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B88" w:rsidRPr="00085764" w:rsidRDefault="00074B88" w:rsidP="00074B88">
      <w:pPr>
        <w:spacing w:after="0" w:line="360" w:lineRule="auto"/>
        <w:jc w:val="both"/>
        <w:rPr>
          <w:rFonts w:ascii="Times New Roman" w:hAnsi="Times New Roman"/>
          <w:b/>
          <w:sz w:val="24"/>
          <w:szCs w:val="24"/>
        </w:rPr>
      </w:pPr>
      <w:r>
        <w:rPr>
          <w:rFonts w:ascii="Times New Roman" w:hAnsi="Times New Roman"/>
          <w:b/>
          <w:sz w:val="24"/>
          <w:szCs w:val="24"/>
          <w:u w:val="single"/>
        </w:rPr>
        <w:t>DISTRIBUTABLE</w:t>
      </w:r>
      <w:r>
        <w:rPr>
          <w:rFonts w:ascii="Times New Roman" w:hAnsi="Times New Roman"/>
          <w:b/>
          <w:sz w:val="24"/>
          <w:szCs w:val="24"/>
        </w:rPr>
        <w:t xml:space="preserve">      (16)</w:t>
      </w:r>
    </w:p>
    <w:p w:rsidR="00D334F9" w:rsidRPr="00333728" w:rsidRDefault="005A37E7" w:rsidP="00C04CC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3236E">
        <w:rPr>
          <w:rFonts w:ascii="Times New Roman" w:hAnsi="Times New Roman" w:cs="Times New Roman"/>
          <w:sz w:val="24"/>
          <w:szCs w:val="24"/>
        </w:rPr>
        <w:t xml:space="preserve"> </w:t>
      </w:r>
    </w:p>
    <w:p w:rsidR="00D334F9" w:rsidRPr="00D717C3" w:rsidRDefault="00D334F9" w:rsidP="00E04307">
      <w:pPr>
        <w:spacing w:after="0" w:line="240" w:lineRule="auto"/>
        <w:jc w:val="both"/>
        <w:rPr>
          <w:rFonts w:ascii="Times New Roman" w:hAnsi="Times New Roman" w:cs="Times New Roman"/>
          <w:b/>
          <w:sz w:val="24"/>
          <w:szCs w:val="24"/>
        </w:rPr>
      </w:pPr>
    </w:p>
    <w:p w:rsidR="00C04CCE" w:rsidRPr="00D717C3" w:rsidRDefault="00241E44" w:rsidP="005F3781">
      <w:pPr>
        <w:pStyle w:val="ListParagraph"/>
        <w:numPr>
          <w:ilvl w:val="0"/>
          <w:numId w:val="12"/>
        </w:numPr>
        <w:spacing w:after="0" w:line="240" w:lineRule="auto"/>
        <w:ind w:left="142"/>
        <w:jc w:val="center"/>
        <w:rPr>
          <w:rFonts w:ascii="Times New Roman" w:hAnsi="Times New Roman" w:cs="Times New Roman"/>
          <w:b/>
          <w:sz w:val="24"/>
          <w:szCs w:val="24"/>
        </w:rPr>
      </w:pPr>
      <w:r>
        <w:rPr>
          <w:rFonts w:ascii="Times New Roman" w:hAnsi="Times New Roman" w:cs="Times New Roman"/>
          <w:b/>
          <w:sz w:val="24"/>
          <w:szCs w:val="24"/>
        </w:rPr>
        <w:t xml:space="preserve">    </w:t>
      </w:r>
      <w:r w:rsidR="00E04307" w:rsidRPr="00D717C3">
        <w:rPr>
          <w:rFonts w:ascii="Times New Roman" w:hAnsi="Times New Roman" w:cs="Times New Roman"/>
          <w:b/>
          <w:sz w:val="24"/>
          <w:szCs w:val="24"/>
        </w:rPr>
        <w:t xml:space="preserve">SHORAI     MAVIS     </w:t>
      </w:r>
      <w:r w:rsidR="00C04CCE" w:rsidRPr="00D717C3">
        <w:rPr>
          <w:rFonts w:ascii="Times New Roman" w:hAnsi="Times New Roman" w:cs="Times New Roman"/>
          <w:b/>
          <w:sz w:val="24"/>
          <w:szCs w:val="24"/>
        </w:rPr>
        <w:t>NZARA</w:t>
      </w:r>
      <w:r w:rsidR="005743DC">
        <w:rPr>
          <w:rFonts w:ascii="Times New Roman" w:hAnsi="Times New Roman" w:cs="Times New Roman"/>
          <w:b/>
          <w:sz w:val="24"/>
          <w:szCs w:val="24"/>
        </w:rPr>
        <w:t xml:space="preserve">     </w:t>
      </w:r>
      <w:r w:rsidR="006D22D4">
        <w:rPr>
          <w:rFonts w:ascii="Times New Roman" w:hAnsi="Times New Roman" w:cs="Times New Roman"/>
          <w:b/>
          <w:sz w:val="24"/>
          <w:szCs w:val="24"/>
        </w:rPr>
        <w:t>(</w:t>
      </w:r>
      <w:r w:rsidR="00E04307" w:rsidRPr="00D717C3">
        <w:rPr>
          <w:rFonts w:ascii="Times New Roman" w:hAnsi="Times New Roman" w:cs="Times New Roman"/>
          <w:b/>
          <w:sz w:val="24"/>
          <w:szCs w:val="24"/>
        </w:rPr>
        <w:t xml:space="preserve">2)     AAROLA     TAKUDZWA     TENDAYI     </w:t>
      </w:r>
      <w:r w:rsidR="00C04CCE" w:rsidRPr="00D717C3">
        <w:rPr>
          <w:rFonts w:ascii="Times New Roman" w:hAnsi="Times New Roman" w:cs="Times New Roman"/>
          <w:b/>
          <w:sz w:val="24"/>
          <w:szCs w:val="24"/>
        </w:rPr>
        <w:t>IDEHEN</w:t>
      </w:r>
      <w:r w:rsidR="00C04CCE" w:rsidRPr="00D717C3">
        <w:rPr>
          <w:rFonts w:ascii="Times New Roman" w:hAnsi="Times New Roman" w:cs="Times New Roman"/>
          <w:b/>
          <w:sz w:val="24"/>
          <w:szCs w:val="24"/>
        </w:rPr>
        <w:tab/>
      </w:r>
      <w:r w:rsidR="00E04307" w:rsidRPr="00D717C3">
        <w:rPr>
          <w:rFonts w:ascii="Times New Roman" w:hAnsi="Times New Roman" w:cs="Times New Roman"/>
          <w:b/>
          <w:sz w:val="24"/>
          <w:szCs w:val="24"/>
        </w:rPr>
        <w:t xml:space="preserve"> (3)     AMOSOGE</w:t>
      </w:r>
      <w:r w:rsidR="006D22D4">
        <w:rPr>
          <w:rFonts w:ascii="Times New Roman" w:hAnsi="Times New Roman" w:cs="Times New Roman"/>
          <w:b/>
          <w:sz w:val="24"/>
          <w:szCs w:val="24"/>
        </w:rPr>
        <w:t xml:space="preserve">     </w:t>
      </w:r>
      <w:r w:rsidR="00E04307" w:rsidRPr="00D717C3">
        <w:rPr>
          <w:rFonts w:ascii="Times New Roman" w:hAnsi="Times New Roman" w:cs="Times New Roman"/>
          <w:b/>
          <w:sz w:val="24"/>
          <w:szCs w:val="24"/>
        </w:rPr>
        <w:t xml:space="preserve">RUDO     </w:t>
      </w:r>
      <w:r w:rsidR="00C04CCE" w:rsidRPr="00D717C3">
        <w:rPr>
          <w:rFonts w:ascii="Times New Roman" w:hAnsi="Times New Roman" w:cs="Times New Roman"/>
          <w:b/>
          <w:sz w:val="24"/>
          <w:szCs w:val="24"/>
        </w:rPr>
        <w:t>IDEHEN</w:t>
      </w:r>
      <w:r w:rsidR="00C04CCE" w:rsidRPr="00D717C3">
        <w:rPr>
          <w:rFonts w:ascii="Times New Roman" w:hAnsi="Times New Roman" w:cs="Times New Roman"/>
          <w:b/>
          <w:sz w:val="24"/>
          <w:szCs w:val="24"/>
        </w:rPr>
        <w:tab/>
      </w:r>
      <w:r w:rsidR="006D22D4">
        <w:rPr>
          <w:rFonts w:ascii="Times New Roman" w:hAnsi="Times New Roman" w:cs="Times New Roman"/>
          <w:b/>
          <w:sz w:val="24"/>
          <w:szCs w:val="24"/>
        </w:rPr>
        <w:t xml:space="preserve"> (4)     </w:t>
      </w:r>
      <w:r w:rsidR="0053528D" w:rsidRPr="00D717C3">
        <w:rPr>
          <w:rFonts w:ascii="Times New Roman" w:hAnsi="Times New Roman" w:cs="Times New Roman"/>
          <w:b/>
          <w:sz w:val="24"/>
          <w:szCs w:val="24"/>
        </w:rPr>
        <w:t xml:space="preserve">OSARETIN     TANAKA     FEMI     </w:t>
      </w:r>
      <w:r w:rsidR="00C04CCE" w:rsidRPr="00D717C3">
        <w:rPr>
          <w:rFonts w:ascii="Times New Roman" w:hAnsi="Times New Roman" w:cs="Times New Roman"/>
          <w:b/>
          <w:sz w:val="24"/>
          <w:szCs w:val="24"/>
        </w:rPr>
        <w:t>IDEHEN</w:t>
      </w:r>
    </w:p>
    <w:p w:rsidR="00C04CCE" w:rsidRPr="00D717C3" w:rsidRDefault="00E04307" w:rsidP="005F3781">
      <w:pPr>
        <w:spacing w:after="0" w:line="240" w:lineRule="auto"/>
        <w:jc w:val="center"/>
        <w:rPr>
          <w:rFonts w:ascii="Times New Roman" w:hAnsi="Times New Roman" w:cs="Times New Roman"/>
          <w:b/>
          <w:sz w:val="24"/>
          <w:szCs w:val="24"/>
        </w:rPr>
      </w:pPr>
      <w:r w:rsidRPr="00D717C3">
        <w:rPr>
          <w:rFonts w:ascii="Times New Roman" w:hAnsi="Times New Roman" w:cs="Times New Roman"/>
          <w:b/>
          <w:sz w:val="24"/>
          <w:szCs w:val="24"/>
        </w:rPr>
        <w:t>vs</w:t>
      </w:r>
    </w:p>
    <w:p w:rsidR="00E04307" w:rsidRPr="005F3781" w:rsidRDefault="00241E44" w:rsidP="005F3781">
      <w:pPr>
        <w:pStyle w:val="ListParagraph"/>
        <w:numPr>
          <w:ilvl w:val="0"/>
          <w:numId w:val="15"/>
        </w:num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E04307" w:rsidRPr="005F3781">
        <w:rPr>
          <w:rFonts w:ascii="Times New Roman" w:hAnsi="Times New Roman" w:cs="Times New Roman"/>
          <w:b/>
          <w:sz w:val="24"/>
          <w:szCs w:val="24"/>
        </w:rPr>
        <w:t xml:space="preserve">CECILIA     KASHUMBA     </w:t>
      </w:r>
      <w:r w:rsidR="00C04CCE" w:rsidRPr="005F3781">
        <w:rPr>
          <w:rFonts w:ascii="Times New Roman" w:hAnsi="Times New Roman" w:cs="Times New Roman"/>
          <w:b/>
          <w:sz w:val="24"/>
          <w:szCs w:val="24"/>
        </w:rPr>
        <w:t>N.O</w:t>
      </w:r>
      <w:r w:rsidR="0053528D" w:rsidRPr="005F3781">
        <w:rPr>
          <w:rFonts w:ascii="Times New Roman" w:hAnsi="Times New Roman" w:cs="Times New Roman"/>
          <w:b/>
          <w:sz w:val="24"/>
          <w:szCs w:val="24"/>
        </w:rPr>
        <w:t>.</w:t>
      </w:r>
      <w:r w:rsidR="006D22D4" w:rsidRPr="005F3781">
        <w:rPr>
          <w:rFonts w:ascii="Times New Roman" w:hAnsi="Times New Roman" w:cs="Times New Roman"/>
          <w:b/>
          <w:sz w:val="24"/>
          <w:szCs w:val="24"/>
        </w:rPr>
        <w:t xml:space="preserve">     (2)     </w:t>
      </w:r>
      <w:r w:rsidR="00E04307" w:rsidRPr="005F3781">
        <w:rPr>
          <w:rFonts w:ascii="Times New Roman" w:hAnsi="Times New Roman" w:cs="Times New Roman"/>
          <w:b/>
          <w:sz w:val="24"/>
          <w:szCs w:val="24"/>
        </w:rPr>
        <w:t xml:space="preserve">THE     </w:t>
      </w:r>
      <w:r w:rsidR="006D22D4" w:rsidRPr="005F3781">
        <w:rPr>
          <w:rFonts w:ascii="Times New Roman" w:hAnsi="Times New Roman" w:cs="Times New Roman"/>
          <w:b/>
          <w:sz w:val="24"/>
          <w:szCs w:val="24"/>
        </w:rPr>
        <w:t xml:space="preserve">REGISTRAR     OF     DEEDS     </w:t>
      </w:r>
      <w:r w:rsidR="00E04307" w:rsidRPr="005F3781">
        <w:rPr>
          <w:rFonts w:ascii="Times New Roman" w:hAnsi="Times New Roman" w:cs="Times New Roman"/>
          <w:b/>
          <w:sz w:val="24"/>
          <w:szCs w:val="24"/>
        </w:rPr>
        <w:t xml:space="preserve">(3)     MASTER     OF     THE     HIGH     </w:t>
      </w:r>
      <w:r w:rsidR="006D22D4" w:rsidRPr="005F3781">
        <w:rPr>
          <w:rFonts w:ascii="Times New Roman" w:hAnsi="Times New Roman" w:cs="Times New Roman"/>
          <w:b/>
          <w:sz w:val="24"/>
          <w:szCs w:val="24"/>
        </w:rPr>
        <w:t xml:space="preserve">COURT     </w:t>
      </w:r>
      <w:r w:rsidR="00E04307" w:rsidRPr="005F3781">
        <w:rPr>
          <w:rFonts w:ascii="Times New Roman" w:hAnsi="Times New Roman" w:cs="Times New Roman"/>
          <w:b/>
          <w:sz w:val="24"/>
          <w:szCs w:val="24"/>
        </w:rPr>
        <w:t xml:space="preserve">(4)     TAFIRENYIKA     </w:t>
      </w:r>
      <w:r w:rsidR="00C04CCE" w:rsidRPr="005F3781">
        <w:rPr>
          <w:rFonts w:ascii="Times New Roman" w:hAnsi="Times New Roman" w:cs="Times New Roman"/>
          <w:b/>
          <w:sz w:val="24"/>
          <w:szCs w:val="24"/>
        </w:rPr>
        <w:t>KAMBARAMI</w:t>
      </w:r>
    </w:p>
    <w:p w:rsidR="00E04307" w:rsidRPr="00D717C3" w:rsidRDefault="00E04307" w:rsidP="0097347B">
      <w:pPr>
        <w:pStyle w:val="ListParagraph"/>
        <w:spacing w:after="0" w:line="240" w:lineRule="auto"/>
        <w:jc w:val="center"/>
        <w:rPr>
          <w:rFonts w:ascii="Times New Roman" w:hAnsi="Times New Roman" w:cs="Times New Roman"/>
          <w:b/>
          <w:sz w:val="24"/>
          <w:szCs w:val="24"/>
        </w:rPr>
      </w:pPr>
    </w:p>
    <w:p w:rsidR="0053528D" w:rsidRPr="00D717C3" w:rsidRDefault="0053528D" w:rsidP="00E04307">
      <w:pPr>
        <w:pStyle w:val="ListParagraph"/>
        <w:spacing w:after="0" w:line="240" w:lineRule="auto"/>
        <w:jc w:val="both"/>
        <w:rPr>
          <w:rFonts w:ascii="Times New Roman" w:hAnsi="Times New Roman" w:cs="Times New Roman"/>
          <w:sz w:val="24"/>
          <w:szCs w:val="24"/>
        </w:rPr>
      </w:pPr>
    </w:p>
    <w:p w:rsidR="00510156" w:rsidRPr="00D717C3" w:rsidRDefault="00C04CCE" w:rsidP="00E04307">
      <w:pPr>
        <w:pStyle w:val="ListParagraph"/>
        <w:spacing w:after="0" w:line="240" w:lineRule="auto"/>
        <w:jc w:val="both"/>
        <w:rPr>
          <w:rFonts w:ascii="Times New Roman" w:hAnsi="Times New Roman" w:cs="Times New Roman"/>
          <w:sz w:val="24"/>
          <w:szCs w:val="24"/>
        </w:rPr>
      </w:pPr>
      <w:r w:rsidRPr="00D717C3">
        <w:rPr>
          <w:rFonts w:ascii="Times New Roman" w:hAnsi="Times New Roman" w:cs="Times New Roman"/>
          <w:sz w:val="24"/>
          <w:szCs w:val="24"/>
        </w:rPr>
        <w:tab/>
      </w:r>
      <w:r w:rsidRPr="00D717C3">
        <w:rPr>
          <w:rFonts w:ascii="Times New Roman" w:hAnsi="Times New Roman" w:cs="Times New Roman"/>
          <w:sz w:val="24"/>
          <w:szCs w:val="24"/>
        </w:rPr>
        <w:tab/>
      </w:r>
      <w:r w:rsidRPr="00D717C3">
        <w:rPr>
          <w:rFonts w:ascii="Times New Roman" w:hAnsi="Times New Roman" w:cs="Times New Roman"/>
          <w:sz w:val="24"/>
          <w:szCs w:val="24"/>
        </w:rPr>
        <w:tab/>
      </w:r>
      <w:bookmarkStart w:id="0" w:name="_GoBack"/>
      <w:bookmarkEnd w:id="0"/>
    </w:p>
    <w:p w:rsidR="00C04CCE" w:rsidRPr="00D717C3" w:rsidRDefault="00C04CCE" w:rsidP="00E04307">
      <w:pPr>
        <w:pStyle w:val="ListParagraph"/>
        <w:spacing w:after="0" w:line="240" w:lineRule="auto"/>
        <w:jc w:val="both"/>
        <w:rPr>
          <w:rFonts w:ascii="Times New Roman" w:hAnsi="Times New Roman" w:cs="Times New Roman"/>
          <w:sz w:val="24"/>
          <w:szCs w:val="24"/>
        </w:rPr>
      </w:pPr>
      <w:r w:rsidRPr="00D717C3">
        <w:rPr>
          <w:rFonts w:ascii="Times New Roman" w:hAnsi="Times New Roman" w:cs="Times New Roman"/>
          <w:sz w:val="24"/>
          <w:szCs w:val="24"/>
        </w:rPr>
        <w:tab/>
      </w:r>
      <w:r w:rsidRPr="00D717C3">
        <w:rPr>
          <w:rFonts w:ascii="Times New Roman" w:hAnsi="Times New Roman" w:cs="Times New Roman"/>
          <w:sz w:val="24"/>
          <w:szCs w:val="24"/>
        </w:rPr>
        <w:tab/>
      </w:r>
      <w:r w:rsidRPr="00D717C3">
        <w:rPr>
          <w:rFonts w:ascii="Times New Roman" w:hAnsi="Times New Roman" w:cs="Times New Roman"/>
          <w:sz w:val="24"/>
          <w:szCs w:val="24"/>
        </w:rPr>
        <w:tab/>
      </w:r>
    </w:p>
    <w:p w:rsidR="00C04CCE" w:rsidRPr="00D717C3" w:rsidRDefault="0053528D" w:rsidP="0053528D">
      <w:pPr>
        <w:spacing w:after="0" w:line="240" w:lineRule="auto"/>
        <w:jc w:val="both"/>
        <w:rPr>
          <w:rFonts w:ascii="Times New Roman" w:hAnsi="Times New Roman" w:cs="Times New Roman"/>
          <w:b/>
          <w:sz w:val="24"/>
          <w:szCs w:val="24"/>
        </w:rPr>
      </w:pPr>
      <w:r w:rsidRPr="00D717C3">
        <w:rPr>
          <w:rFonts w:ascii="Times New Roman" w:hAnsi="Times New Roman" w:cs="Times New Roman"/>
          <w:b/>
          <w:sz w:val="24"/>
          <w:szCs w:val="24"/>
        </w:rPr>
        <w:t>SUPREME COURT OF ZIMBABWE</w:t>
      </w:r>
    </w:p>
    <w:p w:rsidR="00C04CCE" w:rsidRPr="00D717C3" w:rsidRDefault="00510156" w:rsidP="0053528D">
      <w:pPr>
        <w:spacing w:after="0" w:line="240" w:lineRule="auto"/>
        <w:jc w:val="both"/>
        <w:rPr>
          <w:rFonts w:ascii="Times New Roman" w:hAnsi="Times New Roman" w:cs="Times New Roman"/>
          <w:b/>
          <w:sz w:val="24"/>
          <w:szCs w:val="24"/>
        </w:rPr>
      </w:pPr>
      <w:r w:rsidRPr="00D717C3">
        <w:rPr>
          <w:rFonts w:ascii="Times New Roman" w:hAnsi="Times New Roman" w:cs="Times New Roman"/>
          <w:b/>
          <w:sz w:val="24"/>
          <w:szCs w:val="24"/>
        </w:rPr>
        <w:t>BEFORE</w:t>
      </w:r>
      <w:r w:rsidR="0053528D" w:rsidRPr="00D717C3">
        <w:rPr>
          <w:rFonts w:ascii="Times New Roman" w:hAnsi="Times New Roman" w:cs="Times New Roman"/>
          <w:b/>
          <w:sz w:val="24"/>
          <w:szCs w:val="24"/>
        </w:rPr>
        <w:t xml:space="preserve"> GARWE JA; GUVAVA JA; UCHENA JA</w:t>
      </w:r>
    </w:p>
    <w:p w:rsidR="00C04CCE" w:rsidRPr="00D717C3" w:rsidRDefault="0053528D" w:rsidP="0053528D">
      <w:pPr>
        <w:spacing w:after="0" w:line="240" w:lineRule="auto"/>
        <w:jc w:val="both"/>
        <w:rPr>
          <w:rFonts w:ascii="Times New Roman" w:hAnsi="Times New Roman" w:cs="Times New Roman"/>
          <w:b/>
          <w:sz w:val="24"/>
          <w:szCs w:val="24"/>
        </w:rPr>
      </w:pPr>
      <w:r w:rsidRPr="00D717C3">
        <w:rPr>
          <w:rFonts w:ascii="Times New Roman" w:hAnsi="Times New Roman" w:cs="Times New Roman"/>
          <w:b/>
          <w:sz w:val="24"/>
          <w:szCs w:val="24"/>
        </w:rPr>
        <w:t>HARARE</w:t>
      </w:r>
      <w:r w:rsidR="00510156" w:rsidRPr="00D717C3">
        <w:rPr>
          <w:rFonts w:ascii="Times New Roman" w:hAnsi="Times New Roman" w:cs="Times New Roman"/>
          <w:b/>
          <w:sz w:val="24"/>
          <w:szCs w:val="24"/>
        </w:rPr>
        <w:t>:</w:t>
      </w:r>
      <w:r w:rsidRPr="00D717C3">
        <w:rPr>
          <w:rFonts w:ascii="Times New Roman" w:hAnsi="Times New Roman" w:cs="Times New Roman"/>
          <w:b/>
          <w:sz w:val="24"/>
          <w:szCs w:val="24"/>
        </w:rPr>
        <w:t xml:space="preserve"> JUNE </w:t>
      </w:r>
      <w:r w:rsidR="001F7B31" w:rsidRPr="00D717C3">
        <w:rPr>
          <w:rFonts w:ascii="Times New Roman" w:hAnsi="Times New Roman" w:cs="Times New Roman"/>
          <w:b/>
          <w:sz w:val="24"/>
          <w:szCs w:val="24"/>
        </w:rPr>
        <w:t>2,</w:t>
      </w:r>
      <w:r w:rsidR="00DB2832" w:rsidRPr="00D717C3">
        <w:rPr>
          <w:rFonts w:ascii="Times New Roman" w:hAnsi="Times New Roman" w:cs="Times New Roman"/>
          <w:b/>
          <w:sz w:val="24"/>
          <w:szCs w:val="24"/>
        </w:rPr>
        <w:t xml:space="preserve"> 2017</w:t>
      </w:r>
      <w:r w:rsidR="001F7B31" w:rsidRPr="00D717C3">
        <w:rPr>
          <w:rFonts w:ascii="Times New Roman" w:hAnsi="Times New Roman" w:cs="Times New Roman"/>
          <w:b/>
          <w:sz w:val="24"/>
          <w:szCs w:val="24"/>
        </w:rPr>
        <w:t xml:space="preserve"> </w:t>
      </w:r>
      <w:r w:rsidR="00EA128F">
        <w:rPr>
          <w:rFonts w:ascii="Times New Roman" w:hAnsi="Times New Roman" w:cs="Times New Roman"/>
          <w:b/>
          <w:sz w:val="24"/>
          <w:szCs w:val="24"/>
        </w:rPr>
        <w:t xml:space="preserve">&amp; </w:t>
      </w:r>
      <w:r w:rsidR="00EA128F" w:rsidRPr="00D717C3">
        <w:rPr>
          <w:rFonts w:ascii="Times New Roman" w:hAnsi="Times New Roman" w:cs="Times New Roman"/>
          <w:b/>
          <w:sz w:val="24"/>
          <w:szCs w:val="24"/>
        </w:rPr>
        <w:t>MARCH</w:t>
      </w:r>
      <w:r w:rsidR="00DB2832" w:rsidRPr="00D717C3">
        <w:rPr>
          <w:rFonts w:ascii="Times New Roman" w:hAnsi="Times New Roman" w:cs="Times New Roman"/>
          <w:b/>
          <w:sz w:val="24"/>
          <w:szCs w:val="24"/>
        </w:rPr>
        <w:t xml:space="preserve"> 12,</w:t>
      </w:r>
      <w:r w:rsidRPr="00D717C3">
        <w:rPr>
          <w:rFonts w:ascii="Times New Roman" w:hAnsi="Times New Roman" w:cs="Times New Roman"/>
          <w:b/>
          <w:sz w:val="24"/>
          <w:szCs w:val="24"/>
        </w:rPr>
        <w:t xml:space="preserve"> 201</w:t>
      </w:r>
      <w:r w:rsidR="00665AF5">
        <w:rPr>
          <w:rFonts w:ascii="Times New Roman" w:hAnsi="Times New Roman" w:cs="Times New Roman"/>
          <w:b/>
          <w:sz w:val="24"/>
          <w:szCs w:val="24"/>
        </w:rPr>
        <w:t>8</w:t>
      </w:r>
    </w:p>
    <w:p w:rsidR="0053528D" w:rsidRPr="00D717C3" w:rsidRDefault="0053528D" w:rsidP="0053528D">
      <w:pPr>
        <w:spacing w:after="0" w:line="240" w:lineRule="auto"/>
        <w:jc w:val="both"/>
        <w:rPr>
          <w:rFonts w:ascii="Times New Roman" w:hAnsi="Times New Roman" w:cs="Times New Roman"/>
          <w:b/>
          <w:sz w:val="24"/>
          <w:szCs w:val="24"/>
        </w:rPr>
      </w:pPr>
    </w:p>
    <w:p w:rsidR="0053528D" w:rsidRPr="00D717C3" w:rsidRDefault="0053528D" w:rsidP="0053528D">
      <w:pPr>
        <w:spacing w:after="0" w:line="240" w:lineRule="auto"/>
        <w:jc w:val="both"/>
        <w:rPr>
          <w:rFonts w:ascii="Times New Roman" w:hAnsi="Times New Roman" w:cs="Times New Roman"/>
          <w:sz w:val="24"/>
          <w:szCs w:val="24"/>
        </w:rPr>
      </w:pPr>
    </w:p>
    <w:p w:rsidR="00C04CCE" w:rsidRPr="00D717C3" w:rsidRDefault="00C04CCE" w:rsidP="00C04CCE">
      <w:pPr>
        <w:spacing w:after="0" w:line="360" w:lineRule="auto"/>
        <w:jc w:val="both"/>
        <w:rPr>
          <w:rFonts w:ascii="Times New Roman" w:hAnsi="Times New Roman" w:cs="Times New Roman"/>
          <w:sz w:val="24"/>
          <w:szCs w:val="24"/>
        </w:rPr>
      </w:pPr>
    </w:p>
    <w:p w:rsidR="00C04CCE" w:rsidRPr="00D717C3" w:rsidRDefault="00C04CCE" w:rsidP="0053528D">
      <w:pPr>
        <w:spacing w:after="0" w:line="480" w:lineRule="auto"/>
        <w:jc w:val="both"/>
        <w:rPr>
          <w:rFonts w:ascii="Times New Roman" w:hAnsi="Times New Roman" w:cs="Times New Roman"/>
          <w:sz w:val="24"/>
          <w:szCs w:val="24"/>
        </w:rPr>
      </w:pPr>
      <w:r w:rsidRPr="00D717C3">
        <w:rPr>
          <w:rFonts w:ascii="Times New Roman" w:hAnsi="Times New Roman" w:cs="Times New Roman"/>
          <w:i/>
          <w:sz w:val="24"/>
          <w:szCs w:val="24"/>
        </w:rPr>
        <w:t>T. Mpofu</w:t>
      </w:r>
      <w:r w:rsidRPr="00D717C3">
        <w:rPr>
          <w:rFonts w:ascii="Times New Roman" w:hAnsi="Times New Roman" w:cs="Times New Roman"/>
          <w:sz w:val="24"/>
          <w:szCs w:val="24"/>
        </w:rPr>
        <w:t xml:space="preserve">, for the </w:t>
      </w:r>
      <w:r w:rsidR="00510156" w:rsidRPr="00D717C3">
        <w:rPr>
          <w:rFonts w:ascii="Times New Roman" w:hAnsi="Times New Roman" w:cs="Times New Roman"/>
          <w:sz w:val="24"/>
          <w:szCs w:val="24"/>
        </w:rPr>
        <w:t>a</w:t>
      </w:r>
      <w:r w:rsidRPr="00D717C3">
        <w:rPr>
          <w:rFonts w:ascii="Times New Roman" w:hAnsi="Times New Roman" w:cs="Times New Roman"/>
          <w:sz w:val="24"/>
          <w:szCs w:val="24"/>
        </w:rPr>
        <w:t>pp</w:t>
      </w:r>
      <w:r w:rsidR="002F6275" w:rsidRPr="00D717C3">
        <w:rPr>
          <w:rFonts w:ascii="Times New Roman" w:hAnsi="Times New Roman" w:cs="Times New Roman"/>
          <w:sz w:val="24"/>
          <w:szCs w:val="24"/>
        </w:rPr>
        <w:t>el</w:t>
      </w:r>
      <w:r w:rsidRPr="00D717C3">
        <w:rPr>
          <w:rFonts w:ascii="Times New Roman" w:hAnsi="Times New Roman" w:cs="Times New Roman"/>
          <w:sz w:val="24"/>
          <w:szCs w:val="24"/>
        </w:rPr>
        <w:t>lant</w:t>
      </w:r>
      <w:r w:rsidR="002F6275" w:rsidRPr="00D717C3">
        <w:rPr>
          <w:rFonts w:ascii="Times New Roman" w:hAnsi="Times New Roman" w:cs="Times New Roman"/>
          <w:sz w:val="24"/>
          <w:szCs w:val="24"/>
        </w:rPr>
        <w:t>s</w:t>
      </w:r>
    </w:p>
    <w:p w:rsidR="00C04CCE" w:rsidRPr="00D717C3" w:rsidRDefault="00C04CCE" w:rsidP="0053528D">
      <w:pPr>
        <w:spacing w:after="0" w:line="480" w:lineRule="auto"/>
        <w:jc w:val="both"/>
        <w:rPr>
          <w:rFonts w:ascii="Times New Roman" w:hAnsi="Times New Roman" w:cs="Times New Roman"/>
          <w:sz w:val="24"/>
          <w:szCs w:val="24"/>
        </w:rPr>
      </w:pPr>
      <w:r w:rsidRPr="00D717C3">
        <w:rPr>
          <w:rFonts w:ascii="Times New Roman" w:hAnsi="Times New Roman" w:cs="Times New Roman"/>
          <w:i/>
          <w:sz w:val="24"/>
          <w:szCs w:val="24"/>
        </w:rPr>
        <w:t>L. Uriri</w:t>
      </w:r>
      <w:r w:rsidRPr="00D717C3">
        <w:rPr>
          <w:rFonts w:ascii="Times New Roman" w:hAnsi="Times New Roman" w:cs="Times New Roman"/>
          <w:sz w:val="24"/>
          <w:szCs w:val="24"/>
        </w:rPr>
        <w:t xml:space="preserve">, for the </w:t>
      </w:r>
      <w:r w:rsidR="00F15D04" w:rsidRPr="00D717C3">
        <w:rPr>
          <w:rFonts w:ascii="Times New Roman" w:hAnsi="Times New Roman" w:cs="Times New Roman"/>
          <w:sz w:val="24"/>
          <w:szCs w:val="24"/>
        </w:rPr>
        <w:t>first</w:t>
      </w:r>
      <w:r w:rsidR="00510156" w:rsidRPr="00D717C3">
        <w:rPr>
          <w:rFonts w:ascii="Times New Roman" w:hAnsi="Times New Roman" w:cs="Times New Roman"/>
          <w:sz w:val="24"/>
          <w:szCs w:val="24"/>
        </w:rPr>
        <w:t xml:space="preserve"> r</w:t>
      </w:r>
      <w:r w:rsidRPr="00D717C3">
        <w:rPr>
          <w:rFonts w:ascii="Times New Roman" w:hAnsi="Times New Roman" w:cs="Times New Roman"/>
          <w:sz w:val="24"/>
          <w:szCs w:val="24"/>
        </w:rPr>
        <w:t>espondent</w:t>
      </w:r>
    </w:p>
    <w:p w:rsidR="00C04CCE" w:rsidRPr="00D717C3" w:rsidRDefault="00C04CCE" w:rsidP="0053528D">
      <w:pPr>
        <w:spacing w:after="0" w:line="480" w:lineRule="auto"/>
        <w:jc w:val="both"/>
        <w:rPr>
          <w:rFonts w:ascii="Times New Roman" w:hAnsi="Times New Roman" w:cs="Times New Roman"/>
          <w:sz w:val="24"/>
          <w:szCs w:val="24"/>
        </w:rPr>
      </w:pPr>
      <w:r w:rsidRPr="00D717C3">
        <w:rPr>
          <w:rFonts w:ascii="Times New Roman" w:hAnsi="Times New Roman" w:cs="Times New Roman"/>
          <w:i/>
          <w:sz w:val="24"/>
          <w:szCs w:val="24"/>
        </w:rPr>
        <w:t>T.L</w:t>
      </w:r>
      <w:r w:rsidR="0053528D" w:rsidRPr="00D717C3">
        <w:rPr>
          <w:rFonts w:ascii="Times New Roman" w:hAnsi="Times New Roman" w:cs="Times New Roman"/>
          <w:i/>
          <w:sz w:val="24"/>
          <w:szCs w:val="24"/>
        </w:rPr>
        <w:t>.</w:t>
      </w:r>
      <w:r w:rsidRPr="00D717C3">
        <w:rPr>
          <w:rFonts w:ascii="Times New Roman" w:hAnsi="Times New Roman" w:cs="Times New Roman"/>
          <w:i/>
          <w:sz w:val="24"/>
          <w:szCs w:val="24"/>
        </w:rPr>
        <w:t xml:space="preserve"> Mapuranga</w:t>
      </w:r>
      <w:r w:rsidRPr="00D717C3">
        <w:rPr>
          <w:rFonts w:ascii="Times New Roman" w:hAnsi="Times New Roman" w:cs="Times New Roman"/>
          <w:sz w:val="24"/>
          <w:szCs w:val="24"/>
        </w:rPr>
        <w:t xml:space="preserve">, for the </w:t>
      </w:r>
      <w:r w:rsidR="00F15D04" w:rsidRPr="00D717C3">
        <w:rPr>
          <w:rFonts w:ascii="Times New Roman" w:hAnsi="Times New Roman" w:cs="Times New Roman"/>
          <w:sz w:val="24"/>
          <w:szCs w:val="24"/>
        </w:rPr>
        <w:t>fourth</w:t>
      </w:r>
      <w:r w:rsidRPr="00D717C3">
        <w:rPr>
          <w:rFonts w:ascii="Times New Roman" w:hAnsi="Times New Roman" w:cs="Times New Roman"/>
          <w:sz w:val="24"/>
          <w:szCs w:val="24"/>
          <w:vertAlign w:val="superscript"/>
        </w:rPr>
        <w:t xml:space="preserve"> </w:t>
      </w:r>
      <w:r w:rsidR="00510156" w:rsidRPr="00D717C3">
        <w:rPr>
          <w:rFonts w:ascii="Times New Roman" w:hAnsi="Times New Roman" w:cs="Times New Roman"/>
          <w:sz w:val="24"/>
          <w:szCs w:val="24"/>
        </w:rPr>
        <w:t>r</w:t>
      </w:r>
      <w:r w:rsidRPr="00D717C3">
        <w:rPr>
          <w:rFonts w:ascii="Times New Roman" w:hAnsi="Times New Roman" w:cs="Times New Roman"/>
          <w:sz w:val="24"/>
          <w:szCs w:val="24"/>
        </w:rPr>
        <w:t xml:space="preserve">espondent </w:t>
      </w:r>
    </w:p>
    <w:p w:rsidR="00C04CCE" w:rsidRPr="00D717C3" w:rsidRDefault="00C04CCE" w:rsidP="00C04CCE">
      <w:pPr>
        <w:spacing w:after="0" w:line="360" w:lineRule="auto"/>
        <w:jc w:val="both"/>
        <w:rPr>
          <w:rFonts w:ascii="Times New Roman" w:hAnsi="Times New Roman" w:cs="Times New Roman"/>
          <w:sz w:val="24"/>
          <w:szCs w:val="24"/>
        </w:rPr>
      </w:pPr>
      <w:r w:rsidRPr="00D717C3">
        <w:rPr>
          <w:rFonts w:ascii="Times New Roman" w:hAnsi="Times New Roman" w:cs="Times New Roman"/>
          <w:sz w:val="24"/>
          <w:szCs w:val="24"/>
        </w:rPr>
        <w:t xml:space="preserve"> </w:t>
      </w:r>
    </w:p>
    <w:p w:rsidR="00510156" w:rsidRPr="00D717C3" w:rsidRDefault="00510156" w:rsidP="00C04CCE">
      <w:pPr>
        <w:spacing w:after="0" w:line="360" w:lineRule="auto"/>
        <w:jc w:val="both"/>
        <w:rPr>
          <w:rFonts w:ascii="Times New Roman" w:hAnsi="Times New Roman" w:cs="Times New Roman"/>
          <w:sz w:val="24"/>
          <w:szCs w:val="24"/>
        </w:rPr>
      </w:pPr>
    </w:p>
    <w:p w:rsidR="00097F09" w:rsidRPr="00D717C3" w:rsidRDefault="00EF660A" w:rsidP="0053528D">
      <w:pPr>
        <w:spacing w:after="0" w:line="480" w:lineRule="auto"/>
        <w:ind w:firstLine="1134"/>
        <w:jc w:val="both"/>
        <w:rPr>
          <w:rFonts w:ascii="Times New Roman" w:hAnsi="Times New Roman" w:cs="Times New Roman"/>
          <w:sz w:val="24"/>
          <w:szCs w:val="24"/>
        </w:rPr>
      </w:pPr>
      <w:r w:rsidRPr="00D717C3">
        <w:rPr>
          <w:rFonts w:ascii="Times New Roman" w:hAnsi="Times New Roman" w:cs="Times New Roman"/>
          <w:b/>
          <w:sz w:val="24"/>
          <w:szCs w:val="24"/>
        </w:rPr>
        <w:t>UCHENA</w:t>
      </w:r>
      <w:r w:rsidR="00C04CCE" w:rsidRPr="00D717C3">
        <w:rPr>
          <w:rFonts w:ascii="Times New Roman" w:hAnsi="Times New Roman" w:cs="Times New Roman"/>
          <w:b/>
          <w:sz w:val="24"/>
          <w:szCs w:val="24"/>
        </w:rPr>
        <w:t xml:space="preserve"> JA</w:t>
      </w:r>
      <w:r w:rsidR="00C04CCE" w:rsidRPr="00D717C3">
        <w:rPr>
          <w:rFonts w:ascii="Times New Roman" w:hAnsi="Times New Roman" w:cs="Times New Roman"/>
          <w:sz w:val="24"/>
          <w:szCs w:val="24"/>
        </w:rPr>
        <w:t xml:space="preserve">: This is </w:t>
      </w:r>
      <w:r w:rsidRPr="00D717C3">
        <w:rPr>
          <w:rFonts w:ascii="Times New Roman" w:hAnsi="Times New Roman" w:cs="Times New Roman"/>
          <w:sz w:val="24"/>
          <w:szCs w:val="24"/>
        </w:rPr>
        <w:t xml:space="preserve">an appeal against part of the judgment of the High Court Harare. </w:t>
      </w:r>
    </w:p>
    <w:p w:rsidR="00BB35D8" w:rsidRPr="00D717C3" w:rsidRDefault="00BB35D8" w:rsidP="0053528D">
      <w:pPr>
        <w:tabs>
          <w:tab w:val="left" w:pos="4005"/>
        </w:tabs>
        <w:spacing w:after="0" w:line="480" w:lineRule="auto"/>
        <w:jc w:val="both"/>
        <w:rPr>
          <w:rFonts w:ascii="Times New Roman" w:hAnsi="Times New Roman" w:cs="Times New Roman"/>
          <w:sz w:val="24"/>
          <w:szCs w:val="24"/>
        </w:rPr>
      </w:pPr>
    </w:p>
    <w:p w:rsidR="00A157DA" w:rsidRPr="00D717C3" w:rsidRDefault="00097F09" w:rsidP="0043179E">
      <w:pPr>
        <w:spacing w:after="0"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t>T</w:t>
      </w:r>
      <w:r w:rsidR="00A157DA" w:rsidRPr="00D717C3">
        <w:rPr>
          <w:rFonts w:ascii="Times New Roman" w:hAnsi="Times New Roman" w:cs="Times New Roman"/>
          <w:sz w:val="24"/>
          <w:szCs w:val="24"/>
        </w:rPr>
        <w:t>he</w:t>
      </w:r>
      <w:r w:rsidR="006D3047" w:rsidRPr="00D717C3">
        <w:rPr>
          <w:rFonts w:ascii="Times New Roman" w:hAnsi="Times New Roman" w:cs="Times New Roman"/>
          <w:sz w:val="24"/>
          <w:szCs w:val="24"/>
        </w:rPr>
        <w:t xml:space="preserve"> first appellant, Shorai Nzara,</w:t>
      </w:r>
      <w:r w:rsidR="00C036FC" w:rsidRPr="00D717C3">
        <w:rPr>
          <w:rFonts w:ascii="Times New Roman" w:hAnsi="Times New Roman" w:cs="Times New Roman"/>
          <w:sz w:val="24"/>
          <w:szCs w:val="24"/>
        </w:rPr>
        <w:t xml:space="preserve"> (Shorai)</w:t>
      </w:r>
      <w:r w:rsidRPr="00D717C3">
        <w:rPr>
          <w:rFonts w:ascii="Times New Roman" w:hAnsi="Times New Roman" w:cs="Times New Roman"/>
          <w:sz w:val="24"/>
          <w:szCs w:val="24"/>
        </w:rPr>
        <w:t xml:space="preserve"> is the mother of the</w:t>
      </w:r>
      <w:r w:rsidR="00A157DA" w:rsidRPr="00D717C3">
        <w:rPr>
          <w:rFonts w:ascii="Times New Roman" w:hAnsi="Times New Roman" w:cs="Times New Roman"/>
          <w:sz w:val="24"/>
          <w:szCs w:val="24"/>
        </w:rPr>
        <w:t xml:space="preserve"> </w:t>
      </w:r>
      <w:r w:rsidR="002512C4" w:rsidRPr="00D717C3">
        <w:rPr>
          <w:rFonts w:ascii="Times New Roman" w:hAnsi="Times New Roman" w:cs="Times New Roman"/>
          <w:sz w:val="24"/>
          <w:szCs w:val="24"/>
        </w:rPr>
        <w:t>second</w:t>
      </w:r>
      <w:r w:rsidR="00A157DA" w:rsidRPr="00D717C3">
        <w:rPr>
          <w:rFonts w:ascii="Times New Roman" w:hAnsi="Times New Roman" w:cs="Times New Roman"/>
          <w:sz w:val="24"/>
          <w:szCs w:val="24"/>
        </w:rPr>
        <w:t xml:space="preserve"> </w:t>
      </w:r>
      <w:r w:rsidR="007F29C9" w:rsidRPr="00D717C3">
        <w:rPr>
          <w:rFonts w:ascii="Times New Roman" w:hAnsi="Times New Roman" w:cs="Times New Roman"/>
          <w:sz w:val="24"/>
          <w:szCs w:val="24"/>
        </w:rPr>
        <w:t>to</w:t>
      </w:r>
      <w:r w:rsidR="00A157DA" w:rsidRPr="00D717C3">
        <w:rPr>
          <w:rFonts w:ascii="Times New Roman" w:hAnsi="Times New Roman" w:cs="Times New Roman"/>
          <w:sz w:val="24"/>
          <w:szCs w:val="24"/>
        </w:rPr>
        <w:t xml:space="preserve"> </w:t>
      </w:r>
      <w:r w:rsidR="002512C4" w:rsidRPr="00D717C3">
        <w:rPr>
          <w:rFonts w:ascii="Times New Roman" w:hAnsi="Times New Roman" w:cs="Times New Roman"/>
          <w:sz w:val="24"/>
          <w:szCs w:val="24"/>
        </w:rPr>
        <w:t>f</w:t>
      </w:r>
      <w:r w:rsidR="002373FB" w:rsidRPr="00D717C3">
        <w:rPr>
          <w:rFonts w:ascii="Times New Roman" w:hAnsi="Times New Roman" w:cs="Times New Roman"/>
          <w:sz w:val="24"/>
          <w:szCs w:val="24"/>
        </w:rPr>
        <w:t>ourth</w:t>
      </w:r>
      <w:r w:rsidRPr="00D717C3">
        <w:rPr>
          <w:rFonts w:ascii="Times New Roman" w:hAnsi="Times New Roman" w:cs="Times New Roman"/>
          <w:sz w:val="24"/>
          <w:szCs w:val="24"/>
        </w:rPr>
        <w:t xml:space="preserve"> appellants</w:t>
      </w:r>
      <w:r w:rsidR="00CB34E1" w:rsidRPr="00D717C3">
        <w:rPr>
          <w:rFonts w:ascii="Times New Roman" w:hAnsi="Times New Roman" w:cs="Times New Roman"/>
          <w:sz w:val="24"/>
          <w:szCs w:val="24"/>
        </w:rPr>
        <w:t xml:space="preserve"> to whom she donated the property</w:t>
      </w:r>
      <w:r w:rsidR="00C036FC" w:rsidRPr="00D717C3">
        <w:rPr>
          <w:rFonts w:ascii="Times New Roman" w:hAnsi="Times New Roman" w:cs="Times New Roman"/>
          <w:sz w:val="24"/>
          <w:szCs w:val="24"/>
        </w:rPr>
        <w:t xml:space="preserve"> that forms the subject of this</w:t>
      </w:r>
      <w:r w:rsidR="00CB34E1" w:rsidRPr="00D717C3">
        <w:rPr>
          <w:rFonts w:ascii="Times New Roman" w:hAnsi="Times New Roman" w:cs="Times New Roman"/>
          <w:sz w:val="24"/>
          <w:szCs w:val="24"/>
        </w:rPr>
        <w:t xml:space="preserve"> dispute</w:t>
      </w:r>
      <w:r w:rsidR="00A157DA" w:rsidRPr="00D717C3">
        <w:rPr>
          <w:rFonts w:ascii="Times New Roman" w:hAnsi="Times New Roman" w:cs="Times New Roman"/>
          <w:sz w:val="24"/>
          <w:szCs w:val="24"/>
        </w:rPr>
        <w:t>. The first respondent Cecilia Kashumba N.O</w:t>
      </w:r>
      <w:r w:rsidR="00FD49A3">
        <w:rPr>
          <w:rFonts w:ascii="Times New Roman" w:hAnsi="Times New Roman" w:cs="Times New Roman"/>
          <w:sz w:val="24"/>
          <w:szCs w:val="24"/>
        </w:rPr>
        <w:t>.</w:t>
      </w:r>
      <w:r w:rsidR="00A157DA" w:rsidRPr="00D717C3">
        <w:rPr>
          <w:rFonts w:ascii="Times New Roman" w:hAnsi="Times New Roman" w:cs="Times New Roman"/>
          <w:sz w:val="24"/>
          <w:szCs w:val="24"/>
        </w:rPr>
        <w:t xml:space="preserve"> was the wife</w:t>
      </w:r>
      <w:r w:rsidR="00F4734D" w:rsidRPr="00D717C3">
        <w:rPr>
          <w:rFonts w:ascii="Times New Roman" w:hAnsi="Times New Roman" w:cs="Times New Roman"/>
          <w:sz w:val="24"/>
          <w:szCs w:val="24"/>
        </w:rPr>
        <w:t xml:space="preserve"> of</w:t>
      </w:r>
      <w:r w:rsidR="007015EE" w:rsidRPr="00D717C3">
        <w:rPr>
          <w:rFonts w:ascii="Times New Roman" w:hAnsi="Times New Roman" w:cs="Times New Roman"/>
          <w:sz w:val="24"/>
          <w:szCs w:val="24"/>
        </w:rPr>
        <w:t xml:space="preserve"> the late Dzingai Kashumba</w:t>
      </w:r>
      <w:r w:rsidR="00A157DA" w:rsidRPr="00D717C3">
        <w:rPr>
          <w:rFonts w:ascii="Times New Roman" w:hAnsi="Times New Roman" w:cs="Times New Roman"/>
          <w:sz w:val="24"/>
          <w:szCs w:val="24"/>
        </w:rPr>
        <w:t xml:space="preserve"> and </w:t>
      </w:r>
      <w:r w:rsidRPr="00D717C3">
        <w:rPr>
          <w:rFonts w:ascii="Times New Roman" w:hAnsi="Times New Roman" w:cs="Times New Roman"/>
          <w:sz w:val="24"/>
          <w:szCs w:val="24"/>
        </w:rPr>
        <w:t xml:space="preserve">is the </w:t>
      </w:r>
      <w:r w:rsidR="00A157DA" w:rsidRPr="00D717C3">
        <w:rPr>
          <w:rFonts w:ascii="Times New Roman" w:hAnsi="Times New Roman" w:cs="Times New Roman"/>
          <w:sz w:val="24"/>
          <w:szCs w:val="24"/>
        </w:rPr>
        <w:t>executrix</w:t>
      </w:r>
      <w:r w:rsidR="00CE4FA8" w:rsidRPr="00D717C3">
        <w:rPr>
          <w:rFonts w:ascii="Times New Roman" w:hAnsi="Times New Roman" w:cs="Times New Roman"/>
          <w:sz w:val="24"/>
          <w:szCs w:val="24"/>
        </w:rPr>
        <w:t xml:space="preserve"> dative</w:t>
      </w:r>
      <w:r w:rsidR="00A157DA" w:rsidRPr="00D717C3">
        <w:rPr>
          <w:rFonts w:ascii="Times New Roman" w:hAnsi="Times New Roman" w:cs="Times New Roman"/>
          <w:sz w:val="24"/>
          <w:szCs w:val="24"/>
        </w:rPr>
        <w:t xml:space="preserve"> of </w:t>
      </w:r>
      <w:r w:rsidR="007015EE" w:rsidRPr="00D717C3">
        <w:rPr>
          <w:rFonts w:ascii="Times New Roman" w:hAnsi="Times New Roman" w:cs="Times New Roman"/>
          <w:sz w:val="24"/>
          <w:szCs w:val="24"/>
        </w:rPr>
        <w:t>his estate.</w:t>
      </w:r>
      <w:r w:rsidR="00A157DA" w:rsidRPr="00D717C3">
        <w:rPr>
          <w:rFonts w:ascii="Times New Roman" w:hAnsi="Times New Roman" w:cs="Times New Roman"/>
          <w:sz w:val="24"/>
          <w:szCs w:val="24"/>
        </w:rPr>
        <w:t xml:space="preserve"> Dzingai Kashumba</w:t>
      </w:r>
      <w:r w:rsidR="005841AF" w:rsidRPr="00D717C3">
        <w:rPr>
          <w:rFonts w:ascii="Times New Roman" w:hAnsi="Times New Roman" w:cs="Times New Roman"/>
          <w:sz w:val="24"/>
          <w:szCs w:val="24"/>
        </w:rPr>
        <w:t xml:space="preserve"> (Dzingai)</w:t>
      </w:r>
      <w:r w:rsidR="00A157DA" w:rsidRPr="00D717C3">
        <w:rPr>
          <w:rFonts w:ascii="Times New Roman" w:hAnsi="Times New Roman" w:cs="Times New Roman"/>
          <w:sz w:val="24"/>
          <w:szCs w:val="24"/>
        </w:rPr>
        <w:t xml:space="preserve"> </w:t>
      </w:r>
      <w:r w:rsidR="008218FB" w:rsidRPr="00D717C3">
        <w:rPr>
          <w:rFonts w:ascii="Times New Roman" w:hAnsi="Times New Roman" w:cs="Times New Roman"/>
          <w:sz w:val="24"/>
          <w:szCs w:val="24"/>
        </w:rPr>
        <w:t xml:space="preserve">entered into an agreement </w:t>
      </w:r>
      <w:r w:rsidR="00581D7B" w:rsidRPr="00D717C3">
        <w:rPr>
          <w:rFonts w:ascii="Times New Roman" w:hAnsi="Times New Roman" w:cs="Times New Roman"/>
          <w:sz w:val="24"/>
          <w:szCs w:val="24"/>
        </w:rPr>
        <w:t xml:space="preserve">of sale </w:t>
      </w:r>
      <w:r w:rsidR="008218FB" w:rsidRPr="00D717C3">
        <w:rPr>
          <w:rFonts w:ascii="Times New Roman" w:hAnsi="Times New Roman" w:cs="Times New Roman"/>
          <w:sz w:val="24"/>
          <w:szCs w:val="24"/>
        </w:rPr>
        <w:t>with Shorai Nzara the</w:t>
      </w:r>
      <w:r w:rsidR="00A157DA" w:rsidRPr="00D717C3">
        <w:rPr>
          <w:rFonts w:ascii="Times New Roman" w:hAnsi="Times New Roman" w:cs="Times New Roman"/>
          <w:sz w:val="24"/>
          <w:szCs w:val="24"/>
        </w:rPr>
        <w:t xml:space="preserve"> original </w:t>
      </w:r>
      <w:r w:rsidR="008218FB" w:rsidRPr="00D717C3">
        <w:rPr>
          <w:rFonts w:ascii="Times New Roman" w:hAnsi="Times New Roman" w:cs="Times New Roman"/>
          <w:sz w:val="24"/>
          <w:szCs w:val="24"/>
        </w:rPr>
        <w:t>owner</w:t>
      </w:r>
      <w:r w:rsidR="00A157DA" w:rsidRPr="00D717C3">
        <w:rPr>
          <w:rFonts w:ascii="Times New Roman" w:hAnsi="Times New Roman" w:cs="Times New Roman"/>
          <w:sz w:val="24"/>
          <w:szCs w:val="24"/>
        </w:rPr>
        <w:t xml:space="preserve"> of the property at</w:t>
      </w:r>
      <w:r w:rsidR="0043179E" w:rsidRPr="00D717C3">
        <w:rPr>
          <w:rFonts w:ascii="Times New Roman" w:hAnsi="Times New Roman" w:cs="Times New Roman"/>
          <w:sz w:val="24"/>
          <w:szCs w:val="24"/>
        </w:rPr>
        <w:t xml:space="preserve"> </w:t>
      </w:r>
      <w:r w:rsidR="00A157DA" w:rsidRPr="00D717C3">
        <w:rPr>
          <w:rFonts w:ascii="Times New Roman" w:hAnsi="Times New Roman" w:cs="Times New Roman"/>
          <w:sz w:val="24"/>
          <w:szCs w:val="24"/>
        </w:rPr>
        <w:t xml:space="preserve">the heart of this </w:t>
      </w:r>
      <w:r w:rsidR="00F15D04" w:rsidRPr="00D717C3">
        <w:rPr>
          <w:rFonts w:ascii="Times New Roman" w:hAnsi="Times New Roman" w:cs="Times New Roman"/>
          <w:sz w:val="24"/>
          <w:szCs w:val="24"/>
        </w:rPr>
        <w:t>seventeen-year-old</w:t>
      </w:r>
      <w:r w:rsidR="00A157DA" w:rsidRPr="00D717C3">
        <w:rPr>
          <w:rFonts w:ascii="Times New Roman" w:hAnsi="Times New Roman" w:cs="Times New Roman"/>
          <w:sz w:val="24"/>
          <w:szCs w:val="24"/>
        </w:rPr>
        <w:t xml:space="preserve"> dispute.</w:t>
      </w:r>
      <w:r w:rsidR="00641B61" w:rsidRPr="00D717C3">
        <w:rPr>
          <w:rFonts w:ascii="Times New Roman" w:hAnsi="Times New Roman" w:cs="Times New Roman"/>
          <w:sz w:val="24"/>
          <w:szCs w:val="24"/>
        </w:rPr>
        <w:t xml:space="preserve"> The </w:t>
      </w:r>
      <w:r w:rsidR="0043179E" w:rsidRPr="00D717C3">
        <w:rPr>
          <w:rFonts w:ascii="Times New Roman" w:hAnsi="Times New Roman" w:cs="Times New Roman"/>
          <w:sz w:val="24"/>
          <w:szCs w:val="24"/>
        </w:rPr>
        <w:t>second</w:t>
      </w:r>
      <w:r w:rsidR="00641B61" w:rsidRPr="00D717C3">
        <w:rPr>
          <w:rFonts w:ascii="Times New Roman" w:hAnsi="Times New Roman" w:cs="Times New Roman"/>
          <w:sz w:val="24"/>
          <w:szCs w:val="24"/>
        </w:rPr>
        <w:t xml:space="preserve"> respondent is the Registrar of Deeds who was cited in his of</w:t>
      </w:r>
      <w:r w:rsidR="0030209D">
        <w:rPr>
          <w:rFonts w:ascii="Times New Roman" w:hAnsi="Times New Roman" w:cs="Times New Roman"/>
          <w:sz w:val="24"/>
          <w:szCs w:val="24"/>
        </w:rPr>
        <w:t>ficial capacity as the official</w:t>
      </w:r>
      <w:r w:rsidR="00641B61" w:rsidRPr="00D717C3">
        <w:rPr>
          <w:rFonts w:ascii="Times New Roman" w:hAnsi="Times New Roman" w:cs="Times New Roman"/>
          <w:sz w:val="24"/>
          <w:szCs w:val="24"/>
        </w:rPr>
        <w:t xml:space="preserve"> who </w:t>
      </w:r>
      <w:r w:rsidR="00641B61" w:rsidRPr="00D717C3">
        <w:rPr>
          <w:rFonts w:ascii="Times New Roman" w:hAnsi="Times New Roman" w:cs="Times New Roman"/>
          <w:sz w:val="24"/>
          <w:szCs w:val="24"/>
        </w:rPr>
        <w:lastRenderedPageBreak/>
        <w:t xml:space="preserve">registers title of immovable properties. The </w:t>
      </w:r>
      <w:r w:rsidR="0043179E" w:rsidRPr="00D717C3">
        <w:rPr>
          <w:rFonts w:ascii="Times New Roman" w:hAnsi="Times New Roman" w:cs="Times New Roman"/>
          <w:sz w:val="24"/>
          <w:szCs w:val="24"/>
        </w:rPr>
        <w:t>third</w:t>
      </w:r>
      <w:r w:rsidR="00641B61" w:rsidRPr="00D717C3">
        <w:rPr>
          <w:rFonts w:ascii="Times New Roman" w:hAnsi="Times New Roman" w:cs="Times New Roman"/>
          <w:sz w:val="24"/>
          <w:szCs w:val="24"/>
        </w:rPr>
        <w:t xml:space="preserve"> respondent is the Master of the High Court, cited in his official capacity as the official who exercises oversi</w:t>
      </w:r>
      <w:r w:rsidR="00246093">
        <w:rPr>
          <w:rFonts w:ascii="Times New Roman" w:hAnsi="Times New Roman" w:cs="Times New Roman"/>
          <w:sz w:val="24"/>
          <w:szCs w:val="24"/>
        </w:rPr>
        <w:t>ght</w:t>
      </w:r>
      <w:r w:rsidR="00641B61" w:rsidRPr="00D717C3">
        <w:rPr>
          <w:rFonts w:ascii="Times New Roman" w:hAnsi="Times New Roman" w:cs="Times New Roman"/>
          <w:sz w:val="24"/>
          <w:szCs w:val="24"/>
        </w:rPr>
        <w:t xml:space="preserve"> over deceased estates.</w:t>
      </w:r>
      <w:r w:rsidR="00A157DA" w:rsidRPr="00D717C3">
        <w:rPr>
          <w:rFonts w:ascii="Times New Roman" w:hAnsi="Times New Roman" w:cs="Times New Roman"/>
          <w:sz w:val="24"/>
          <w:szCs w:val="24"/>
        </w:rPr>
        <w:t xml:space="preserve"> The fourth respondent Tafir</w:t>
      </w:r>
      <w:r w:rsidRPr="00D717C3">
        <w:rPr>
          <w:rFonts w:ascii="Times New Roman" w:hAnsi="Times New Roman" w:cs="Times New Roman"/>
          <w:sz w:val="24"/>
          <w:szCs w:val="24"/>
        </w:rPr>
        <w:t xml:space="preserve">enyika Kambarami </w:t>
      </w:r>
      <w:r w:rsidR="007015EE" w:rsidRPr="00D717C3">
        <w:rPr>
          <w:rFonts w:ascii="Times New Roman" w:hAnsi="Times New Roman" w:cs="Times New Roman"/>
          <w:sz w:val="24"/>
          <w:szCs w:val="24"/>
        </w:rPr>
        <w:t>bought</w:t>
      </w:r>
      <w:r w:rsidRPr="00D717C3">
        <w:rPr>
          <w:rFonts w:ascii="Times New Roman" w:hAnsi="Times New Roman" w:cs="Times New Roman"/>
          <w:sz w:val="24"/>
          <w:szCs w:val="24"/>
        </w:rPr>
        <w:t xml:space="preserve"> a sub-</w:t>
      </w:r>
      <w:r w:rsidR="00A157DA" w:rsidRPr="00D717C3">
        <w:rPr>
          <w:rFonts w:ascii="Times New Roman" w:hAnsi="Times New Roman" w:cs="Times New Roman"/>
          <w:sz w:val="24"/>
          <w:szCs w:val="24"/>
        </w:rPr>
        <w:t xml:space="preserve">division of the land in question </w:t>
      </w:r>
      <w:r w:rsidR="007015EE" w:rsidRPr="00D717C3">
        <w:rPr>
          <w:rFonts w:ascii="Times New Roman" w:hAnsi="Times New Roman" w:cs="Times New Roman"/>
          <w:sz w:val="24"/>
          <w:szCs w:val="24"/>
        </w:rPr>
        <w:t>from</w:t>
      </w:r>
      <w:r w:rsidR="00A157DA" w:rsidRPr="00D717C3">
        <w:rPr>
          <w:rFonts w:ascii="Times New Roman" w:hAnsi="Times New Roman" w:cs="Times New Roman"/>
          <w:sz w:val="24"/>
          <w:szCs w:val="24"/>
        </w:rPr>
        <w:t xml:space="preserve"> </w:t>
      </w:r>
      <w:r w:rsidR="007015EE" w:rsidRPr="00D717C3">
        <w:rPr>
          <w:rFonts w:ascii="Times New Roman" w:hAnsi="Times New Roman" w:cs="Times New Roman"/>
          <w:sz w:val="24"/>
          <w:szCs w:val="24"/>
        </w:rPr>
        <w:t>Cecilia</w:t>
      </w:r>
      <w:r w:rsidR="00BD1C01" w:rsidRPr="00D717C3">
        <w:rPr>
          <w:rFonts w:ascii="Times New Roman" w:hAnsi="Times New Roman" w:cs="Times New Roman"/>
          <w:sz w:val="24"/>
          <w:szCs w:val="24"/>
        </w:rPr>
        <w:t xml:space="preserve"> Kashumba in her capacity as</w:t>
      </w:r>
      <w:r w:rsidR="008218FB" w:rsidRPr="00D717C3">
        <w:rPr>
          <w:rFonts w:ascii="Times New Roman" w:hAnsi="Times New Roman" w:cs="Times New Roman"/>
          <w:sz w:val="24"/>
          <w:szCs w:val="24"/>
        </w:rPr>
        <w:t xml:space="preserve"> the late Dzingai’s estate’s executrix dative.</w:t>
      </w:r>
      <w:r w:rsidR="00A157DA" w:rsidRPr="00D717C3">
        <w:rPr>
          <w:rFonts w:ascii="Times New Roman" w:hAnsi="Times New Roman" w:cs="Times New Roman"/>
          <w:sz w:val="24"/>
          <w:szCs w:val="24"/>
        </w:rPr>
        <w:t xml:space="preserve"> </w:t>
      </w:r>
    </w:p>
    <w:p w:rsidR="007F29C9" w:rsidRPr="00D717C3" w:rsidRDefault="007F29C9" w:rsidP="0053528D">
      <w:pPr>
        <w:tabs>
          <w:tab w:val="left" w:pos="4005"/>
        </w:tabs>
        <w:spacing w:after="0" w:line="480" w:lineRule="auto"/>
        <w:jc w:val="both"/>
        <w:rPr>
          <w:rFonts w:ascii="Times New Roman" w:hAnsi="Times New Roman" w:cs="Times New Roman"/>
          <w:sz w:val="24"/>
          <w:szCs w:val="24"/>
        </w:rPr>
      </w:pPr>
    </w:p>
    <w:p w:rsidR="002512C4" w:rsidRPr="00D717C3" w:rsidRDefault="007F29C9" w:rsidP="002512C4">
      <w:pPr>
        <w:spacing w:after="0"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t>The</w:t>
      </w:r>
      <w:r w:rsidR="008218FB" w:rsidRPr="00D717C3">
        <w:rPr>
          <w:rFonts w:ascii="Times New Roman" w:hAnsi="Times New Roman" w:cs="Times New Roman"/>
          <w:sz w:val="24"/>
          <w:szCs w:val="24"/>
        </w:rPr>
        <w:t xml:space="preserve"> detailed</w:t>
      </w:r>
      <w:r w:rsidRPr="00D717C3">
        <w:rPr>
          <w:rFonts w:ascii="Times New Roman" w:hAnsi="Times New Roman" w:cs="Times New Roman"/>
          <w:sz w:val="24"/>
          <w:szCs w:val="24"/>
        </w:rPr>
        <w:t xml:space="preserve"> facts of the case</w:t>
      </w:r>
      <w:r w:rsidR="002512C4" w:rsidRPr="00D717C3">
        <w:rPr>
          <w:rFonts w:ascii="Times New Roman" w:hAnsi="Times New Roman" w:cs="Times New Roman"/>
          <w:sz w:val="24"/>
          <w:szCs w:val="24"/>
        </w:rPr>
        <w:t xml:space="preserve"> are as follows;</w:t>
      </w:r>
    </w:p>
    <w:p w:rsidR="00097F09" w:rsidRPr="00D717C3" w:rsidRDefault="00097F09" w:rsidP="002512C4">
      <w:pPr>
        <w:spacing w:after="0"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t xml:space="preserve"> </w:t>
      </w:r>
    </w:p>
    <w:p w:rsidR="00097F09" w:rsidRPr="00D717C3" w:rsidRDefault="00A157DA" w:rsidP="002512C4">
      <w:pPr>
        <w:spacing w:after="0"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t xml:space="preserve">On 12 </w:t>
      </w:r>
      <w:r w:rsidR="006D3047" w:rsidRPr="00D717C3">
        <w:rPr>
          <w:rFonts w:ascii="Times New Roman" w:hAnsi="Times New Roman" w:cs="Times New Roman"/>
          <w:sz w:val="24"/>
          <w:szCs w:val="24"/>
        </w:rPr>
        <w:t>May 1999, the</w:t>
      </w:r>
      <w:r w:rsidR="007F29C9" w:rsidRPr="00D717C3">
        <w:rPr>
          <w:rFonts w:ascii="Times New Roman" w:hAnsi="Times New Roman" w:cs="Times New Roman"/>
          <w:sz w:val="24"/>
          <w:szCs w:val="24"/>
        </w:rPr>
        <w:t xml:space="preserve"> </w:t>
      </w:r>
      <w:r w:rsidR="002512C4" w:rsidRPr="00D717C3">
        <w:rPr>
          <w:rFonts w:ascii="Times New Roman" w:hAnsi="Times New Roman" w:cs="Times New Roman"/>
          <w:sz w:val="24"/>
          <w:szCs w:val="24"/>
        </w:rPr>
        <w:t>first</w:t>
      </w:r>
      <w:r w:rsidR="006D3047" w:rsidRPr="00D717C3">
        <w:rPr>
          <w:rFonts w:ascii="Times New Roman" w:hAnsi="Times New Roman" w:cs="Times New Roman"/>
          <w:sz w:val="24"/>
          <w:szCs w:val="24"/>
        </w:rPr>
        <w:t xml:space="preserve"> appellan</w:t>
      </w:r>
      <w:r w:rsidRPr="00D717C3">
        <w:rPr>
          <w:rFonts w:ascii="Times New Roman" w:hAnsi="Times New Roman" w:cs="Times New Roman"/>
          <w:sz w:val="24"/>
          <w:szCs w:val="24"/>
        </w:rPr>
        <w:t>t, Shorai entered</w:t>
      </w:r>
      <w:r w:rsidR="006D3047" w:rsidRPr="00D717C3">
        <w:rPr>
          <w:rFonts w:ascii="Times New Roman" w:hAnsi="Times New Roman" w:cs="Times New Roman"/>
          <w:sz w:val="24"/>
          <w:szCs w:val="24"/>
        </w:rPr>
        <w:t xml:space="preserve"> into</w:t>
      </w:r>
      <w:r w:rsidRPr="00D717C3">
        <w:rPr>
          <w:rFonts w:ascii="Times New Roman" w:hAnsi="Times New Roman" w:cs="Times New Roman"/>
          <w:sz w:val="24"/>
          <w:szCs w:val="24"/>
        </w:rPr>
        <w:t xml:space="preserve"> an agreement of sale with the </w:t>
      </w:r>
      <w:r w:rsidR="00A170B3" w:rsidRPr="00D717C3">
        <w:rPr>
          <w:rFonts w:ascii="Times New Roman" w:hAnsi="Times New Roman" w:cs="Times New Roman"/>
          <w:sz w:val="24"/>
          <w:szCs w:val="24"/>
        </w:rPr>
        <w:t xml:space="preserve">now </w:t>
      </w:r>
      <w:r w:rsidRPr="00D717C3">
        <w:rPr>
          <w:rFonts w:ascii="Times New Roman" w:hAnsi="Times New Roman" w:cs="Times New Roman"/>
          <w:sz w:val="24"/>
          <w:szCs w:val="24"/>
        </w:rPr>
        <w:t xml:space="preserve">late Dzingai for the sale of two proposed stands </w:t>
      </w:r>
      <w:r w:rsidR="006D3047" w:rsidRPr="00D717C3">
        <w:rPr>
          <w:rFonts w:ascii="Times New Roman" w:hAnsi="Times New Roman" w:cs="Times New Roman"/>
          <w:sz w:val="24"/>
          <w:szCs w:val="24"/>
        </w:rPr>
        <w:t xml:space="preserve">- </w:t>
      </w:r>
      <w:r w:rsidRPr="00D717C3">
        <w:rPr>
          <w:rFonts w:ascii="Times New Roman" w:hAnsi="Times New Roman" w:cs="Times New Roman"/>
          <w:sz w:val="24"/>
          <w:szCs w:val="24"/>
        </w:rPr>
        <w:t xml:space="preserve">being stand number 552 and 553 Quinington Township of </w:t>
      </w:r>
      <w:r w:rsidR="002E5BE7" w:rsidRPr="00D717C3">
        <w:rPr>
          <w:rFonts w:ascii="Times New Roman" w:hAnsi="Times New Roman" w:cs="Times New Roman"/>
          <w:sz w:val="24"/>
          <w:szCs w:val="24"/>
        </w:rPr>
        <w:t>S</w:t>
      </w:r>
      <w:r w:rsidRPr="00D717C3">
        <w:rPr>
          <w:rFonts w:ascii="Times New Roman" w:hAnsi="Times New Roman" w:cs="Times New Roman"/>
          <w:sz w:val="24"/>
          <w:szCs w:val="24"/>
        </w:rPr>
        <w:t xml:space="preserve">ubdivision “A” of </w:t>
      </w:r>
      <w:r w:rsidR="002E5BE7" w:rsidRPr="00D717C3">
        <w:rPr>
          <w:rFonts w:ascii="Times New Roman" w:hAnsi="Times New Roman" w:cs="Times New Roman"/>
          <w:sz w:val="24"/>
          <w:szCs w:val="24"/>
        </w:rPr>
        <w:t>S</w:t>
      </w:r>
      <w:r w:rsidRPr="00D717C3">
        <w:rPr>
          <w:rFonts w:ascii="Times New Roman" w:hAnsi="Times New Roman" w:cs="Times New Roman"/>
          <w:sz w:val="24"/>
          <w:szCs w:val="24"/>
        </w:rPr>
        <w:t xml:space="preserve">ubdivision “F” of Quinington of Borrowdale Estate. </w:t>
      </w:r>
      <w:r w:rsidR="0072036C" w:rsidRPr="00D717C3">
        <w:rPr>
          <w:rFonts w:ascii="Times New Roman" w:hAnsi="Times New Roman" w:cs="Times New Roman"/>
          <w:sz w:val="24"/>
          <w:szCs w:val="24"/>
        </w:rPr>
        <w:t>At the time the parties entered into the agreement the</w:t>
      </w:r>
      <w:r w:rsidRPr="00D717C3">
        <w:rPr>
          <w:rFonts w:ascii="Times New Roman" w:hAnsi="Times New Roman" w:cs="Times New Roman"/>
          <w:sz w:val="24"/>
          <w:szCs w:val="24"/>
        </w:rPr>
        <w:t xml:space="preserve"> two</w:t>
      </w:r>
      <w:r w:rsidR="0072036C" w:rsidRPr="00D717C3">
        <w:rPr>
          <w:rFonts w:ascii="Times New Roman" w:hAnsi="Times New Roman" w:cs="Times New Roman"/>
          <w:sz w:val="24"/>
          <w:szCs w:val="24"/>
        </w:rPr>
        <w:t xml:space="preserve"> stands</w:t>
      </w:r>
      <w:r w:rsidRPr="00D717C3">
        <w:rPr>
          <w:rFonts w:ascii="Times New Roman" w:hAnsi="Times New Roman" w:cs="Times New Roman"/>
          <w:sz w:val="24"/>
          <w:szCs w:val="24"/>
        </w:rPr>
        <w:t xml:space="preserve"> constituted one property</w:t>
      </w:r>
      <w:r w:rsidR="0072036C" w:rsidRPr="00D717C3">
        <w:rPr>
          <w:rFonts w:ascii="Times New Roman" w:hAnsi="Times New Roman" w:cs="Times New Roman"/>
          <w:sz w:val="24"/>
          <w:szCs w:val="24"/>
        </w:rPr>
        <w:t xml:space="preserve"> for which a subdivision permit had been granted by the City of Harare</w:t>
      </w:r>
      <w:r w:rsidR="00097F09" w:rsidRPr="00D717C3">
        <w:rPr>
          <w:rFonts w:ascii="Times New Roman" w:hAnsi="Times New Roman" w:cs="Times New Roman"/>
          <w:sz w:val="24"/>
          <w:szCs w:val="24"/>
        </w:rPr>
        <w:t xml:space="preserve">. </w:t>
      </w:r>
    </w:p>
    <w:p w:rsidR="00097F09" w:rsidRPr="00D717C3" w:rsidRDefault="00097F09" w:rsidP="0053528D">
      <w:pPr>
        <w:tabs>
          <w:tab w:val="left" w:pos="4005"/>
        </w:tabs>
        <w:spacing w:after="0" w:line="480" w:lineRule="auto"/>
        <w:jc w:val="both"/>
        <w:rPr>
          <w:rFonts w:ascii="Times New Roman" w:hAnsi="Times New Roman" w:cs="Times New Roman"/>
          <w:sz w:val="24"/>
          <w:szCs w:val="24"/>
        </w:rPr>
      </w:pPr>
    </w:p>
    <w:p w:rsidR="00A157DA" w:rsidRPr="00D717C3" w:rsidRDefault="000B499D" w:rsidP="00510156">
      <w:pPr>
        <w:spacing w:after="0"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t>Shorai</w:t>
      </w:r>
      <w:r w:rsidR="00A157DA" w:rsidRPr="00D717C3">
        <w:rPr>
          <w:rFonts w:ascii="Times New Roman" w:hAnsi="Times New Roman" w:cs="Times New Roman"/>
          <w:sz w:val="24"/>
          <w:szCs w:val="24"/>
        </w:rPr>
        <w:t xml:space="preserve"> institut</w:t>
      </w:r>
      <w:r w:rsidR="00CB1739" w:rsidRPr="00D717C3">
        <w:rPr>
          <w:rFonts w:ascii="Times New Roman" w:hAnsi="Times New Roman" w:cs="Times New Roman"/>
          <w:sz w:val="24"/>
          <w:szCs w:val="24"/>
        </w:rPr>
        <w:t>ed application</w:t>
      </w:r>
      <w:r w:rsidR="00A157DA" w:rsidRPr="00D717C3">
        <w:rPr>
          <w:rFonts w:ascii="Times New Roman" w:hAnsi="Times New Roman" w:cs="Times New Roman"/>
          <w:sz w:val="24"/>
          <w:szCs w:val="24"/>
        </w:rPr>
        <w:t xml:space="preserve"> </w:t>
      </w:r>
      <w:r w:rsidR="00097F09" w:rsidRPr="00D717C3">
        <w:rPr>
          <w:rFonts w:ascii="Times New Roman" w:hAnsi="Times New Roman" w:cs="Times New Roman"/>
          <w:sz w:val="24"/>
          <w:szCs w:val="24"/>
        </w:rPr>
        <w:t xml:space="preserve">proceedings for the </w:t>
      </w:r>
      <w:r w:rsidR="00A157DA" w:rsidRPr="00D717C3">
        <w:rPr>
          <w:rFonts w:ascii="Times New Roman" w:hAnsi="Times New Roman" w:cs="Times New Roman"/>
          <w:sz w:val="24"/>
          <w:szCs w:val="24"/>
        </w:rPr>
        <w:t>cancellation of the agreement</w:t>
      </w:r>
      <w:r w:rsidR="00F81CF2" w:rsidRPr="00D717C3">
        <w:rPr>
          <w:rFonts w:ascii="Times New Roman" w:hAnsi="Times New Roman" w:cs="Times New Roman"/>
          <w:sz w:val="24"/>
          <w:szCs w:val="24"/>
        </w:rPr>
        <w:t xml:space="preserve"> of sale,</w:t>
      </w:r>
      <w:r w:rsidR="007F29C9" w:rsidRPr="00D717C3">
        <w:rPr>
          <w:rFonts w:ascii="Times New Roman" w:hAnsi="Times New Roman" w:cs="Times New Roman"/>
          <w:sz w:val="24"/>
          <w:szCs w:val="24"/>
        </w:rPr>
        <w:t xml:space="preserve"> </w:t>
      </w:r>
      <w:r w:rsidR="00A157DA" w:rsidRPr="00D717C3">
        <w:rPr>
          <w:rFonts w:ascii="Times New Roman" w:hAnsi="Times New Roman" w:cs="Times New Roman"/>
          <w:sz w:val="24"/>
          <w:szCs w:val="24"/>
        </w:rPr>
        <w:t xml:space="preserve">under case number HC10065/00. </w:t>
      </w:r>
      <w:r w:rsidR="00CB1739" w:rsidRPr="00D717C3">
        <w:rPr>
          <w:rFonts w:ascii="Times New Roman" w:hAnsi="Times New Roman" w:cs="Times New Roman"/>
          <w:sz w:val="24"/>
          <w:szCs w:val="24"/>
        </w:rPr>
        <w:t>She claimed that Dzingai had</w:t>
      </w:r>
      <w:r w:rsidR="00FB31E6" w:rsidRPr="00D717C3">
        <w:rPr>
          <w:rFonts w:ascii="Times New Roman" w:hAnsi="Times New Roman" w:cs="Times New Roman"/>
          <w:sz w:val="24"/>
          <w:szCs w:val="24"/>
        </w:rPr>
        <w:t xml:space="preserve"> breached the agreement</w:t>
      </w:r>
      <w:r w:rsidR="00CB40FF" w:rsidRPr="00D717C3">
        <w:rPr>
          <w:rFonts w:ascii="Times New Roman" w:hAnsi="Times New Roman" w:cs="Times New Roman"/>
          <w:sz w:val="24"/>
          <w:szCs w:val="24"/>
        </w:rPr>
        <w:t xml:space="preserve"> of sale,</w:t>
      </w:r>
      <w:r w:rsidR="00FB31E6" w:rsidRPr="00D717C3">
        <w:rPr>
          <w:rFonts w:ascii="Times New Roman" w:hAnsi="Times New Roman" w:cs="Times New Roman"/>
          <w:sz w:val="24"/>
          <w:szCs w:val="24"/>
        </w:rPr>
        <w:t xml:space="preserve"> as he had</w:t>
      </w:r>
      <w:r w:rsidR="00CB1739" w:rsidRPr="00D717C3">
        <w:rPr>
          <w:rFonts w:ascii="Times New Roman" w:hAnsi="Times New Roman" w:cs="Times New Roman"/>
          <w:sz w:val="24"/>
          <w:szCs w:val="24"/>
        </w:rPr>
        <w:t xml:space="preserve"> not paid the full purchase price. </w:t>
      </w:r>
      <w:r w:rsidR="00A157DA" w:rsidRPr="00D717C3">
        <w:rPr>
          <w:rFonts w:ascii="Times New Roman" w:hAnsi="Times New Roman" w:cs="Times New Roman"/>
          <w:sz w:val="24"/>
          <w:szCs w:val="24"/>
        </w:rPr>
        <w:t>The cour</w:t>
      </w:r>
      <w:r w:rsidR="00097F09" w:rsidRPr="00D717C3">
        <w:rPr>
          <w:rFonts w:ascii="Times New Roman" w:hAnsi="Times New Roman" w:cs="Times New Roman"/>
          <w:sz w:val="24"/>
          <w:szCs w:val="24"/>
        </w:rPr>
        <w:t>t</w:t>
      </w:r>
      <w:r w:rsidR="00CB1739" w:rsidRPr="00D717C3">
        <w:rPr>
          <w:rFonts w:ascii="Times New Roman" w:hAnsi="Times New Roman" w:cs="Times New Roman"/>
          <w:sz w:val="24"/>
          <w:szCs w:val="24"/>
        </w:rPr>
        <w:t xml:space="preserve"> </w:t>
      </w:r>
      <w:r w:rsidR="00E43003" w:rsidRPr="00D717C3">
        <w:rPr>
          <w:rFonts w:ascii="Times New Roman" w:hAnsi="Times New Roman" w:cs="Times New Roman"/>
          <w:sz w:val="24"/>
          <w:szCs w:val="24"/>
        </w:rPr>
        <w:t>(</w:t>
      </w:r>
      <w:r w:rsidR="00FB31E6" w:rsidRPr="00D717C3">
        <w:rPr>
          <w:rFonts w:ascii="Times New Roman" w:hAnsi="Times New Roman" w:cs="Times New Roman"/>
          <w:sz w:val="24"/>
          <w:szCs w:val="24"/>
        </w:rPr>
        <w:t xml:space="preserve">per </w:t>
      </w:r>
      <w:r w:rsidR="00510156" w:rsidRPr="00D717C3">
        <w:rPr>
          <w:rFonts w:ascii="Times New Roman" w:hAnsi="Times New Roman" w:cs="Times New Roman"/>
          <w:sz w:val="24"/>
          <w:szCs w:val="24"/>
        </w:rPr>
        <w:t>BARTLET</w:t>
      </w:r>
      <w:r w:rsidR="00CE29F5" w:rsidRPr="00D717C3">
        <w:rPr>
          <w:rFonts w:ascii="Times New Roman" w:hAnsi="Times New Roman" w:cs="Times New Roman"/>
          <w:sz w:val="24"/>
          <w:szCs w:val="24"/>
        </w:rPr>
        <w:t>T</w:t>
      </w:r>
      <w:r w:rsidR="00FB31E6" w:rsidRPr="00D717C3">
        <w:rPr>
          <w:rFonts w:ascii="Times New Roman" w:hAnsi="Times New Roman" w:cs="Times New Roman"/>
          <w:sz w:val="24"/>
          <w:szCs w:val="24"/>
        </w:rPr>
        <w:t xml:space="preserve"> J</w:t>
      </w:r>
      <w:r w:rsidR="00E43003" w:rsidRPr="00D717C3">
        <w:rPr>
          <w:rFonts w:ascii="Times New Roman" w:hAnsi="Times New Roman" w:cs="Times New Roman"/>
          <w:sz w:val="24"/>
          <w:szCs w:val="24"/>
        </w:rPr>
        <w:t>)</w:t>
      </w:r>
      <w:r w:rsidR="00CB1739" w:rsidRPr="00D717C3">
        <w:rPr>
          <w:rFonts w:ascii="Times New Roman" w:hAnsi="Times New Roman" w:cs="Times New Roman"/>
          <w:sz w:val="24"/>
          <w:szCs w:val="24"/>
        </w:rPr>
        <w:t xml:space="preserve"> accepted that Dzingai had not paid</w:t>
      </w:r>
      <w:r w:rsidR="00FB31E6" w:rsidRPr="00D717C3">
        <w:rPr>
          <w:rFonts w:ascii="Times New Roman" w:hAnsi="Times New Roman" w:cs="Times New Roman"/>
          <w:sz w:val="24"/>
          <w:szCs w:val="24"/>
        </w:rPr>
        <w:t xml:space="preserve"> </w:t>
      </w:r>
      <w:r w:rsidR="00CB1739" w:rsidRPr="00D717C3">
        <w:rPr>
          <w:rFonts w:ascii="Times New Roman" w:hAnsi="Times New Roman" w:cs="Times New Roman"/>
          <w:sz w:val="24"/>
          <w:szCs w:val="24"/>
        </w:rPr>
        <w:t>the full purchase price but</w:t>
      </w:r>
      <w:r w:rsidR="00097F09" w:rsidRPr="00D717C3">
        <w:rPr>
          <w:rFonts w:ascii="Times New Roman" w:hAnsi="Times New Roman" w:cs="Times New Roman"/>
          <w:sz w:val="24"/>
          <w:szCs w:val="24"/>
        </w:rPr>
        <w:t xml:space="preserve"> </w:t>
      </w:r>
      <w:r w:rsidR="00621E4A" w:rsidRPr="00D717C3">
        <w:rPr>
          <w:rFonts w:ascii="Times New Roman" w:hAnsi="Times New Roman" w:cs="Times New Roman"/>
          <w:sz w:val="24"/>
          <w:szCs w:val="24"/>
        </w:rPr>
        <w:t>held that</w:t>
      </w:r>
      <w:r w:rsidR="00510156" w:rsidRPr="00D717C3">
        <w:rPr>
          <w:rFonts w:ascii="Times New Roman" w:hAnsi="Times New Roman" w:cs="Times New Roman"/>
          <w:sz w:val="24"/>
          <w:szCs w:val="24"/>
        </w:rPr>
        <w:t xml:space="preserve"> </w:t>
      </w:r>
      <w:r w:rsidR="00621E4A" w:rsidRPr="00D717C3">
        <w:rPr>
          <w:rFonts w:ascii="Times New Roman" w:hAnsi="Times New Roman" w:cs="Times New Roman"/>
          <w:sz w:val="24"/>
          <w:szCs w:val="24"/>
        </w:rPr>
        <w:t xml:space="preserve">the </w:t>
      </w:r>
      <w:r w:rsidR="002512C4" w:rsidRPr="00D717C3">
        <w:rPr>
          <w:rFonts w:ascii="Times New Roman" w:hAnsi="Times New Roman" w:cs="Times New Roman"/>
          <w:sz w:val="24"/>
          <w:szCs w:val="24"/>
        </w:rPr>
        <w:t>first</w:t>
      </w:r>
      <w:r w:rsidR="00621E4A" w:rsidRPr="00D717C3">
        <w:rPr>
          <w:rFonts w:ascii="Times New Roman" w:hAnsi="Times New Roman" w:cs="Times New Roman"/>
          <w:sz w:val="24"/>
          <w:szCs w:val="24"/>
        </w:rPr>
        <w:t xml:space="preserve"> appellant had not lawfully cancelled the agreement as she had not given</w:t>
      </w:r>
      <w:r w:rsidR="00A170B3" w:rsidRPr="00D717C3">
        <w:rPr>
          <w:rFonts w:ascii="Times New Roman" w:hAnsi="Times New Roman" w:cs="Times New Roman"/>
          <w:sz w:val="24"/>
          <w:szCs w:val="24"/>
        </w:rPr>
        <w:t xml:space="preserve"> </w:t>
      </w:r>
      <w:r w:rsidR="0082755C" w:rsidRPr="00D717C3">
        <w:rPr>
          <w:rFonts w:ascii="Times New Roman" w:hAnsi="Times New Roman" w:cs="Times New Roman"/>
          <w:sz w:val="24"/>
          <w:szCs w:val="24"/>
        </w:rPr>
        <w:t>Dzingai</w:t>
      </w:r>
      <w:r w:rsidR="003F256E" w:rsidRPr="00D717C3">
        <w:rPr>
          <w:rFonts w:ascii="Times New Roman" w:hAnsi="Times New Roman" w:cs="Times New Roman"/>
          <w:sz w:val="24"/>
          <w:szCs w:val="24"/>
        </w:rPr>
        <w:t xml:space="preserve"> </w:t>
      </w:r>
      <w:r w:rsidR="00C07B68" w:rsidRPr="00D717C3">
        <w:rPr>
          <w:rFonts w:ascii="Times New Roman" w:hAnsi="Times New Roman" w:cs="Times New Roman"/>
          <w:sz w:val="24"/>
          <w:szCs w:val="24"/>
        </w:rPr>
        <w:t xml:space="preserve">the mandatory 30 </w:t>
      </w:r>
      <w:r w:rsidR="00E7389B" w:rsidRPr="00D717C3">
        <w:rPr>
          <w:rFonts w:ascii="Times New Roman" w:hAnsi="Times New Roman" w:cs="Times New Roman"/>
          <w:sz w:val="24"/>
          <w:szCs w:val="24"/>
        </w:rPr>
        <w:t>days’</w:t>
      </w:r>
      <w:r w:rsidR="001F7B31" w:rsidRPr="00D717C3">
        <w:rPr>
          <w:rFonts w:ascii="Times New Roman" w:hAnsi="Times New Roman" w:cs="Times New Roman"/>
          <w:sz w:val="24"/>
          <w:szCs w:val="24"/>
        </w:rPr>
        <w:t xml:space="preserve"> notice</w:t>
      </w:r>
      <w:r w:rsidR="00621E4A" w:rsidRPr="00D717C3">
        <w:rPr>
          <w:rFonts w:ascii="Times New Roman" w:hAnsi="Times New Roman" w:cs="Times New Roman"/>
          <w:sz w:val="24"/>
          <w:szCs w:val="24"/>
        </w:rPr>
        <w:t xml:space="preserve"> </w:t>
      </w:r>
      <w:r w:rsidR="003F256E" w:rsidRPr="00D717C3">
        <w:rPr>
          <w:rFonts w:ascii="Times New Roman" w:hAnsi="Times New Roman" w:cs="Times New Roman"/>
          <w:sz w:val="24"/>
          <w:szCs w:val="24"/>
        </w:rPr>
        <w:t>i</w:t>
      </w:r>
      <w:r w:rsidR="00E15416" w:rsidRPr="00D717C3">
        <w:rPr>
          <w:rFonts w:ascii="Times New Roman" w:hAnsi="Times New Roman" w:cs="Times New Roman"/>
          <w:sz w:val="24"/>
          <w:szCs w:val="24"/>
        </w:rPr>
        <w:t>n terms of s</w:t>
      </w:r>
      <w:r w:rsidR="007F29C9" w:rsidRPr="00D717C3">
        <w:rPr>
          <w:rFonts w:ascii="Times New Roman" w:hAnsi="Times New Roman" w:cs="Times New Roman"/>
          <w:sz w:val="24"/>
          <w:szCs w:val="24"/>
        </w:rPr>
        <w:t xml:space="preserve"> </w:t>
      </w:r>
      <w:r w:rsidR="00E15416" w:rsidRPr="00D717C3">
        <w:rPr>
          <w:rFonts w:ascii="Times New Roman" w:hAnsi="Times New Roman" w:cs="Times New Roman"/>
          <w:sz w:val="24"/>
          <w:szCs w:val="24"/>
        </w:rPr>
        <w:t>8 (2) (c)</w:t>
      </w:r>
      <w:r w:rsidR="00621E4A" w:rsidRPr="00D717C3">
        <w:rPr>
          <w:rFonts w:ascii="Times New Roman" w:hAnsi="Times New Roman" w:cs="Times New Roman"/>
          <w:sz w:val="24"/>
          <w:szCs w:val="24"/>
        </w:rPr>
        <w:t xml:space="preserve"> </w:t>
      </w:r>
      <w:r w:rsidR="00E15416" w:rsidRPr="00D717C3">
        <w:rPr>
          <w:rFonts w:ascii="Times New Roman" w:hAnsi="Times New Roman" w:cs="Times New Roman"/>
          <w:sz w:val="24"/>
          <w:szCs w:val="24"/>
        </w:rPr>
        <w:t>(ii) o</w:t>
      </w:r>
      <w:r w:rsidR="002512C4" w:rsidRPr="00D717C3">
        <w:rPr>
          <w:rFonts w:ascii="Times New Roman" w:hAnsi="Times New Roman" w:cs="Times New Roman"/>
          <w:sz w:val="24"/>
          <w:szCs w:val="24"/>
        </w:rPr>
        <w:t>f the Contractual Penalties Act</w:t>
      </w:r>
      <w:r w:rsidR="00510156" w:rsidRPr="00D717C3">
        <w:rPr>
          <w:rFonts w:ascii="Times New Roman" w:hAnsi="Times New Roman" w:cs="Times New Roman"/>
          <w:sz w:val="24"/>
          <w:szCs w:val="24"/>
        </w:rPr>
        <w:t xml:space="preserve"> </w:t>
      </w:r>
      <w:r w:rsidR="00E15416" w:rsidRPr="00D717C3">
        <w:rPr>
          <w:rFonts w:ascii="Times New Roman" w:hAnsi="Times New Roman" w:cs="Times New Roman"/>
          <w:sz w:val="24"/>
          <w:szCs w:val="24"/>
        </w:rPr>
        <w:t>[</w:t>
      </w:r>
      <w:r w:rsidR="00510156" w:rsidRPr="00D717C3">
        <w:rPr>
          <w:rFonts w:ascii="Times New Roman" w:hAnsi="Times New Roman" w:cs="Times New Roman"/>
          <w:i/>
          <w:sz w:val="24"/>
          <w:szCs w:val="24"/>
        </w:rPr>
        <w:t>Chapter </w:t>
      </w:r>
      <w:r w:rsidR="00E15416" w:rsidRPr="00D717C3">
        <w:rPr>
          <w:rFonts w:ascii="Times New Roman" w:hAnsi="Times New Roman" w:cs="Times New Roman"/>
          <w:i/>
          <w:sz w:val="24"/>
          <w:szCs w:val="24"/>
        </w:rPr>
        <w:t>8:04</w:t>
      </w:r>
      <w:r w:rsidR="00E15416" w:rsidRPr="00D717C3">
        <w:rPr>
          <w:rFonts w:ascii="Times New Roman" w:hAnsi="Times New Roman" w:cs="Times New Roman"/>
          <w:sz w:val="24"/>
          <w:szCs w:val="24"/>
        </w:rPr>
        <w:t>]</w:t>
      </w:r>
      <w:r w:rsidR="00621E4A" w:rsidRPr="00D717C3">
        <w:rPr>
          <w:rFonts w:ascii="Times New Roman" w:hAnsi="Times New Roman" w:cs="Times New Roman"/>
          <w:sz w:val="24"/>
          <w:szCs w:val="24"/>
        </w:rPr>
        <w:t>.</w:t>
      </w:r>
      <w:r w:rsidR="00097F09" w:rsidRPr="00D717C3">
        <w:rPr>
          <w:rFonts w:ascii="Times New Roman" w:hAnsi="Times New Roman" w:cs="Times New Roman"/>
          <w:sz w:val="24"/>
          <w:szCs w:val="24"/>
        </w:rPr>
        <w:t xml:space="preserve"> </w:t>
      </w:r>
      <w:r w:rsidR="0043179E" w:rsidRPr="00D717C3">
        <w:rPr>
          <w:rFonts w:ascii="Times New Roman" w:hAnsi="Times New Roman" w:cs="Times New Roman"/>
          <w:sz w:val="24"/>
          <w:szCs w:val="24"/>
        </w:rPr>
        <w:t>In terms of s 8 </w:t>
      </w:r>
      <w:r w:rsidR="00621E4A" w:rsidRPr="00D717C3">
        <w:rPr>
          <w:rFonts w:ascii="Times New Roman" w:hAnsi="Times New Roman" w:cs="Times New Roman"/>
          <w:sz w:val="24"/>
          <w:szCs w:val="24"/>
        </w:rPr>
        <w:t xml:space="preserve">(2) </w:t>
      </w:r>
      <w:r w:rsidR="00510156" w:rsidRPr="00D717C3">
        <w:rPr>
          <w:rFonts w:ascii="Times New Roman" w:hAnsi="Times New Roman" w:cs="Times New Roman"/>
          <w:sz w:val="24"/>
          <w:szCs w:val="24"/>
        </w:rPr>
        <w:t>(c)</w:t>
      </w:r>
      <w:r w:rsidR="00621E4A" w:rsidRPr="00D717C3">
        <w:rPr>
          <w:rFonts w:ascii="Times New Roman" w:hAnsi="Times New Roman" w:cs="Times New Roman"/>
          <w:sz w:val="24"/>
          <w:szCs w:val="24"/>
        </w:rPr>
        <w:t xml:space="preserve"> (ii) </w:t>
      </w:r>
      <w:r w:rsidR="00194A06" w:rsidRPr="00D717C3">
        <w:rPr>
          <w:rFonts w:ascii="Times New Roman" w:hAnsi="Times New Roman" w:cs="Times New Roman"/>
          <w:sz w:val="24"/>
          <w:szCs w:val="24"/>
        </w:rPr>
        <w:t>a</w:t>
      </w:r>
      <w:r w:rsidR="001372E3" w:rsidRPr="00D717C3">
        <w:rPr>
          <w:rFonts w:ascii="Times New Roman" w:hAnsi="Times New Roman" w:cs="Times New Roman"/>
          <w:sz w:val="24"/>
          <w:szCs w:val="24"/>
        </w:rPr>
        <w:t xml:space="preserve"> purchaser </w:t>
      </w:r>
      <w:r w:rsidR="00194A06" w:rsidRPr="00D717C3">
        <w:rPr>
          <w:rFonts w:ascii="Times New Roman" w:hAnsi="Times New Roman" w:cs="Times New Roman"/>
          <w:sz w:val="24"/>
          <w:szCs w:val="24"/>
        </w:rPr>
        <w:t>i</w:t>
      </w:r>
      <w:r w:rsidR="00097F09" w:rsidRPr="00D717C3">
        <w:rPr>
          <w:rFonts w:ascii="Times New Roman" w:hAnsi="Times New Roman" w:cs="Times New Roman"/>
          <w:sz w:val="24"/>
          <w:szCs w:val="24"/>
        </w:rPr>
        <w:t>s entitled to a</w:t>
      </w:r>
      <w:r w:rsidR="001372E3" w:rsidRPr="00D717C3">
        <w:rPr>
          <w:rFonts w:ascii="Times New Roman" w:hAnsi="Times New Roman" w:cs="Times New Roman"/>
          <w:sz w:val="24"/>
          <w:szCs w:val="24"/>
        </w:rPr>
        <w:t xml:space="preserve"> notice</w:t>
      </w:r>
      <w:r w:rsidR="00097F09" w:rsidRPr="00D717C3">
        <w:rPr>
          <w:rFonts w:ascii="Times New Roman" w:hAnsi="Times New Roman" w:cs="Times New Roman"/>
          <w:sz w:val="24"/>
          <w:szCs w:val="24"/>
        </w:rPr>
        <w:t xml:space="preserve"> period of 30</w:t>
      </w:r>
      <w:r w:rsidR="007F29C9" w:rsidRPr="00D717C3">
        <w:rPr>
          <w:rFonts w:ascii="Times New Roman" w:hAnsi="Times New Roman" w:cs="Times New Roman"/>
          <w:sz w:val="24"/>
          <w:szCs w:val="24"/>
        </w:rPr>
        <w:t xml:space="preserve"> </w:t>
      </w:r>
      <w:r w:rsidR="00097F09" w:rsidRPr="00D717C3">
        <w:rPr>
          <w:rFonts w:ascii="Times New Roman" w:hAnsi="Times New Roman" w:cs="Times New Roman"/>
          <w:sz w:val="24"/>
          <w:szCs w:val="24"/>
        </w:rPr>
        <w:t>days within which to pay the</w:t>
      </w:r>
      <w:r w:rsidR="00621E4A" w:rsidRPr="00D717C3">
        <w:rPr>
          <w:rFonts w:ascii="Times New Roman" w:hAnsi="Times New Roman" w:cs="Times New Roman"/>
          <w:sz w:val="24"/>
          <w:szCs w:val="24"/>
        </w:rPr>
        <w:t xml:space="preserve"> purchase</w:t>
      </w:r>
      <w:r w:rsidR="00097F09" w:rsidRPr="00D717C3">
        <w:rPr>
          <w:rFonts w:ascii="Times New Roman" w:hAnsi="Times New Roman" w:cs="Times New Roman"/>
          <w:sz w:val="24"/>
          <w:szCs w:val="24"/>
        </w:rPr>
        <w:t xml:space="preserve"> price before the contract c</w:t>
      </w:r>
      <w:r w:rsidR="00ED3643" w:rsidRPr="00D717C3">
        <w:rPr>
          <w:rFonts w:ascii="Times New Roman" w:hAnsi="Times New Roman" w:cs="Times New Roman"/>
          <w:sz w:val="24"/>
          <w:szCs w:val="24"/>
        </w:rPr>
        <w:t>an</w:t>
      </w:r>
      <w:r w:rsidR="00097F09" w:rsidRPr="00D717C3">
        <w:rPr>
          <w:rFonts w:ascii="Times New Roman" w:hAnsi="Times New Roman" w:cs="Times New Roman"/>
          <w:sz w:val="24"/>
          <w:szCs w:val="24"/>
        </w:rPr>
        <w:t xml:space="preserve"> be </w:t>
      </w:r>
      <w:r w:rsidR="001372E3" w:rsidRPr="00D717C3">
        <w:rPr>
          <w:rFonts w:ascii="Times New Roman" w:hAnsi="Times New Roman" w:cs="Times New Roman"/>
          <w:sz w:val="24"/>
          <w:szCs w:val="24"/>
        </w:rPr>
        <w:t>cancelled</w:t>
      </w:r>
      <w:r w:rsidR="003F256E" w:rsidRPr="00D717C3">
        <w:rPr>
          <w:rFonts w:ascii="Times New Roman" w:hAnsi="Times New Roman" w:cs="Times New Roman"/>
          <w:sz w:val="24"/>
          <w:szCs w:val="24"/>
        </w:rPr>
        <w:t xml:space="preserve">. </w:t>
      </w:r>
      <w:r w:rsidR="00510156" w:rsidRPr="00D717C3">
        <w:rPr>
          <w:rFonts w:ascii="Times New Roman" w:hAnsi="Times New Roman" w:cs="Times New Roman"/>
          <w:sz w:val="24"/>
          <w:szCs w:val="24"/>
        </w:rPr>
        <w:t>BARTLET</w:t>
      </w:r>
      <w:r w:rsidR="00CE29F5" w:rsidRPr="00D717C3">
        <w:rPr>
          <w:rFonts w:ascii="Times New Roman" w:hAnsi="Times New Roman" w:cs="Times New Roman"/>
          <w:sz w:val="24"/>
          <w:szCs w:val="24"/>
        </w:rPr>
        <w:t>T</w:t>
      </w:r>
      <w:r w:rsidR="003F256E" w:rsidRPr="00D717C3">
        <w:rPr>
          <w:rFonts w:ascii="Times New Roman" w:hAnsi="Times New Roman" w:cs="Times New Roman"/>
          <w:sz w:val="24"/>
          <w:szCs w:val="24"/>
        </w:rPr>
        <w:t xml:space="preserve"> J</w:t>
      </w:r>
      <w:r w:rsidR="00A157DA" w:rsidRPr="00D717C3">
        <w:rPr>
          <w:rFonts w:ascii="Times New Roman" w:hAnsi="Times New Roman" w:cs="Times New Roman"/>
          <w:sz w:val="24"/>
          <w:szCs w:val="24"/>
        </w:rPr>
        <w:t xml:space="preserve"> ordered Dzingai to pay the outstanding amount within 30</w:t>
      </w:r>
      <w:r w:rsidR="001372E3" w:rsidRPr="00D717C3">
        <w:rPr>
          <w:rFonts w:ascii="Times New Roman" w:hAnsi="Times New Roman" w:cs="Times New Roman"/>
          <w:sz w:val="24"/>
          <w:szCs w:val="24"/>
        </w:rPr>
        <w:t xml:space="preserve"> </w:t>
      </w:r>
      <w:r w:rsidR="00A157DA" w:rsidRPr="00D717C3">
        <w:rPr>
          <w:rFonts w:ascii="Times New Roman" w:hAnsi="Times New Roman" w:cs="Times New Roman"/>
          <w:sz w:val="24"/>
          <w:szCs w:val="24"/>
        </w:rPr>
        <w:t>days</w:t>
      </w:r>
      <w:r w:rsidR="00E15416" w:rsidRPr="00D717C3">
        <w:rPr>
          <w:rFonts w:ascii="Times New Roman" w:hAnsi="Times New Roman" w:cs="Times New Roman"/>
          <w:sz w:val="24"/>
          <w:szCs w:val="24"/>
        </w:rPr>
        <w:t xml:space="preserve"> </w:t>
      </w:r>
      <w:r w:rsidR="001372E3" w:rsidRPr="00D717C3">
        <w:rPr>
          <w:rFonts w:ascii="Times New Roman" w:hAnsi="Times New Roman" w:cs="Times New Roman"/>
          <w:sz w:val="24"/>
          <w:szCs w:val="24"/>
        </w:rPr>
        <w:t>failing which</w:t>
      </w:r>
      <w:r w:rsidR="00E15416" w:rsidRPr="00D717C3">
        <w:rPr>
          <w:rFonts w:ascii="Times New Roman" w:hAnsi="Times New Roman" w:cs="Times New Roman"/>
          <w:sz w:val="24"/>
          <w:szCs w:val="24"/>
        </w:rPr>
        <w:t xml:space="preserve"> the contract could be </w:t>
      </w:r>
      <w:r w:rsidR="001372E3" w:rsidRPr="00D717C3">
        <w:rPr>
          <w:rFonts w:ascii="Times New Roman" w:hAnsi="Times New Roman" w:cs="Times New Roman"/>
          <w:sz w:val="24"/>
          <w:szCs w:val="24"/>
        </w:rPr>
        <w:t>lawfully cancelled</w:t>
      </w:r>
      <w:r w:rsidR="00A157DA" w:rsidRPr="00D717C3">
        <w:rPr>
          <w:rFonts w:ascii="Times New Roman" w:hAnsi="Times New Roman" w:cs="Times New Roman"/>
          <w:sz w:val="24"/>
          <w:szCs w:val="24"/>
        </w:rPr>
        <w:t>. Th</w:t>
      </w:r>
      <w:r w:rsidR="00C43EDA" w:rsidRPr="00D717C3">
        <w:rPr>
          <w:rFonts w:ascii="Times New Roman" w:hAnsi="Times New Roman" w:cs="Times New Roman"/>
          <w:sz w:val="24"/>
          <w:szCs w:val="24"/>
        </w:rPr>
        <w:t>at</w:t>
      </w:r>
      <w:r w:rsidR="00A157DA" w:rsidRPr="00D717C3">
        <w:rPr>
          <w:rFonts w:ascii="Times New Roman" w:hAnsi="Times New Roman" w:cs="Times New Roman"/>
          <w:sz w:val="24"/>
          <w:szCs w:val="24"/>
        </w:rPr>
        <w:t xml:space="preserve"> judgment was handed down on 9 May 2001.</w:t>
      </w:r>
    </w:p>
    <w:p w:rsidR="00A157DA" w:rsidRPr="00D717C3" w:rsidRDefault="00A157DA" w:rsidP="0053528D">
      <w:pPr>
        <w:tabs>
          <w:tab w:val="left" w:pos="4005"/>
        </w:tabs>
        <w:spacing w:after="0" w:line="480" w:lineRule="auto"/>
        <w:jc w:val="both"/>
        <w:rPr>
          <w:rFonts w:ascii="Times New Roman" w:hAnsi="Times New Roman" w:cs="Times New Roman"/>
          <w:sz w:val="24"/>
          <w:szCs w:val="24"/>
        </w:rPr>
      </w:pPr>
    </w:p>
    <w:p w:rsidR="002512C4" w:rsidRPr="00D717C3" w:rsidRDefault="001F3452" w:rsidP="002512C4">
      <w:pPr>
        <w:spacing w:after="0"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lastRenderedPageBreak/>
        <w:t>Shorai</w:t>
      </w:r>
      <w:r w:rsidR="00A157DA" w:rsidRPr="00D717C3">
        <w:rPr>
          <w:rFonts w:ascii="Times New Roman" w:hAnsi="Times New Roman" w:cs="Times New Roman"/>
          <w:sz w:val="24"/>
          <w:szCs w:val="24"/>
        </w:rPr>
        <w:t xml:space="preserve"> alleges </w:t>
      </w:r>
      <w:r w:rsidR="00C542AD" w:rsidRPr="00D717C3">
        <w:rPr>
          <w:rFonts w:ascii="Times New Roman" w:hAnsi="Times New Roman" w:cs="Times New Roman"/>
          <w:sz w:val="24"/>
          <w:szCs w:val="24"/>
        </w:rPr>
        <w:t xml:space="preserve">that </w:t>
      </w:r>
      <w:r w:rsidR="00A157DA" w:rsidRPr="00D717C3">
        <w:rPr>
          <w:rFonts w:ascii="Times New Roman" w:hAnsi="Times New Roman" w:cs="Times New Roman"/>
          <w:sz w:val="24"/>
          <w:szCs w:val="24"/>
        </w:rPr>
        <w:t>Dzingai</w:t>
      </w:r>
      <w:r w:rsidR="001C0775" w:rsidRPr="00D717C3">
        <w:rPr>
          <w:rFonts w:ascii="Times New Roman" w:hAnsi="Times New Roman" w:cs="Times New Roman"/>
          <w:sz w:val="24"/>
          <w:szCs w:val="24"/>
        </w:rPr>
        <w:t xml:space="preserve"> thereafter</w:t>
      </w:r>
      <w:r w:rsidR="00A157DA" w:rsidRPr="00D717C3">
        <w:rPr>
          <w:rFonts w:ascii="Times New Roman" w:hAnsi="Times New Roman" w:cs="Times New Roman"/>
          <w:sz w:val="24"/>
          <w:szCs w:val="24"/>
        </w:rPr>
        <w:t xml:space="preserve"> </w:t>
      </w:r>
      <w:r w:rsidR="00C542AD" w:rsidRPr="00D717C3">
        <w:rPr>
          <w:rFonts w:ascii="Times New Roman" w:hAnsi="Times New Roman" w:cs="Times New Roman"/>
          <w:sz w:val="24"/>
          <w:szCs w:val="24"/>
        </w:rPr>
        <w:t>attempted t</w:t>
      </w:r>
      <w:r w:rsidR="00A157DA" w:rsidRPr="00D717C3">
        <w:rPr>
          <w:rFonts w:ascii="Times New Roman" w:hAnsi="Times New Roman" w:cs="Times New Roman"/>
          <w:sz w:val="24"/>
          <w:szCs w:val="24"/>
        </w:rPr>
        <w:t>o pa</w:t>
      </w:r>
      <w:r w:rsidR="00C542AD" w:rsidRPr="00D717C3">
        <w:rPr>
          <w:rFonts w:ascii="Times New Roman" w:hAnsi="Times New Roman" w:cs="Times New Roman"/>
          <w:sz w:val="24"/>
          <w:szCs w:val="24"/>
        </w:rPr>
        <w:t>y the outstanding purchase price</w:t>
      </w:r>
      <w:r w:rsidR="005773CB" w:rsidRPr="00D717C3">
        <w:rPr>
          <w:rFonts w:ascii="Times New Roman" w:hAnsi="Times New Roman" w:cs="Times New Roman"/>
          <w:sz w:val="24"/>
          <w:szCs w:val="24"/>
        </w:rPr>
        <w:t xml:space="preserve"> </w:t>
      </w:r>
      <w:r w:rsidR="00AE74F5" w:rsidRPr="00D717C3">
        <w:rPr>
          <w:rFonts w:ascii="Times New Roman" w:hAnsi="Times New Roman" w:cs="Times New Roman"/>
          <w:sz w:val="24"/>
          <w:szCs w:val="24"/>
        </w:rPr>
        <w:t xml:space="preserve">through her legal practitioners </w:t>
      </w:r>
      <w:r w:rsidR="005773CB" w:rsidRPr="00D717C3">
        <w:rPr>
          <w:rFonts w:ascii="Times New Roman" w:hAnsi="Times New Roman" w:cs="Times New Roman"/>
          <w:sz w:val="24"/>
          <w:szCs w:val="24"/>
        </w:rPr>
        <w:t xml:space="preserve">but </w:t>
      </w:r>
      <w:r w:rsidR="00A157DA" w:rsidRPr="00D717C3">
        <w:rPr>
          <w:rFonts w:ascii="Times New Roman" w:hAnsi="Times New Roman" w:cs="Times New Roman"/>
          <w:sz w:val="24"/>
          <w:szCs w:val="24"/>
        </w:rPr>
        <w:t>over fifty days later on 5 J</w:t>
      </w:r>
      <w:r w:rsidR="003F256E" w:rsidRPr="00D717C3">
        <w:rPr>
          <w:rFonts w:ascii="Times New Roman" w:hAnsi="Times New Roman" w:cs="Times New Roman"/>
          <w:sz w:val="24"/>
          <w:szCs w:val="24"/>
        </w:rPr>
        <w:t>uly 2001</w:t>
      </w:r>
      <w:r w:rsidR="00A157DA" w:rsidRPr="00D717C3">
        <w:rPr>
          <w:rFonts w:ascii="Times New Roman" w:hAnsi="Times New Roman" w:cs="Times New Roman"/>
          <w:sz w:val="24"/>
          <w:szCs w:val="24"/>
        </w:rPr>
        <w:t xml:space="preserve">. Apart from the payment having been made out of time, </w:t>
      </w:r>
      <w:r w:rsidR="003F256E" w:rsidRPr="00D717C3">
        <w:rPr>
          <w:rFonts w:ascii="Times New Roman" w:hAnsi="Times New Roman" w:cs="Times New Roman"/>
          <w:sz w:val="24"/>
          <w:szCs w:val="24"/>
        </w:rPr>
        <w:t xml:space="preserve">she claimed </w:t>
      </w:r>
      <w:r w:rsidR="00C542AD" w:rsidRPr="00D717C3">
        <w:rPr>
          <w:rFonts w:ascii="Times New Roman" w:hAnsi="Times New Roman" w:cs="Times New Roman"/>
          <w:sz w:val="24"/>
          <w:szCs w:val="24"/>
        </w:rPr>
        <w:t xml:space="preserve">that he did not </w:t>
      </w:r>
      <w:r w:rsidR="0047418B" w:rsidRPr="00D717C3">
        <w:rPr>
          <w:rFonts w:ascii="Times New Roman" w:hAnsi="Times New Roman" w:cs="Times New Roman"/>
          <w:sz w:val="24"/>
          <w:szCs w:val="24"/>
        </w:rPr>
        <w:t>tender</w:t>
      </w:r>
      <w:r w:rsidR="006B107D" w:rsidRPr="00D717C3">
        <w:rPr>
          <w:rFonts w:ascii="Times New Roman" w:hAnsi="Times New Roman" w:cs="Times New Roman"/>
          <w:sz w:val="24"/>
          <w:szCs w:val="24"/>
        </w:rPr>
        <w:t xml:space="preserve"> the outstanding balance</w:t>
      </w:r>
      <w:r w:rsidR="00256C0B" w:rsidRPr="00D717C3">
        <w:rPr>
          <w:rFonts w:ascii="Times New Roman" w:hAnsi="Times New Roman" w:cs="Times New Roman"/>
          <w:sz w:val="24"/>
          <w:szCs w:val="24"/>
        </w:rPr>
        <w:t xml:space="preserve"> in</w:t>
      </w:r>
      <w:r w:rsidR="00A157DA" w:rsidRPr="00D717C3">
        <w:rPr>
          <w:rFonts w:ascii="Times New Roman" w:hAnsi="Times New Roman" w:cs="Times New Roman"/>
          <w:sz w:val="24"/>
          <w:szCs w:val="24"/>
        </w:rPr>
        <w:t xml:space="preserve"> full</w:t>
      </w:r>
      <w:r w:rsidR="006B107D" w:rsidRPr="00D717C3">
        <w:rPr>
          <w:rFonts w:ascii="Times New Roman" w:hAnsi="Times New Roman" w:cs="Times New Roman"/>
          <w:sz w:val="24"/>
          <w:szCs w:val="24"/>
        </w:rPr>
        <w:t>.</w:t>
      </w:r>
      <w:r w:rsidR="00097F09" w:rsidRPr="00D717C3">
        <w:rPr>
          <w:rFonts w:ascii="Times New Roman" w:hAnsi="Times New Roman" w:cs="Times New Roman"/>
          <w:sz w:val="24"/>
          <w:szCs w:val="24"/>
        </w:rPr>
        <w:t xml:space="preserve"> </w:t>
      </w:r>
      <w:r w:rsidR="00FB42FB" w:rsidRPr="00D717C3">
        <w:rPr>
          <w:rFonts w:ascii="Times New Roman" w:hAnsi="Times New Roman" w:cs="Times New Roman"/>
          <w:sz w:val="24"/>
          <w:szCs w:val="24"/>
        </w:rPr>
        <w:t>She</w:t>
      </w:r>
      <w:r w:rsidR="00097F09" w:rsidRPr="00D717C3">
        <w:rPr>
          <w:rFonts w:ascii="Times New Roman" w:hAnsi="Times New Roman" w:cs="Times New Roman"/>
          <w:sz w:val="24"/>
          <w:szCs w:val="24"/>
        </w:rPr>
        <w:t xml:space="preserve"> contended that the amount paid</w:t>
      </w:r>
      <w:r w:rsidR="00A157DA" w:rsidRPr="00D717C3">
        <w:rPr>
          <w:rFonts w:ascii="Times New Roman" w:hAnsi="Times New Roman" w:cs="Times New Roman"/>
          <w:sz w:val="24"/>
          <w:szCs w:val="24"/>
        </w:rPr>
        <w:t xml:space="preserve"> was ZW$166 403.25</w:t>
      </w:r>
      <w:r w:rsidR="003F256E" w:rsidRPr="00D717C3">
        <w:rPr>
          <w:rFonts w:ascii="Times New Roman" w:hAnsi="Times New Roman" w:cs="Times New Roman"/>
          <w:sz w:val="24"/>
          <w:szCs w:val="24"/>
        </w:rPr>
        <w:t xml:space="preserve"> </w:t>
      </w:r>
      <w:r w:rsidRPr="00D717C3">
        <w:rPr>
          <w:rFonts w:ascii="Times New Roman" w:hAnsi="Times New Roman" w:cs="Times New Roman"/>
          <w:sz w:val="24"/>
          <w:szCs w:val="24"/>
        </w:rPr>
        <w:t>less than was due and</w:t>
      </w:r>
      <w:r w:rsidR="006B107D" w:rsidRPr="00D717C3">
        <w:rPr>
          <w:rFonts w:ascii="Times New Roman" w:hAnsi="Times New Roman" w:cs="Times New Roman"/>
          <w:sz w:val="24"/>
          <w:szCs w:val="24"/>
        </w:rPr>
        <w:t xml:space="preserve"> h</w:t>
      </w:r>
      <w:r w:rsidR="00FB42FB" w:rsidRPr="00D717C3">
        <w:rPr>
          <w:rFonts w:ascii="Times New Roman" w:hAnsi="Times New Roman" w:cs="Times New Roman"/>
          <w:sz w:val="24"/>
          <w:szCs w:val="24"/>
        </w:rPr>
        <w:t>er legal practitioners</w:t>
      </w:r>
      <w:r w:rsidRPr="00D717C3">
        <w:rPr>
          <w:rFonts w:ascii="Times New Roman" w:hAnsi="Times New Roman" w:cs="Times New Roman"/>
          <w:sz w:val="24"/>
          <w:szCs w:val="24"/>
        </w:rPr>
        <w:t xml:space="preserve"> therefore</w:t>
      </w:r>
      <w:r w:rsidR="00FB42FB" w:rsidRPr="00D717C3">
        <w:rPr>
          <w:rFonts w:ascii="Times New Roman" w:hAnsi="Times New Roman" w:cs="Times New Roman"/>
          <w:sz w:val="24"/>
          <w:szCs w:val="24"/>
        </w:rPr>
        <w:t xml:space="preserve"> refused to accept the payment</w:t>
      </w:r>
      <w:r w:rsidR="006B107D" w:rsidRPr="00D717C3">
        <w:rPr>
          <w:rFonts w:ascii="Times New Roman" w:hAnsi="Times New Roman" w:cs="Times New Roman"/>
          <w:sz w:val="24"/>
          <w:szCs w:val="24"/>
        </w:rPr>
        <w:t>.</w:t>
      </w:r>
    </w:p>
    <w:p w:rsidR="003F256E" w:rsidRPr="00D717C3" w:rsidRDefault="003F256E" w:rsidP="00510156">
      <w:pPr>
        <w:spacing w:after="0"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t xml:space="preserve">  </w:t>
      </w:r>
    </w:p>
    <w:p w:rsidR="00A157DA" w:rsidRPr="00D717C3" w:rsidRDefault="00FB42FB" w:rsidP="00510156">
      <w:pPr>
        <w:spacing w:after="0"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t>In view of the above mentioned breaches by the late Dzingai</w:t>
      </w:r>
      <w:r w:rsidR="00090956" w:rsidRPr="00D717C3">
        <w:rPr>
          <w:rFonts w:ascii="Times New Roman" w:hAnsi="Times New Roman" w:cs="Times New Roman"/>
          <w:sz w:val="24"/>
          <w:szCs w:val="24"/>
        </w:rPr>
        <w:t>,</w:t>
      </w:r>
      <w:r w:rsidRPr="00D717C3">
        <w:rPr>
          <w:rFonts w:ascii="Times New Roman" w:hAnsi="Times New Roman" w:cs="Times New Roman"/>
          <w:sz w:val="24"/>
          <w:szCs w:val="24"/>
        </w:rPr>
        <w:t xml:space="preserve"> </w:t>
      </w:r>
      <w:r w:rsidR="00647899" w:rsidRPr="00D717C3">
        <w:rPr>
          <w:rFonts w:ascii="Times New Roman" w:hAnsi="Times New Roman" w:cs="Times New Roman"/>
          <w:sz w:val="24"/>
          <w:szCs w:val="24"/>
        </w:rPr>
        <w:t>Shorai</w:t>
      </w:r>
      <w:r w:rsidR="00092F18" w:rsidRPr="00D717C3">
        <w:rPr>
          <w:rFonts w:ascii="Times New Roman" w:hAnsi="Times New Roman" w:cs="Times New Roman"/>
          <w:sz w:val="24"/>
          <w:szCs w:val="24"/>
        </w:rPr>
        <w:t xml:space="preserve"> again cancelled the agreement and</w:t>
      </w:r>
      <w:r w:rsidR="00A157DA" w:rsidRPr="00D717C3">
        <w:rPr>
          <w:rFonts w:ascii="Times New Roman" w:hAnsi="Times New Roman" w:cs="Times New Roman"/>
          <w:sz w:val="24"/>
          <w:szCs w:val="24"/>
        </w:rPr>
        <w:t xml:space="preserve"> </w:t>
      </w:r>
      <w:r w:rsidRPr="00D717C3">
        <w:rPr>
          <w:rFonts w:ascii="Times New Roman" w:hAnsi="Times New Roman" w:cs="Times New Roman"/>
          <w:sz w:val="24"/>
          <w:szCs w:val="24"/>
        </w:rPr>
        <w:t xml:space="preserve">made another application seeking confirmation of the </w:t>
      </w:r>
      <w:r w:rsidR="00092F18" w:rsidRPr="00D717C3">
        <w:rPr>
          <w:rFonts w:ascii="Times New Roman" w:hAnsi="Times New Roman" w:cs="Times New Roman"/>
          <w:sz w:val="24"/>
          <w:szCs w:val="24"/>
        </w:rPr>
        <w:t xml:space="preserve">subsequent </w:t>
      </w:r>
      <w:r w:rsidRPr="00D717C3">
        <w:rPr>
          <w:rFonts w:ascii="Times New Roman" w:hAnsi="Times New Roman" w:cs="Times New Roman"/>
          <w:sz w:val="24"/>
          <w:szCs w:val="24"/>
        </w:rPr>
        <w:t>cancellation.</w:t>
      </w:r>
      <w:r w:rsidR="00A157DA" w:rsidRPr="00D717C3">
        <w:rPr>
          <w:rFonts w:ascii="Times New Roman" w:hAnsi="Times New Roman" w:cs="Times New Roman"/>
          <w:sz w:val="24"/>
          <w:szCs w:val="24"/>
        </w:rPr>
        <w:t xml:space="preserve"> The</w:t>
      </w:r>
      <w:r w:rsidR="00490344" w:rsidRPr="00D717C3">
        <w:rPr>
          <w:rFonts w:ascii="Times New Roman" w:hAnsi="Times New Roman" w:cs="Times New Roman"/>
          <w:sz w:val="24"/>
          <w:szCs w:val="24"/>
        </w:rPr>
        <w:t xml:space="preserve"> </w:t>
      </w:r>
      <w:r w:rsidR="00977082" w:rsidRPr="00D717C3">
        <w:rPr>
          <w:rFonts w:ascii="Times New Roman" w:hAnsi="Times New Roman" w:cs="Times New Roman"/>
          <w:sz w:val="24"/>
          <w:szCs w:val="24"/>
        </w:rPr>
        <w:t>first</w:t>
      </w:r>
      <w:r w:rsidR="00A157DA" w:rsidRPr="00D717C3">
        <w:rPr>
          <w:rFonts w:ascii="Times New Roman" w:hAnsi="Times New Roman" w:cs="Times New Roman"/>
          <w:sz w:val="24"/>
          <w:szCs w:val="24"/>
        </w:rPr>
        <w:t xml:space="preserve"> respondent </w:t>
      </w:r>
      <w:r w:rsidR="003F256E" w:rsidRPr="00D717C3">
        <w:rPr>
          <w:rFonts w:ascii="Times New Roman" w:hAnsi="Times New Roman" w:cs="Times New Roman"/>
          <w:sz w:val="24"/>
          <w:szCs w:val="24"/>
        </w:rPr>
        <w:t>argued</w:t>
      </w:r>
      <w:r w:rsidR="00CF42E1" w:rsidRPr="00D717C3">
        <w:rPr>
          <w:rFonts w:ascii="Times New Roman" w:hAnsi="Times New Roman" w:cs="Times New Roman"/>
          <w:sz w:val="24"/>
          <w:szCs w:val="24"/>
        </w:rPr>
        <w:t xml:space="preserve"> that</w:t>
      </w:r>
      <w:r w:rsidR="00A157DA" w:rsidRPr="00D717C3">
        <w:rPr>
          <w:rFonts w:ascii="Times New Roman" w:hAnsi="Times New Roman" w:cs="Times New Roman"/>
          <w:sz w:val="24"/>
          <w:szCs w:val="24"/>
        </w:rPr>
        <w:t xml:space="preserve"> payment </w:t>
      </w:r>
      <w:r w:rsidR="00CF42E1" w:rsidRPr="00D717C3">
        <w:rPr>
          <w:rFonts w:ascii="Times New Roman" w:hAnsi="Times New Roman" w:cs="Times New Roman"/>
          <w:sz w:val="24"/>
          <w:szCs w:val="24"/>
        </w:rPr>
        <w:t>had been m</w:t>
      </w:r>
      <w:r w:rsidR="00A157DA" w:rsidRPr="00D717C3">
        <w:rPr>
          <w:rFonts w:ascii="Times New Roman" w:hAnsi="Times New Roman" w:cs="Times New Roman"/>
          <w:sz w:val="24"/>
          <w:szCs w:val="24"/>
        </w:rPr>
        <w:t>ade</w:t>
      </w:r>
      <w:r w:rsidR="00CF42E1" w:rsidRPr="00D717C3">
        <w:rPr>
          <w:rFonts w:ascii="Times New Roman" w:hAnsi="Times New Roman" w:cs="Times New Roman"/>
          <w:sz w:val="24"/>
          <w:szCs w:val="24"/>
        </w:rPr>
        <w:t xml:space="preserve"> by cheque</w:t>
      </w:r>
      <w:r w:rsidR="00A157DA" w:rsidRPr="00D717C3">
        <w:rPr>
          <w:rFonts w:ascii="Times New Roman" w:hAnsi="Times New Roman" w:cs="Times New Roman"/>
          <w:sz w:val="24"/>
          <w:szCs w:val="24"/>
        </w:rPr>
        <w:t xml:space="preserve"> </w:t>
      </w:r>
      <w:r w:rsidR="003F256E" w:rsidRPr="00D717C3">
        <w:rPr>
          <w:rFonts w:ascii="Times New Roman" w:hAnsi="Times New Roman" w:cs="Times New Roman"/>
          <w:sz w:val="24"/>
          <w:szCs w:val="24"/>
        </w:rPr>
        <w:t xml:space="preserve">to Shorai’s legal practitioners </w:t>
      </w:r>
      <w:r w:rsidR="00CF42E1" w:rsidRPr="00D717C3">
        <w:rPr>
          <w:rFonts w:ascii="Times New Roman" w:hAnsi="Times New Roman" w:cs="Times New Roman"/>
          <w:sz w:val="24"/>
          <w:szCs w:val="24"/>
        </w:rPr>
        <w:t xml:space="preserve">who presented it to his bank for payment. </w:t>
      </w:r>
      <w:r w:rsidR="0030209D">
        <w:rPr>
          <w:rFonts w:ascii="Times New Roman" w:hAnsi="Times New Roman" w:cs="Times New Roman"/>
          <w:sz w:val="24"/>
          <w:szCs w:val="24"/>
        </w:rPr>
        <w:t>Sh</w:t>
      </w:r>
      <w:r w:rsidR="00490344" w:rsidRPr="00D717C3">
        <w:rPr>
          <w:rFonts w:ascii="Times New Roman" w:hAnsi="Times New Roman" w:cs="Times New Roman"/>
          <w:sz w:val="24"/>
          <w:szCs w:val="24"/>
        </w:rPr>
        <w:t>e alleged that h</w:t>
      </w:r>
      <w:r w:rsidR="003F256E" w:rsidRPr="00D717C3">
        <w:rPr>
          <w:rFonts w:ascii="Times New Roman" w:hAnsi="Times New Roman" w:cs="Times New Roman"/>
          <w:sz w:val="24"/>
          <w:szCs w:val="24"/>
        </w:rPr>
        <w:t xml:space="preserve">is account was debited to the value of that </w:t>
      </w:r>
      <w:r w:rsidR="00CF42E1" w:rsidRPr="00D717C3">
        <w:rPr>
          <w:rFonts w:ascii="Times New Roman" w:hAnsi="Times New Roman" w:cs="Times New Roman"/>
          <w:sz w:val="24"/>
          <w:szCs w:val="24"/>
        </w:rPr>
        <w:t>cheque</w:t>
      </w:r>
      <w:r w:rsidR="00805501" w:rsidRPr="00D717C3">
        <w:rPr>
          <w:rFonts w:ascii="Times New Roman" w:hAnsi="Times New Roman" w:cs="Times New Roman"/>
          <w:sz w:val="24"/>
          <w:szCs w:val="24"/>
        </w:rPr>
        <w:t>,</w:t>
      </w:r>
      <w:r w:rsidR="003F256E" w:rsidRPr="00D717C3">
        <w:rPr>
          <w:rFonts w:ascii="Times New Roman" w:hAnsi="Times New Roman" w:cs="Times New Roman"/>
          <w:sz w:val="24"/>
          <w:szCs w:val="24"/>
        </w:rPr>
        <w:t xml:space="preserve"> indicat</w:t>
      </w:r>
      <w:r w:rsidR="00CF42E1" w:rsidRPr="00D717C3">
        <w:rPr>
          <w:rFonts w:ascii="Times New Roman" w:hAnsi="Times New Roman" w:cs="Times New Roman"/>
          <w:sz w:val="24"/>
          <w:szCs w:val="24"/>
        </w:rPr>
        <w:t>ing</w:t>
      </w:r>
      <w:r w:rsidR="003F256E" w:rsidRPr="00D717C3">
        <w:rPr>
          <w:rFonts w:ascii="Times New Roman" w:hAnsi="Times New Roman" w:cs="Times New Roman"/>
          <w:sz w:val="24"/>
          <w:szCs w:val="24"/>
        </w:rPr>
        <w:t xml:space="preserve"> acceptance of the payment.</w:t>
      </w:r>
      <w:r w:rsidR="005108C8" w:rsidRPr="00D717C3">
        <w:rPr>
          <w:rFonts w:ascii="Times New Roman" w:hAnsi="Times New Roman" w:cs="Times New Roman"/>
          <w:sz w:val="24"/>
          <w:szCs w:val="24"/>
        </w:rPr>
        <w:t xml:space="preserve"> </w:t>
      </w:r>
      <w:r w:rsidR="005F3424" w:rsidRPr="00D717C3">
        <w:rPr>
          <w:rFonts w:ascii="Times New Roman" w:hAnsi="Times New Roman" w:cs="Times New Roman"/>
          <w:sz w:val="24"/>
          <w:szCs w:val="24"/>
        </w:rPr>
        <w:t xml:space="preserve">The </w:t>
      </w:r>
      <w:r w:rsidR="002512C4" w:rsidRPr="00D717C3">
        <w:rPr>
          <w:rFonts w:ascii="Times New Roman" w:hAnsi="Times New Roman" w:cs="Times New Roman"/>
          <w:sz w:val="24"/>
          <w:szCs w:val="24"/>
        </w:rPr>
        <w:t>first</w:t>
      </w:r>
      <w:r w:rsidR="005F3424" w:rsidRPr="00D717C3">
        <w:rPr>
          <w:rFonts w:ascii="Times New Roman" w:hAnsi="Times New Roman" w:cs="Times New Roman"/>
          <w:sz w:val="24"/>
          <w:szCs w:val="24"/>
        </w:rPr>
        <w:t xml:space="preserve"> appellant disputed this alleging that the cheque through which the late payment was attempted</w:t>
      </w:r>
      <w:r w:rsidR="00805501" w:rsidRPr="00D717C3">
        <w:rPr>
          <w:rFonts w:ascii="Times New Roman" w:hAnsi="Times New Roman" w:cs="Times New Roman"/>
          <w:sz w:val="24"/>
          <w:szCs w:val="24"/>
        </w:rPr>
        <w:t>,</w:t>
      </w:r>
      <w:r w:rsidR="005F3424" w:rsidRPr="00D717C3">
        <w:rPr>
          <w:rFonts w:ascii="Times New Roman" w:hAnsi="Times New Roman" w:cs="Times New Roman"/>
          <w:sz w:val="24"/>
          <w:szCs w:val="24"/>
        </w:rPr>
        <w:t xml:space="preserve"> was returned to Dzingai’s legal practitioners</w:t>
      </w:r>
      <w:r w:rsidR="00977082" w:rsidRPr="00D717C3">
        <w:rPr>
          <w:rFonts w:ascii="Times New Roman" w:hAnsi="Times New Roman" w:cs="Times New Roman"/>
          <w:sz w:val="24"/>
          <w:szCs w:val="24"/>
        </w:rPr>
        <w:t>.</w:t>
      </w:r>
    </w:p>
    <w:p w:rsidR="003F256E" w:rsidRPr="00D717C3" w:rsidRDefault="003F256E" w:rsidP="0053528D">
      <w:pPr>
        <w:tabs>
          <w:tab w:val="left" w:pos="4005"/>
        </w:tabs>
        <w:spacing w:after="0" w:line="480" w:lineRule="auto"/>
        <w:jc w:val="both"/>
        <w:rPr>
          <w:rFonts w:ascii="Times New Roman" w:hAnsi="Times New Roman" w:cs="Times New Roman"/>
          <w:sz w:val="24"/>
          <w:szCs w:val="24"/>
        </w:rPr>
      </w:pPr>
    </w:p>
    <w:p w:rsidR="00A157DA" w:rsidRPr="00D717C3" w:rsidRDefault="00A157DA" w:rsidP="00977082">
      <w:pPr>
        <w:spacing w:after="0"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t>The dispute</w:t>
      </w:r>
      <w:r w:rsidR="00C05D63" w:rsidRPr="00D717C3">
        <w:rPr>
          <w:rFonts w:ascii="Times New Roman" w:hAnsi="Times New Roman" w:cs="Times New Roman"/>
          <w:sz w:val="24"/>
          <w:szCs w:val="24"/>
        </w:rPr>
        <w:t xml:space="preserve"> over the outstanding balance</w:t>
      </w:r>
      <w:r w:rsidRPr="00D717C3">
        <w:rPr>
          <w:rFonts w:ascii="Times New Roman" w:hAnsi="Times New Roman" w:cs="Times New Roman"/>
          <w:sz w:val="24"/>
          <w:szCs w:val="24"/>
        </w:rPr>
        <w:t xml:space="preserve"> w</w:t>
      </w:r>
      <w:r w:rsidR="00CF42E1" w:rsidRPr="00D717C3">
        <w:rPr>
          <w:rFonts w:ascii="Times New Roman" w:hAnsi="Times New Roman" w:cs="Times New Roman"/>
          <w:sz w:val="24"/>
          <w:szCs w:val="24"/>
        </w:rPr>
        <w:t>as referred</w:t>
      </w:r>
      <w:r w:rsidRPr="00D717C3">
        <w:rPr>
          <w:rFonts w:ascii="Times New Roman" w:hAnsi="Times New Roman" w:cs="Times New Roman"/>
          <w:sz w:val="24"/>
          <w:szCs w:val="24"/>
        </w:rPr>
        <w:t xml:space="preserve"> </w:t>
      </w:r>
      <w:r w:rsidR="00F17140" w:rsidRPr="00D717C3">
        <w:rPr>
          <w:rFonts w:ascii="Times New Roman" w:hAnsi="Times New Roman" w:cs="Times New Roman"/>
          <w:sz w:val="24"/>
          <w:szCs w:val="24"/>
        </w:rPr>
        <w:t>to</w:t>
      </w:r>
      <w:r w:rsidRPr="00D717C3">
        <w:rPr>
          <w:rFonts w:ascii="Times New Roman" w:hAnsi="Times New Roman" w:cs="Times New Roman"/>
          <w:sz w:val="24"/>
          <w:szCs w:val="24"/>
        </w:rPr>
        <w:t xml:space="preserve"> arbitration where an award was made confirming</w:t>
      </w:r>
      <w:r w:rsidR="00CF42E1" w:rsidRPr="00D717C3">
        <w:rPr>
          <w:rFonts w:ascii="Times New Roman" w:hAnsi="Times New Roman" w:cs="Times New Roman"/>
          <w:sz w:val="24"/>
          <w:szCs w:val="24"/>
        </w:rPr>
        <w:t xml:space="preserve"> that</w:t>
      </w:r>
      <w:r w:rsidRPr="00D717C3">
        <w:rPr>
          <w:rFonts w:ascii="Times New Roman" w:hAnsi="Times New Roman" w:cs="Times New Roman"/>
          <w:sz w:val="24"/>
          <w:szCs w:val="24"/>
        </w:rPr>
        <w:t xml:space="preserve"> the purchase price </w:t>
      </w:r>
      <w:r w:rsidR="00C05D63" w:rsidRPr="00D717C3">
        <w:rPr>
          <w:rFonts w:ascii="Times New Roman" w:hAnsi="Times New Roman" w:cs="Times New Roman"/>
          <w:sz w:val="24"/>
          <w:szCs w:val="24"/>
        </w:rPr>
        <w:t>had</w:t>
      </w:r>
      <w:r w:rsidRPr="00D717C3">
        <w:rPr>
          <w:rFonts w:ascii="Times New Roman" w:hAnsi="Times New Roman" w:cs="Times New Roman"/>
          <w:sz w:val="24"/>
          <w:szCs w:val="24"/>
        </w:rPr>
        <w:t xml:space="preserve"> not</w:t>
      </w:r>
      <w:r w:rsidR="00C05D63" w:rsidRPr="00D717C3">
        <w:rPr>
          <w:rFonts w:ascii="Times New Roman" w:hAnsi="Times New Roman" w:cs="Times New Roman"/>
          <w:sz w:val="24"/>
          <w:szCs w:val="24"/>
        </w:rPr>
        <w:t xml:space="preserve"> been</w:t>
      </w:r>
      <w:r w:rsidRPr="00D717C3">
        <w:rPr>
          <w:rFonts w:ascii="Times New Roman" w:hAnsi="Times New Roman" w:cs="Times New Roman"/>
          <w:sz w:val="24"/>
          <w:szCs w:val="24"/>
        </w:rPr>
        <w:t xml:space="preserve"> settled</w:t>
      </w:r>
      <w:r w:rsidR="00D32CBD" w:rsidRPr="00D717C3">
        <w:rPr>
          <w:rFonts w:ascii="Times New Roman" w:hAnsi="Times New Roman" w:cs="Times New Roman"/>
          <w:sz w:val="24"/>
          <w:szCs w:val="24"/>
        </w:rPr>
        <w:t xml:space="preserve"> and</w:t>
      </w:r>
      <w:r w:rsidR="00CF42E1" w:rsidRPr="00D717C3">
        <w:rPr>
          <w:rFonts w:ascii="Times New Roman" w:hAnsi="Times New Roman" w:cs="Times New Roman"/>
          <w:sz w:val="24"/>
          <w:szCs w:val="24"/>
        </w:rPr>
        <w:t xml:space="preserve"> that</w:t>
      </w:r>
      <w:r w:rsidR="00D32CBD" w:rsidRPr="00D717C3">
        <w:rPr>
          <w:rFonts w:ascii="Times New Roman" w:hAnsi="Times New Roman" w:cs="Times New Roman"/>
          <w:sz w:val="24"/>
          <w:szCs w:val="24"/>
        </w:rPr>
        <w:t xml:space="preserve"> there remained an outstanding balance</w:t>
      </w:r>
      <w:r w:rsidRPr="00D717C3">
        <w:rPr>
          <w:rFonts w:ascii="Times New Roman" w:hAnsi="Times New Roman" w:cs="Times New Roman"/>
          <w:sz w:val="24"/>
          <w:szCs w:val="24"/>
        </w:rPr>
        <w:t xml:space="preserve">. </w:t>
      </w:r>
      <w:r w:rsidR="004B48AC" w:rsidRPr="00D717C3">
        <w:rPr>
          <w:rFonts w:ascii="Times New Roman" w:hAnsi="Times New Roman" w:cs="Times New Roman"/>
          <w:sz w:val="24"/>
          <w:szCs w:val="24"/>
        </w:rPr>
        <w:t>By letter dated 4 June 2002 t</w:t>
      </w:r>
      <w:r w:rsidRPr="00D717C3">
        <w:rPr>
          <w:rFonts w:ascii="Times New Roman" w:hAnsi="Times New Roman" w:cs="Times New Roman"/>
          <w:sz w:val="24"/>
          <w:szCs w:val="24"/>
        </w:rPr>
        <w:t>he appellant’s l</w:t>
      </w:r>
      <w:r w:rsidR="00AD7C12" w:rsidRPr="00D717C3">
        <w:rPr>
          <w:rFonts w:ascii="Times New Roman" w:hAnsi="Times New Roman" w:cs="Times New Roman"/>
          <w:sz w:val="24"/>
          <w:szCs w:val="24"/>
        </w:rPr>
        <w:t>egal practitioners</w:t>
      </w:r>
      <w:r w:rsidRPr="00D717C3">
        <w:rPr>
          <w:rFonts w:ascii="Times New Roman" w:hAnsi="Times New Roman" w:cs="Times New Roman"/>
          <w:sz w:val="24"/>
          <w:szCs w:val="24"/>
        </w:rPr>
        <w:t xml:space="preserve"> </w:t>
      </w:r>
      <w:r w:rsidR="004B48AC" w:rsidRPr="00D717C3">
        <w:rPr>
          <w:rFonts w:ascii="Times New Roman" w:hAnsi="Times New Roman" w:cs="Times New Roman"/>
          <w:sz w:val="24"/>
          <w:szCs w:val="24"/>
        </w:rPr>
        <w:t>again advised Dzingai’s l</w:t>
      </w:r>
      <w:r w:rsidR="00AD7C12" w:rsidRPr="00D717C3">
        <w:rPr>
          <w:rFonts w:ascii="Times New Roman" w:hAnsi="Times New Roman" w:cs="Times New Roman"/>
          <w:sz w:val="24"/>
          <w:szCs w:val="24"/>
        </w:rPr>
        <w:t>egal practitioners</w:t>
      </w:r>
      <w:r w:rsidR="00C1602D" w:rsidRPr="00D717C3">
        <w:rPr>
          <w:rFonts w:ascii="Times New Roman" w:hAnsi="Times New Roman" w:cs="Times New Roman"/>
          <w:sz w:val="24"/>
          <w:szCs w:val="24"/>
        </w:rPr>
        <w:t xml:space="preserve"> that</w:t>
      </w:r>
      <w:r w:rsidRPr="00D717C3">
        <w:rPr>
          <w:rFonts w:ascii="Times New Roman" w:hAnsi="Times New Roman" w:cs="Times New Roman"/>
          <w:sz w:val="24"/>
          <w:szCs w:val="24"/>
        </w:rPr>
        <w:t xml:space="preserve"> the contract </w:t>
      </w:r>
      <w:r w:rsidR="004B48AC" w:rsidRPr="00D717C3">
        <w:rPr>
          <w:rFonts w:ascii="Times New Roman" w:hAnsi="Times New Roman" w:cs="Times New Roman"/>
          <w:sz w:val="24"/>
          <w:szCs w:val="24"/>
        </w:rPr>
        <w:t>had been</w:t>
      </w:r>
      <w:r w:rsidRPr="00D717C3">
        <w:rPr>
          <w:rFonts w:ascii="Times New Roman" w:hAnsi="Times New Roman" w:cs="Times New Roman"/>
          <w:sz w:val="24"/>
          <w:szCs w:val="24"/>
        </w:rPr>
        <w:t xml:space="preserve"> cancelled</w:t>
      </w:r>
      <w:r w:rsidR="0036680C" w:rsidRPr="00D717C3">
        <w:rPr>
          <w:rFonts w:ascii="Times New Roman" w:hAnsi="Times New Roman" w:cs="Times New Roman"/>
          <w:sz w:val="24"/>
          <w:szCs w:val="24"/>
        </w:rPr>
        <w:t>.</w:t>
      </w:r>
      <w:r w:rsidRPr="00D717C3">
        <w:rPr>
          <w:rFonts w:ascii="Times New Roman" w:hAnsi="Times New Roman" w:cs="Times New Roman"/>
          <w:sz w:val="24"/>
          <w:szCs w:val="24"/>
        </w:rPr>
        <w:t xml:space="preserve">  </w:t>
      </w:r>
      <w:r w:rsidR="0030209D">
        <w:rPr>
          <w:rFonts w:ascii="Times New Roman" w:hAnsi="Times New Roman" w:cs="Times New Roman"/>
          <w:sz w:val="24"/>
          <w:szCs w:val="24"/>
        </w:rPr>
        <w:t xml:space="preserve">The first respondent </w:t>
      </w:r>
      <w:r w:rsidR="008655B8" w:rsidRPr="00D717C3">
        <w:rPr>
          <w:rFonts w:ascii="Times New Roman" w:hAnsi="Times New Roman" w:cs="Times New Roman"/>
          <w:sz w:val="24"/>
          <w:szCs w:val="24"/>
        </w:rPr>
        <w:t xml:space="preserve">conceded </w:t>
      </w:r>
      <w:r w:rsidR="006035A1" w:rsidRPr="00D717C3">
        <w:rPr>
          <w:rFonts w:ascii="Times New Roman" w:hAnsi="Times New Roman" w:cs="Times New Roman"/>
          <w:sz w:val="24"/>
          <w:szCs w:val="24"/>
        </w:rPr>
        <w:t>that this</w:t>
      </w:r>
      <w:r w:rsidRPr="00D717C3">
        <w:rPr>
          <w:rFonts w:ascii="Times New Roman" w:hAnsi="Times New Roman" w:cs="Times New Roman"/>
          <w:sz w:val="24"/>
          <w:szCs w:val="24"/>
        </w:rPr>
        <w:t xml:space="preserve"> position was made clear </w:t>
      </w:r>
      <w:r w:rsidR="008655B8" w:rsidRPr="00D717C3">
        <w:rPr>
          <w:rFonts w:ascii="Times New Roman" w:hAnsi="Times New Roman" w:cs="Times New Roman"/>
          <w:sz w:val="24"/>
          <w:szCs w:val="24"/>
        </w:rPr>
        <w:t xml:space="preserve">to </w:t>
      </w:r>
      <w:r w:rsidR="0030209D">
        <w:rPr>
          <w:rFonts w:ascii="Times New Roman" w:hAnsi="Times New Roman" w:cs="Times New Roman"/>
          <w:sz w:val="24"/>
          <w:szCs w:val="24"/>
        </w:rPr>
        <w:t>Dzingai</w:t>
      </w:r>
      <w:r w:rsidR="00AD7C12" w:rsidRPr="00D717C3">
        <w:rPr>
          <w:rFonts w:ascii="Times New Roman" w:hAnsi="Times New Roman" w:cs="Times New Roman"/>
          <w:sz w:val="24"/>
          <w:szCs w:val="24"/>
        </w:rPr>
        <w:t xml:space="preserve"> but</w:t>
      </w:r>
      <w:r w:rsidR="008655B8" w:rsidRPr="00D717C3">
        <w:rPr>
          <w:rFonts w:ascii="Times New Roman" w:hAnsi="Times New Roman" w:cs="Times New Roman"/>
          <w:sz w:val="24"/>
          <w:szCs w:val="24"/>
        </w:rPr>
        <w:t xml:space="preserve"> </w:t>
      </w:r>
      <w:r w:rsidR="00B6424A" w:rsidRPr="00D717C3">
        <w:rPr>
          <w:rFonts w:ascii="Times New Roman" w:hAnsi="Times New Roman" w:cs="Times New Roman"/>
          <w:sz w:val="24"/>
          <w:szCs w:val="24"/>
        </w:rPr>
        <w:t>contented that</w:t>
      </w:r>
      <w:r w:rsidRPr="00D717C3">
        <w:rPr>
          <w:rFonts w:ascii="Times New Roman" w:hAnsi="Times New Roman" w:cs="Times New Roman"/>
          <w:sz w:val="24"/>
          <w:szCs w:val="24"/>
        </w:rPr>
        <w:t xml:space="preserve"> the cheque he </w:t>
      </w:r>
      <w:r w:rsidR="00510156" w:rsidRPr="00D717C3">
        <w:rPr>
          <w:rFonts w:ascii="Times New Roman" w:hAnsi="Times New Roman" w:cs="Times New Roman"/>
          <w:sz w:val="24"/>
          <w:szCs w:val="24"/>
        </w:rPr>
        <w:t xml:space="preserve">presented to </w:t>
      </w:r>
      <w:r w:rsidR="0030209D">
        <w:rPr>
          <w:rFonts w:ascii="Times New Roman" w:hAnsi="Times New Roman" w:cs="Times New Roman"/>
          <w:sz w:val="24"/>
          <w:szCs w:val="24"/>
        </w:rPr>
        <w:t xml:space="preserve">Shorai’s </w:t>
      </w:r>
      <w:r w:rsidR="00875462" w:rsidRPr="00D717C3">
        <w:rPr>
          <w:rFonts w:ascii="Times New Roman" w:hAnsi="Times New Roman" w:cs="Times New Roman"/>
          <w:sz w:val="24"/>
          <w:szCs w:val="24"/>
        </w:rPr>
        <w:t>legal practitioners</w:t>
      </w:r>
      <w:r w:rsidR="0036680C" w:rsidRPr="00D717C3">
        <w:rPr>
          <w:rFonts w:ascii="Times New Roman" w:hAnsi="Times New Roman" w:cs="Times New Roman"/>
          <w:sz w:val="24"/>
          <w:szCs w:val="24"/>
        </w:rPr>
        <w:t xml:space="preserve"> </w:t>
      </w:r>
      <w:r w:rsidR="0030209D">
        <w:rPr>
          <w:rFonts w:ascii="Times New Roman" w:hAnsi="Times New Roman" w:cs="Times New Roman"/>
          <w:sz w:val="24"/>
          <w:szCs w:val="24"/>
        </w:rPr>
        <w:t>was</w:t>
      </w:r>
      <w:r w:rsidRPr="00D717C3">
        <w:rPr>
          <w:rFonts w:ascii="Times New Roman" w:hAnsi="Times New Roman" w:cs="Times New Roman"/>
          <w:sz w:val="24"/>
          <w:szCs w:val="24"/>
        </w:rPr>
        <w:t xml:space="preserve"> presented to his ba</w:t>
      </w:r>
      <w:r w:rsidR="0036680C" w:rsidRPr="00D717C3">
        <w:rPr>
          <w:rFonts w:ascii="Times New Roman" w:hAnsi="Times New Roman" w:cs="Times New Roman"/>
          <w:sz w:val="24"/>
          <w:szCs w:val="24"/>
        </w:rPr>
        <w:t>nk and debited from his account</w:t>
      </w:r>
      <w:r w:rsidR="00C55445" w:rsidRPr="00D717C3">
        <w:rPr>
          <w:rFonts w:ascii="Times New Roman" w:hAnsi="Times New Roman" w:cs="Times New Roman"/>
          <w:sz w:val="24"/>
          <w:szCs w:val="24"/>
        </w:rPr>
        <w:t xml:space="preserve">. </w:t>
      </w:r>
      <w:r w:rsidR="0030209D">
        <w:rPr>
          <w:rFonts w:ascii="Times New Roman" w:hAnsi="Times New Roman" w:cs="Times New Roman"/>
          <w:sz w:val="24"/>
          <w:szCs w:val="24"/>
        </w:rPr>
        <w:t>Sh</w:t>
      </w:r>
      <w:r w:rsidR="00D217D8" w:rsidRPr="00D717C3">
        <w:rPr>
          <w:rFonts w:ascii="Times New Roman" w:hAnsi="Times New Roman" w:cs="Times New Roman"/>
          <w:sz w:val="24"/>
          <w:szCs w:val="24"/>
        </w:rPr>
        <w:t>e did not however dispute that the amount held by the Arbitrator to have been outstanding had not been paid.</w:t>
      </w:r>
    </w:p>
    <w:p w:rsidR="00977082" w:rsidRPr="00D717C3" w:rsidRDefault="00977082" w:rsidP="00977082">
      <w:pPr>
        <w:spacing w:after="0" w:line="480" w:lineRule="auto"/>
        <w:ind w:firstLine="1134"/>
        <w:jc w:val="both"/>
        <w:rPr>
          <w:rFonts w:ascii="Times New Roman" w:hAnsi="Times New Roman" w:cs="Times New Roman"/>
          <w:sz w:val="24"/>
          <w:szCs w:val="24"/>
        </w:rPr>
      </w:pPr>
    </w:p>
    <w:p w:rsidR="00A157DA" w:rsidRPr="00D717C3" w:rsidRDefault="00491588" w:rsidP="00F81E77">
      <w:pPr>
        <w:spacing w:after="0"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lastRenderedPageBreak/>
        <w:t>Shorai</w:t>
      </w:r>
      <w:r w:rsidR="00A157DA" w:rsidRPr="00D717C3">
        <w:rPr>
          <w:rFonts w:ascii="Times New Roman" w:hAnsi="Times New Roman" w:cs="Times New Roman"/>
          <w:sz w:val="24"/>
          <w:szCs w:val="24"/>
        </w:rPr>
        <w:t xml:space="preserve"> alleged that there was no response to </w:t>
      </w:r>
      <w:r w:rsidR="00257477" w:rsidRPr="00D717C3">
        <w:rPr>
          <w:rFonts w:ascii="Times New Roman" w:hAnsi="Times New Roman" w:cs="Times New Roman"/>
          <w:sz w:val="24"/>
          <w:szCs w:val="24"/>
        </w:rPr>
        <w:t>her</w:t>
      </w:r>
      <w:r w:rsidR="00A157DA" w:rsidRPr="00D717C3">
        <w:rPr>
          <w:rFonts w:ascii="Times New Roman" w:hAnsi="Times New Roman" w:cs="Times New Roman"/>
          <w:sz w:val="24"/>
          <w:szCs w:val="24"/>
        </w:rPr>
        <w:t xml:space="preserve"> letter of 4 June </w:t>
      </w:r>
      <w:r w:rsidR="008302D5" w:rsidRPr="00D717C3">
        <w:rPr>
          <w:rFonts w:ascii="Times New Roman" w:hAnsi="Times New Roman" w:cs="Times New Roman"/>
          <w:sz w:val="24"/>
          <w:szCs w:val="24"/>
        </w:rPr>
        <w:t>2002</w:t>
      </w:r>
      <w:r w:rsidR="00EC3B07" w:rsidRPr="00D717C3">
        <w:rPr>
          <w:rFonts w:ascii="Times New Roman" w:hAnsi="Times New Roman" w:cs="Times New Roman"/>
          <w:sz w:val="24"/>
          <w:szCs w:val="24"/>
        </w:rPr>
        <w:t xml:space="preserve"> </w:t>
      </w:r>
      <w:r w:rsidR="00A157DA" w:rsidRPr="00D717C3">
        <w:rPr>
          <w:rFonts w:ascii="Times New Roman" w:hAnsi="Times New Roman" w:cs="Times New Roman"/>
          <w:sz w:val="24"/>
          <w:szCs w:val="24"/>
        </w:rPr>
        <w:t>til</w:t>
      </w:r>
      <w:r w:rsidR="00EC3B07" w:rsidRPr="00D717C3">
        <w:rPr>
          <w:rFonts w:ascii="Times New Roman" w:hAnsi="Times New Roman" w:cs="Times New Roman"/>
          <w:sz w:val="24"/>
          <w:szCs w:val="24"/>
        </w:rPr>
        <w:t>l</w:t>
      </w:r>
      <w:r w:rsidR="00A157DA" w:rsidRPr="00D717C3">
        <w:rPr>
          <w:rFonts w:ascii="Times New Roman" w:hAnsi="Times New Roman" w:cs="Times New Roman"/>
          <w:sz w:val="24"/>
          <w:szCs w:val="24"/>
        </w:rPr>
        <w:t xml:space="preserve"> </w:t>
      </w:r>
      <w:r w:rsidR="008302D5" w:rsidRPr="00D717C3">
        <w:rPr>
          <w:rFonts w:ascii="Times New Roman" w:hAnsi="Times New Roman" w:cs="Times New Roman"/>
          <w:sz w:val="24"/>
          <w:szCs w:val="24"/>
        </w:rPr>
        <w:t>1</w:t>
      </w:r>
      <w:r w:rsidR="00A157DA" w:rsidRPr="00D717C3">
        <w:rPr>
          <w:rFonts w:ascii="Times New Roman" w:hAnsi="Times New Roman" w:cs="Times New Roman"/>
          <w:sz w:val="24"/>
          <w:szCs w:val="24"/>
        </w:rPr>
        <w:t xml:space="preserve">0 July 2002 when </w:t>
      </w:r>
      <w:r w:rsidR="008302D5" w:rsidRPr="00D717C3">
        <w:rPr>
          <w:rFonts w:ascii="Times New Roman" w:hAnsi="Times New Roman" w:cs="Times New Roman"/>
          <w:sz w:val="24"/>
          <w:szCs w:val="24"/>
        </w:rPr>
        <w:t>Dzingai</w:t>
      </w:r>
      <w:r w:rsidR="00A157DA" w:rsidRPr="00D717C3">
        <w:rPr>
          <w:rFonts w:ascii="Times New Roman" w:hAnsi="Times New Roman" w:cs="Times New Roman"/>
          <w:sz w:val="24"/>
          <w:szCs w:val="24"/>
        </w:rPr>
        <w:t xml:space="preserve"> purported</w:t>
      </w:r>
      <w:r w:rsidR="00510156" w:rsidRPr="00D717C3">
        <w:rPr>
          <w:rFonts w:ascii="Times New Roman" w:hAnsi="Times New Roman" w:cs="Times New Roman"/>
          <w:sz w:val="24"/>
          <w:szCs w:val="24"/>
        </w:rPr>
        <w:t xml:space="preserve"> </w:t>
      </w:r>
      <w:r w:rsidR="00A157DA" w:rsidRPr="00D717C3">
        <w:rPr>
          <w:rFonts w:ascii="Times New Roman" w:hAnsi="Times New Roman" w:cs="Times New Roman"/>
          <w:sz w:val="24"/>
          <w:szCs w:val="24"/>
        </w:rPr>
        <w:t xml:space="preserve">to pay the outstanding balance. </w:t>
      </w:r>
      <w:r w:rsidR="00F81E77" w:rsidRPr="00D717C3">
        <w:rPr>
          <w:rFonts w:ascii="Times New Roman" w:hAnsi="Times New Roman" w:cs="Times New Roman"/>
          <w:sz w:val="24"/>
          <w:szCs w:val="24"/>
        </w:rPr>
        <w:t>O</w:t>
      </w:r>
      <w:r w:rsidR="00A157DA" w:rsidRPr="00D717C3">
        <w:rPr>
          <w:rFonts w:ascii="Times New Roman" w:hAnsi="Times New Roman" w:cs="Times New Roman"/>
          <w:sz w:val="24"/>
          <w:szCs w:val="24"/>
        </w:rPr>
        <w:t>n</w:t>
      </w:r>
      <w:r w:rsidR="00EF2A56" w:rsidRPr="00D717C3">
        <w:rPr>
          <w:rFonts w:ascii="Times New Roman" w:hAnsi="Times New Roman" w:cs="Times New Roman"/>
          <w:sz w:val="24"/>
          <w:szCs w:val="24"/>
        </w:rPr>
        <w:t xml:space="preserve"> </w:t>
      </w:r>
      <w:r w:rsidR="00A157DA" w:rsidRPr="00D717C3">
        <w:rPr>
          <w:rFonts w:ascii="Times New Roman" w:hAnsi="Times New Roman" w:cs="Times New Roman"/>
          <w:sz w:val="24"/>
          <w:szCs w:val="24"/>
        </w:rPr>
        <w:t>12 July 2002</w:t>
      </w:r>
      <w:r w:rsidR="00F81E77" w:rsidRPr="00D717C3">
        <w:rPr>
          <w:rFonts w:ascii="Times New Roman" w:hAnsi="Times New Roman" w:cs="Times New Roman"/>
          <w:sz w:val="24"/>
          <w:szCs w:val="24"/>
        </w:rPr>
        <w:t xml:space="preserve"> her legal practitioners</w:t>
      </w:r>
      <w:r w:rsidR="008E0975" w:rsidRPr="00D717C3">
        <w:rPr>
          <w:rFonts w:ascii="Times New Roman" w:hAnsi="Times New Roman" w:cs="Times New Roman"/>
          <w:sz w:val="24"/>
          <w:szCs w:val="24"/>
        </w:rPr>
        <w:t xml:space="preserve"> wrote another letter to Dzingai’s l</w:t>
      </w:r>
      <w:r w:rsidR="00F81E77" w:rsidRPr="00D717C3">
        <w:rPr>
          <w:rFonts w:ascii="Times New Roman" w:hAnsi="Times New Roman" w:cs="Times New Roman"/>
          <w:sz w:val="24"/>
          <w:szCs w:val="24"/>
        </w:rPr>
        <w:t>egal practitioners stressing</w:t>
      </w:r>
      <w:r w:rsidR="00A157DA" w:rsidRPr="00D717C3">
        <w:rPr>
          <w:rFonts w:ascii="Times New Roman" w:hAnsi="Times New Roman" w:cs="Times New Roman"/>
          <w:sz w:val="24"/>
          <w:szCs w:val="24"/>
        </w:rPr>
        <w:t xml:space="preserve"> that the contract </w:t>
      </w:r>
      <w:r w:rsidR="00257477" w:rsidRPr="00D717C3">
        <w:rPr>
          <w:rFonts w:ascii="Times New Roman" w:hAnsi="Times New Roman" w:cs="Times New Roman"/>
          <w:sz w:val="24"/>
          <w:szCs w:val="24"/>
        </w:rPr>
        <w:t>had</w:t>
      </w:r>
      <w:r w:rsidR="00A157DA" w:rsidRPr="00D717C3">
        <w:rPr>
          <w:rFonts w:ascii="Times New Roman" w:hAnsi="Times New Roman" w:cs="Times New Roman"/>
          <w:sz w:val="24"/>
          <w:szCs w:val="24"/>
        </w:rPr>
        <w:t xml:space="preserve"> </w:t>
      </w:r>
      <w:r w:rsidR="008E0975" w:rsidRPr="00D717C3">
        <w:rPr>
          <w:rFonts w:ascii="Times New Roman" w:hAnsi="Times New Roman" w:cs="Times New Roman"/>
          <w:sz w:val="24"/>
          <w:szCs w:val="24"/>
        </w:rPr>
        <w:t xml:space="preserve">been </w:t>
      </w:r>
      <w:r w:rsidR="00A157DA" w:rsidRPr="00D717C3">
        <w:rPr>
          <w:rFonts w:ascii="Times New Roman" w:hAnsi="Times New Roman" w:cs="Times New Roman"/>
          <w:sz w:val="24"/>
          <w:szCs w:val="24"/>
        </w:rPr>
        <w:t>cancelled</w:t>
      </w:r>
      <w:r w:rsidR="00882E3F" w:rsidRPr="00D717C3">
        <w:rPr>
          <w:rFonts w:ascii="Times New Roman" w:hAnsi="Times New Roman" w:cs="Times New Roman"/>
          <w:sz w:val="24"/>
          <w:szCs w:val="24"/>
        </w:rPr>
        <w:t xml:space="preserve"> and</w:t>
      </w:r>
      <w:r w:rsidR="00A157DA" w:rsidRPr="00D717C3">
        <w:rPr>
          <w:rFonts w:ascii="Times New Roman" w:hAnsi="Times New Roman" w:cs="Times New Roman"/>
          <w:sz w:val="24"/>
          <w:szCs w:val="24"/>
        </w:rPr>
        <w:t xml:space="preserve"> enclos</w:t>
      </w:r>
      <w:r w:rsidR="008E0975" w:rsidRPr="00D717C3">
        <w:rPr>
          <w:rFonts w:ascii="Times New Roman" w:hAnsi="Times New Roman" w:cs="Times New Roman"/>
          <w:sz w:val="24"/>
          <w:szCs w:val="24"/>
        </w:rPr>
        <w:t>ing a</w:t>
      </w:r>
      <w:r w:rsidR="00A157DA" w:rsidRPr="00D717C3">
        <w:rPr>
          <w:rFonts w:ascii="Times New Roman" w:hAnsi="Times New Roman" w:cs="Times New Roman"/>
          <w:sz w:val="24"/>
          <w:szCs w:val="24"/>
        </w:rPr>
        <w:t xml:space="preserve"> cheque </w:t>
      </w:r>
      <w:r w:rsidR="00882E3F" w:rsidRPr="00D717C3">
        <w:rPr>
          <w:rFonts w:ascii="Times New Roman" w:hAnsi="Times New Roman" w:cs="Times New Roman"/>
          <w:sz w:val="24"/>
          <w:szCs w:val="24"/>
        </w:rPr>
        <w:t>f</w:t>
      </w:r>
      <w:r w:rsidR="00A157DA" w:rsidRPr="00D717C3">
        <w:rPr>
          <w:rFonts w:ascii="Times New Roman" w:hAnsi="Times New Roman" w:cs="Times New Roman"/>
          <w:sz w:val="24"/>
          <w:szCs w:val="24"/>
        </w:rPr>
        <w:t>o</w:t>
      </w:r>
      <w:r w:rsidR="00882E3F" w:rsidRPr="00D717C3">
        <w:rPr>
          <w:rFonts w:ascii="Times New Roman" w:hAnsi="Times New Roman" w:cs="Times New Roman"/>
          <w:sz w:val="24"/>
          <w:szCs w:val="24"/>
        </w:rPr>
        <w:t>r</w:t>
      </w:r>
      <w:r w:rsidR="00510156" w:rsidRPr="00D717C3">
        <w:rPr>
          <w:rFonts w:ascii="Times New Roman" w:hAnsi="Times New Roman" w:cs="Times New Roman"/>
          <w:sz w:val="24"/>
          <w:szCs w:val="24"/>
        </w:rPr>
        <w:t xml:space="preserve"> ZW$454 </w:t>
      </w:r>
      <w:r w:rsidR="008E0975" w:rsidRPr="00D717C3">
        <w:rPr>
          <w:rFonts w:ascii="Times New Roman" w:hAnsi="Times New Roman" w:cs="Times New Roman"/>
          <w:sz w:val="24"/>
          <w:szCs w:val="24"/>
        </w:rPr>
        <w:t>037.93</w:t>
      </w:r>
      <w:r w:rsidR="005B721F" w:rsidRPr="00D717C3">
        <w:rPr>
          <w:rFonts w:ascii="Times New Roman" w:hAnsi="Times New Roman" w:cs="Times New Roman"/>
          <w:sz w:val="24"/>
          <w:szCs w:val="24"/>
        </w:rPr>
        <w:t>,</w:t>
      </w:r>
      <w:r w:rsidR="008E0975" w:rsidRPr="00D717C3">
        <w:rPr>
          <w:rFonts w:ascii="Times New Roman" w:hAnsi="Times New Roman" w:cs="Times New Roman"/>
          <w:sz w:val="24"/>
          <w:szCs w:val="24"/>
        </w:rPr>
        <w:t xml:space="preserve"> being</w:t>
      </w:r>
      <w:r w:rsidR="00A157DA" w:rsidRPr="00D717C3">
        <w:rPr>
          <w:rFonts w:ascii="Times New Roman" w:hAnsi="Times New Roman" w:cs="Times New Roman"/>
          <w:sz w:val="24"/>
          <w:szCs w:val="24"/>
        </w:rPr>
        <w:t xml:space="preserve"> the money the respondent had </w:t>
      </w:r>
      <w:r w:rsidR="00B52CF8" w:rsidRPr="00D717C3">
        <w:rPr>
          <w:rFonts w:ascii="Times New Roman" w:hAnsi="Times New Roman" w:cs="Times New Roman"/>
          <w:sz w:val="24"/>
          <w:szCs w:val="24"/>
        </w:rPr>
        <w:t>tendered</w:t>
      </w:r>
      <w:r w:rsidR="008E0975" w:rsidRPr="00D717C3">
        <w:rPr>
          <w:rFonts w:ascii="Times New Roman" w:hAnsi="Times New Roman" w:cs="Times New Roman"/>
          <w:sz w:val="24"/>
          <w:szCs w:val="24"/>
        </w:rPr>
        <w:t xml:space="preserve"> in his attempt to pay</w:t>
      </w:r>
      <w:r w:rsidR="00901AB9" w:rsidRPr="00D717C3">
        <w:rPr>
          <w:rFonts w:ascii="Times New Roman" w:hAnsi="Times New Roman" w:cs="Times New Roman"/>
          <w:sz w:val="24"/>
          <w:szCs w:val="24"/>
        </w:rPr>
        <w:t xml:space="preserve"> part of</w:t>
      </w:r>
      <w:r w:rsidR="008E0975" w:rsidRPr="00D717C3">
        <w:rPr>
          <w:rFonts w:ascii="Times New Roman" w:hAnsi="Times New Roman" w:cs="Times New Roman"/>
          <w:sz w:val="24"/>
          <w:szCs w:val="24"/>
        </w:rPr>
        <w:t xml:space="preserve"> the outstanding balance.</w:t>
      </w:r>
    </w:p>
    <w:p w:rsidR="008E0975" w:rsidRPr="00D717C3" w:rsidRDefault="008E0975" w:rsidP="0053528D">
      <w:pPr>
        <w:tabs>
          <w:tab w:val="left" w:pos="4005"/>
        </w:tabs>
        <w:spacing w:after="0" w:line="480" w:lineRule="auto"/>
        <w:jc w:val="both"/>
        <w:rPr>
          <w:rFonts w:ascii="Times New Roman" w:hAnsi="Times New Roman" w:cs="Times New Roman"/>
          <w:sz w:val="24"/>
          <w:szCs w:val="24"/>
        </w:rPr>
      </w:pPr>
    </w:p>
    <w:p w:rsidR="0036680C" w:rsidRPr="00D717C3" w:rsidRDefault="009C7B77" w:rsidP="00977082">
      <w:pPr>
        <w:spacing w:after="0"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t>Shorai</w:t>
      </w:r>
      <w:r w:rsidR="00A157DA" w:rsidRPr="00D717C3">
        <w:rPr>
          <w:rFonts w:ascii="Times New Roman" w:hAnsi="Times New Roman" w:cs="Times New Roman"/>
          <w:sz w:val="24"/>
          <w:szCs w:val="24"/>
        </w:rPr>
        <w:t xml:space="preserve"> alleges that </w:t>
      </w:r>
      <w:r w:rsidRPr="00D717C3">
        <w:rPr>
          <w:rFonts w:ascii="Times New Roman" w:hAnsi="Times New Roman" w:cs="Times New Roman"/>
          <w:sz w:val="24"/>
          <w:szCs w:val="24"/>
        </w:rPr>
        <w:t>notwithstanding the cancellation of the contract Dzingai</w:t>
      </w:r>
      <w:r w:rsidR="00A157DA" w:rsidRPr="00D717C3">
        <w:rPr>
          <w:rFonts w:ascii="Times New Roman" w:hAnsi="Times New Roman" w:cs="Times New Roman"/>
          <w:sz w:val="24"/>
          <w:szCs w:val="24"/>
        </w:rPr>
        <w:t xml:space="preserve"> made an application</w:t>
      </w:r>
      <w:r w:rsidRPr="00D717C3">
        <w:rPr>
          <w:rFonts w:ascii="Times New Roman" w:hAnsi="Times New Roman" w:cs="Times New Roman"/>
          <w:sz w:val="24"/>
          <w:szCs w:val="24"/>
        </w:rPr>
        <w:t xml:space="preserve"> in November 2002</w:t>
      </w:r>
      <w:r w:rsidR="00A157DA" w:rsidRPr="00D717C3">
        <w:rPr>
          <w:rFonts w:ascii="Times New Roman" w:hAnsi="Times New Roman" w:cs="Times New Roman"/>
          <w:sz w:val="24"/>
          <w:szCs w:val="24"/>
        </w:rPr>
        <w:t xml:space="preserve"> for condonation </w:t>
      </w:r>
      <w:r w:rsidR="00786773" w:rsidRPr="00D717C3">
        <w:rPr>
          <w:rFonts w:ascii="Times New Roman" w:hAnsi="Times New Roman" w:cs="Times New Roman"/>
          <w:sz w:val="24"/>
          <w:szCs w:val="24"/>
        </w:rPr>
        <w:t>o</w:t>
      </w:r>
      <w:r w:rsidR="00A157DA" w:rsidRPr="00D717C3">
        <w:rPr>
          <w:rFonts w:ascii="Times New Roman" w:hAnsi="Times New Roman" w:cs="Times New Roman"/>
          <w:sz w:val="24"/>
          <w:szCs w:val="24"/>
        </w:rPr>
        <w:t>f</w:t>
      </w:r>
      <w:r w:rsidR="00786773" w:rsidRPr="00D717C3">
        <w:rPr>
          <w:rFonts w:ascii="Times New Roman" w:hAnsi="Times New Roman" w:cs="Times New Roman"/>
          <w:sz w:val="24"/>
          <w:szCs w:val="24"/>
        </w:rPr>
        <w:t xml:space="preserve"> his</w:t>
      </w:r>
      <w:r w:rsidR="00A157DA" w:rsidRPr="00D717C3">
        <w:rPr>
          <w:rFonts w:ascii="Times New Roman" w:hAnsi="Times New Roman" w:cs="Times New Roman"/>
          <w:sz w:val="24"/>
          <w:szCs w:val="24"/>
        </w:rPr>
        <w:t xml:space="preserve"> non-com</w:t>
      </w:r>
      <w:r w:rsidR="00E7389B">
        <w:rPr>
          <w:rFonts w:ascii="Times New Roman" w:hAnsi="Times New Roman" w:cs="Times New Roman"/>
          <w:sz w:val="24"/>
          <w:szCs w:val="24"/>
        </w:rPr>
        <w:t>pliance with the order of 9 May </w:t>
      </w:r>
      <w:r w:rsidR="00A157DA" w:rsidRPr="00D717C3">
        <w:rPr>
          <w:rFonts w:ascii="Times New Roman" w:hAnsi="Times New Roman" w:cs="Times New Roman"/>
          <w:sz w:val="24"/>
          <w:szCs w:val="24"/>
        </w:rPr>
        <w:t xml:space="preserve">2001 but </w:t>
      </w:r>
      <w:r w:rsidR="00786773" w:rsidRPr="00D717C3">
        <w:rPr>
          <w:rFonts w:ascii="Times New Roman" w:hAnsi="Times New Roman" w:cs="Times New Roman"/>
          <w:sz w:val="24"/>
          <w:szCs w:val="24"/>
        </w:rPr>
        <w:t xml:space="preserve">did </w:t>
      </w:r>
      <w:r w:rsidR="00A157DA" w:rsidRPr="00D717C3">
        <w:rPr>
          <w:rFonts w:ascii="Times New Roman" w:hAnsi="Times New Roman" w:cs="Times New Roman"/>
          <w:sz w:val="24"/>
          <w:szCs w:val="24"/>
        </w:rPr>
        <w:t>n</w:t>
      </w:r>
      <w:r w:rsidR="00786773" w:rsidRPr="00D717C3">
        <w:rPr>
          <w:rFonts w:ascii="Times New Roman" w:hAnsi="Times New Roman" w:cs="Times New Roman"/>
          <w:sz w:val="24"/>
          <w:szCs w:val="24"/>
        </w:rPr>
        <w:t>ot</w:t>
      </w:r>
      <w:r w:rsidR="00A157DA" w:rsidRPr="00D717C3">
        <w:rPr>
          <w:rFonts w:ascii="Times New Roman" w:hAnsi="Times New Roman" w:cs="Times New Roman"/>
          <w:sz w:val="24"/>
          <w:szCs w:val="24"/>
        </w:rPr>
        <w:t xml:space="preserve"> pursue it</w:t>
      </w:r>
      <w:r w:rsidR="00786773" w:rsidRPr="00D717C3">
        <w:rPr>
          <w:rFonts w:ascii="Times New Roman" w:hAnsi="Times New Roman" w:cs="Times New Roman"/>
          <w:sz w:val="24"/>
          <w:szCs w:val="24"/>
        </w:rPr>
        <w:t>.</w:t>
      </w:r>
      <w:r w:rsidR="00A157DA" w:rsidRPr="00D717C3">
        <w:rPr>
          <w:rFonts w:ascii="Times New Roman" w:hAnsi="Times New Roman" w:cs="Times New Roman"/>
          <w:sz w:val="24"/>
          <w:szCs w:val="24"/>
        </w:rPr>
        <w:t xml:space="preserve"> </w:t>
      </w:r>
      <w:r w:rsidR="00786773" w:rsidRPr="00D717C3">
        <w:rPr>
          <w:rFonts w:ascii="Times New Roman" w:hAnsi="Times New Roman" w:cs="Times New Roman"/>
          <w:sz w:val="24"/>
          <w:szCs w:val="24"/>
        </w:rPr>
        <w:t>I</w:t>
      </w:r>
      <w:r w:rsidR="00A157DA" w:rsidRPr="00D717C3">
        <w:rPr>
          <w:rFonts w:ascii="Times New Roman" w:hAnsi="Times New Roman" w:cs="Times New Roman"/>
          <w:sz w:val="24"/>
          <w:szCs w:val="24"/>
        </w:rPr>
        <w:t>t was dismissed</w:t>
      </w:r>
      <w:r w:rsidR="00786773" w:rsidRPr="00D717C3">
        <w:rPr>
          <w:rFonts w:ascii="Times New Roman" w:hAnsi="Times New Roman" w:cs="Times New Roman"/>
          <w:sz w:val="24"/>
          <w:szCs w:val="24"/>
        </w:rPr>
        <w:t xml:space="preserve"> for want of prosecution</w:t>
      </w:r>
      <w:r w:rsidR="00A157DA" w:rsidRPr="00D717C3">
        <w:rPr>
          <w:rFonts w:ascii="Times New Roman" w:hAnsi="Times New Roman" w:cs="Times New Roman"/>
          <w:sz w:val="24"/>
          <w:szCs w:val="24"/>
        </w:rPr>
        <w:t xml:space="preserve"> in February 2003. </w:t>
      </w:r>
    </w:p>
    <w:p w:rsidR="00977082" w:rsidRPr="00D717C3" w:rsidRDefault="00977082" w:rsidP="00977082">
      <w:pPr>
        <w:spacing w:after="0" w:line="480" w:lineRule="auto"/>
        <w:ind w:firstLine="1134"/>
        <w:jc w:val="both"/>
        <w:rPr>
          <w:rFonts w:ascii="Times New Roman" w:hAnsi="Times New Roman" w:cs="Times New Roman"/>
          <w:sz w:val="24"/>
          <w:szCs w:val="24"/>
        </w:rPr>
      </w:pPr>
    </w:p>
    <w:p w:rsidR="00A157DA" w:rsidRPr="00D717C3" w:rsidRDefault="00112E4B" w:rsidP="00510156">
      <w:pPr>
        <w:spacing w:after="0"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t>It was</w:t>
      </w:r>
      <w:r w:rsidR="00A157DA" w:rsidRPr="00D717C3">
        <w:rPr>
          <w:rFonts w:ascii="Times New Roman" w:hAnsi="Times New Roman" w:cs="Times New Roman"/>
          <w:sz w:val="24"/>
          <w:szCs w:val="24"/>
        </w:rPr>
        <w:t xml:space="preserve"> contended</w:t>
      </w:r>
      <w:r w:rsidR="001E7E35" w:rsidRPr="00D717C3">
        <w:rPr>
          <w:rFonts w:ascii="Times New Roman" w:hAnsi="Times New Roman" w:cs="Times New Roman"/>
          <w:sz w:val="24"/>
          <w:szCs w:val="24"/>
        </w:rPr>
        <w:t xml:space="preserve"> </w:t>
      </w:r>
      <w:r w:rsidRPr="00D717C3">
        <w:rPr>
          <w:rFonts w:ascii="Times New Roman" w:hAnsi="Times New Roman" w:cs="Times New Roman"/>
          <w:sz w:val="24"/>
          <w:szCs w:val="24"/>
        </w:rPr>
        <w:t>on behalf of the late Dzingai</w:t>
      </w:r>
      <w:r w:rsidR="0030209D">
        <w:rPr>
          <w:rFonts w:ascii="Times New Roman" w:hAnsi="Times New Roman" w:cs="Times New Roman"/>
          <w:sz w:val="24"/>
          <w:szCs w:val="24"/>
        </w:rPr>
        <w:t>’s estate</w:t>
      </w:r>
      <w:r w:rsidRPr="00D717C3">
        <w:rPr>
          <w:rFonts w:ascii="Times New Roman" w:hAnsi="Times New Roman" w:cs="Times New Roman"/>
          <w:sz w:val="24"/>
          <w:szCs w:val="24"/>
        </w:rPr>
        <w:t xml:space="preserve"> </w:t>
      </w:r>
      <w:r w:rsidR="001E7E35" w:rsidRPr="00D717C3">
        <w:rPr>
          <w:rFonts w:ascii="Times New Roman" w:hAnsi="Times New Roman" w:cs="Times New Roman"/>
          <w:sz w:val="24"/>
          <w:szCs w:val="24"/>
        </w:rPr>
        <w:t>that</w:t>
      </w:r>
      <w:r w:rsidR="00A157DA" w:rsidRPr="00D717C3">
        <w:rPr>
          <w:rFonts w:ascii="Times New Roman" w:hAnsi="Times New Roman" w:cs="Times New Roman"/>
          <w:sz w:val="24"/>
          <w:szCs w:val="24"/>
        </w:rPr>
        <w:t xml:space="preserve"> the application was not an application for condonation </w:t>
      </w:r>
      <w:r w:rsidR="00A157DA" w:rsidRPr="00D717C3">
        <w:rPr>
          <w:rFonts w:ascii="Times New Roman" w:hAnsi="Times New Roman" w:cs="Times New Roman"/>
          <w:i/>
          <w:sz w:val="24"/>
          <w:szCs w:val="24"/>
        </w:rPr>
        <w:t>per se</w:t>
      </w:r>
      <w:r w:rsidR="001E7E35" w:rsidRPr="00D717C3">
        <w:rPr>
          <w:rFonts w:ascii="Times New Roman" w:hAnsi="Times New Roman" w:cs="Times New Roman"/>
          <w:sz w:val="24"/>
          <w:szCs w:val="24"/>
        </w:rPr>
        <w:t>,</w:t>
      </w:r>
      <w:r w:rsidR="00A157DA" w:rsidRPr="00D717C3">
        <w:rPr>
          <w:rFonts w:ascii="Times New Roman" w:hAnsi="Times New Roman" w:cs="Times New Roman"/>
          <w:sz w:val="24"/>
          <w:szCs w:val="24"/>
        </w:rPr>
        <w:t xml:space="preserve"> but an application for reversal of the donation made by Shorai to her children</w:t>
      </w:r>
      <w:r w:rsidR="00B12FC7" w:rsidRPr="00D717C3">
        <w:rPr>
          <w:rFonts w:ascii="Times New Roman" w:hAnsi="Times New Roman" w:cs="Times New Roman"/>
          <w:sz w:val="24"/>
          <w:szCs w:val="24"/>
        </w:rPr>
        <w:t xml:space="preserve"> who are</w:t>
      </w:r>
      <w:r w:rsidR="00A157DA" w:rsidRPr="00D717C3">
        <w:rPr>
          <w:rFonts w:ascii="Times New Roman" w:hAnsi="Times New Roman" w:cs="Times New Roman"/>
          <w:sz w:val="24"/>
          <w:szCs w:val="24"/>
        </w:rPr>
        <w:t xml:space="preserve"> the </w:t>
      </w:r>
      <w:r w:rsidR="00977082" w:rsidRPr="00D717C3">
        <w:rPr>
          <w:rFonts w:ascii="Times New Roman" w:hAnsi="Times New Roman" w:cs="Times New Roman"/>
          <w:sz w:val="24"/>
          <w:szCs w:val="24"/>
        </w:rPr>
        <w:t>second</w:t>
      </w:r>
      <w:r w:rsidR="00A157DA" w:rsidRPr="00D717C3">
        <w:rPr>
          <w:rFonts w:ascii="Times New Roman" w:hAnsi="Times New Roman" w:cs="Times New Roman"/>
          <w:sz w:val="24"/>
          <w:szCs w:val="24"/>
        </w:rPr>
        <w:t xml:space="preserve"> to </w:t>
      </w:r>
      <w:r w:rsidR="00977082" w:rsidRPr="00D717C3">
        <w:rPr>
          <w:rFonts w:ascii="Times New Roman" w:hAnsi="Times New Roman" w:cs="Times New Roman"/>
          <w:sz w:val="24"/>
          <w:szCs w:val="24"/>
        </w:rPr>
        <w:t>fourth</w:t>
      </w:r>
      <w:r w:rsidR="0036680C" w:rsidRPr="00D717C3">
        <w:rPr>
          <w:rFonts w:ascii="Times New Roman" w:hAnsi="Times New Roman" w:cs="Times New Roman"/>
          <w:sz w:val="24"/>
          <w:szCs w:val="24"/>
        </w:rPr>
        <w:t xml:space="preserve"> </w:t>
      </w:r>
      <w:r w:rsidR="009542F8" w:rsidRPr="00D717C3">
        <w:rPr>
          <w:rFonts w:ascii="Times New Roman" w:hAnsi="Times New Roman" w:cs="Times New Roman"/>
          <w:sz w:val="24"/>
          <w:szCs w:val="24"/>
        </w:rPr>
        <w:t>appellants</w:t>
      </w:r>
      <w:r w:rsidR="00B12FC7" w:rsidRPr="00D717C3">
        <w:rPr>
          <w:rFonts w:ascii="Times New Roman" w:hAnsi="Times New Roman" w:cs="Times New Roman"/>
          <w:sz w:val="24"/>
          <w:szCs w:val="24"/>
        </w:rPr>
        <w:t>,</w:t>
      </w:r>
      <w:r w:rsidR="0036680C" w:rsidRPr="00D717C3">
        <w:rPr>
          <w:rFonts w:ascii="Times New Roman" w:hAnsi="Times New Roman" w:cs="Times New Roman"/>
          <w:sz w:val="24"/>
          <w:szCs w:val="24"/>
        </w:rPr>
        <w:t xml:space="preserve"> which </w:t>
      </w:r>
      <w:r w:rsidR="00B12FC7" w:rsidRPr="00D717C3">
        <w:rPr>
          <w:rFonts w:ascii="Times New Roman" w:hAnsi="Times New Roman" w:cs="Times New Roman"/>
          <w:sz w:val="24"/>
          <w:szCs w:val="24"/>
        </w:rPr>
        <w:t>it is</w:t>
      </w:r>
      <w:r w:rsidR="0036680C" w:rsidRPr="00D717C3">
        <w:rPr>
          <w:rFonts w:ascii="Times New Roman" w:hAnsi="Times New Roman" w:cs="Times New Roman"/>
          <w:sz w:val="24"/>
          <w:szCs w:val="24"/>
        </w:rPr>
        <w:t xml:space="preserve"> alleged was in clear violation of the order of the High Court </w:t>
      </w:r>
      <w:r w:rsidR="001E7E35" w:rsidRPr="00D717C3">
        <w:rPr>
          <w:rFonts w:ascii="Times New Roman" w:hAnsi="Times New Roman" w:cs="Times New Roman"/>
          <w:sz w:val="24"/>
          <w:szCs w:val="24"/>
        </w:rPr>
        <w:t>granted by</w:t>
      </w:r>
      <w:r w:rsidR="0036680C" w:rsidRPr="00D717C3">
        <w:rPr>
          <w:rFonts w:ascii="Times New Roman" w:hAnsi="Times New Roman" w:cs="Times New Roman"/>
          <w:sz w:val="24"/>
          <w:szCs w:val="24"/>
        </w:rPr>
        <w:t xml:space="preserve"> </w:t>
      </w:r>
      <w:r w:rsidR="00510156" w:rsidRPr="00D717C3">
        <w:rPr>
          <w:rFonts w:ascii="Times New Roman" w:hAnsi="Times New Roman" w:cs="Times New Roman"/>
          <w:sz w:val="24"/>
          <w:szCs w:val="24"/>
        </w:rPr>
        <w:t>HLATSHWAYO</w:t>
      </w:r>
      <w:r w:rsidR="0036680C" w:rsidRPr="00D717C3">
        <w:rPr>
          <w:rFonts w:ascii="Times New Roman" w:hAnsi="Times New Roman" w:cs="Times New Roman"/>
          <w:sz w:val="24"/>
          <w:szCs w:val="24"/>
        </w:rPr>
        <w:t xml:space="preserve"> J </w:t>
      </w:r>
      <w:r w:rsidRPr="00D717C3">
        <w:rPr>
          <w:rFonts w:ascii="Times New Roman" w:hAnsi="Times New Roman" w:cs="Times New Roman"/>
          <w:sz w:val="24"/>
          <w:szCs w:val="24"/>
        </w:rPr>
        <w:t>(</w:t>
      </w:r>
      <w:r w:rsidR="0036680C" w:rsidRPr="00D717C3">
        <w:rPr>
          <w:rFonts w:ascii="Times New Roman" w:hAnsi="Times New Roman" w:cs="Times New Roman"/>
          <w:sz w:val="24"/>
          <w:szCs w:val="24"/>
        </w:rPr>
        <w:t>as he then</w:t>
      </w:r>
      <w:r w:rsidR="00F4734D" w:rsidRPr="00D717C3">
        <w:rPr>
          <w:rFonts w:ascii="Times New Roman" w:hAnsi="Times New Roman" w:cs="Times New Roman"/>
          <w:sz w:val="24"/>
          <w:szCs w:val="24"/>
        </w:rPr>
        <w:t xml:space="preserve"> was</w:t>
      </w:r>
      <w:r w:rsidRPr="00D717C3">
        <w:rPr>
          <w:rFonts w:ascii="Times New Roman" w:hAnsi="Times New Roman" w:cs="Times New Roman"/>
          <w:sz w:val="24"/>
          <w:szCs w:val="24"/>
        </w:rPr>
        <w:t>)</w:t>
      </w:r>
      <w:r w:rsidR="0036680C" w:rsidRPr="00D717C3">
        <w:rPr>
          <w:rFonts w:ascii="Times New Roman" w:hAnsi="Times New Roman" w:cs="Times New Roman"/>
          <w:sz w:val="24"/>
          <w:szCs w:val="24"/>
        </w:rPr>
        <w:t xml:space="preserve"> against </w:t>
      </w:r>
      <w:r w:rsidRPr="00D717C3">
        <w:rPr>
          <w:rFonts w:ascii="Times New Roman" w:hAnsi="Times New Roman" w:cs="Times New Roman"/>
          <w:sz w:val="24"/>
          <w:szCs w:val="24"/>
        </w:rPr>
        <w:t xml:space="preserve">the </w:t>
      </w:r>
      <w:r w:rsidR="0036680C" w:rsidRPr="00D717C3">
        <w:rPr>
          <w:rFonts w:ascii="Times New Roman" w:hAnsi="Times New Roman" w:cs="Times New Roman"/>
          <w:sz w:val="24"/>
          <w:szCs w:val="24"/>
        </w:rPr>
        <w:t>alienation of the property</w:t>
      </w:r>
      <w:r w:rsidR="008408B5" w:rsidRPr="00D717C3">
        <w:rPr>
          <w:rFonts w:ascii="Times New Roman" w:hAnsi="Times New Roman" w:cs="Times New Roman"/>
          <w:sz w:val="24"/>
          <w:szCs w:val="24"/>
        </w:rPr>
        <w:t>.</w:t>
      </w:r>
      <w:r w:rsidR="0036680C" w:rsidRPr="00D717C3">
        <w:rPr>
          <w:rFonts w:ascii="Times New Roman" w:hAnsi="Times New Roman" w:cs="Times New Roman"/>
          <w:i/>
          <w:sz w:val="24"/>
          <w:szCs w:val="24"/>
        </w:rPr>
        <w:t xml:space="preserve"> </w:t>
      </w:r>
      <w:r w:rsidR="00E71566" w:rsidRPr="00D717C3">
        <w:rPr>
          <w:rFonts w:ascii="Times New Roman" w:hAnsi="Times New Roman" w:cs="Times New Roman"/>
          <w:sz w:val="24"/>
          <w:szCs w:val="24"/>
        </w:rPr>
        <w:t>Th</w:t>
      </w:r>
      <w:r w:rsidR="0014593E" w:rsidRPr="00D717C3">
        <w:rPr>
          <w:rFonts w:ascii="Times New Roman" w:hAnsi="Times New Roman" w:cs="Times New Roman"/>
          <w:sz w:val="24"/>
          <w:szCs w:val="24"/>
        </w:rPr>
        <w:t>at</w:t>
      </w:r>
      <w:r w:rsidR="00E71566" w:rsidRPr="00D717C3">
        <w:rPr>
          <w:rFonts w:ascii="Times New Roman" w:hAnsi="Times New Roman" w:cs="Times New Roman"/>
          <w:sz w:val="24"/>
          <w:szCs w:val="24"/>
        </w:rPr>
        <w:t xml:space="preserve"> order was </w:t>
      </w:r>
      <w:r w:rsidR="00492C78" w:rsidRPr="00D717C3">
        <w:rPr>
          <w:rFonts w:ascii="Times New Roman" w:hAnsi="Times New Roman" w:cs="Times New Roman"/>
          <w:sz w:val="24"/>
          <w:szCs w:val="24"/>
        </w:rPr>
        <w:t>to remain in force</w:t>
      </w:r>
      <w:r w:rsidR="00E71566" w:rsidRPr="00D717C3">
        <w:rPr>
          <w:rFonts w:ascii="Times New Roman" w:hAnsi="Times New Roman" w:cs="Times New Roman"/>
          <w:sz w:val="24"/>
          <w:szCs w:val="24"/>
        </w:rPr>
        <w:t xml:space="preserve"> “pending the finalization of the Arbitration proceedings”</w:t>
      </w:r>
      <w:r w:rsidR="00510156" w:rsidRPr="00D717C3">
        <w:rPr>
          <w:rFonts w:ascii="Times New Roman" w:hAnsi="Times New Roman" w:cs="Times New Roman"/>
          <w:sz w:val="24"/>
          <w:szCs w:val="24"/>
        </w:rPr>
        <w:t xml:space="preserve"> </w:t>
      </w:r>
      <w:r w:rsidR="001E7E35" w:rsidRPr="00D717C3">
        <w:rPr>
          <w:rFonts w:ascii="Times New Roman" w:hAnsi="Times New Roman" w:cs="Times New Roman"/>
          <w:sz w:val="24"/>
          <w:szCs w:val="24"/>
        </w:rPr>
        <w:t>which were finalised</w:t>
      </w:r>
      <w:r w:rsidR="00E71566" w:rsidRPr="00D717C3">
        <w:rPr>
          <w:rFonts w:ascii="Times New Roman" w:hAnsi="Times New Roman" w:cs="Times New Roman"/>
          <w:sz w:val="24"/>
          <w:szCs w:val="24"/>
        </w:rPr>
        <w:t xml:space="preserve"> on 28 February 2002. </w:t>
      </w:r>
      <w:r w:rsidR="00B12FC7" w:rsidRPr="00D717C3">
        <w:rPr>
          <w:rFonts w:ascii="Times New Roman" w:hAnsi="Times New Roman" w:cs="Times New Roman"/>
          <w:sz w:val="24"/>
          <w:szCs w:val="24"/>
        </w:rPr>
        <w:t>Shorai’s</w:t>
      </w:r>
      <w:r w:rsidR="001E7E35" w:rsidRPr="00D717C3">
        <w:rPr>
          <w:rFonts w:ascii="Times New Roman" w:hAnsi="Times New Roman" w:cs="Times New Roman"/>
          <w:sz w:val="24"/>
          <w:szCs w:val="24"/>
        </w:rPr>
        <w:t xml:space="preserve"> </w:t>
      </w:r>
      <w:r w:rsidR="00591ABB" w:rsidRPr="00D717C3">
        <w:rPr>
          <w:rFonts w:ascii="Times New Roman" w:hAnsi="Times New Roman" w:cs="Times New Roman"/>
          <w:sz w:val="24"/>
          <w:szCs w:val="24"/>
        </w:rPr>
        <w:t>donation</w:t>
      </w:r>
      <w:r w:rsidR="001E7E35" w:rsidRPr="00D717C3">
        <w:rPr>
          <w:rFonts w:ascii="Times New Roman" w:hAnsi="Times New Roman" w:cs="Times New Roman"/>
          <w:sz w:val="24"/>
          <w:szCs w:val="24"/>
        </w:rPr>
        <w:t xml:space="preserve"> to the </w:t>
      </w:r>
      <w:r w:rsidR="00977082" w:rsidRPr="00D717C3">
        <w:rPr>
          <w:rFonts w:ascii="Times New Roman" w:hAnsi="Times New Roman" w:cs="Times New Roman"/>
          <w:sz w:val="24"/>
          <w:szCs w:val="24"/>
        </w:rPr>
        <w:t>second</w:t>
      </w:r>
      <w:r w:rsidR="001E7E35" w:rsidRPr="00D717C3">
        <w:rPr>
          <w:rFonts w:ascii="Times New Roman" w:hAnsi="Times New Roman" w:cs="Times New Roman"/>
          <w:sz w:val="24"/>
          <w:szCs w:val="24"/>
        </w:rPr>
        <w:t xml:space="preserve"> to </w:t>
      </w:r>
      <w:r w:rsidR="00977082" w:rsidRPr="00D717C3">
        <w:rPr>
          <w:rFonts w:ascii="Times New Roman" w:hAnsi="Times New Roman" w:cs="Times New Roman"/>
          <w:sz w:val="24"/>
          <w:szCs w:val="24"/>
        </w:rPr>
        <w:t>fourth</w:t>
      </w:r>
      <w:r w:rsidR="001E7E35" w:rsidRPr="00D717C3">
        <w:rPr>
          <w:rFonts w:ascii="Times New Roman" w:hAnsi="Times New Roman" w:cs="Times New Roman"/>
          <w:sz w:val="24"/>
          <w:szCs w:val="24"/>
        </w:rPr>
        <w:t xml:space="preserve"> appellants</w:t>
      </w:r>
      <w:r w:rsidR="00591ABB" w:rsidRPr="00D717C3">
        <w:rPr>
          <w:rFonts w:ascii="Times New Roman" w:hAnsi="Times New Roman" w:cs="Times New Roman"/>
          <w:sz w:val="24"/>
          <w:szCs w:val="24"/>
        </w:rPr>
        <w:t xml:space="preserve"> was effected</w:t>
      </w:r>
      <w:r w:rsidR="00977082" w:rsidRPr="00D717C3">
        <w:rPr>
          <w:rFonts w:ascii="Times New Roman" w:hAnsi="Times New Roman" w:cs="Times New Roman"/>
          <w:sz w:val="24"/>
          <w:szCs w:val="24"/>
        </w:rPr>
        <w:t xml:space="preserve"> on</w:t>
      </w:r>
      <w:r w:rsidR="00510156" w:rsidRPr="00D717C3">
        <w:rPr>
          <w:rFonts w:ascii="Times New Roman" w:hAnsi="Times New Roman" w:cs="Times New Roman"/>
          <w:sz w:val="24"/>
          <w:szCs w:val="24"/>
        </w:rPr>
        <w:t xml:space="preserve"> 31 </w:t>
      </w:r>
      <w:r w:rsidR="00591ABB" w:rsidRPr="00D717C3">
        <w:rPr>
          <w:rFonts w:ascii="Times New Roman" w:hAnsi="Times New Roman" w:cs="Times New Roman"/>
          <w:sz w:val="24"/>
          <w:szCs w:val="24"/>
        </w:rPr>
        <w:t xml:space="preserve">January 2003 </w:t>
      </w:r>
      <w:r w:rsidR="00F746B3" w:rsidRPr="00D717C3">
        <w:rPr>
          <w:rFonts w:ascii="Times New Roman" w:hAnsi="Times New Roman" w:cs="Times New Roman"/>
          <w:sz w:val="24"/>
          <w:szCs w:val="24"/>
        </w:rPr>
        <w:t>long</w:t>
      </w:r>
      <w:r w:rsidR="00510156" w:rsidRPr="00D717C3">
        <w:rPr>
          <w:rFonts w:ascii="Times New Roman" w:hAnsi="Times New Roman" w:cs="Times New Roman"/>
          <w:sz w:val="24"/>
          <w:szCs w:val="24"/>
        </w:rPr>
        <w:t xml:space="preserve"> after the a</w:t>
      </w:r>
      <w:r w:rsidR="00591ABB" w:rsidRPr="00D717C3">
        <w:rPr>
          <w:rFonts w:ascii="Times New Roman" w:hAnsi="Times New Roman" w:cs="Times New Roman"/>
          <w:sz w:val="24"/>
          <w:szCs w:val="24"/>
        </w:rPr>
        <w:t xml:space="preserve">rbitration proceedings </w:t>
      </w:r>
      <w:r w:rsidR="00F746B3" w:rsidRPr="00D717C3">
        <w:rPr>
          <w:rFonts w:ascii="Times New Roman" w:hAnsi="Times New Roman" w:cs="Times New Roman"/>
          <w:sz w:val="24"/>
          <w:szCs w:val="24"/>
        </w:rPr>
        <w:t>had been finalized. T</w:t>
      </w:r>
      <w:r w:rsidR="00591ABB" w:rsidRPr="00D717C3">
        <w:rPr>
          <w:rFonts w:ascii="Times New Roman" w:hAnsi="Times New Roman" w:cs="Times New Roman"/>
          <w:sz w:val="24"/>
          <w:szCs w:val="24"/>
        </w:rPr>
        <w:t>he transfer was re</w:t>
      </w:r>
      <w:r w:rsidR="00CA0075" w:rsidRPr="00D717C3">
        <w:rPr>
          <w:rFonts w:ascii="Times New Roman" w:hAnsi="Times New Roman" w:cs="Times New Roman"/>
          <w:sz w:val="24"/>
          <w:szCs w:val="24"/>
        </w:rPr>
        <w:t>gistered in the Deeds Registry and re</w:t>
      </w:r>
      <w:r w:rsidR="00591ABB" w:rsidRPr="00D717C3">
        <w:rPr>
          <w:rFonts w:ascii="Times New Roman" w:hAnsi="Times New Roman" w:cs="Times New Roman"/>
          <w:sz w:val="24"/>
          <w:szCs w:val="24"/>
        </w:rPr>
        <w:t>flected on the title deeds</w:t>
      </w:r>
      <w:r w:rsidR="009542F8" w:rsidRPr="00D717C3">
        <w:rPr>
          <w:rFonts w:ascii="Times New Roman" w:hAnsi="Times New Roman" w:cs="Times New Roman"/>
          <w:sz w:val="24"/>
          <w:szCs w:val="24"/>
        </w:rPr>
        <w:t xml:space="preserve"> in the </w:t>
      </w:r>
      <w:r w:rsidR="00977082" w:rsidRPr="00D717C3">
        <w:rPr>
          <w:rFonts w:ascii="Times New Roman" w:hAnsi="Times New Roman" w:cs="Times New Roman"/>
          <w:sz w:val="24"/>
          <w:szCs w:val="24"/>
        </w:rPr>
        <w:t>second, third</w:t>
      </w:r>
      <w:r w:rsidR="009542F8" w:rsidRPr="00D717C3">
        <w:rPr>
          <w:rFonts w:ascii="Times New Roman" w:hAnsi="Times New Roman" w:cs="Times New Roman"/>
          <w:sz w:val="24"/>
          <w:szCs w:val="24"/>
        </w:rPr>
        <w:t xml:space="preserve"> and </w:t>
      </w:r>
      <w:r w:rsidR="00977082" w:rsidRPr="00D717C3">
        <w:rPr>
          <w:rFonts w:ascii="Times New Roman" w:hAnsi="Times New Roman" w:cs="Times New Roman"/>
          <w:sz w:val="24"/>
          <w:szCs w:val="24"/>
        </w:rPr>
        <w:t>fourth appellants’ names</w:t>
      </w:r>
      <w:r w:rsidR="00591ABB" w:rsidRPr="00D717C3">
        <w:rPr>
          <w:rFonts w:ascii="Times New Roman" w:hAnsi="Times New Roman" w:cs="Times New Roman"/>
          <w:sz w:val="24"/>
          <w:szCs w:val="24"/>
        </w:rPr>
        <w:t>.</w:t>
      </w:r>
    </w:p>
    <w:p w:rsidR="00A157DA" w:rsidRPr="00D717C3" w:rsidRDefault="00A157DA" w:rsidP="0053528D">
      <w:pPr>
        <w:tabs>
          <w:tab w:val="left" w:pos="4005"/>
        </w:tabs>
        <w:spacing w:after="0" w:line="480" w:lineRule="auto"/>
        <w:jc w:val="both"/>
        <w:rPr>
          <w:rFonts w:ascii="Times New Roman" w:hAnsi="Times New Roman" w:cs="Times New Roman"/>
          <w:sz w:val="24"/>
          <w:szCs w:val="24"/>
        </w:rPr>
      </w:pPr>
    </w:p>
    <w:p w:rsidR="00591ABB" w:rsidRPr="00D717C3" w:rsidRDefault="00E71566" w:rsidP="00977082">
      <w:pPr>
        <w:spacing w:after="0"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t>O</w:t>
      </w:r>
      <w:r w:rsidR="00A157DA" w:rsidRPr="00D717C3">
        <w:rPr>
          <w:rFonts w:ascii="Times New Roman" w:hAnsi="Times New Roman" w:cs="Times New Roman"/>
          <w:sz w:val="24"/>
          <w:szCs w:val="24"/>
        </w:rPr>
        <w:t>n 9</w:t>
      </w:r>
      <w:r w:rsidR="00504346" w:rsidRPr="00D717C3">
        <w:rPr>
          <w:rFonts w:ascii="Times New Roman" w:hAnsi="Times New Roman" w:cs="Times New Roman"/>
          <w:sz w:val="24"/>
          <w:szCs w:val="24"/>
          <w:vertAlign w:val="superscript"/>
        </w:rPr>
        <w:t xml:space="preserve"> </w:t>
      </w:r>
      <w:r w:rsidR="00A157DA" w:rsidRPr="00D717C3">
        <w:rPr>
          <w:rFonts w:ascii="Times New Roman" w:hAnsi="Times New Roman" w:cs="Times New Roman"/>
          <w:sz w:val="24"/>
          <w:szCs w:val="24"/>
        </w:rPr>
        <w:t xml:space="preserve">May 2003 </w:t>
      </w:r>
      <w:r w:rsidR="00F4734D" w:rsidRPr="00D717C3">
        <w:rPr>
          <w:rFonts w:ascii="Times New Roman" w:hAnsi="Times New Roman" w:cs="Times New Roman"/>
          <w:sz w:val="24"/>
          <w:szCs w:val="24"/>
        </w:rPr>
        <w:t>Dzingai, through his legal practitioners,</w:t>
      </w:r>
      <w:r w:rsidR="00A157DA" w:rsidRPr="00D717C3">
        <w:rPr>
          <w:rFonts w:ascii="Times New Roman" w:hAnsi="Times New Roman" w:cs="Times New Roman"/>
          <w:sz w:val="24"/>
          <w:szCs w:val="24"/>
        </w:rPr>
        <w:t xml:space="preserve"> filed </w:t>
      </w:r>
      <w:r w:rsidR="00F4734D" w:rsidRPr="00D717C3">
        <w:rPr>
          <w:rFonts w:ascii="Times New Roman" w:hAnsi="Times New Roman" w:cs="Times New Roman"/>
          <w:sz w:val="24"/>
          <w:szCs w:val="24"/>
        </w:rPr>
        <w:t>an</w:t>
      </w:r>
      <w:r w:rsidR="00A157DA" w:rsidRPr="00D717C3">
        <w:rPr>
          <w:rFonts w:ascii="Times New Roman" w:hAnsi="Times New Roman" w:cs="Times New Roman"/>
          <w:sz w:val="24"/>
          <w:szCs w:val="24"/>
        </w:rPr>
        <w:t xml:space="preserve"> application for condonation</w:t>
      </w:r>
      <w:r w:rsidR="00CA77EA" w:rsidRPr="00D717C3">
        <w:rPr>
          <w:rFonts w:ascii="Times New Roman" w:hAnsi="Times New Roman" w:cs="Times New Roman"/>
          <w:sz w:val="24"/>
          <w:szCs w:val="24"/>
        </w:rPr>
        <w:t xml:space="preserve"> of his failure to comply with the judgment of </w:t>
      </w:r>
      <w:r w:rsidR="0043179E" w:rsidRPr="00D717C3">
        <w:rPr>
          <w:rFonts w:ascii="Times New Roman" w:hAnsi="Times New Roman" w:cs="Times New Roman"/>
          <w:sz w:val="24"/>
          <w:szCs w:val="24"/>
        </w:rPr>
        <w:t>BAR</w:t>
      </w:r>
      <w:r w:rsidR="00B12FC7" w:rsidRPr="00D717C3">
        <w:rPr>
          <w:rFonts w:ascii="Times New Roman" w:hAnsi="Times New Roman" w:cs="Times New Roman"/>
          <w:sz w:val="24"/>
          <w:szCs w:val="24"/>
        </w:rPr>
        <w:t>T</w:t>
      </w:r>
      <w:r w:rsidR="0043179E" w:rsidRPr="00D717C3">
        <w:rPr>
          <w:rFonts w:ascii="Times New Roman" w:hAnsi="Times New Roman" w:cs="Times New Roman"/>
          <w:sz w:val="24"/>
          <w:szCs w:val="24"/>
        </w:rPr>
        <w:t>LET</w:t>
      </w:r>
      <w:r w:rsidR="00232EF2" w:rsidRPr="00D717C3">
        <w:rPr>
          <w:rFonts w:ascii="Times New Roman" w:hAnsi="Times New Roman" w:cs="Times New Roman"/>
          <w:sz w:val="24"/>
          <w:szCs w:val="24"/>
        </w:rPr>
        <w:t>T</w:t>
      </w:r>
      <w:r w:rsidR="00CA77EA" w:rsidRPr="00D717C3">
        <w:rPr>
          <w:rFonts w:ascii="Times New Roman" w:hAnsi="Times New Roman" w:cs="Times New Roman"/>
          <w:sz w:val="24"/>
          <w:szCs w:val="24"/>
        </w:rPr>
        <w:t xml:space="preserve"> J,</w:t>
      </w:r>
      <w:r w:rsidR="00A157DA" w:rsidRPr="00D717C3">
        <w:rPr>
          <w:rFonts w:ascii="Times New Roman" w:hAnsi="Times New Roman" w:cs="Times New Roman"/>
          <w:sz w:val="24"/>
          <w:szCs w:val="24"/>
        </w:rPr>
        <w:t xml:space="preserve"> which </w:t>
      </w:r>
      <w:r w:rsidR="00B12FC7" w:rsidRPr="00D717C3">
        <w:rPr>
          <w:rFonts w:ascii="Times New Roman" w:hAnsi="Times New Roman" w:cs="Times New Roman"/>
          <w:sz w:val="24"/>
          <w:szCs w:val="24"/>
        </w:rPr>
        <w:t>Shorai</w:t>
      </w:r>
      <w:r w:rsidR="00A157DA" w:rsidRPr="00D717C3">
        <w:rPr>
          <w:rFonts w:ascii="Times New Roman" w:hAnsi="Times New Roman" w:cs="Times New Roman"/>
          <w:sz w:val="24"/>
          <w:szCs w:val="24"/>
        </w:rPr>
        <w:t xml:space="preserve"> opposed</w:t>
      </w:r>
      <w:r w:rsidR="00504346" w:rsidRPr="00D717C3">
        <w:rPr>
          <w:rFonts w:ascii="Times New Roman" w:hAnsi="Times New Roman" w:cs="Times New Roman"/>
          <w:sz w:val="24"/>
          <w:szCs w:val="24"/>
        </w:rPr>
        <w:t>. He</w:t>
      </w:r>
      <w:r w:rsidR="00A157DA" w:rsidRPr="00D717C3">
        <w:rPr>
          <w:rFonts w:ascii="Times New Roman" w:hAnsi="Times New Roman" w:cs="Times New Roman"/>
          <w:sz w:val="24"/>
          <w:szCs w:val="24"/>
        </w:rPr>
        <w:t xml:space="preserve"> subsequently withdrew</w:t>
      </w:r>
      <w:r w:rsidR="00504346" w:rsidRPr="00D717C3">
        <w:rPr>
          <w:rFonts w:ascii="Times New Roman" w:hAnsi="Times New Roman" w:cs="Times New Roman"/>
          <w:sz w:val="24"/>
          <w:szCs w:val="24"/>
        </w:rPr>
        <w:t xml:space="preserve"> it</w:t>
      </w:r>
      <w:r w:rsidR="00A157DA" w:rsidRPr="00D717C3">
        <w:rPr>
          <w:rFonts w:ascii="Times New Roman" w:hAnsi="Times New Roman" w:cs="Times New Roman"/>
          <w:sz w:val="24"/>
          <w:szCs w:val="24"/>
        </w:rPr>
        <w:t xml:space="preserve"> when he changed legal </w:t>
      </w:r>
      <w:r w:rsidR="00504346" w:rsidRPr="00D717C3">
        <w:rPr>
          <w:rFonts w:ascii="Times New Roman" w:hAnsi="Times New Roman" w:cs="Times New Roman"/>
          <w:sz w:val="24"/>
          <w:szCs w:val="24"/>
        </w:rPr>
        <w:t>practitioners</w:t>
      </w:r>
      <w:r w:rsidR="00A157DA" w:rsidRPr="00D717C3">
        <w:rPr>
          <w:rFonts w:ascii="Times New Roman" w:hAnsi="Times New Roman" w:cs="Times New Roman"/>
          <w:sz w:val="24"/>
          <w:szCs w:val="24"/>
        </w:rPr>
        <w:t>. The new l</w:t>
      </w:r>
      <w:r w:rsidR="003A0147" w:rsidRPr="00D717C3">
        <w:rPr>
          <w:rFonts w:ascii="Times New Roman" w:hAnsi="Times New Roman" w:cs="Times New Roman"/>
          <w:sz w:val="24"/>
          <w:szCs w:val="24"/>
        </w:rPr>
        <w:t>egal practitioners</w:t>
      </w:r>
      <w:r w:rsidR="00A157DA" w:rsidRPr="00D717C3">
        <w:rPr>
          <w:rFonts w:ascii="Times New Roman" w:hAnsi="Times New Roman" w:cs="Times New Roman"/>
          <w:sz w:val="24"/>
          <w:szCs w:val="24"/>
        </w:rPr>
        <w:t xml:space="preserve"> </w:t>
      </w:r>
      <w:r w:rsidR="00C82D10" w:rsidRPr="00D717C3">
        <w:rPr>
          <w:rFonts w:ascii="Times New Roman" w:hAnsi="Times New Roman" w:cs="Times New Roman"/>
          <w:sz w:val="24"/>
          <w:szCs w:val="24"/>
        </w:rPr>
        <w:t>filed</w:t>
      </w:r>
      <w:r w:rsidR="00A157DA" w:rsidRPr="00D717C3">
        <w:rPr>
          <w:rFonts w:ascii="Times New Roman" w:hAnsi="Times New Roman" w:cs="Times New Roman"/>
          <w:sz w:val="24"/>
          <w:szCs w:val="24"/>
        </w:rPr>
        <w:t xml:space="preserve"> </w:t>
      </w:r>
      <w:r w:rsidR="00A157DA" w:rsidRPr="00D717C3">
        <w:rPr>
          <w:rFonts w:ascii="Times New Roman" w:hAnsi="Times New Roman" w:cs="Times New Roman"/>
          <w:sz w:val="24"/>
          <w:szCs w:val="24"/>
        </w:rPr>
        <w:lastRenderedPageBreak/>
        <w:t>another application for condonation for non-compliance with the order of 9 May 2001</w:t>
      </w:r>
      <w:r w:rsidR="00425F6C" w:rsidRPr="00D717C3">
        <w:rPr>
          <w:rFonts w:ascii="Times New Roman" w:hAnsi="Times New Roman" w:cs="Times New Roman"/>
          <w:sz w:val="24"/>
          <w:szCs w:val="24"/>
        </w:rPr>
        <w:t xml:space="preserve"> </w:t>
      </w:r>
      <w:r w:rsidR="00FD3500" w:rsidRPr="00D717C3">
        <w:rPr>
          <w:rFonts w:ascii="Times New Roman" w:hAnsi="Times New Roman" w:cs="Times New Roman"/>
          <w:sz w:val="24"/>
          <w:szCs w:val="24"/>
        </w:rPr>
        <w:t>in which</w:t>
      </w:r>
      <w:r w:rsidR="00C82D10" w:rsidRPr="00D717C3">
        <w:rPr>
          <w:rFonts w:ascii="Times New Roman" w:hAnsi="Times New Roman" w:cs="Times New Roman"/>
          <w:sz w:val="24"/>
          <w:szCs w:val="24"/>
        </w:rPr>
        <w:t xml:space="preserve"> </w:t>
      </w:r>
      <w:r w:rsidR="00F4734D" w:rsidRPr="00D717C3">
        <w:rPr>
          <w:rFonts w:ascii="Times New Roman" w:hAnsi="Times New Roman" w:cs="Times New Roman"/>
          <w:sz w:val="24"/>
          <w:szCs w:val="24"/>
        </w:rPr>
        <w:t>Dzingai</w:t>
      </w:r>
      <w:r w:rsidR="00A157DA" w:rsidRPr="00D717C3">
        <w:rPr>
          <w:rFonts w:ascii="Times New Roman" w:hAnsi="Times New Roman" w:cs="Times New Roman"/>
          <w:sz w:val="24"/>
          <w:szCs w:val="24"/>
        </w:rPr>
        <w:t xml:space="preserve"> argued </w:t>
      </w:r>
      <w:r w:rsidR="00FD3500" w:rsidRPr="00D717C3">
        <w:rPr>
          <w:rFonts w:ascii="Times New Roman" w:hAnsi="Times New Roman" w:cs="Times New Roman"/>
          <w:sz w:val="24"/>
          <w:szCs w:val="24"/>
        </w:rPr>
        <w:t xml:space="preserve">that </w:t>
      </w:r>
      <w:r w:rsidR="00A157DA" w:rsidRPr="00D717C3">
        <w:rPr>
          <w:rFonts w:ascii="Times New Roman" w:hAnsi="Times New Roman" w:cs="Times New Roman"/>
          <w:sz w:val="24"/>
          <w:szCs w:val="24"/>
        </w:rPr>
        <w:t xml:space="preserve">Shorai had no </w:t>
      </w:r>
      <w:r w:rsidR="00A157DA" w:rsidRPr="00D717C3">
        <w:rPr>
          <w:rFonts w:ascii="Times New Roman" w:hAnsi="Times New Roman" w:cs="Times New Roman"/>
          <w:i/>
          <w:sz w:val="24"/>
          <w:szCs w:val="24"/>
        </w:rPr>
        <w:t>locus standi</w:t>
      </w:r>
      <w:r w:rsidR="00A157DA" w:rsidRPr="00D717C3">
        <w:rPr>
          <w:rFonts w:ascii="Times New Roman" w:hAnsi="Times New Roman" w:cs="Times New Roman"/>
          <w:sz w:val="24"/>
          <w:szCs w:val="24"/>
        </w:rPr>
        <w:t xml:space="preserve"> in the matter as she had donated her interest in the property to the </w:t>
      </w:r>
      <w:r w:rsidR="00977082" w:rsidRPr="00D717C3">
        <w:rPr>
          <w:rFonts w:ascii="Times New Roman" w:hAnsi="Times New Roman" w:cs="Times New Roman"/>
          <w:sz w:val="24"/>
          <w:szCs w:val="24"/>
        </w:rPr>
        <w:t>second</w:t>
      </w:r>
      <w:r w:rsidR="00A157DA" w:rsidRPr="00D717C3">
        <w:rPr>
          <w:rFonts w:ascii="Times New Roman" w:hAnsi="Times New Roman" w:cs="Times New Roman"/>
          <w:sz w:val="24"/>
          <w:szCs w:val="24"/>
        </w:rPr>
        <w:t xml:space="preserve"> </w:t>
      </w:r>
      <w:r w:rsidR="00FD3500" w:rsidRPr="00D717C3">
        <w:rPr>
          <w:rFonts w:ascii="Times New Roman" w:hAnsi="Times New Roman" w:cs="Times New Roman"/>
          <w:sz w:val="24"/>
          <w:szCs w:val="24"/>
        </w:rPr>
        <w:t>to</w:t>
      </w:r>
      <w:r w:rsidR="00A157DA" w:rsidRPr="00D717C3">
        <w:rPr>
          <w:rFonts w:ascii="Times New Roman" w:hAnsi="Times New Roman" w:cs="Times New Roman"/>
          <w:sz w:val="24"/>
          <w:szCs w:val="24"/>
        </w:rPr>
        <w:t xml:space="preserve"> </w:t>
      </w:r>
      <w:r w:rsidR="00977082" w:rsidRPr="00D717C3">
        <w:rPr>
          <w:rFonts w:ascii="Times New Roman" w:hAnsi="Times New Roman" w:cs="Times New Roman"/>
          <w:sz w:val="24"/>
          <w:szCs w:val="24"/>
        </w:rPr>
        <w:t>fourth</w:t>
      </w:r>
      <w:r w:rsidR="00A157DA" w:rsidRPr="00D717C3">
        <w:rPr>
          <w:rFonts w:ascii="Times New Roman" w:hAnsi="Times New Roman" w:cs="Times New Roman"/>
          <w:sz w:val="24"/>
          <w:szCs w:val="24"/>
        </w:rPr>
        <w:t xml:space="preserve"> appellants.  </w:t>
      </w:r>
    </w:p>
    <w:p w:rsidR="00977082" w:rsidRPr="00D717C3" w:rsidRDefault="00977082" w:rsidP="00977082">
      <w:pPr>
        <w:spacing w:after="0" w:line="480" w:lineRule="auto"/>
        <w:ind w:firstLine="1134"/>
        <w:jc w:val="both"/>
        <w:rPr>
          <w:rFonts w:ascii="Times New Roman" w:hAnsi="Times New Roman" w:cs="Times New Roman"/>
          <w:sz w:val="24"/>
          <w:szCs w:val="24"/>
        </w:rPr>
      </w:pPr>
    </w:p>
    <w:p w:rsidR="00A157DA" w:rsidRPr="00D717C3" w:rsidRDefault="00425F6C" w:rsidP="00900075">
      <w:pPr>
        <w:spacing w:after="0"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t xml:space="preserve">In that application </w:t>
      </w:r>
      <w:r w:rsidR="00C82D10" w:rsidRPr="00D717C3">
        <w:rPr>
          <w:rFonts w:ascii="Times New Roman" w:hAnsi="Times New Roman" w:cs="Times New Roman"/>
          <w:sz w:val="24"/>
          <w:szCs w:val="24"/>
        </w:rPr>
        <w:t>Dzingai</w:t>
      </w:r>
      <w:r w:rsidR="00A157DA" w:rsidRPr="00D717C3">
        <w:rPr>
          <w:rFonts w:ascii="Times New Roman" w:hAnsi="Times New Roman" w:cs="Times New Roman"/>
          <w:sz w:val="24"/>
          <w:szCs w:val="24"/>
        </w:rPr>
        <w:t xml:space="preserve"> argued that the full purchase price</w:t>
      </w:r>
      <w:r w:rsidR="00AF7181" w:rsidRPr="00D717C3">
        <w:rPr>
          <w:rFonts w:ascii="Times New Roman" w:hAnsi="Times New Roman" w:cs="Times New Roman"/>
          <w:sz w:val="24"/>
          <w:szCs w:val="24"/>
        </w:rPr>
        <w:t xml:space="preserve"> except the interest</w:t>
      </w:r>
      <w:r w:rsidR="00A157DA" w:rsidRPr="00D717C3">
        <w:rPr>
          <w:rFonts w:ascii="Times New Roman" w:hAnsi="Times New Roman" w:cs="Times New Roman"/>
          <w:sz w:val="24"/>
          <w:szCs w:val="24"/>
        </w:rPr>
        <w:t xml:space="preserve"> </w:t>
      </w:r>
      <w:r w:rsidR="00AF7181" w:rsidRPr="00D717C3">
        <w:rPr>
          <w:rFonts w:ascii="Times New Roman" w:hAnsi="Times New Roman" w:cs="Times New Roman"/>
          <w:sz w:val="24"/>
          <w:szCs w:val="24"/>
        </w:rPr>
        <w:t>had been</w:t>
      </w:r>
      <w:r w:rsidR="00A157DA" w:rsidRPr="00D717C3">
        <w:rPr>
          <w:rFonts w:ascii="Times New Roman" w:hAnsi="Times New Roman" w:cs="Times New Roman"/>
          <w:sz w:val="24"/>
          <w:szCs w:val="24"/>
        </w:rPr>
        <w:t xml:space="preserve"> paid by August 2000</w:t>
      </w:r>
      <w:r w:rsidR="008F181D" w:rsidRPr="00D717C3">
        <w:rPr>
          <w:rFonts w:ascii="Times New Roman" w:hAnsi="Times New Roman" w:cs="Times New Roman"/>
          <w:sz w:val="24"/>
          <w:szCs w:val="24"/>
        </w:rPr>
        <w:t xml:space="preserve">. </w:t>
      </w:r>
      <w:r w:rsidR="00AF7181" w:rsidRPr="00D717C3">
        <w:rPr>
          <w:rFonts w:ascii="Times New Roman" w:hAnsi="Times New Roman" w:cs="Times New Roman"/>
          <w:sz w:val="24"/>
          <w:szCs w:val="24"/>
        </w:rPr>
        <w:t>He therefore admitted that he had not paid the</w:t>
      </w:r>
      <w:r w:rsidR="00A157DA" w:rsidRPr="00D717C3">
        <w:rPr>
          <w:rFonts w:ascii="Times New Roman" w:hAnsi="Times New Roman" w:cs="Times New Roman"/>
          <w:sz w:val="24"/>
          <w:szCs w:val="24"/>
        </w:rPr>
        <w:t xml:space="preserve"> accrued</w:t>
      </w:r>
      <w:r w:rsidR="008F181D" w:rsidRPr="00D717C3">
        <w:rPr>
          <w:rFonts w:ascii="Times New Roman" w:hAnsi="Times New Roman" w:cs="Times New Roman"/>
          <w:sz w:val="24"/>
          <w:szCs w:val="24"/>
        </w:rPr>
        <w:t xml:space="preserve"> </w:t>
      </w:r>
      <w:r w:rsidR="00AF7181" w:rsidRPr="00D717C3">
        <w:rPr>
          <w:rFonts w:ascii="Times New Roman" w:hAnsi="Times New Roman" w:cs="Times New Roman"/>
          <w:sz w:val="24"/>
          <w:szCs w:val="24"/>
        </w:rPr>
        <w:t>interest</w:t>
      </w:r>
      <w:r w:rsidR="00A157DA" w:rsidRPr="00D717C3">
        <w:rPr>
          <w:rFonts w:ascii="Times New Roman" w:hAnsi="Times New Roman" w:cs="Times New Roman"/>
          <w:sz w:val="24"/>
          <w:szCs w:val="24"/>
        </w:rPr>
        <w:t xml:space="preserve">. </w:t>
      </w:r>
      <w:r w:rsidR="00456726" w:rsidRPr="00D717C3">
        <w:rPr>
          <w:rFonts w:ascii="Times New Roman" w:hAnsi="Times New Roman" w:cs="Times New Roman"/>
          <w:sz w:val="24"/>
          <w:szCs w:val="24"/>
        </w:rPr>
        <w:t>He maintained that</w:t>
      </w:r>
      <w:r w:rsidR="00A157DA" w:rsidRPr="00D717C3">
        <w:rPr>
          <w:rFonts w:ascii="Times New Roman" w:hAnsi="Times New Roman" w:cs="Times New Roman"/>
          <w:sz w:val="24"/>
          <w:szCs w:val="24"/>
        </w:rPr>
        <w:t xml:space="preserve"> the purported cancellation was a nullity at law</w:t>
      </w:r>
      <w:r w:rsidR="00456726" w:rsidRPr="00D717C3">
        <w:rPr>
          <w:rFonts w:ascii="Times New Roman" w:hAnsi="Times New Roman" w:cs="Times New Roman"/>
          <w:sz w:val="24"/>
          <w:szCs w:val="24"/>
        </w:rPr>
        <w:t>.</w:t>
      </w:r>
      <w:r w:rsidR="00A157DA" w:rsidRPr="00D717C3">
        <w:rPr>
          <w:rFonts w:ascii="Times New Roman" w:hAnsi="Times New Roman" w:cs="Times New Roman"/>
          <w:sz w:val="24"/>
          <w:szCs w:val="24"/>
        </w:rPr>
        <w:t xml:space="preserve"> He </w:t>
      </w:r>
      <w:r w:rsidR="00E075E8" w:rsidRPr="00D717C3">
        <w:rPr>
          <w:rFonts w:ascii="Times New Roman" w:hAnsi="Times New Roman" w:cs="Times New Roman"/>
          <w:sz w:val="24"/>
          <w:szCs w:val="24"/>
        </w:rPr>
        <w:t xml:space="preserve">disputed </w:t>
      </w:r>
      <w:r w:rsidR="0002421E" w:rsidRPr="00D717C3">
        <w:rPr>
          <w:rFonts w:ascii="Times New Roman" w:hAnsi="Times New Roman" w:cs="Times New Roman"/>
          <w:sz w:val="24"/>
          <w:szCs w:val="24"/>
        </w:rPr>
        <w:t>Shorai’s</w:t>
      </w:r>
      <w:r w:rsidR="00E075E8" w:rsidRPr="00D717C3">
        <w:rPr>
          <w:rFonts w:ascii="Times New Roman" w:hAnsi="Times New Roman" w:cs="Times New Roman"/>
          <w:sz w:val="24"/>
          <w:szCs w:val="24"/>
        </w:rPr>
        <w:t xml:space="preserve"> right to cancel the agreement.</w:t>
      </w:r>
      <w:r w:rsidR="00A157DA" w:rsidRPr="00D717C3">
        <w:rPr>
          <w:rFonts w:ascii="Times New Roman" w:hAnsi="Times New Roman" w:cs="Times New Roman"/>
          <w:sz w:val="24"/>
          <w:szCs w:val="24"/>
        </w:rPr>
        <w:t xml:space="preserve"> </w:t>
      </w:r>
    </w:p>
    <w:p w:rsidR="00A157DA" w:rsidRPr="00D717C3" w:rsidRDefault="00A157DA" w:rsidP="0053528D">
      <w:pPr>
        <w:tabs>
          <w:tab w:val="left" w:pos="4005"/>
        </w:tabs>
        <w:spacing w:after="0" w:line="480" w:lineRule="auto"/>
        <w:jc w:val="both"/>
        <w:rPr>
          <w:rFonts w:ascii="Times New Roman" w:hAnsi="Times New Roman" w:cs="Times New Roman"/>
          <w:sz w:val="24"/>
          <w:szCs w:val="24"/>
        </w:rPr>
      </w:pPr>
    </w:p>
    <w:p w:rsidR="00A157DA" w:rsidRPr="00D717C3" w:rsidRDefault="00456726" w:rsidP="00977082">
      <w:pPr>
        <w:spacing w:after="0"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t>Dzingai</w:t>
      </w:r>
      <w:r w:rsidR="00A157DA" w:rsidRPr="00D717C3">
        <w:rPr>
          <w:rFonts w:ascii="Times New Roman" w:hAnsi="Times New Roman" w:cs="Times New Roman"/>
          <w:sz w:val="24"/>
          <w:szCs w:val="24"/>
        </w:rPr>
        <w:t xml:space="preserve"> </w:t>
      </w:r>
      <w:r w:rsidR="00C36327" w:rsidRPr="00D717C3">
        <w:rPr>
          <w:rFonts w:ascii="Times New Roman" w:hAnsi="Times New Roman" w:cs="Times New Roman"/>
          <w:sz w:val="24"/>
          <w:szCs w:val="24"/>
        </w:rPr>
        <w:t>argued</w:t>
      </w:r>
      <w:r w:rsidR="00A157DA" w:rsidRPr="00D717C3">
        <w:rPr>
          <w:rFonts w:ascii="Times New Roman" w:hAnsi="Times New Roman" w:cs="Times New Roman"/>
          <w:sz w:val="24"/>
          <w:szCs w:val="24"/>
        </w:rPr>
        <w:t xml:space="preserve"> that the matter only went for arbitration to clarify the issue of</w:t>
      </w:r>
      <w:r w:rsidRPr="00D717C3">
        <w:rPr>
          <w:rFonts w:ascii="Times New Roman" w:hAnsi="Times New Roman" w:cs="Times New Roman"/>
          <w:sz w:val="24"/>
          <w:szCs w:val="24"/>
        </w:rPr>
        <w:t xml:space="preserve"> the outstanding</w:t>
      </w:r>
      <w:r w:rsidR="00A157DA" w:rsidRPr="00D717C3">
        <w:rPr>
          <w:rFonts w:ascii="Times New Roman" w:hAnsi="Times New Roman" w:cs="Times New Roman"/>
          <w:sz w:val="24"/>
          <w:szCs w:val="24"/>
        </w:rPr>
        <w:t xml:space="preserve"> interest. </w:t>
      </w:r>
      <w:r w:rsidR="00033490" w:rsidRPr="00D717C3">
        <w:rPr>
          <w:rFonts w:ascii="Times New Roman" w:hAnsi="Times New Roman" w:cs="Times New Roman"/>
          <w:sz w:val="24"/>
          <w:szCs w:val="24"/>
        </w:rPr>
        <w:t>On 3 May 2006,</w:t>
      </w:r>
      <w:r w:rsidR="00A97B6A" w:rsidRPr="00D717C3">
        <w:rPr>
          <w:rFonts w:ascii="Times New Roman" w:hAnsi="Times New Roman" w:cs="Times New Roman"/>
          <w:sz w:val="24"/>
          <w:szCs w:val="24"/>
        </w:rPr>
        <w:t xml:space="preserve"> while</w:t>
      </w:r>
      <w:r w:rsidR="00033490" w:rsidRPr="00D717C3">
        <w:rPr>
          <w:rFonts w:ascii="Times New Roman" w:hAnsi="Times New Roman" w:cs="Times New Roman"/>
          <w:sz w:val="24"/>
          <w:szCs w:val="24"/>
        </w:rPr>
        <w:t xml:space="preserve"> the dispute</w:t>
      </w:r>
      <w:r w:rsidR="00A97B6A" w:rsidRPr="00D717C3">
        <w:rPr>
          <w:rFonts w:ascii="Times New Roman" w:hAnsi="Times New Roman" w:cs="Times New Roman"/>
          <w:sz w:val="24"/>
          <w:szCs w:val="24"/>
        </w:rPr>
        <w:t xml:space="preserve"> was</w:t>
      </w:r>
      <w:r w:rsidR="00033490" w:rsidRPr="00D717C3">
        <w:rPr>
          <w:rFonts w:ascii="Times New Roman" w:hAnsi="Times New Roman" w:cs="Times New Roman"/>
          <w:sz w:val="24"/>
          <w:szCs w:val="24"/>
        </w:rPr>
        <w:t xml:space="preserve"> still </w:t>
      </w:r>
      <w:r w:rsidR="00A97B6A" w:rsidRPr="00D717C3">
        <w:rPr>
          <w:rFonts w:ascii="Times New Roman" w:hAnsi="Times New Roman" w:cs="Times New Roman"/>
          <w:sz w:val="24"/>
          <w:szCs w:val="24"/>
        </w:rPr>
        <w:t>raging</w:t>
      </w:r>
      <w:r w:rsidR="00033490" w:rsidRPr="00D717C3">
        <w:rPr>
          <w:rFonts w:ascii="Times New Roman" w:hAnsi="Times New Roman" w:cs="Times New Roman"/>
          <w:sz w:val="24"/>
          <w:szCs w:val="24"/>
        </w:rPr>
        <w:t>, the property was</w:t>
      </w:r>
      <w:r w:rsidR="00F62E0E" w:rsidRPr="00D717C3">
        <w:rPr>
          <w:rFonts w:ascii="Times New Roman" w:hAnsi="Times New Roman" w:cs="Times New Roman"/>
          <w:sz w:val="24"/>
          <w:szCs w:val="24"/>
        </w:rPr>
        <w:t xml:space="preserve"> unlawfully</w:t>
      </w:r>
      <w:r w:rsidR="00033490" w:rsidRPr="00D717C3">
        <w:rPr>
          <w:rFonts w:ascii="Times New Roman" w:hAnsi="Times New Roman" w:cs="Times New Roman"/>
          <w:sz w:val="24"/>
          <w:szCs w:val="24"/>
        </w:rPr>
        <w:t xml:space="preserve"> transferred from </w:t>
      </w:r>
      <w:r w:rsidR="00A97B6A" w:rsidRPr="00D717C3">
        <w:rPr>
          <w:rFonts w:ascii="Times New Roman" w:hAnsi="Times New Roman" w:cs="Times New Roman"/>
          <w:sz w:val="24"/>
          <w:szCs w:val="24"/>
        </w:rPr>
        <w:t xml:space="preserve">the </w:t>
      </w:r>
      <w:r w:rsidR="00977082" w:rsidRPr="00D717C3">
        <w:rPr>
          <w:rFonts w:ascii="Times New Roman" w:hAnsi="Times New Roman" w:cs="Times New Roman"/>
          <w:sz w:val="24"/>
          <w:szCs w:val="24"/>
        </w:rPr>
        <w:t xml:space="preserve">second to fourth </w:t>
      </w:r>
      <w:r w:rsidR="00A97B6A" w:rsidRPr="00D717C3">
        <w:rPr>
          <w:rFonts w:ascii="Times New Roman" w:hAnsi="Times New Roman" w:cs="Times New Roman"/>
          <w:sz w:val="24"/>
          <w:szCs w:val="24"/>
        </w:rPr>
        <w:t>appellants</w:t>
      </w:r>
      <w:r w:rsidR="00033490" w:rsidRPr="00D717C3">
        <w:rPr>
          <w:rFonts w:ascii="Times New Roman" w:hAnsi="Times New Roman" w:cs="Times New Roman"/>
          <w:sz w:val="24"/>
          <w:szCs w:val="24"/>
        </w:rPr>
        <w:t xml:space="preserve"> to Dzingai Kashumba.</w:t>
      </w:r>
    </w:p>
    <w:p w:rsidR="00977082" w:rsidRPr="00D717C3" w:rsidRDefault="00977082" w:rsidP="00977082">
      <w:pPr>
        <w:spacing w:after="0" w:line="480" w:lineRule="auto"/>
        <w:ind w:firstLine="1134"/>
        <w:jc w:val="both"/>
        <w:rPr>
          <w:rFonts w:ascii="Times New Roman" w:hAnsi="Times New Roman" w:cs="Times New Roman"/>
          <w:sz w:val="24"/>
          <w:szCs w:val="24"/>
        </w:rPr>
      </w:pPr>
    </w:p>
    <w:p w:rsidR="00B64EB6" w:rsidRPr="00D717C3" w:rsidRDefault="00E87559" w:rsidP="00F5758F">
      <w:pPr>
        <w:spacing w:after="0"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t xml:space="preserve">Dzingai </w:t>
      </w:r>
      <w:r w:rsidR="00A97B6A" w:rsidRPr="00D717C3">
        <w:rPr>
          <w:rFonts w:ascii="Times New Roman" w:hAnsi="Times New Roman" w:cs="Times New Roman"/>
          <w:sz w:val="24"/>
          <w:szCs w:val="24"/>
        </w:rPr>
        <w:t>died</w:t>
      </w:r>
      <w:r w:rsidRPr="00D717C3">
        <w:rPr>
          <w:rFonts w:ascii="Times New Roman" w:hAnsi="Times New Roman" w:cs="Times New Roman"/>
          <w:sz w:val="24"/>
          <w:szCs w:val="24"/>
        </w:rPr>
        <w:t xml:space="preserve"> on 30 April 2007</w:t>
      </w:r>
      <w:r w:rsidR="00A97B6A" w:rsidRPr="00D717C3">
        <w:rPr>
          <w:rFonts w:ascii="Times New Roman" w:hAnsi="Times New Roman" w:cs="Times New Roman"/>
          <w:sz w:val="24"/>
          <w:szCs w:val="24"/>
        </w:rPr>
        <w:t xml:space="preserve">. </w:t>
      </w:r>
      <w:r w:rsidR="005F3781">
        <w:rPr>
          <w:rFonts w:ascii="Times New Roman" w:hAnsi="Times New Roman" w:cs="Times New Roman"/>
          <w:sz w:val="24"/>
          <w:szCs w:val="24"/>
        </w:rPr>
        <w:t>Cecilia</w:t>
      </w:r>
      <w:r w:rsidRPr="00D717C3">
        <w:rPr>
          <w:rFonts w:ascii="Times New Roman" w:hAnsi="Times New Roman" w:cs="Times New Roman"/>
          <w:sz w:val="24"/>
          <w:szCs w:val="24"/>
        </w:rPr>
        <w:t xml:space="preserve"> Kashumba, his surviving spouse</w:t>
      </w:r>
      <w:r w:rsidR="00A97B6A" w:rsidRPr="00D717C3">
        <w:rPr>
          <w:rFonts w:ascii="Times New Roman" w:hAnsi="Times New Roman" w:cs="Times New Roman"/>
          <w:sz w:val="24"/>
          <w:szCs w:val="24"/>
        </w:rPr>
        <w:t xml:space="preserve"> was appointed executrix dative of his estate</w:t>
      </w:r>
      <w:r w:rsidRPr="00D717C3">
        <w:rPr>
          <w:rFonts w:ascii="Times New Roman" w:hAnsi="Times New Roman" w:cs="Times New Roman"/>
          <w:sz w:val="24"/>
          <w:szCs w:val="24"/>
        </w:rPr>
        <w:t xml:space="preserve">, </w:t>
      </w:r>
      <w:r w:rsidR="00F003BC" w:rsidRPr="00D717C3">
        <w:rPr>
          <w:rFonts w:ascii="Times New Roman" w:hAnsi="Times New Roman" w:cs="Times New Roman"/>
          <w:sz w:val="24"/>
          <w:szCs w:val="24"/>
        </w:rPr>
        <w:t>substituting</w:t>
      </w:r>
      <w:r w:rsidRPr="00D717C3">
        <w:rPr>
          <w:rFonts w:ascii="Times New Roman" w:hAnsi="Times New Roman" w:cs="Times New Roman"/>
          <w:sz w:val="24"/>
          <w:szCs w:val="24"/>
        </w:rPr>
        <w:t xml:space="preserve"> him as the first </w:t>
      </w:r>
      <w:r w:rsidR="006819AE" w:rsidRPr="00D717C3">
        <w:rPr>
          <w:rFonts w:ascii="Times New Roman" w:hAnsi="Times New Roman" w:cs="Times New Roman"/>
          <w:sz w:val="24"/>
          <w:szCs w:val="24"/>
        </w:rPr>
        <w:t>respondent</w:t>
      </w:r>
      <w:r w:rsidR="00A97B6A" w:rsidRPr="00D717C3">
        <w:rPr>
          <w:rFonts w:ascii="Times New Roman" w:hAnsi="Times New Roman" w:cs="Times New Roman"/>
          <w:sz w:val="24"/>
          <w:szCs w:val="24"/>
        </w:rPr>
        <w:t>.</w:t>
      </w:r>
      <w:r w:rsidRPr="00D717C3">
        <w:rPr>
          <w:rFonts w:ascii="Times New Roman" w:hAnsi="Times New Roman" w:cs="Times New Roman"/>
          <w:sz w:val="24"/>
          <w:szCs w:val="24"/>
        </w:rPr>
        <w:t xml:space="preserve"> She entered into an agreement of sale with the fourth respondent,</w:t>
      </w:r>
      <w:r w:rsidR="00DB3312" w:rsidRPr="00D717C3">
        <w:rPr>
          <w:rFonts w:ascii="Times New Roman" w:hAnsi="Times New Roman" w:cs="Times New Roman"/>
          <w:sz w:val="24"/>
          <w:szCs w:val="24"/>
        </w:rPr>
        <w:t xml:space="preserve"> Tafirenyika</w:t>
      </w:r>
      <w:r w:rsidRPr="00D717C3">
        <w:rPr>
          <w:rFonts w:ascii="Times New Roman" w:hAnsi="Times New Roman" w:cs="Times New Roman"/>
          <w:sz w:val="24"/>
          <w:szCs w:val="24"/>
        </w:rPr>
        <w:t xml:space="preserve"> Kambarami, for the</w:t>
      </w:r>
      <w:r w:rsidR="00510156" w:rsidRPr="00D717C3">
        <w:rPr>
          <w:rFonts w:ascii="Times New Roman" w:hAnsi="Times New Roman" w:cs="Times New Roman"/>
          <w:sz w:val="24"/>
          <w:szCs w:val="24"/>
        </w:rPr>
        <w:t xml:space="preserve"> </w:t>
      </w:r>
      <w:r w:rsidRPr="00D717C3">
        <w:rPr>
          <w:rFonts w:ascii="Times New Roman" w:hAnsi="Times New Roman" w:cs="Times New Roman"/>
          <w:sz w:val="24"/>
          <w:szCs w:val="24"/>
        </w:rPr>
        <w:t xml:space="preserve">sale of </w:t>
      </w:r>
      <w:r w:rsidR="00F003BC" w:rsidRPr="00D717C3">
        <w:rPr>
          <w:rFonts w:ascii="Times New Roman" w:hAnsi="Times New Roman" w:cs="Times New Roman"/>
          <w:sz w:val="24"/>
          <w:szCs w:val="24"/>
        </w:rPr>
        <w:t xml:space="preserve">one of </w:t>
      </w:r>
      <w:r w:rsidRPr="00D717C3">
        <w:rPr>
          <w:rFonts w:ascii="Times New Roman" w:hAnsi="Times New Roman" w:cs="Times New Roman"/>
          <w:sz w:val="24"/>
          <w:szCs w:val="24"/>
        </w:rPr>
        <w:t>the contentious propert</w:t>
      </w:r>
      <w:r w:rsidR="00F003BC" w:rsidRPr="00D717C3">
        <w:rPr>
          <w:rFonts w:ascii="Times New Roman" w:hAnsi="Times New Roman" w:cs="Times New Roman"/>
          <w:sz w:val="24"/>
          <w:szCs w:val="24"/>
        </w:rPr>
        <w:t>ies which</w:t>
      </w:r>
      <w:r w:rsidR="003445EA" w:rsidRPr="00D717C3">
        <w:rPr>
          <w:rFonts w:ascii="Times New Roman" w:hAnsi="Times New Roman" w:cs="Times New Roman"/>
          <w:sz w:val="24"/>
          <w:szCs w:val="24"/>
        </w:rPr>
        <w:t xml:space="preserve"> </w:t>
      </w:r>
      <w:r w:rsidR="00F5758F" w:rsidRPr="00D717C3">
        <w:rPr>
          <w:rFonts w:ascii="Times New Roman" w:hAnsi="Times New Roman" w:cs="Times New Roman"/>
          <w:sz w:val="24"/>
          <w:szCs w:val="24"/>
        </w:rPr>
        <w:t xml:space="preserve">the court </w:t>
      </w:r>
      <w:r w:rsidR="00F5758F" w:rsidRPr="00D717C3">
        <w:rPr>
          <w:rFonts w:ascii="Times New Roman" w:hAnsi="Times New Roman" w:cs="Times New Roman"/>
          <w:i/>
          <w:sz w:val="24"/>
          <w:szCs w:val="24"/>
        </w:rPr>
        <w:t>a quo</w:t>
      </w:r>
      <w:r w:rsidR="00F5758F" w:rsidRPr="00D717C3">
        <w:rPr>
          <w:rFonts w:ascii="Times New Roman" w:hAnsi="Times New Roman" w:cs="Times New Roman"/>
          <w:sz w:val="24"/>
          <w:szCs w:val="24"/>
        </w:rPr>
        <w:t xml:space="preserve"> held to be unlawful.</w:t>
      </w:r>
    </w:p>
    <w:p w:rsidR="00E87559" w:rsidRPr="00D717C3" w:rsidRDefault="00E87559" w:rsidP="00B64EB6">
      <w:pPr>
        <w:spacing w:after="0" w:line="480" w:lineRule="auto"/>
        <w:jc w:val="both"/>
        <w:rPr>
          <w:rFonts w:ascii="Times New Roman" w:hAnsi="Times New Roman" w:cs="Times New Roman"/>
          <w:sz w:val="24"/>
          <w:szCs w:val="24"/>
        </w:rPr>
      </w:pPr>
      <w:r w:rsidRPr="00D717C3">
        <w:rPr>
          <w:rFonts w:ascii="Times New Roman" w:hAnsi="Times New Roman" w:cs="Times New Roman"/>
          <w:sz w:val="24"/>
          <w:szCs w:val="24"/>
        </w:rPr>
        <w:t xml:space="preserve"> </w:t>
      </w:r>
    </w:p>
    <w:p w:rsidR="00B9170C" w:rsidRPr="00D717C3" w:rsidRDefault="001F7B31" w:rsidP="00B64EB6">
      <w:pPr>
        <w:spacing w:after="0"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t>Shora</w:t>
      </w:r>
      <w:r w:rsidR="00C27C6F" w:rsidRPr="00D717C3">
        <w:rPr>
          <w:rFonts w:ascii="Times New Roman" w:hAnsi="Times New Roman" w:cs="Times New Roman"/>
          <w:sz w:val="24"/>
          <w:szCs w:val="24"/>
        </w:rPr>
        <w:t>i</w:t>
      </w:r>
      <w:r w:rsidR="00A157DA" w:rsidRPr="00D717C3">
        <w:rPr>
          <w:rFonts w:ascii="Times New Roman" w:hAnsi="Times New Roman" w:cs="Times New Roman"/>
          <w:sz w:val="24"/>
          <w:szCs w:val="24"/>
        </w:rPr>
        <w:t xml:space="preserve"> </w:t>
      </w:r>
      <w:r w:rsidR="003445EA" w:rsidRPr="00D717C3">
        <w:rPr>
          <w:rFonts w:ascii="Times New Roman" w:hAnsi="Times New Roman" w:cs="Times New Roman"/>
          <w:sz w:val="24"/>
          <w:szCs w:val="24"/>
        </w:rPr>
        <w:t>c</w:t>
      </w:r>
      <w:r w:rsidR="00A157DA" w:rsidRPr="00D717C3">
        <w:rPr>
          <w:rFonts w:ascii="Times New Roman" w:hAnsi="Times New Roman" w:cs="Times New Roman"/>
          <w:sz w:val="24"/>
          <w:szCs w:val="24"/>
        </w:rPr>
        <w:t xml:space="preserve">ontested </w:t>
      </w:r>
      <w:r w:rsidR="00033490" w:rsidRPr="00D717C3">
        <w:rPr>
          <w:rFonts w:ascii="Times New Roman" w:hAnsi="Times New Roman" w:cs="Times New Roman"/>
          <w:sz w:val="24"/>
          <w:szCs w:val="24"/>
        </w:rPr>
        <w:t xml:space="preserve">this development </w:t>
      </w:r>
      <w:r w:rsidR="00A157DA" w:rsidRPr="00D717C3">
        <w:rPr>
          <w:rFonts w:ascii="Times New Roman" w:hAnsi="Times New Roman" w:cs="Times New Roman"/>
          <w:sz w:val="24"/>
          <w:szCs w:val="24"/>
        </w:rPr>
        <w:t xml:space="preserve">as an act of fraud, theft and misrepresentation to the office of the Registrar of Deeds. </w:t>
      </w:r>
      <w:r w:rsidR="003445EA" w:rsidRPr="00D717C3">
        <w:rPr>
          <w:rFonts w:ascii="Times New Roman" w:hAnsi="Times New Roman" w:cs="Times New Roman"/>
          <w:sz w:val="24"/>
          <w:szCs w:val="24"/>
        </w:rPr>
        <w:t>She</w:t>
      </w:r>
      <w:r w:rsidR="00033490" w:rsidRPr="00D717C3">
        <w:rPr>
          <w:rFonts w:ascii="Times New Roman" w:hAnsi="Times New Roman" w:cs="Times New Roman"/>
          <w:sz w:val="24"/>
          <w:szCs w:val="24"/>
        </w:rPr>
        <w:t xml:space="preserve"> claimed</w:t>
      </w:r>
      <w:r w:rsidR="003445EA" w:rsidRPr="00D717C3">
        <w:rPr>
          <w:rFonts w:ascii="Times New Roman" w:hAnsi="Times New Roman" w:cs="Times New Roman"/>
          <w:sz w:val="24"/>
          <w:szCs w:val="24"/>
        </w:rPr>
        <w:t xml:space="preserve"> that</w:t>
      </w:r>
      <w:r w:rsidR="00033490" w:rsidRPr="00D717C3">
        <w:rPr>
          <w:rFonts w:ascii="Times New Roman" w:hAnsi="Times New Roman" w:cs="Times New Roman"/>
          <w:sz w:val="24"/>
          <w:szCs w:val="24"/>
        </w:rPr>
        <w:t xml:space="preserve"> she was unaware of the change </w:t>
      </w:r>
      <w:r w:rsidR="003445EA" w:rsidRPr="00D717C3">
        <w:rPr>
          <w:rFonts w:ascii="Times New Roman" w:hAnsi="Times New Roman" w:cs="Times New Roman"/>
          <w:sz w:val="24"/>
          <w:szCs w:val="24"/>
        </w:rPr>
        <w:t>of</w:t>
      </w:r>
      <w:r w:rsidR="00033490" w:rsidRPr="00D717C3">
        <w:rPr>
          <w:rFonts w:ascii="Times New Roman" w:hAnsi="Times New Roman" w:cs="Times New Roman"/>
          <w:sz w:val="24"/>
          <w:szCs w:val="24"/>
        </w:rPr>
        <w:t xml:space="preserve"> ownership from her children to the late Dzingai. </w:t>
      </w:r>
    </w:p>
    <w:p w:rsidR="00B9170C" w:rsidRPr="00D717C3" w:rsidRDefault="00B9170C" w:rsidP="00B64EB6">
      <w:pPr>
        <w:spacing w:after="0" w:line="480" w:lineRule="auto"/>
        <w:ind w:firstLine="1134"/>
        <w:jc w:val="both"/>
        <w:rPr>
          <w:rFonts w:ascii="Times New Roman" w:hAnsi="Times New Roman" w:cs="Times New Roman"/>
          <w:sz w:val="24"/>
          <w:szCs w:val="24"/>
        </w:rPr>
      </w:pPr>
    </w:p>
    <w:p w:rsidR="00B64EB6" w:rsidRPr="00D717C3" w:rsidRDefault="00033490" w:rsidP="0043179E">
      <w:pPr>
        <w:spacing w:after="0"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lastRenderedPageBreak/>
        <w:t>In response</w:t>
      </w:r>
      <w:r w:rsidR="00B9170C" w:rsidRPr="00D717C3">
        <w:rPr>
          <w:rFonts w:ascii="Times New Roman" w:hAnsi="Times New Roman" w:cs="Times New Roman"/>
          <w:sz w:val="24"/>
          <w:szCs w:val="24"/>
        </w:rPr>
        <w:t xml:space="preserve"> to the unlawful transfer</w:t>
      </w:r>
      <w:r w:rsidR="006819AE" w:rsidRPr="00D717C3">
        <w:rPr>
          <w:rFonts w:ascii="Times New Roman" w:hAnsi="Times New Roman" w:cs="Times New Roman"/>
          <w:sz w:val="24"/>
          <w:szCs w:val="24"/>
        </w:rPr>
        <w:t>s</w:t>
      </w:r>
      <w:r w:rsidRPr="00D717C3">
        <w:rPr>
          <w:rFonts w:ascii="Times New Roman" w:hAnsi="Times New Roman" w:cs="Times New Roman"/>
          <w:sz w:val="24"/>
          <w:szCs w:val="24"/>
        </w:rPr>
        <w:t xml:space="preserve"> </w:t>
      </w:r>
      <w:r w:rsidR="000B1119" w:rsidRPr="00D717C3">
        <w:rPr>
          <w:rFonts w:ascii="Times New Roman" w:hAnsi="Times New Roman" w:cs="Times New Roman"/>
          <w:sz w:val="24"/>
          <w:szCs w:val="24"/>
        </w:rPr>
        <w:t xml:space="preserve">the appellants registered </w:t>
      </w:r>
      <w:r w:rsidRPr="00D717C3">
        <w:rPr>
          <w:rFonts w:ascii="Times New Roman" w:hAnsi="Times New Roman" w:cs="Times New Roman"/>
          <w:sz w:val="24"/>
          <w:szCs w:val="24"/>
        </w:rPr>
        <w:t>caveat</w:t>
      </w:r>
      <w:r w:rsidR="009E5B58" w:rsidRPr="00D717C3">
        <w:rPr>
          <w:rFonts w:ascii="Times New Roman" w:hAnsi="Times New Roman" w:cs="Times New Roman"/>
          <w:sz w:val="24"/>
          <w:szCs w:val="24"/>
        </w:rPr>
        <w:t>s</w:t>
      </w:r>
      <w:r w:rsidRPr="00D717C3">
        <w:rPr>
          <w:rFonts w:ascii="Times New Roman" w:hAnsi="Times New Roman" w:cs="Times New Roman"/>
          <w:sz w:val="24"/>
          <w:szCs w:val="24"/>
        </w:rPr>
        <w:t xml:space="preserve"> </w:t>
      </w:r>
      <w:r w:rsidR="004C4F6E" w:rsidRPr="00D717C3">
        <w:rPr>
          <w:rFonts w:ascii="Times New Roman" w:hAnsi="Times New Roman" w:cs="Times New Roman"/>
          <w:sz w:val="24"/>
          <w:szCs w:val="24"/>
        </w:rPr>
        <w:t>against</w:t>
      </w:r>
      <w:r w:rsidRPr="00D717C3">
        <w:rPr>
          <w:rFonts w:ascii="Times New Roman" w:hAnsi="Times New Roman" w:cs="Times New Roman"/>
          <w:sz w:val="24"/>
          <w:szCs w:val="24"/>
        </w:rPr>
        <w:t xml:space="preserve"> the propert</w:t>
      </w:r>
      <w:r w:rsidR="009E5B58" w:rsidRPr="00D717C3">
        <w:rPr>
          <w:rFonts w:ascii="Times New Roman" w:hAnsi="Times New Roman" w:cs="Times New Roman"/>
          <w:sz w:val="24"/>
          <w:szCs w:val="24"/>
        </w:rPr>
        <w:t>ies</w:t>
      </w:r>
      <w:r w:rsidRPr="00D717C3">
        <w:rPr>
          <w:rFonts w:ascii="Times New Roman" w:hAnsi="Times New Roman" w:cs="Times New Roman"/>
          <w:sz w:val="24"/>
          <w:szCs w:val="24"/>
        </w:rPr>
        <w:t xml:space="preserve">. </w:t>
      </w:r>
      <w:r w:rsidR="000114FC" w:rsidRPr="00D717C3">
        <w:rPr>
          <w:rFonts w:ascii="Times New Roman" w:hAnsi="Times New Roman" w:cs="Times New Roman"/>
          <w:sz w:val="24"/>
          <w:szCs w:val="24"/>
        </w:rPr>
        <w:t>Shorai</w:t>
      </w:r>
      <w:r w:rsidRPr="00D717C3">
        <w:rPr>
          <w:rFonts w:ascii="Times New Roman" w:hAnsi="Times New Roman" w:cs="Times New Roman"/>
          <w:sz w:val="24"/>
          <w:szCs w:val="24"/>
        </w:rPr>
        <w:t xml:space="preserve"> pursued </w:t>
      </w:r>
      <w:r w:rsidR="00DA4E92" w:rsidRPr="00D717C3">
        <w:rPr>
          <w:rFonts w:ascii="Times New Roman" w:hAnsi="Times New Roman" w:cs="Times New Roman"/>
          <w:sz w:val="24"/>
          <w:szCs w:val="24"/>
        </w:rPr>
        <w:t>her application in the</w:t>
      </w:r>
      <w:r w:rsidRPr="00D717C3">
        <w:rPr>
          <w:rFonts w:ascii="Times New Roman" w:hAnsi="Times New Roman" w:cs="Times New Roman"/>
          <w:sz w:val="24"/>
          <w:szCs w:val="24"/>
        </w:rPr>
        <w:t xml:space="preserve"> High Court for the</w:t>
      </w:r>
      <w:r w:rsidR="00DA4E92" w:rsidRPr="00D717C3">
        <w:rPr>
          <w:rFonts w:ascii="Times New Roman" w:hAnsi="Times New Roman" w:cs="Times New Roman"/>
          <w:sz w:val="24"/>
          <w:szCs w:val="24"/>
        </w:rPr>
        <w:t xml:space="preserve"> confirmation of the</w:t>
      </w:r>
      <w:r w:rsidR="0030209D">
        <w:rPr>
          <w:rFonts w:ascii="Times New Roman" w:hAnsi="Times New Roman" w:cs="Times New Roman"/>
          <w:sz w:val="24"/>
          <w:szCs w:val="24"/>
        </w:rPr>
        <w:t xml:space="preserve"> subsequent</w:t>
      </w:r>
      <w:r w:rsidRPr="00D717C3">
        <w:rPr>
          <w:rFonts w:ascii="Times New Roman" w:hAnsi="Times New Roman" w:cs="Times New Roman"/>
          <w:sz w:val="24"/>
          <w:szCs w:val="24"/>
        </w:rPr>
        <w:t xml:space="preserve"> cancellation of </w:t>
      </w:r>
      <w:r w:rsidR="005B440E" w:rsidRPr="00D717C3">
        <w:rPr>
          <w:rFonts w:ascii="Times New Roman" w:hAnsi="Times New Roman" w:cs="Times New Roman"/>
          <w:sz w:val="24"/>
          <w:szCs w:val="24"/>
        </w:rPr>
        <w:t xml:space="preserve">the </w:t>
      </w:r>
      <w:r w:rsidRPr="00D717C3">
        <w:rPr>
          <w:rFonts w:ascii="Times New Roman" w:hAnsi="Times New Roman" w:cs="Times New Roman"/>
          <w:sz w:val="24"/>
          <w:szCs w:val="24"/>
        </w:rPr>
        <w:t xml:space="preserve">agreement </w:t>
      </w:r>
      <w:r w:rsidR="00F4734D" w:rsidRPr="00D717C3">
        <w:rPr>
          <w:rFonts w:ascii="Times New Roman" w:hAnsi="Times New Roman" w:cs="Times New Roman"/>
          <w:sz w:val="24"/>
          <w:szCs w:val="24"/>
        </w:rPr>
        <w:t>between</w:t>
      </w:r>
      <w:r w:rsidR="008F2837" w:rsidRPr="00D717C3">
        <w:rPr>
          <w:rFonts w:ascii="Times New Roman" w:hAnsi="Times New Roman" w:cs="Times New Roman"/>
          <w:sz w:val="24"/>
          <w:szCs w:val="24"/>
        </w:rPr>
        <w:t xml:space="preserve"> her and Dzingai</w:t>
      </w:r>
      <w:r w:rsidR="00F4734D" w:rsidRPr="00D717C3">
        <w:rPr>
          <w:rFonts w:ascii="Times New Roman" w:hAnsi="Times New Roman" w:cs="Times New Roman"/>
          <w:sz w:val="24"/>
          <w:szCs w:val="24"/>
        </w:rPr>
        <w:t xml:space="preserve">, </w:t>
      </w:r>
      <w:r w:rsidRPr="00D717C3">
        <w:rPr>
          <w:rFonts w:ascii="Times New Roman" w:hAnsi="Times New Roman" w:cs="Times New Roman"/>
          <w:sz w:val="24"/>
          <w:szCs w:val="24"/>
        </w:rPr>
        <w:t>which would in turn cancel deed</w:t>
      </w:r>
      <w:r w:rsidR="000B1119" w:rsidRPr="00D717C3">
        <w:rPr>
          <w:rFonts w:ascii="Times New Roman" w:hAnsi="Times New Roman" w:cs="Times New Roman"/>
          <w:sz w:val="24"/>
          <w:szCs w:val="24"/>
        </w:rPr>
        <w:t>s</w:t>
      </w:r>
      <w:r w:rsidRPr="00D717C3">
        <w:rPr>
          <w:rFonts w:ascii="Times New Roman" w:hAnsi="Times New Roman" w:cs="Times New Roman"/>
          <w:sz w:val="24"/>
          <w:szCs w:val="24"/>
        </w:rPr>
        <w:t xml:space="preserve"> of transfer number 3030/06</w:t>
      </w:r>
      <w:r w:rsidR="000B1119" w:rsidRPr="00D717C3">
        <w:rPr>
          <w:rFonts w:ascii="Times New Roman" w:hAnsi="Times New Roman" w:cs="Times New Roman"/>
          <w:sz w:val="24"/>
          <w:szCs w:val="24"/>
        </w:rPr>
        <w:t xml:space="preserve"> and 3031/06</w:t>
      </w:r>
      <w:r w:rsidRPr="00D717C3">
        <w:rPr>
          <w:rFonts w:ascii="Times New Roman" w:hAnsi="Times New Roman" w:cs="Times New Roman"/>
          <w:sz w:val="24"/>
          <w:szCs w:val="24"/>
        </w:rPr>
        <w:t xml:space="preserve"> which </w:t>
      </w:r>
      <w:r w:rsidR="005B440E" w:rsidRPr="00D717C3">
        <w:rPr>
          <w:rFonts w:ascii="Times New Roman" w:hAnsi="Times New Roman" w:cs="Times New Roman"/>
          <w:sz w:val="24"/>
          <w:szCs w:val="24"/>
        </w:rPr>
        <w:t>Dzingai</w:t>
      </w:r>
      <w:r w:rsidRPr="00D717C3">
        <w:rPr>
          <w:rFonts w:ascii="Times New Roman" w:hAnsi="Times New Roman" w:cs="Times New Roman"/>
          <w:sz w:val="24"/>
          <w:szCs w:val="24"/>
        </w:rPr>
        <w:t xml:space="preserve"> </w:t>
      </w:r>
      <w:r w:rsidR="00DA4E92" w:rsidRPr="00D717C3">
        <w:rPr>
          <w:rFonts w:ascii="Times New Roman" w:hAnsi="Times New Roman" w:cs="Times New Roman"/>
          <w:sz w:val="24"/>
          <w:szCs w:val="24"/>
        </w:rPr>
        <w:t xml:space="preserve">unlawfully </w:t>
      </w:r>
      <w:r w:rsidR="005B440E" w:rsidRPr="00D717C3">
        <w:rPr>
          <w:rFonts w:ascii="Times New Roman" w:hAnsi="Times New Roman" w:cs="Times New Roman"/>
          <w:sz w:val="24"/>
          <w:szCs w:val="24"/>
        </w:rPr>
        <w:t xml:space="preserve">obtained from </w:t>
      </w:r>
      <w:r w:rsidR="000114FC" w:rsidRPr="00D717C3">
        <w:rPr>
          <w:rFonts w:ascii="Times New Roman" w:hAnsi="Times New Roman" w:cs="Times New Roman"/>
          <w:sz w:val="24"/>
          <w:szCs w:val="24"/>
        </w:rPr>
        <w:t>Shorai at a time</w:t>
      </w:r>
      <w:r w:rsidR="00DA4E92" w:rsidRPr="00D717C3">
        <w:rPr>
          <w:rFonts w:ascii="Times New Roman" w:hAnsi="Times New Roman" w:cs="Times New Roman"/>
          <w:sz w:val="24"/>
          <w:szCs w:val="24"/>
        </w:rPr>
        <w:t xml:space="preserve"> when the property had already been transferred to her</w:t>
      </w:r>
      <w:r w:rsidR="005B440E" w:rsidRPr="00D717C3">
        <w:rPr>
          <w:rFonts w:ascii="Times New Roman" w:hAnsi="Times New Roman" w:cs="Times New Roman"/>
          <w:sz w:val="24"/>
          <w:szCs w:val="24"/>
        </w:rPr>
        <w:t xml:space="preserve"> children</w:t>
      </w:r>
      <w:r w:rsidR="00DA4E92" w:rsidRPr="00D717C3">
        <w:rPr>
          <w:rFonts w:ascii="Times New Roman" w:hAnsi="Times New Roman" w:cs="Times New Roman"/>
          <w:sz w:val="24"/>
          <w:szCs w:val="24"/>
        </w:rPr>
        <w:t xml:space="preserve"> the </w:t>
      </w:r>
      <w:r w:rsidR="00B64EB6" w:rsidRPr="00D717C3">
        <w:rPr>
          <w:rFonts w:ascii="Times New Roman" w:hAnsi="Times New Roman" w:cs="Times New Roman"/>
          <w:sz w:val="24"/>
          <w:szCs w:val="24"/>
        </w:rPr>
        <w:t>second to fourth</w:t>
      </w:r>
      <w:r w:rsidR="00DA4E92" w:rsidRPr="00D717C3">
        <w:rPr>
          <w:rFonts w:ascii="Times New Roman" w:hAnsi="Times New Roman" w:cs="Times New Roman"/>
          <w:sz w:val="24"/>
          <w:szCs w:val="24"/>
        </w:rPr>
        <w:t xml:space="preserve"> appellants.</w:t>
      </w:r>
      <w:r w:rsidR="00FD2E16" w:rsidRPr="00D717C3">
        <w:rPr>
          <w:rFonts w:ascii="Times New Roman" w:hAnsi="Times New Roman" w:cs="Times New Roman"/>
          <w:sz w:val="24"/>
          <w:szCs w:val="24"/>
        </w:rPr>
        <w:t xml:space="preserve"> The transfer was therefore purportedly from the </w:t>
      </w:r>
      <w:r w:rsidR="00B64EB6" w:rsidRPr="00D717C3">
        <w:rPr>
          <w:rFonts w:ascii="Times New Roman" w:hAnsi="Times New Roman" w:cs="Times New Roman"/>
          <w:sz w:val="24"/>
          <w:szCs w:val="24"/>
        </w:rPr>
        <w:t>first</w:t>
      </w:r>
      <w:r w:rsidR="00FD2E16" w:rsidRPr="00D717C3">
        <w:rPr>
          <w:rFonts w:ascii="Times New Roman" w:hAnsi="Times New Roman" w:cs="Times New Roman"/>
          <w:sz w:val="24"/>
          <w:szCs w:val="24"/>
        </w:rPr>
        <w:t xml:space="preserve"> appellant</w:t>
      </w:r>
      <w:r w:rsidR="000114FC" w:rsidRPr="00D717C3">
        <w:rPr>
          <w:rFonts w:ascii="Times New Roman" w:hAnsi="Times New Roman" w:cs="Times New Roman"/>
          <w:sz w:val="24"/>
          <w:szCs w:val="24"/>
        </w:rPr>
        <w:t>,</w:t>
      </w:r>
      <w:r w:rsidR="00FD2E16" w:rsidRPr="00D717C3">
        <w:rPr>
          <w:rFonts w:ascii="Times New Roman" w:hAnsi="Times New Roman" w:cs="Times New Roman"/>
          <w:sz w:val="24"/>
          <w:szCs w:val="24"/>
        </w:rPr>
        <w:t xml:space="preserve"> who no longer had title</w:t>
      </w:r>
      <w:r w:rsidR="000114FC" w:rsidRPr="00D717C3">
        <w:rPr>
          <w:rFonts w:ascii="Times New Roman" w:hAnsi="Times New Roman" w:cs="Times New Roman"/>
          <w:sz w:val="24"/>
          <w:szCs w:val="24"/>
        </w:rPr>
        <w:t>,</w:t>
      </w:r>
      <w:r w:rsidR="00FD2E16" w:rsidRPr="00D717C3">
        <w:rPr>
          <w:rFonts w:ascii="Times New Roman" w:hAnsi="Times New Roman" w:cs="Times New Roman"/>
          <w:sz w:val="24"/>
          <w:szCs w:val="24"/>
        </w:rPr>
        <w:t xml:space="preserve"> without the involvement of the </w:t>
      </w:r>
      <w:r w:rsidR="00B64EB6" w:rsidRPr="00D717C3">
        <w:rPr>
          <w:rFonts w:ascii="Times New Roman" w:hAnsi="Times New Roman" w:cs="Times New Roman"/>
          <w:sz w:val="24"/>
          <w:szCs w:val="24"/>
        </w:rPr>
        <w:t>second</w:t>
      </w:r>
      <w:r w:rsidR="00FD2E16" w:rsidRPr="00D717C3">
        <w:rPr>
          <w:rFonts w:ascii="Times New Roman" w:hAnsi="Times New Roman" w:cs="Times New Roman"/>
          <w:sz w:val="24"/>
          <w:szCs w:val="24"/>
        </w:rPr>
        <w:t xml:space="preserve"> to the </w:t>
      </w:r>
      <w:r w:rsidR="00B64EB6" w:rsidRPr="00D717C3">
        <w:rPr>
          <w:rFonts w:ascii="Times New Roman" w:hAnsi="Times New Roman" w:cs="Times New Roman"/>
          <w:sz w:val="24"/>
          <w:szCs w:val="24"/>
        </w:rPr>
        <w:t>fourth</w:t>
      </w:r>
      <w:r w:rsidR="00FD2E16" w:rsidRPr="00D717C3">
        <w:rPr>
          <w:rFonts w:ascii="Times New Roman" w:hAnsi="Times New Roman" w:cs="Times New Roman"/>
          <w:sz w:val="24"/>
          <w:szCs w:val="24"/>
        </w:rPr>
        <w:t xml:space="preserve"> appellants who now had title.</w:t>
      </w:r>
      <w:r w:rsidRPr="00D717C3">
        <w:rPr>
          <w:rFonts w:ascii="Times New Roman" w:hAnsi="Times New Roman" w:cs="Times New Roman"/>
          <w:sz w:val="24"/>
          <w:szCs w:val="24"/>
        </w:rPr>
        <w:t xml:space="preserve"> </w:t>
      </w:r>
    </w:p>
    <w:p w:rsidR="00A157DA" w:rsidRPr="00D717C3" w:rsidRDefault="00033490" w:rsidP="00AE1B36">
      <w:pPr>
        <w:spacing w:after="0" w:line="480" w:lineRule="auto"/>
        <w:jc w:val="both"/>
        <w:rPr>
          <w:rFonts w:ascii="Times New Roman" w:hAnsi="Times New Roman" w:cs="Times New Roman"/>
          <w:sz w:val="24"/>
          <w:szCs w:val="24"/>
        </w:rPr>
      </w:pPr>
      <w:r w:rsidRPr="00D717C3">
        <w:rPr>
          <w:rFonts w:ascii="Times New Roman" w:hAnsi="Times New Roman" w:cs="Times New Roman"/>
          <w:sz w:val="24"/>
          <w:szCs w:val="24"/>
        </w:rPr>
        <w:t xml:space="preserve"> </w:t>
      </w:r>
    </w:p>
    <w:p w:rsidR="00E87559" w:rsidRPr="00D717C3" w:rsidRDefault="00A157DA" w:rsidP="00B64EB6">
      <w:pPr>
        <w:spacing w:after="0"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t xml:space="preserve">In her evidence to the court </w:t>
      </w:r>
      <w:r w:rsidRPr="00D717C3">
        <w:rPr>
          <w:rFonts w:ascii="Times New Roman" w:hAnsi="Times New Roman" w:cs="Times New Roman"/>
          <w:i/>
          <w:sz w:val="24"/>
          <w:szCs w:val="24"/>
        </w:rPr>
        <w:t>a</w:t>
      </w:r>
      <w:r w:rsidR="0046121F" w:rsidRPr="00D717C3">
        <w:rPr>
          <w:rFonts w:ascii="Times New Roman" w:hAnsi="Times New Roman" w:cs="Times New Roman"/>
          <w:i/>
          <w:sz w:val="24"/>
          <w:szCs w:val="24"/>
        </w:rPr>
        <w:t xml:space="preserve"> </w:t>
      </w:r>
      <w:r w:rsidRPr="00D717C3">
        <w:rPr>
          <w:rFonts w:ascii="Times New Roman" w:hAnsi="Times New Roman" w:cs="Times New Roman"/>
          <w:i/>
          <w:sz w:val="24"/>
          <w:szCs w:val="24"/>
        </w:rPr>
        <w:t>quo</w:t>
      </w:r>
      <w:r w:rsidRPr="00D717C3">
        <w:rPr>
          <w:rFonts w:ascii="Times New Roman" w:hAnsi="Times New Roman" w:cs="Times New Roman"/>
          <w:sz w:val="24"/>
          <w:szCs w:val="24"/>
        </w:rPr>
        <w:t xml:space="preserve"> </w:t>
      </w:r>
      <w:r w:rsidR="004E621A" w:rsidRPr="00D717C3">
        <w:rPr>
          <w:rFonts w:ascii="Times New Roman" w:hAnsi="Times New Roman" w:cs="Times New Roman"/>
          <w:sz w:val="24"/>
          <w:szCs w:val="24"/>
        </w:rPr>
        <w:t>Cecilia Kashumba</w:t>
      </w:r>
      <w:r w:rsidR="00C16418" w:rsidRPr="00D717C3">
        <w:rPr>
          <w:rFonts w:ascii="Times New Roman" w:hAnsi="Times New Roman" w:cs="Times New Roman"/>
          <w:sz w:val="24"/>
          <w:szCs w:val="24"/>
        </w:rPr>
        <w:t xml:space="preserve"> alleged</w:t>
      </w:r>
      <w:r w:rsidRPr="00D717C3">
        <w:rPr>
          <w:rFonts w:ascii="Times New Roman" w:hAnsi="Times New Roman" w:cs="Times New Roman"/>
          <w:sz w:val="24"/>
          <w:szCs w:val="24"/>
        </w:rPr>
        <w:t xml:space="preserve"> that</w:t>
      </w:r>
      <w:r w:rsidR="007B569A" w:rsidRPr="00D717C3">
        <w:rPr>
          <w:rFonts w:ascii="Times New Roman" w:hAnsi="Times New Roman" w:cs="Times New Roman"/>
          <w:sz w:val="24"/>
          <w:szCs w:val="24"/>
        </w:rPr>
        <w:t>,</w:t>
      </w:r>
      <w:r w:rsidRPr="00D717C3">
        <w:rPr>
          <w:rFonts w:ascii="Times New Roman" w:hAnsi="Times New Roman" w:cs="Times New Roman"/>
          <w:sz w:val="24"/>
          <w:szCs w:val="24"/>
        </w:rPr>
        <w:t xml:space="preserve"> contrary to the repeated promises of</w:t>
      </w:r>
      <w:r w:rsidR="00C16418" w:rsidRPr="00D717C3">
        <w:rPr>
          <w:rFonts w:ascii="Times New Roman" w:hAnsi="Times New Roman" w:cs="Times New Roman"/>
          <w:sz w:val="24"/>
          <w:szCs w:val="24"/>
        </w:rPr>
        <w:t xml:space="preserve"> a</w:t>
      </w:r>
      <w:r w:rsidRPr="00D717C3">
        <w:rPr>
          <w:rFonts w:ascii="Times New Roman" w:hAnsi="Times New Roman" w:cs="Times New Roman"/>
          <w:sz w:val="24"/>
          <w:szCs w:val="24"/>
        </w:rPr>
        <w:t xml:space="preserve"> refund</w:t>
      </w:r>
      <w:r w:rsidR="007B569A" w:rsidRPr="00D717C3">
        <w:rPr>
          <w:rFonts w:ascii="Times New Roman" w:hAnsi="Times New Roman" w:cs="Times New Roman"/>
          <w:sz w:val="24"/>
          <w:szCs w:val="24"/>
        </w:rPr>
        <w:t>,</w:t>
      </w:r>
      <w:r w:rsidRPr="00D717C3">
        <w:rPr>
          <w:rFonts w:ascii="Times New Roman" w:hAnsi="Times New Roman" w:cs="Times New Roman"/>
          <w:sz w:val="24"/>
          <w:szCs w:val="24"/>
        </w:rPr>
        <w:t xml:space="preserve"> the money debited from Dzingai’s bank account was never returned. </w:t>
      </w:r>
      <w:r w:rsidR="0046121F" w:rsidRPr="00D717C3">
        <w:rPr>
          <w:rFonts w:ascii="Times New Roman" w:hAnsi="Times New Roman" w:cs="Times New Roman"/>
          <w:sz w:val="24"/>
          <w:szCs w:val="24"/>
        </w:rPr>
        <w:t xml:space="preserve">In </w:t>
      </w:r>
      <w:r w:rsidR="007B569A" w:rsidRPr="00D717C3">
        <w:rPr>
          <w:rFonts w:ascii="Times New Roman" w:hAnsi="Times New Roman" w:cs="Times New Roman"/>
          <w:sz w:val="24"/>
          <w:szCs w:val="24"/>
        </w:rPr>
        <w:t>h</w:t>
      </w:r>
      <w:r w:rsidR="0046121F" w:rsidRPr="00D717C3">
        <w:rPr>
          <w:rFonts w:ascii="Times New Roman" w:hAnsi="Times New Roman" w:cs="Times New Roman"/>
          <w:sz w:val="24"/>
          <w:szCs w:val="24"/>
        </w:rPr>
        <w:t xml:space="preserve">eads of </w:t>
      </w:r>
      <w:r w:rsidR="007B569A" w:rsidRPr="00D717C3">
        <w:rPr>
          <w:rFonts w:ascii="Times New Roman" w:hAnsi="Times New Roman" w:cs="Times New Roman"/>
          <w:sz w:val="24"/>
          <w:szCs w:val="24"/>
        </w:rPr>
        <w:t>a</w:t>
      </w:r>
      <w:r w:rsidR="0046121F" w:rsidRPr="00D717C3">
        <w:rPr>
          <w:rFonts w:ascii="Times New Roman" w:hAnsi="Times New Roman" w:cs="Times New Roman"/>
          <w:sz w:val="24"/>
          <w:szCs w:val="24"/>
        </w:rPr>
        <w:t xml:space="preserve">rgument prepared on behalf of </w:t>
      </w:r>
      <w:r w:rsidR="007B569A" w:rsidRPr="00D717C3">
        <w:rPr>
          <w:rFonts w:ascii="Times New Roman" w:hAnsi="Times New Roman" w:cs="Times New Roman"/>
          <w:sz w:val="24"/>
          <w:szCs w:val="24"/>
        </w:rPr>
        <w:t>Shorai</w:t>
      </w:r>
      <w:r w:rsidR="0046121F" w:rsidRPr="00D717C3">
        <w:rPr>
          <w:rFonts w:ascii="Times New Roman" w:hAnsi="Times New Roman" w:cs="Times New Roman"/>
          <w:sz w:val="24"/>
          <w:szCs w:val="24"/>
        </w:rPr>
        <w:t xml:space="preserve"> in</w:t>
      </w:r>
      <w:r w:rsidR="00C16418" w:rsidRPr="00D717C3">
        <w:rPr>
          <w:rFonts w:ascii="Times New Roman" w:hAnsi="Times New Roman" w:cs="Times New Roman"/>
          <w:sz w:val="24"/>
          <w:szCs w:val="24"/>
        </w:rPr>
        <w:t xml:space="preserve"> the court </w:t>
      </w:r>
      <w:r w:rsidR="00C16418" w:rsidRPr="00D717C3">
        <w:rPr>
          <w:rFonts w:ascii="Times New Roman" w:hAnsi="Times New Roman" w:cs="Times New Roman"/>
          <w:i/>
          <w:sz w:val="24"/>
          <w:szCs w:val="24"/>
        </w:rPr>
        <w:t xml:space="preserve">a quo </w:t>
      </w:r>
      <w:r w:rsidR="0046121F" w:rsidRPr="00D717C3">
        <w:rPr>
          <w:rFonts w:ascii="Times New Roman" w:hAnsi="Times New Roman" w:cs="Times New Roman"/>
          <w:sz w:val="24"/>
          <w:szCs w:val="24"/>
        </w:rPr>
        <w:t>it was suggested</w:t>
      </w:r>
      <w:r w:rsidR="0046121F" w:rsidRPr="00D717C3">
        <w:rPr>
          <w:rFonts w:ascii="Times New Roman" w:hAnsi="Times New Roman" w:cs="Times New Roman"/>
          <w:i/>
          <w:sz w:val="24"/>
          <w:szCs w:val="24"/>
        </w:rPr>
        <w:t xml:space="preserve"> </w:t>
      </w:r>
      <w:r w:rsidR="00C16418" w:rsidRPr="00D717C3">
        <w:rPr>
          <w:rFonts w:ascii="Times New Roman" w:hAnsi="Times New Roman" w:cs="Times New Roman"/>
          <w:sz w:val="24"/>
          <w:szCs w:val="24"/>
        </w:rPr>
        <w:t>that</w:t>
      </w:r>
      <w:r w:rsidR="00033490" w:rsidRPr="00D717C3">
        <w:rPr>
          <w:rFonts w:ascii="Times New Roman" w:hAnsi="Times New Roman" w:cs="Times New Roman"/>
          <w:sz w:val="24"/>
          <w:szCs w:val="24"/>
        </w:rPr>
        <w:t xml:space="preserve"> Dzingai took ownership</w:t>
      </w:r>
      <w:r w:rsidR="0046121F" w:rsidRPr="00D717C3">
        <w:rPr>
          <w:rFonts w:ascii="Times New Roman" w:hAnsi="Times New Roman" w:cs="Times New Roman"/>
          <w:sz w:val="24"/>
          <w:szCs w:val="24"/>
        </w:rPr>
        <w:t xml:space="preserve"> of the property sometime in 2006,</w:t>
      </w:r>
      <w:r w:rsidR="00033490" w:rsidRPr="00D717C3">
        <w:rPr>
          <w:rFonts w:ascii="Times New Roman" w:hAnsi="Times New Roman" w:cs="Times New Roman"/>
          <w:sz w:val="24"/>
          <w:szCs w:val="24"/>
        </w:rPr>
        <w:t xml:space="preserve"> without her knowledge. </w:t>
      </w:r>
      <w:r w:rsidR="00F4734D" w:rsidRPr="00D717C3">
        <w:rPr>
          <w:rFonts w:ascii="Times New Roman" w:hAnsi="Times New Roman" w:cs="Times New Roman"/>
          <w:sz w:val="24"/>
          <w:szCs w:val="24"/>
        </w:rPr>
        <w:t xml:space="preserve">The court </w:t>
      </w:r>
      <w:r w:rsidR="00F4734D" w:rsidRPr="00D717C3">
        <w:rPr>
          <w:rFonts w:ascii="Times New Roman" w:hAnsi="Times New Roman" w:cs="Times New Roman"/>
          <w:i/>
          <w:sz w:val="24"/>
          <w:szCs w:val="24"/>
        </w:rPr>
        <w:t>a</w:t>
      </w:r>
      <w:r w:rsidR="00B64EB6" w:rsidRPr="00D717C3">
        <w:rPr>
          <w:rFonts w:ascii="Times New Roman" w:hAnsi="Times New Roman" w:cs="Times New Roman"/>
          <w:i/>
          <w:sz w:val="24"/>
          <w:szCs w:val="24"/>
        </w:rPr>
        <w:t xml:space="preserve"> </w:t>
      </w:r>
      <w:r w:rsidR="00F4734D" w:rsidRPr="00D717C3">
        <w:rPr>
          <w:rFonts w:ascii="Times New Roman" w:hAnsi="Times New Roman" w:cs="Times New Roman"/>
          <w:i/>
          <w:sz w:val="24"/>
          <w:szCs w:val="24"/>
        </w:rPr>
        <w:t>quo</w:t>
      </w:r>
      <w:r w:rsidR="00F4734D" w:rsidRPr="00D717C3">
        <w:rPr>
          <w:rFonts w:ascii="Times New Roman" w:hAnsi="Times New Roman" w:cs="Times New Roman"/>
          <w:sz w:val="24"/>
          <w:szCs w:val="24"/>
        </w:rPr>
        <w:t xml:space="preserve"> correctly found that the judgment of 9</w:t>
      </w:r>
      <w:r w:rsidR="00C16418" w:rsidRPr="00D717C3">
        <w:rPr>
          <w:rFonts w:ascii="Times New Roman" w:hAnsi="Times New Roman" w:cs="Times New Roman"/>
          <w:sz w:val="24"/>
          <w:szCs w:val="24"/>
        </w:rPr>
        <w:t xml:space="preserve"> </w:t>
      </w:r>
      <w:r w:rsidR="00F4734D" w:rsidRPr="00D717C3">
        <w:rPr>
          <w:rFonts w:ascii="Times New Roman" w:hAnsi="Times New Roman" w:cs="Times New Roman"/>
          <w:sz w:val="24"/>
          <w:szCs w:val="24"/>
        </w:rPr>
        <w:t xml:space="preserve">May 2001 had </w:t>
      </w:r>
      <w:r w:rsidR="006A13BC" w:rsidRPr="00D717C3">
        <w:rPr>
          <w:rFonts w:ascii="Times New Roman" w:hAnsi="Times New Roman" w:cs="Times New Roman"/>
          <w:sz w:val="24"/>
          <w:szCs w:val="24"/>
        </w:rPr>
        <w:t>not been complied with</w:t>
      </w:r>
      <w:r w:rsidR="00F4734D" w:rsidRPr="00D717C3">
        <w:rPr>
          <w:rFonts w:ascii="Times New Roman" w:hAnsi="Times New Roman" w:cs="Times New Roman"/>
          <w:sz w:val="24"/>
          <w:szCs w:val="24"/>
        </w:rPr>
        <w:t>, wh</w:t>
      </w:r>
      <w:r w:rsidR="00C16418" w:rsidRPr="00D717C3">
        <w:rPr>
          <w:rFonts w:ascii="Times New Roman" w:hAnsi="Times New Roman" w:cs="Times New Roman"/>
          <w:sz w:val="24"/>
          <w:szCs w:val="24"/>
        </w:rPr>
        <w:t xml:space="preserve">en it was relied on </w:t>
      </w:r>
      <w:r w:rsidR="006A13BC" w:rsidRPr="00D717C3">
        <w:rPr>
          <w:rFonts w:ascii="Times New Roman" w:hAnsi="Times New Roman" w:cs="Times New Roman"/>
          <w:sz w:val="24"/>
          <w:szCs w:val="24"/>
        </w:rPr>
        <w:t>to</w:t>
      </w:r>
      <w:r w:rsidR="00C16418" w:rsidRPr="00D717C3">
        <w:rPr>
          <w:rFonts w:ascii="Times New Roman" w:hAnsi="Times New Roman" w:cs="Times New Roman"/>
          <w:sz w:val="24"/>
          <w:szCs w:val="24"/>
        </w:rPr>
        <w:t xml:space="preserve"> get transfer from the </w:t>
      </w:r>
      <w:r w:rsidR="00B64EB6" w:rsidRPr="00D717C3">
        <w:rPr>
          <w:rFonts w:ascii="Times New Roman" w:hAnsi="Times New Roman" w:cs="Times New Roman"/>
          <w:sz w:val="24"/>
          <w:szCs w:val="24"/>
        </w:rPr>
        <w:t>second to fourth</w:t>
      </w:r>
      <w:r w:rsidR="00C16418" w:rsidRPr="00D717C3">
        <w:rPr>
          <w:rFonts w:ascii="Times New Roman" w:hAnsi="Times New Roman" w:cs="Times New Roman"/>
          <w:sz w:val="24"/>
          <w:szCs w:val="24"/>
        </w:rPr>
        <w:t xml:space="preserve"> appellants</w:t>
      </w:r>
      <w:r w:rsidR="004C0F79" w:rsidRPr="00D717C3">
        <w:rPr>
          <w:rFonts w:ascii="Times New Roman" w:hAnsi="Times New Roman" w:cs="Times New Roman"/>
          <w:sz w:val="24"/>
          <w:szCs w:val="24"/>
        </w:rPr>
        <w:t>,</w:t>
      </w:r>
      <w:r w:rsidR="00A8033B" w:rsidRPr="00D717C3">
        <w:rPr>
          <w:rFonts w:ascii="Times New Roman" w:hAnsi="Times New Roman" w:cs="Times New Roman"/>
          <w:sz w:val="24"/>
          <w:szCs w:val="24"/>
        </w:rPr>
        <w:t xml:space="preserve"> who were not parties to that judgment</w:t>
      </w:r>
      <w:r w:rsidR="004C0F79" w:rsidRPr="00D717C3">
        <w:rPr>
          <w:rFonts w:ascii="Times New Roman" w:hAnsi="Times New Roman" w:cs="Times New Roman"/>
          <w:sz w:val="24"/>
          <w:szCs w:val="24"/>
        </w:rPr>
        <w:t>,</w:t>
      </w:r>
      <w:r w:rsidR="00C03ECF" w:rsidRPr="00D717C3">
        <w:rPr>
          <w:rFonts w:ascii="Times New Roman" w:hAnsi="Times New Roman" w:cs="Times New Roman"/>
          <w:sz w:val="24"/>
          <w:szCs w:val="24"/>
        </w:rPr>
        <w:t xml:space="preserve"> </w:t>
      </w:r>
      <w:r w:rsidR="00C16418" w:rsidRPr="00D717C3">
        <w:rPr>
          <w:rFonts w:ascii="Times New Roman" w:hAnsi="Times New Roman" w:cs="Times New Roman"/>
          <w:sz w:val="24"/>
          <w:szCs w:val="24"/>
        </w:rPr>
        <w:t xml:space="preserve">to Dzingai. </w:t>
      </w:r>
      <w:r w:rsidR="002B5A1C" w:rsidRPr="00D717C3">
        <w:rPr>
          <w:rFonts w:ascii="Times New Roman" w:hAnsi="Times New Roman" w:cs="Times New Roman"/>
          <w:sz w:val="24"/>
          <w:szCs w:val="24"/>
        </w:rPr>
        <w:t>Dzingai</w:t>
      </w:r>
      <w:r w:rsidR="00DD54B1" w:rsidRPr="00D717C3">
        <w:rPr>
          <w:rFonts w:ascii="Times New Roman" w:hAnsi="Times New Roman" w:cs="Times New Roman"/>
          <w:sz w:val="24"/>
          <w:szCs w:val="24"/>
        </w:rPr>
        <w:t xml:space="preserve"> </w:t>
      </w:r>
      <w:r w:rsidR="0069391F" w:rsidRPr="00D717C3">
        <w:rPr>
          <w:rFonts w:ascii="Times New Roman" w:hAnsi="Times New Roman" w:cs="Times New Roman"/>
          <w:sz w:val="24"/>
          <w:szCs w:val="24"/>
        </w:rPr>
        <w:t xml:space="preserve">failed to pay the balance of the purchase price within the time ordered by </w:t>
      </w:r>
      <w:r w:rsidR="00AE1B36" w:rsidRPr="00D717C3">
        <w:rPr>
          <w:rFonts w:ascii="Times New Roman" w:hAnsi="Times New Roman" w:cs="Times New Roman"/>
          <w:sz w:val="24"/>
          <w:szCs w:val="24"/>
        </w:rPr>
        <w:t>BARTLET</w:t>
      </w:r>
      <w:r w:rsidR="00D064BA" w:rsidRPr="00D717C3">
        <w:rPr>
          <w:rFonts w:ascii="Times New Roman" w:hAnsi="Times New Roman" w:cs="Times New Roman"/>
          <w:sz w:val="24"/>
          <w:szCs w:val="24"/>
        </w:rPr>
        <w:t>T</w:t>
      </w:r>
      <w:r w:rsidR="0069391F" w:rsidRPr="00D717C3">
        <w:rPr>
          <w:rFonts w:ascii="Times New Roman" w:hAnsi="Times New Roman" w:cs="Times New Roman"/>
          <w:sz w:val="24"/>
          <w:szCs w:val="24"/>
        </w:rPr>
        <w:t xml:space="preserve"> J,</w:t>
      </w:r>
      <w:r w:rsidR="002B5A1C" w:rsidRPr="00D717C3">
        <w:rPr>
          <w:rFonts w:ascii="Times New Roman" w:hAnsi="Times New Roman" w:cs="Times New Roman"/>
          <w:sz w:val="24"/>
          <w:szCs w:val="24"/>
        </w:rPr>
        <w:t xml:space="preserve"> leading to the cancellation of the agreement by the </w:t>
      </w:r>
      <w:r w:rsidR="00B64EB6" w:rsidRPr="00D717C3">
        <w:rPr>
          <w:rFonts w:ascii="Times New Roman" w:hAnsi="Times New Roman" w:cs="Times New Roman"/>
          <w:sz w:val="24"/>
          <w:szCs w:val="24"/>
        </w:rPr>
        <w:t>first</w:t>
      </w:r>
      <w:r w:rsidR="002B5A1C" w:rsidRPr="00D717C3">
        <w:rPr>
          <w:rFonts w:ascii="Times New Roman" w:hAnsi="Times New Roman" w:cs="Times New Roman"/>
          <w:sz w:val="24"/>
          <w:szCs w:val="24"/>
        </w:rPr>
        <w:t xml:space="preserve"> appellant.</w:t>
      </w:r>
      <w:r w:rsidR="00033490" w:rsidRPr="00D717C3">
        <w:rPr>
          <w:rFonts w:ascii="Times New Roman" w:hAnsi="Times New Roman" w:cs="Times New Roman"/>
          <w:sz w:val="24"/>
          <w:szCs w:val="24"/>
        </w:rPr>
        <w:t xml:space="preserve"> </w:t>
      </w:r>
    </w:p>
    <w:p w:rsidR="00E87559" w:rsidRPr="00D717C3" w:rsidRDefault="00E87559" w:rsidP="0053528D">
      <w:pPr>
        <w:tabs>
          <w:tab w:val="left" w:pos="4005"/>
        </w:tabs>
        <w:spacing w:after="0" w:line="480" w:lineRule="auto"/>
        <w:jc w:val="both"/>
        <w:rPr>
          <w:rFonts w:ascii="Times New Roman" w:hAnsi="Times New Roman" w:cs="Times New Roman"/>
          <w:sz w:val="24"/>
          <w:szCs w:val="24"/>
        </w:rPr>
      </w:pPr>
    </w:p>
    <w:p w:rsidR="00033490" w:rsidRPr="00D717C3" w:rsidRDefault="002B5A1C" w:rsidP="00184D1C">
      <w:pPr>
        <w:spacing w:after="0"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t>I</w:t>
      </w:r>
      <w:r w:rsidR="00E87559" w:rsidRPr="00D717C3">
        <w:rPr>
          <w:rFonts w:ascii="Times New Roman" w:hAnsi="Times New Roman" w:cs="Times New Roman"/>
          <w:sz w:val="24"/>
          <w:szCs w:val="24"/>
        </w:rPr>
        <w:t>n spi</w:t>
      </w:r>
      <w:r w:rsidR="001D3EA5" w:rsidRPr="00D717C3">
        <w:rPr>
          <w:rFonts w:ascii="Times New Roman" w:hAnsi="Times New Roman" w:cs="Times New Roman"/>
          <w:sz w:val="24"/>
          <w:szCs w:val="24"/>
        </w:rPr>
        <w:t>te of the caveat</w:t>
      </w:r>
      <w:r w:rsidR="007D3C91" w:rsidRPr="00D717C3">
        <w:rPr>
          <w:rFonts w:ascii="Times New Roman" w:hAnsi="Times New Roman" w:cs="Times New Roman"/>
          <w:sz w:val="24"/>
          <w:szCs w:val="24"/>
        </w:rPr>
        <w:t>s</w:t>
      </w:r>
      <w:r w:rsidR="001D3EA5" w:rsidRPr="00D717C3">
        <w:rPr>
          <w:rFonts w:ascii="Times New Roman" w:hAnsi="Times New Roman" w:cs="Times New Roman"/>
          <w:sz w:val="24"/>
          <w:szCs w:val="24"/>
        </w:rPr>
        <w:t xml:space="preserve"> </w:t>
      </w:r>
      <w:r w:rsidR="00AE1B36" w:rsidRPr="00D717C3">
        <w:rPr>
          <w:rFonts w:ascii="Times New Roman" w:hAnsi="Times New Roman" w:cs="Times New Roman"/>
          <w:sz w:val="24"/>
          <w:szCs w:val="24"/>
        </w:rPr>
        <w:t xml:space="preserve">registered by </w:t>
      </w:r>
      <w:r w:rsidR="004C0F79" w:rsidRPr="00D717C3">
        <w:rPr>
          <w:rFonts w:ascii="Times New Roman" w:hAnsi="Times New Roman" w:cs="Times New Roman"/>
          <w:sz w:val="24"/>
          <w:szCs w:val="24"/>
        </w:rPr>
        <w:t>Shorai</w:t>
      </w:r>
      <w:r w:rsidR="007C64EB" w:rsidRPr="00D717C3">
        <w:rPr>
          <w:rFonts w:ascii="Times New Roman" w:hAnsi="Times New Roman" w:cs="Times New Roman"/>
          <w:sz w:val="24"/>
          <w:szCs w:val="24"/>
        </w:rPr>
        <w:t xml:space="preserve"> and subsequently by the </w:t>
      </w:r>
      <w:r w:rsidR="00B64EB6" w:rsidRPr="00D717C3">
        <w:rPr>
          <w:rFonts w:ascii="Times New Roman" w:hAnsi="Times New Roman" w:cs="Times New Roman"/>
          <w:sz w:val="24"/>
          <w:szCs w:val="24"/>
        </w:rPr>
        <w:t xml:space="preserve">second to fourth </w:t>
      </w:r>
      <w:r w:rsidR="007C64EB" w:rsidRPr="00D717C3">
        <w:rPr>
          <w:rFonts w:ascii="Times New Roman" w:hAnsi="Times New Roman" w:cs="Times New Roman"/>
          <w:sz w:val="24"/>
          <w:szCs w:val="24"/>
        </w:rPr>
        <w:t>appellants</w:t>
      </w:r>
      <w:r w:rsidRPr="00D717C3">
        <w:rPr>
          <w:rFonts w:ascii="Times New Roman" w:hAnsi="Times New Roman" w:cs="Times New Roman"/>
          <w:sz w:val="24"/>
          <w:szCs w:val="24"/>
        </w:rPr>
        <w:t xml:space="preserve"> against the Title Deeds</w:t>
      </w:r>
      <w:r w:rsidR="003A54FB" w:rsidRPr="00D717C3">
        <w:rPr>
          <w:rFonts w:ascii="Times New Roman" w:hAnsi="Times New Roman" w:cs="Times New Roman"/>
          <w:sz w:val="24"/>
          <w:szCs w:val="24"/>
        </w:rPr>
        <w:t xml:space="preserve"> of stand 553</w:t>
      </w:r>
      <w:r w:rsidR="004C0F79" w:rsidRPr="00D717C3">
        <w:rPr>
          <w:rFonts w:ascii="Times New Roman" w:hAnsi="Times New Roman" w:cs="Times New Roman"/>
          <w:sz w:val="24"/>
          <w:szCs w:val="24"/>
        </w:rPr>
        <w:t>,</w:t>
      </w:r>
      <w:r w:rsidRPr="00D717C3">
        <w:rPr>
          <w:rFonts w:ascii="Times New Roman" w:hAnsi="Times New Roman" w:cs="Times New Roman"/>
          <w:sz w:val="24"/>
          <w:szCs w:val="24"/>
        </w:rPr>
        <w:t xml:space="preserve"> title was passed to Kambarami by</w:t>
      </w:r>
      <w:r w:rsidR="005F3781">
        <w:rPr>
          <w:rFonts w:ascii="Times New Roman" w:hAnsi="Times New Roman" w:cs="Times New Roman"/>
          <w:sz w:val="24"/>
          <w:szCs w:val="24"/>
        </w:rPr>
        <w:t xml:space="preserve"> Cecilia</w:t>
      </w:r>
      <w:r w:rsidR="005A1A06" w:rsidRPr="00D717C3">
        <w:rPr>
          <w:rFonts w:ascii="Times New Roman" w:hAnsi="Times New Roman" w:cs="Times New Roman"/>
          <w:sz w:val="24"/>
          <w:szCs w:val="24"/>
        </w:rPr>
        <w:t xml:space="preserve"> in her capacity as the executrix dative of Dzingai’s estate</w:t>
      </w:r>
      <w:r w:rsidRPr="00D717C3">
        <w:rPr>
          <w:rFonts w:ascii="Times New Roman" w:hAnsi="Times New Roman" w:cs="Times New Roman"/>
          <w:sz w:val="24"/>
          <w:szCs w:val="24"/>
        </w:rPr>
        <w:t>.</w:t>
      </w:r>
      <w:r w:rsidR="00E87559" w:rsidRPr="00D717C3">
        <w:rPr>
          <w:rFonts w:ascii="Times New Roman" w:hAnsi="Times New Roman" w:cs="Times New Roman"/>
          <w:sz w:val="24"/>
          <w:szCs w:val="24"/>
        </w:rPr>
        <w:t xml:space="preserve"> </w:t>
      </w:r>
    </w:p>
    <w:p w:rsidR="00B64EB6" w:rsidRPr="00D717C3" w:rsidRDefault="00B64EB6" w:rsidP="0053528D">
      <w:pPr>
        <w:tabs>
          <w:tab w:val="left" w:pos="4005"/>
        </w:tabs>
        <w:spacing w:after="0" w:line="480" w:lineRule="auto"/>
        <w:jc w:val="both"/>
        <w:rPr>
          <w:rFonts w:ascii="Times New Roman" w:hAnsi="Times New Roman" w:cs="Times New Roman"/>
          <w:sz w:val="24"/>
          <w:szCs w:val="24"/>
        </w:rPr>
      </w:pPr>
    </w:p>
    <w:p w:rsidR="00E45E07" w:rsidRPr="00D717C3" w:rsidRDefault="002B5A1C" w:rsidP="00AE1B36">
      <w:pPr>
        <w:spacing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t>These are the facts on which</w:t>
      </w:r>
      <w:r w:rsidR="00E87559" w:rsidRPr="00D717C3">
        <w:rPr>
          <w:rFonts w:ascii="Times New Roman" w:hAnsi="Times New Roman" w:cs="Times New Roman"/>
          <w:sz w:val="24"/>
          <w:szCs w:val="24"/>
        </w:rPr>
        <w:t xml:space="preserve"> the court </w:t>
      </w:r>
      <w:r w:rsidR="00E87559" w:rsidRPr="00D717C3">
        <w:rPr>
          <w:rFonts w:ascii="Times New Roman" w:hAnsi="Times New Roman" w:cs="Times New Roman"/>
          <w:i/>
          <w:sz w:val="24"/>
          <w:szCs w:val="24"/>
        </w:rPr>
        <w:t>a</w:t>
      </w:r>
      <w:r w:rsidRPr="00D717C3">
        <w:rPr>
          <w:rFonts w:ascii="Times New Roman" w:hAnsi="Times New Roman" w:cs="Times New Roman"/>
          <w:i/>
          <w:sz w:val="24"/>
          <w:szCs w:val="24"/>
        </w:rPr>
        <w:t xml:space="preserve"> </w:t>
      </w:r>
      <w:r w:rsidR="00E87559" w:rsidRPr="00D717C3">
        <w:rPr>
          <w:rFonts w:ascii="Times New Roman" w:hAnsi="Times New Roman" w:cs="Times New Roman"/>
          <w:i/>
          <w:sz w:val="24"/>
          <w:szCs w:val="24"/>
        </w:rPr>
        <w:t>quo</w:t>
      </w:r>
      <w:r w:rsidR="00E87559" w:rsidRPr="00D717C3">
        <w:rPr>
          <w:rFonts w:ascii="Times New Roman" w:hAnsi="Times New Roman" w:cs="Times New Roman"/>
          <w:sz w:val="24"/>
          <w:szCs w:val="24"/>
        </w:rPr>
        <w:t xml:space="preserve"> </w:t>
      </w:r>
      <w:r w:rsidRPr="00D717C3">
        <w:rPr>
          <w:rFonts w:ascii="Times New Roman" w:hAnsi="Times New Roman" w:cs="Times New Roman"/>
          <w:sz w:val="24"/>
          <w:szCs w:val="24"/>
        </w:rPr>
        <w:t xml:space="preserve">made </w:t>
      </w:r>
      <w:r w:rsidR="00E45E07" w:rsidRPr="00D717C3">
        <w:rPr>
          <w:rFonts w:ascii="Times New Roman" w:hAnsi="Times New Roman" w:cs="Times New Roman"/>
          <w:sz w:val="24"/>
          <w:szCs w:val="24"/>
        </w:rPr>
        <w:t>the following</w:t>
      </w:r>
      <w:r w:rsidRPr="00D717C3">
        <w:rPr>
          <w:rFonts w:ascii="Times New Roman" w:hAnsi="Times New Roman" w:cs="Times New Roman"/>
          <w:sz w:val="24"/>
          <w:szCs w:val="24"/>
        </w:rPr>
        <w:t xml:space="preserve"> decision</w:t>
      </w:r>
      <w:r w:rsidR="00E45E07" w:rsidRPr="00D717C3">
        <w:rPr>
          <w:rFonts w:ascii="Times New Roman" w:hAnsi="Times New Roman" w:cs="Times New Roman"/>
          <w:sz w:val="24"/>
          <w:szCs w:val="24"/>
        </w:rPr>
        <w:t>s</w:t>
      </w:r>
      <w:r w:rsidRPr="00D717C3">
        <w:rPr>
          <w:rFonts w:ascii="Times New Roman" w:hAnsi="Times New Roman" w:cs="Times New Roman"/>
          <w:sz w:val="24"/>
          <w:szCs w:val="24"/>
        </w:rPr>
        <w:t>.</w:t>
      </w:r>
      <w:r w:rsidR="000D0610" w:rsidRPr="00D717C3">
        <w:rPr>
          <w:rFonts w:ascii="Times New Roman" w:hAnsi="Times New Roman" w:cs="Times New Roman"/>
          <w:sz w:val="24"/>
          <w:szCs w:val="24"/>
        </w:rPr>
        <w:t xml:space="preserve"> </w:t>
      </w:r>
    </w:p>
    <w:p w:rsidR="00E45E07" w:rsidRPr="00D717C3" w:rsidRDefault="00E45E07" w:rsidP="00E45E07">
      <w:pPr>
        <w:pStyle w:val="ListParagraph"/>
        <w:numPr>
          <w:ilvl w:val="0"/>
          <w:numId w:val="14"/>
        </w:numPr>
        <w:spacing w:line="480" w:lineRule="auto"/>
        <w:jc w:val="both"/>
        <w:rPr>
          <w:rFonts w:ascii="Times New Roman" w:hAnsi="Times New Roman" w:cs="Times New Roman"/>
          <w:sz w:val="24"/>
          <w:szCs w:val="24"/>
        </w:rPr>
      </w:pPr>
      <w:r w:rsidRPr="00D717C3">
        <w:rPr>
          <w:rFonts w:ascii="Times New Roman" w:hAnsi="Times New Roman" w:cs="Times New Roman"/>
          <w:sz w:val="24"/>
          <w:szCs w:val="24"/>
        </w:rPr>
        <w:t>T</w:t>
      </w:r>
      <w:r w:rsidR="000D0610" w:rsidRPr="00D717C3">
        <w:rPr>
          <w:rFonts w:ascii="Times New Roman" w:hAnsi="Times New Roman" w:cs="Times New Roman"/>
          <w:sz w:val="24"/>
          <w:szCs w:val="24"/>
        </w:rPr>
        <w:t>hat the transfer</w:t>
      </w:r>
      <w:r w:rsidRPr="00D717C3">
        <w:rPr>
          <w:rFonts w:ascii="Times New Roman" w:hAnsi="Times New Roman" w:cs="Times New Roman"/>
          <w:sz w:val="24"/>
          <w:szCs w:val="24"/>
        </w:rPr>
        <w:t xml:space="preserve"> of the two stands</w:t>
      </w:r>
      <w:r w:rsidR="000D0610" w:rsidRPr="00D717C3">
        <w:rPr>
          <w:rFonts w:ascii="Times New Roman" w:hAnsi="Times New Roman" w:cs="Times New Roman"/>
          <w:sz w:val="24"/>
          <w:szCs w:val="24"/>
        </w:rPr>
        <w:t xml:space="preserve"> to the late Dzingai</w:t>
      </w:r>
      <w:r w:rsidRPr="00D717C3">
        <w:rPr>
          <w:rFonts w:ascii="Times New Roman" w:hAnsi="Times New Roman" w:cs="Times New Roman"/>
          <w:sz w:val="24"/>
          <w:szCs w:val="24"/>
        </w:rPr>
        <w:t xml:space="preserve"> was unlawful</w:t>
      </w:r>
      <w:r w:rsidR="000D0610" w:rsidRPr="00D717C3">
        <w:rPr>
          <w:rFonts w:ascii="Times New Roman" w:hAnsi="Times New Roman" w:cs="Times New Roman"/>
          <w:sz w:val="24"/>
          <w:szCs w:val="24"/>
        </w:rPr>
        <w:t>.</w:t>
      </w:r>
      <w:r w:rsidR="002B5A1C" w:rsidRPr="00D717C3">
        <w:rPr>
          <w:rFonts w:ascii="Times New Roman" w:hAnsi="Times New Roman" w:cs="Times New Roman"/>
          <w:sz w:val="24"/>
          <w:szCs w:val="24"/>
        </w:rPr>
        <w:t xml:space="preserve"> </w:t>
      </w:r>
    </w:p>
    <w:p w:rsidR="00E45E07" w:rsidRPr="00D717C3" w:rsidRDefault="00E45E07" w:rsidP="00E45E07">
      <w:pPr>
        <w:pStyle w:val="ListParagraph"/>
        <w:numPr>
          <w:ilvl w:val="0"/>
          <w:numId w:val="14"/>
        </w:numPr>
        <w:spacing w:line="480" w:lineRule="auto"/>
        <w:jc w:val="both"/>
        <w:rPr>
          <w:rFonts w:ascii="Times New Roman" w:hAnsi="Times New Roman" w:cs="Times New Roman"/>
          <w:sz w:val="24"/>
          <w:szCs w:val="24"/>
        </w:rPr>
      </w:pPr>
      <w:r w:rsidRPr="00D717C3">
        <w:rPr>
          <w:rFonts w:ascii="Times New Roman" w:hAnsi="Times New Roman" w:cs="Times New Roman"/>
          <w:sz w:val="24"/>
          <w:szCs w:val="24"/>
        </w:rPr>
        <w:lastRenderedPageBreak/>
        <w:t>T</w:t>
      </w:r>
      <w:r w:rsidR="00A157DA" w:rsidRPr="00D717C3">
        <w:rPr>
          <w:rFonts w:ascii="Times New Roman" w:hAnsi="Times New Roman" w:cs="Times New Roman"/>
          <w:sz w:val="24"/>
          <w:szCs w:val="24"/>
        </w:rPr>
        <w:t xml:space="preserve">hat </w:t>
      </w:r>
      <w:r w:rsidRPr="00D717C3">
        <w:rPr>
          <w:rFonts w:ascii="Times New Roman" w:hAnsi="Times New Roman" w:cs="Times New Roman"/>
          <w:sz w:val="24"/>
          <w:szCs w:val="24"/>
        </w:rPr>
        <w:t>the late Dzingai and his</w:t>
      </w:r>
      <w:r w:rsidR="00A157DA" w:rsidRPr="00D717C3">
        <w:rPr>
          <w:rFonts w:ascii="Times New Roman" w:hAnsi="Times New Roman" w:cs="Times New Roman"/>
          <w:sz w:val="24"/>
          <w:szCs w:val="24"/>
        </w:rPr>
        <w:t xml:space="preserve"> </w:t>
      </w:r>
      <w:r w:rsidR="002B5A1C" w:rsidRPr="00D717C3">
        <w:rPr>
          <w:rFonts w:ascii="Times New Roman" w:hAnsi="Times New Roman" w:cs="Times New Roman"/>
          <w:sz w:val="24"/>
          <w:szCs w:val="24"/>
        </w:rPr>
        <w:t>e</w:t>
      </w:r>
      <w:r w:rsidRPr="00D717C3">
        <w:rPr>
          <w:rFonts w:ascii="Times New Roman" w:hAnsi="Times New Roman" w:cs="Times New Roman"/>
          <w:sz w:val="24"/>
          <w:szCs w:val="24"/>
        </w:rPr>
        <w:t xml:space="preserve">state </w:t>
      </w:r>
      <w:r w:rsidR="007B666E" w:rsidRPr="00D717C3">
        <w:rPr>
          <w:rFonts w:ascii="Times New Roman" w:hAnsi="Times New Roman" w:cs="Times New Roman"/>
          <w:sz w:val="24"/>
          <w:szCs w:val="24"/>
        </w:rPr>
        <w:t>d</w:t>
      </w:r>
      <w:r w:rsidR="000D0610" w:rsidRPr="00D717C3">
        <w:rPr>
          <w:rFonts w:ascii="Times New Roman" w:hAnsi="Times New Roman" w:cs="Times New Roman"/>
          <w:sz w:val="24"/>
          <w:szCs w:val="24"/>
        </w:rPr>
        <w:t>id</w:t>
      </w:r>
      <w:r w:rsidR="007B666E" w:rsidRPr="00D717C3">
        <w:rPr>
          <w:rFonts w:ascii="Times New Roman" w:hAnsi="Times New Roman" w:cs="Times New Roman"/>
          <w:sz w:val="24"/>
          <w:szCs w:val="24"/>
        </w:rPr>
        <w:t xml:space="preserve"> not pa</w:t>
      </w:r>
      <w:r w:rsidR="000D0610" w:rsidRPr="00D717C3">
        <w:rPr>
          <w:rFonts w:ascii="Times New Roman" w:hAnsi="Times New Roman" w:cs="Times New Roman"/>
          <w:sz w:val="24"/>
          <w:szCs w:val="24"/>
        </w:rPr>
        <w:t>y</w:t>
      </w:r>
      <w:r w:rsidR="007B666E" w:rsidRPr="00D717C3">
        <w:rPr>
          <w:rFonts w:ascii="Times New Roman" w:hAnsi="Times New Roman" w:cs="Times New Roman"/>
          <w:sz w:val="24"/>
          <w:szCs w:val="24"/>
        </w:rPr>
        <w:t xml:space="preserve"> the full purchase price</w:t>
      </w:r>
      <w:r w:rsidR="000D0610" w:rsidRPr="00D717C3">
        <w:rPr>
          <w:rFonts w:ascii="Times New Roman" w:hAnsi="Times New Roman" w:cs="Times New Roman"/>
          <w:sz w:val="24"/>
          <w:szCs w:val="24"/>
        </w:rPr>
        <w:t>.</w:t>
      </w:r>
      <w:r w:rsidR="00E50D1C" w:rsidRPr="00D717C3">
        <w:rPr>
          <w:rFonts w:ascii="Times New Roman" w:hAnsi="Times New Roman" w:cs="Times New Roman"/>
          <w:sz w:val="24"/>
          <w:szCs w:val="24"/>
        </w:rPr>
        <w:t xml:space="preserve"> </w:t>
      </w:r>
    </w:p>
    <w:p w:rsidR="00E45E07" w:rsidRPr="00D717C3" w:rsidRDefault="00E45E07" w:rsidP="00E45E07">
      <w:pPr>
        <w:pStyle w:val="ListParagraph"/>
        <w:numPr>
          <w:ilvl w:val="0"/>
          <w:numId w:val="14"/>
        </w:numPr>
        <w:spacing w:line="480" w:lineRule="auto"/>
        <w:jc w:val="both"/>
        <w:rPr>
          <w:rFonts w:ascii="Times New Roman" w:hAnsi="Times New Roman" w:cs="Times New Roman"/>
          <w:sz w:val="24"/>
          <w:szCs w:val="24"/>
        </w:rPr>
      </w:pPr>
      <w:r w:rsidRPr="00D717C3">
        <w:rPr>
          <w:rFonts w:ascii="Times New Roman" w:hAnsi="Times New Roman" w:cs="Times New Roman"/>
          <w:sz w:val="24"/>
          <w:szCs w:val="24"/>
        </w:rPr>
        <w:t xml:space="preserve">That the donation of the two stands by the </w:t>
      </w:r>
      <w:r w:rsidR="00900075">
        <w:rPr>
          <w:rFonts w:ascii="Times New Roman" w:hAnsi="Times New Roman" w:cs="Times New Roman"/>
          <w:sz w:val="24"/>
          <w:szCs w:val="24"/>
        </w:rPr>
        <w:t>first</w:t>
      </w:r>
      <w:r w:rsidRPr="00D717C3">
        <w:rPr>
          <w:rFonts w:ascii="Times New Roman" w:hAnsi="Times New Roman" w:cs="Times New Roman"/>
          <w:sz w:val="24"/>
          <w:szCs w:val="24"/>
        </w:rPr>
        <w:t xml:space="preserve"> appellant to the </w:t>
      </w:r>
      <w:r w:rsidR="00FA7F95" w:rsidRPr="00D717C3">
        <w:rPr>
          <w:rFonts w:ascii="Times New Roman" w:hAnsi="Times New Roman" w:cs="Times New Roman"/>
          <w:sz w:val="24"/>
          <w:szCs w:val="24"/>
        </w:rPr>
        <w:t>second</w:t>
      </w:r>
      <w:r w:rsidRPr="00D717C3">
        <w:rPr>
          <w:rFonts w:ascii="Times New Roman" w:hAnsi="Times New Roman" w:cs="Times New Roman"/>
          <w:sz w:val="24"/>
          <w:szCs w:val="24"/>
        </w:rPr>
        <w:t xml:space="preserve">, </w:t>
      </w:r>
      <w:r w:rsidR="00FA7F95" w:rsidRPr="00D717C3">
        <w:rPr>
          <w:rFonts w:ascii="Times New Roman" w:hAnsi="Times New Roman" w:cs="Times New Roman"/>
          <w:sz w:val="24"/>
          <w:szCs w:val="24"/>
        </w:rPr>
        <w:t>third</w:t>
      </w:r>
      <w:r w:rsidRPr="00D717C3">
        <w:rPr>
          <w:rFonts w:ascii="Times New Roman" w:hAnsi="Times New Roman" w:cs="Times New Roman"/>
          <w:sz w:val="24"/>
          <w:szCs w:val="24"/>
        </w:rPr>
        <w:t xml:space="preserve">, and </w:t>
      </w:r>
      <w:r w:rsidR="00FA7F95" w:rsidRPr="00D717C3">
        <w:rPr>
          <w:rFonts w:ascii="Times New Roman" w:hAnsi="Times New Roman" w:cs="Times New Roman"/>
          <w:sz w:val="24"/>
          <w:szCs w:val="24"/>
        </w:rPr>
        <w:t>fourth</w:t>
      </w:r>
      <w:r w:rsidRPr="00D717C3">
        <w:rPr>
          <w:rFonts w:ascii="Times New Roman" w:hAnsi="Times New Roman" w:cs="Times New Roman"/>
          <w:sz w:val="24"/>
          <w:szCs w:val="24"/>
        </w:rPr>
        <w:t xml:space="preserve"> appellants was lawful.</w:t>
      </w:r>
    </w:p>
    <w:p w:rsidR="00E45E07" w:rsidRPr="00D717C3" w:rsidRDefault="00E45E07" w:rsidP="00E45E07">
      <w:pPr>
        <w:pStyle w:val="ListParagraph"/>
        <w:numPr>
          <w:ilvl w:val="0"/>
          <w:numId w:val="14"/>
        </w:numPr>
        <w:spacing w:line="480" w:lineRule="auto"/>
        <w:jc w:val="both"/>
        <w:rPr>
          <w:rFonts w:ascii="Times New Roman" w:hAnsi="Times New Roman" w:cs="Times New Roman"/>
          <w:sz w:val="24"/>
          <w:szCs w:val="24"/>
        </w:rPr>
      </w:pPr>
      <w:r w:rsidRPr="00D717C3">
        <w:rPr>
          <w:rFonts w:ascii="Times New Roman" w:hAnsi="Times New Roman" w:cs="Times New Roman"/>
          <w:sz w:val="24"/>
          <w:szCs w:val="24"/>
        </w:rPr>
        <w:t xml:space="preserve">That the sale of stand 553 to the </w:t>
      </w:r>
      <w:r w:rsidR="00FA7F95" w:rsidRPr="00D717C3">
        <w:rPr>
          <w:rFonts w:ascii="Times New Roman" w:hAnsi="Times New Roman" w:cs="Times New Roman"/>
          <w:sz w:val="24"/>
          <w:szCs w:val="24"/>
        </w:rPr>
        <w:t>fourth</w:t>
      </w:r>
      <w:r w:rsidRPr="00D717C3">
        <w:rPr>
          <w:rFonts w:ascii="Times New Roman" w:hAnsi="Times New Roman" w:cs="Times New Roman"/>
          <w:sz w:val="24"/>
          <w:szCs w:val="24"/>
        </w:rPr>
        <w:t xml:space="preserve"> respondent was unlawful.</w:t>
      </w:r>
    </w:p>
    <w:p w:rsidR="00E45E07" w:rsidRPr="00D717C3" w:rsidRDefault="00E45E07" w:rsidP="00E45E07">
      <w:pPr>
        <w:pStyle w:val="ListParagraph"/>
        <w:spacing w:line="480" w:lineRule="auto"/>
        <w:jc w:val="both"/>
        <w:rPr>
          <w:rFonts w:ascii="Times New Roman" w:hAnsi="Times New Roman" w:cs="Times New Roman"/>
          <w:sz w:val="24"/>
          <w:szCs w:val="24"/>
        </w:rPr>
      </w:pPr>
    </w:p>
    <w:p w:rsidR="00A157DA" w:rsidRPr="00D717C3" w:rsidRDefault="00E45E07" w:rsidP="00D75DDC">
      <w:pPr>
        <w:spacing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t>After making these findings t</w:t>
      </w:r>
      <w:r w:rsidR="00001566" w:rsidRPr="00D717C3">
        <w:rPr>
          <w:rFonts w:ascii="Times New Roman" w:hAnsi="Times New Roman" w:cs="Times New Roman"/>
          <w:sz w:val="24"/>
          <w:szCs w:val="24"/>
        </w:rPr>
        <w:t xml:space="preserve">he court </w:t>
      </w:r>
      <w:r w:rsidR="00001566" w:rsidRPr="00D717C3">
        <w:rPr>
          <w:rFonts w:ascii="Times New Roman" w:hAnsi="Times New Roman" w:cs="Times New Roman"/>
          <w:i/>
          <w:sz w:val="24"/>
          <w:szCs w:val="24"/>
        </w:rPr>
        <w:t>a quo</w:t>
      </w:r>
      <w:r w:rsidR="0069391F" w:rsidRPr="00D717C3">
        <w:rPr>
          <w:rFonts w:ascii="Times New Roman" w:hAnsi="Times New Roman" w:cs="Times New Roman"/>
          <w:i/>
          <w:sz w:val="24"/>
          <w:szCs w:val="24"/>
        </w:rPr>
        <w:t xml:space="preserve"> </w:t>
      </w:r>
      <w:r w:rsidR="00B64EB6" w:rsidRPr="00D717C3">
        <w:rPr>
          <w:rFonts w:ascii="Times New Roman" w:hAnsi="Times New Roman" w:cs="Times New Roman"/>
          <w:sz w:val="24"/>
          <w:szCs w:val="24"/>
        </w:rPr>
        <w:t>surprisingly</w:t>
      </w:r>
      <w:r w:rsidR="00A157DA" w:rsidRPr="00D717C3">
        <w:rPr>
          <w:rFonts w:ascii="Times New Roman" w:hAnsi="Times New Roman" w:cs="Times New Roman"/>
          <w:i/>
          <w:sz w:val="24"/>
          <w:szCs w:val="24"/>
        </w:rPr>
        <w:t xml:space="preserve"> </w:t>
      </w:r>
      <w:r w:rsidR="00A157DA" w:rsidRPr="00D717C3">
        <w:rPr>
          <w:rFonts w:ascii="Times New Roman" w:hAnsi="Times New Roman" w:cs="Times New Roman"/>
          <w:sz w:val="24"/>
          <w:szCs w:val="24"/>
        </w:rPr>
        <w:t xml:space="preserve">gave </w:t>
      </w:r>
      <w:r w:rsidR="003F5AAF" w:rsidRPr="00D717C3">
        <w:rPr>
          <w:rFonts w:ascii="Times New Roman" w:hAnsi="Times New Roman" w:cs="Times New Roman"/>
          <w:sz w:val="24"/>
          <w:szCs w:val="24"/>
        </w:rPr>
        <w:t>Cecilia Kashumba</w:t>
      </w:r>
      <w:r w:rsidR="00001566" w:rsidRPr="00D717C3">
        <w:rPr>
          <w:rFonts w:ascii="Times New Roman" w:hAnsi="Times New Roman" w:cs="Times New Roman"/>
          <w:sz w:val="24"/>
          <w:szCs w:val="24"/>
        </w:rPr>
        <w:t xml:space="preserve"> </w:t>
      </w:r>
      <w:r w:rsidR="00A157DA" w:rsidRPr="00D717C3">
        <w:rPr>
          <w:rFonts w:ascii="Times New Roman" w:hAnsi="Times New Roman" w:cs="Times New Roman"/>
          <w:sz w:val="24"/>
          <w:szCs w:val="24"/>
        </w:rPr>
        <w:t>a grace per</w:t>
      </w:r>
      <w:r w:rsidR="00001566" w:rsidRPr="00D717C3">
        <w:rPr>
          <w:rFonts w:ascii="Times New Roman" w:hAnsi="Times New Roman" w:cs="Times New Roman"/>
          <w:sz w:val="24"/>
          <w:szCs w:val="24"/>
        </w:rPr>
        <w:t>iod of thirty days within which</w:t>
      </w:r>
      <w:r w:rsidR="00A157DA" w:rsidRPr="00D717C3">
        <w:rPr>
          <w:rFonts w:ascii="Times New Roman" w:hAnsi="Times New Roman" w:cs="Times New Roman"/>
          <w:sz w:val="24"/>
          <w:szCs w:val="24"/>
        </w:rPr>
        <w:t xml:space="preserve"> to settle the </w:t>
      </w:r>
      <w:r w:rsidR="00001566" w:rsidRPr="00D717C3">
        <w:rPr>
          <w:rFonts w:ascii="Times New Roman" w:hAnsi="Times New Roman" w:cs="Times New Roman"/>
          <w:sz w:val="24"/>
          <w:szCs w:val="24"/>
        </w:rPr>
        <w:t xml:space="preserve">outstanding </w:t>
      </w:r>
      <w:r w:rsidR="00B64EB6" w:rsidRPr="00D717C3">
        <w:rPr>
          <w:rFonts w:ascii="Times New Roman" w:hAnsi="Times New Roman" w:cs="Times New Roman"/>
          <w:sz w:val="24"/>
          <w:szCs w:val="24"/>
        </w:rPr>
        <w:t>debt</w:t>
      </w:r>
      <w:r w:rsidR="00E83D12" w:rsidRPr="00D717C3">
        <w:rPr>
          <w:rFonts w:ascii="Times New Roman" w:hAnsi="Times New Roman" w:cs="Times New Roman"/>
          <w:sz w:val="24"/>
          <w:szCs w:val="24"/>
        </w:rPr>
        <w:t>.</w:t>
      </w:r>
      <w:r w:rsidR="00001566" w:rsidRPr="00D717C3">
        <w:rPr>
          <w:rFonts w:ascii="Times New Roman" w:hAnsi="Times New Roman" w:cs="Times New Roman"/>
          <w:sz w:val="24"/>
          <w:szCs w:val="24"/>
        </w:rPr>
        <w:t xml:space="preserve"> Dzingai’s estate and</w:t>
      </w:r>
      <w:r w:rsidR="00B64EB6" w:rsidRPr="00D717C3">
        <w:rPr>
          <w:rFonts w:ascii="Times New Roman" w:hAnsi="Times New Roman" w:cs="Times New Roman"/>
          <w:sz w:val="24"/>
          <w:szCs w:val="24"/>
        </w:rPr>
        <w:t xml:space="preserve"> Kambarami</w:t>
      </w:r>
      <w:r w:rsidR="002223ED" w:rsidRPr="00D717C3">
        <w:rPr>
          <w:rFonts w:ascii="Times New Roman" w:hAnsi="Times New Roman" w:cs="Times New Roman"/>
          <w:sz w:val="24"/>
          <w:szCs w:val="24"/>
        </w:rPr>
        <w:t>,</w:t>
      </w:r>
      <w:r w:rsidR="0069391F" w:rsidRPr="00D717C3">
        <w:rPr>
          <w:rFonts w:ascii="Times New Roman" w:hAnsi="Times New Roman" w:cs="Times New Roman"/>
          <w:sz w:val="24"/>
          <w:szCs w:val="24"/>
        </w:rPr>
        <w:t xml:space="preserve"> </w:t>
      </w:r>
      <w:r w:rsidR="00E83D12" w:rsidRPr="00D717C3">
        <w:rPr>
          <w:rFonts w:ascii="Times New Roman" w:hAnsi="Times New Roman" w:cs="Times New Roman"/>
          <w:sz w:val="24"/>
          <w:szCs w:val="24"/>
        </w:rPr>
        <w:t xml:space="preserve">the fourth respondent </w:t>
      </w:r>
      <w:r w:rsidR="0069391F" w:rsidRPr="00D717C3">
        <w:rPr>
          <w:rFonts w:ascii="Times New Roman" w:hAnsi="Times New Roman" w:cs="Times New Roman"/>
          <w:sz w:val="24"/>
          <w:szCs w:val="24"/>
        </w:rPr>
        <w:t>were allowed to</w:t>
      </w:r>
      <w:r w:rsidR="002223ED" w:rsidRPr="00D717C3">
        <w:rPr>
          <w:rFonts w:ascii="Times New Roman" w:hAnsi="Times New Roman" w:cs="Times New Roman"/>
          <w:sz w:val="24"/>
          <w:szCs w:val="24"/>
        </w:rPr>
        <w:t xml:space="preserve"> </w:t>
      </w:r>
      <w:r w:rsidR="00A157DA" w:rsidRPr="00D717C3">
        <w:rPr>
          <w:rFonts w:ascii="Times New Roman" w:hAnsi="Times New Roman" w:cs="Times New Roman"/>
          <w:sz w:val="24"/>
          <w:szCs w:val="24"/>
        </w:rPr>
        <w:t>re</w:t>
      </w:r>
      <w:r w:rsidR="007B666E" w:rsidRPr="00D717C3">
        <w:rPr>
          <w:rFonts w:ascii="Times New Roman" w:hAnsi="Times New Roman" w:cs="Times New Roman"/>
          <w:sz w:val="24"/>
          <w:szCs w:val="24"/>
        </w:rPr>
        <w:t>main in</w:t>
      </w:r>
      <w:r w:rsidR="00A157DA" w:rsidRPr="00D717C3">
        <w:rPr>
          <w:rFonts w:ascii="Times New Roman" w:hAnsi="Times New Roman" w:cs="Times New Roman"/>
          <w:sz w:val="24"/>
          <w:szCs w:val="24"/>
        </w:rPr>
        <w:t xml:space="preserve"> possession</w:t>
      </w:r>
      <w:r w:rsidR="00001566" w:rsidRPr="00D717C3">
        <w:rPr>
          <w:rFonts w:ascii="Times New Roman" w:hAnsi="Times New Roman" w:cs="Times New Roman"/>
          <w:sz w:val="24"/>
          <w:szCs w:val="24"/>
        </w:rPr>
        <w:t xml:space="preserve"> of the two properties</w:t>
      </w:r>
      <w:r w:rsidR="0069391F" w:rsidRPr="00D717C3">
        <w:rPr>
          <w:rFonts w:ascii="Times New Roman" w:hAnsi="Times New Roman" w:cs="Times New Roman"/>
          <w:sz w:val="24"/>
          <w:szCs w:val="24"/>
        </w:rPr>
        <w:t xml:space="preserve"> during the grace period</w:t>
      </w:r>
      <w:r w:rsidR="00A157DA" w:rsidRPr="00D717C3">
        <w:rPr>
          <w:rFonts w:ascii="Times New Roman" w:hAnsi="Times New Roman" w:cs="Times New Roman"/>
          <w:sz w:val="24"/>
          <w:szCs w:val="24"/>
        </w:rPr>
        <w:t xml:space="preserve">. </w:t>
      </w:r>
      <w:r w:rsidR="00E83D12" w:rsidRPr="00D717C3">
        <w:rPr>
          <w:rFonts w:ascii="Times New Roman" w:hAnsi="Times New Roman" w:cs="Times New Roman"/>
          <w:sz w:val="24"/>
          <w:szCs w:val="24"/>
        </w:rPr>
        <w:t>The order further provided</w:t>
      </w:r>
      <w:r w:rsidR="006035A1" w:rsidRPr="00D717C3">
        <w:rPr>
          <w:rFonts w:ascii="Times New Roman" w:hAnsi="Times New Roman" w:cs="Times New Roman"/>
          <w:sz w:val="24"/>
          <w:szCs w:val="24"/>
        </w:rPr>
        <w:t xml:space="preserve"> that</w:t>
      </w:r>
      <w:r w:rsidR="00E83D12" w:rsidRPr="00D717C3">
        <w:rPr>
          <w:rFonts w:ascii="Times New Roman" w:hAnsi="Times New Roman" w:cs="Times New Roman"/>
          <w:sz w:val="24"/>
          <w:szCs w:val="24"/>
        </w:rPr>
        <w:t xml:space="preserve"> i</w:t>
      </w:r>
      <w:r w:rsidR="00001566" w:rsidRPr="00D717C3">
        <w:rPr>
          <w:rFonts w:ascii="Times New Roman" w:hAnsi="Times New Roman" w:cs="Times New Roman"/>
          <w:sz w:val="24"/>
          <w:szCs w:val="24"/>
        </w:rPr>
        <w:t xml:space="preserve">f </w:t>
      </w:r>
      <w:r w:rsidR="00E83D12" w:rsidRPr="00D717C3">
        <w:rPr>
          <w:rFonts w:ascii="Times New Roman" w:hAnsi="Times New Roman" w:cs="Times New Roman"/>
          <w:sz w:val="24"/>
          <w:szCs w:val="24"/>
        </w:rPr>
        <w:t>Cecilia Kashumba</w:t>
      </w:r>
      <w:r w:rsidR="00001566" w:rsidRPr="00D717C3">
        <w:rPr>
          <w:rFonts w:ascii="Times New Roman" w:hAnsi="Times New Roman" w:cs="Times New Roman"/>
          <w:sz w:val="24"/>
          <w:szCs w:val="24"/>
        </w:rPr>
        <w:t xml:space="preserve"> fail</w:t>
      </w:r>
      <w:r w:rsidR="00E83D12" w:rsidRPr="00D717C3">
        <w:rPr>
          <w:rFonts w:ascii="Times New Roman" w:hAnsi="Times New Roman" w:cs="Times New Roman"/>
          <w:sz w:val="24"/>
          <w:szCs w:val="24"/>
        </w:rPr>
        <w:t>ed</w:t>
      </w:r>
      <w:r w:rsidR="00A157DA" w:rsidRPr="00D717C3">
        <w:rPr>
          <w:rFonts w:ascii="Times New Roman" w:hAnsi="Times New Roman" w:cs="Times New Roman"/>
          <w:sz w:val="24"/>
          <w:szCs w:val="24"/>
        </w:rPr>
        <w:t xml:space="preserve"> to </w:t>
      </w:r>
      <w:r w:rsidR="00763650" w:rsidRPr="00D717C3">
        <w:rPr>
          <w:rFonts w:ascii="Times New Roman" w:hAnsi="Times New Roman" w:cs="Times New Roman"/>
          <w:sz w:val="24"/>
          <w:szCs w:val="24"/>
        </w:rPr>
        <w:t>pay by the</w:t>
      </w:r>
      <w:r w:rsidR="00A157DA" w:rsidRPr="00D717C3">
        <w:rPr>
          <w:rFonts w:ascii="Times New Roman" w:hAnsi="Times New Roman" w:cs="Times New Roman"/>
          <w:sz w:val="24"/>
          <w:szCs w:val="24"/>
        </w:rPr>
        <w:t xml:space="preserve"> deadline the property </w:t>
      </w:r>
      <w:r w:rsidR="002223ED" w:rsidRPr="00D717C3">
        <w:rPr>
          <w:rFonts w:ascii="Times New Roman" w:hAnsi="Times New Roman" w:cs="Times New Roman"/>
          <w:sz w:val="24"/>
          <w:szCs w:val="24"/>
        </w:rPr>
        <w:t>w</w:t>
      </w:r>
      <w:r w:rsidR="002E2A5B" w:rsidRPr="00D717C3">
        <w:rPr>
          <w:rFonts w:ascii="Times New Roman" w:hAnsi="Times New Roman" w:cs="Times New Roman"/>
          <w:sz w:val="24"/>
          <w:szCs w:val="24"/>
        </w:rPr>
        <w:t>ould</w:t>
      </w:r>
      <w:r w:rsidR="00001566" w:rsidRPr="00D717C3">
        <w:rPr>
          <w:rFonts w:ascii="Times New Roman" w:hAnsi="Times New Roman" w:cs="Times New Roman"/>
          <w:sz w:val="24"/>
          <w:szCs w:val="24"/>
        </w:rPr>
        <w:t xml:space="preserve"> be returned</w:t>
      </w:r>
      <w:r w:rsidR="00A157DA" w:rsidRPr="00D717C3">
        <w:rPr>
          <w:rFonts w:ascii="Times New Roman" w:hAnsi="Times New Roman" w:cs="Times New Roman"/>
          <w:sz w:val="24"/>
          <w:szCs w:val="24"/>
        </w:rPr>
        <w:t xml:space="preserve"> to the appellants and all monies paid to date w</w:t>
      </w:r>
      <w:r w:rsidR="00001566" w:rsidRPr="00D717C3">
        <w:rPr>
          <w:rFonts w:ascii="Times New Roman" w:hAnsi="Times New Roman" w:cs="Times New Roman"/>
          <w:sz w:val="24"/>
          <w:szCs w:val="24"/>
        </w:rPr>
        <w:t>ould</w:t>
      </w:r>
      <w:r w:rsidR="00A157DA" w:rsidRPr="00D717C3">
        <w:rPr>
          <w:rFonts w:ascii="Times New Roman" w:hAnsi="Times New Roman" w:cs="Times New Roman"/>
          <w:sz w:val="24"/>
          <w:szCs w:val="24"/>
        </w:rPr>
        <w:t xml:space="preserve"> be forfeited by the</w:t>
      </w:r>
      <w:r w:rsidR="002223ED" w:rsidRPr="00D717C3">
        <w:rPr>
          <w:rFonts w:ascii="Times New Roman" w:hAnsi="Times New Roman" w:cs="Times New Roman"/>
          <w:sz w:val="24"/>
          <w:szCs w:val="24"/>
        </w:rPr>
        <w:t xml:space="preserve"> </w:t>
      </w:r>
      <w:r w:rsidR="00E83D12" w:rsidRPr="00D717C3">
        <w:rPr>
          <w:rFonts w:ascii="Times New Roman" w:hAnsi="Times New Roman" w:cs="Times New Roman"/>
          <w:sz w:val="24"/>
          <w:szCs w:val="24"/>
        </w:rPr>
        <w:t>deceased estate</w:t>
      </w:r>
      <w:r w:rsidR="00A157DA" w:rsidRPr="00D717C3">
        <w:rPr>
          <w:rFonts w:ascii="Times New Roman" w:hAnsi="Times New Roman" w:cs="Times New Roman"/>
          <w:sz w:val="24"/>
          <w:szCs w:val="24"/>
        </w:rPr>
        <w:t>.</w:t>
      </w:r>
    </w:p>
    <w:p w:rsidR="00AE1B36" w:rsidRPr="00D717C3" w:rsidRDefault="00AE1B36" w:rsidP="00AE1B36">
      <w:pPr>
        <w:spacing w:line="240" w:lineRule="auto"/>
        <w:ind w:firstLine="1134"/>
        <w:jc w:val="both"/>
        <w:rPr>
          <w:rFonts w:ascii="Times New Roman" w:hAnsi="Times New Roman" w:cs="Times New Roman"/>
          <w:sz w:val="24"/>
          <w:szCs w:val="24"/>
        </w:rPr>
      </w:pPr>
    </w:p>
    <w:p w:rsidR="002223ED" w:rsidRPr="00D717C3" w:rsidRDefault="002223ED" w:rsidP="00AE1B36">
      <w:pPr>
        <w:spacing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t>The appellants appealed to this court against the decision of the court</w:t>
      </w:r>
      <w:r w:rsidRPr="00D717C3">
        <w:rPr>
          <w:rFonts w:ascii="Times New Roman" w:hAnsi="Times New Roman" w:cs="Times New Roman"/>
          <w:i/>
          <w:sz w:val="24"/>
          <w:szCs w:val="24"/>
        </w:rPr>
        <w:t xml:space="preserve"> a quo</w:t>
      </w:r>
      <w:r w:rsidR="00853886" w:rsidRPr="00D717C3">
        <w:rPr>
          <w:rFonts w:ascii="Times New Roman" w:hAnsi="Times New Roman" w:cs="Times New Roman"/>
          <w:i/>
          <w:sz w:val="24"/>
          <w:szCs w:val="24"/>
        </w:rPr>
        <w:t xml:space="preserve">. </w:t>
      </w:r>
      <w:r w:rsidR="00853886" w:rsidRPr="00D717C3">
        <w:rPr>
          <w:rFonts w:ascii="Times New Roman" w:hAnsi="Times New Roman" w:cs="Times New Roman"/>
          <w:sz w:val="24"/>
          <w:szCs w:val="24"/>
        </w:rPr>
        <w:t>The appeal is based on the following grounds of appeal.</w:t>
      </w:r>
    </w:p>
    <w:p w:rsidR="00853886" w:rsidRPr="00D717C3" w:rsidRDefault="00853886" w:rsidP="00AE1B36">
      <w:pPr>
        <w:pStyle w:val="ListParagraph"/>
        <w:numPr>
          <w:ilvl w:val="0"/>
          <w:numId w:val="9"/>
        </w:numPr>
        <w:spacing w:line="480" w:lineRule="auto"/>
        <w:ind w:left="1134" w:hanging="567"/>
        <w:jc w:val="both"/>
        <w:rPr>
          <w:rFonts w:ascii="Times New Roman" w:hAnsi="Times New Roman" w:cs="Times New Roman"/>
          <w:sz w:val="24"/>
          <w:szCs w:val="24"/>
        </w:rPr>
      </w:pPr>
      <w:r w:rsidRPr="00D717C3">
        <w:rPr>
          <w:rFonts w:ascii="Times New Roman" w:hAnsi="Times New Roman" w:cs="Times New Roman"/>
          <w:sz w:val="24"/>
          <w:szCs w:val="24"/>
        </w:rPr>
        <w:t xml:space="preserve">Having come to the conclusion that </w:t>
      </w:r>
      <w:r w:rsidR="00B64EB6" w:rsidRPr="00D717C3">
        <w:rPr>
          <w:rFonts w:ascii="Times New Roman" w:hAnsi="Times New Roman" w:cs="Times New Roman"/>
          <w:sz w:val="24"/>
          <w:szCs w:val="24"/>
        </w:rPr>
        <w:t>first</w:t>
      </w:r>
      <w:r w:rsidRPr="00D717C3">
        <w:rPr>
          <w:rFonts w:ascii="Times New Roman" w:hAnsi="Times New Roman" w:cs="Times New Roman"/>
          <w:sz w:val="24"/>
          <w:szCs w:val="24"/>
        </w:rPr>
        <w:t xml:space="preserve"> and </w:t>
      </w:r>
      <w:r w:rsidR="00B64EB6" w:rsidRPr="00D717C3">
        <w:rPr>
          <w:rFonts w:ascii="Times New Roman" w:hAnsi="Times New Roman" w:cs="Times New Roman"/>
          <w:sz w:val="24"/>
          <w:szCs w:val="24"/>
        </w:rPr>
        <w:t>fourth</w:t>
      </w:r>
      <w:r w:rsidRPr="00D717C3">
        <w:rPr>
          <w:rFonts w:ascii="Times New Roman" w:hAnsi="Times New Roman" w:cs="Times New Roman"/>
          <w:sz w:val="24"/>
          <w:szCs w:val="24"/>
        </w:rPr>
        <w:t xml:space="preserve"> respondents had obtained title </w:t>
      </w:r>
      <w:r w:rsidR="00D3314C" w:rsidRPr="00D717C3">
        <w:rPr>
          <w:rFonts w:ascii="Times New Roman" w:hAnsi="Times New Roman" w:cs="Times New Roman"/>
          <w:sz w:val="24"/>
          <w:szCs w:val="24"/>
        </w:rPr>
        <w:t>irregularly</w:t>
      </w:r>
      <w:r w:rsidRPr="00D717C3">
        <w:rPr>
          <w:rFonts w:ascii="Times New Roman" w:hAnsi="Times New Roman" w:cs="Times New Roman"/>
          <w:sz w:val="24"/>
          <w:szCs w:val="24"/>
        </w:rPr>
        <w:t xml:space="preserve"> and without lawful cause the court </w:t>
      </w:r>
      <w:r w:rsidRPr="00D717C3">
        <w:rPr>
          <w:rFonts w:ascii="Times New Roman" w:hAnsi="Times New Roman" w:cs="Times New Roman"/>
          <w:i/>
          <w:sz w:val="24"/>
          <w:szCs w:val="24"/>
        </w:rPr>
        <w:t>a quo</w:t>
      </w:r>
      <w:r w:rsidRPr="00D717C3">
        <w:rPr>
          <w:rFonts w:ascii="Times New Roman" w:hAnsi="Times New Roman" w:cs="Times New Roman"/>
          <w:sz w:val="24"/>
          <w:szCs w:val="24"/>
        </w:rPr>
        <w:t xml:space="preserve"> erred in not finding that the requisites for an action </w:t>
      </w:r>
      <w:r w:rsidRPr="00D717C3">
        <w:rPr>
          <w:rFonts w:ascii="Times New Roman" w:hAnsi="Times New Roman" w:cs="Times New Roman"/>
          <w:i/>
          <w:sz w:val="24"/>
          <w:szCs w:val="24"/>
        </w:rPr>
        <w:t>rei vindication</w:t>
      </w:r>
      <w:r w:rsidRPr="00D717C3">
        <w:rPr>
          <w:rFonts w:ascii="Times New Roman" w:hAnsi="Times New Roman" w:cs="Times New Roman"/>
          <w:sz w:val="24"/>
          <w:szCs w:val="24"/>
        </w:rPr>
        <w:t xml:space="preserve"> had been met.</w:t>
      </w:r>
    </w:p>
    <w:p w:rsidR="00D3314C" w:rsidRPr="00D717C3" w:rsidRDefault="00D3314C" w:rsidP="00AE1B36">
      <w:pPr>
        <w:pStyle w:val="ListParagraph"/>
        <w:numPr>
          <w:ilvl w:val="0"/>
          <w:numId w:val="9"/>
        </w:numPr>
        <w:spacing w:line="480" w:lineRule="auto"/>
        <w:ind w:left="1134" w:hanging="567"/>
        <w:jc w:val="both"/>
        <w:rPr>
          <w:rFonts w:ascii="Times New Roman" w:hAnsi="Times New Roman" w:cs="Times New Roman"/>
          <w:sz w:val="24"/>
          <w:szCs w:val="24"/>
        </w:rPr>
      </w:pPr>
      <w:r w:rsidRPr="00D717C3">
        <w:rPr>
          <w:rFonts w:ascii="Times New Roman" w:hAnsi="Times New Roman" w:cs="Times New Roman"/>
          <w:sz w:val="24"/>
          <w:szCs w:val="24"/>
        </w:rPr>
        <w:t xml:space="preserve">Having come to the conclusion that first appellant had been entitled to donate the property to second to fourth appellants and had in fact done so, the court </w:t>
      </w:r>
      <w:r w:rsidRPr="00D717C3">
        <w:rPr>
          <w:rFonts w:ascii="Times New Roman" w:hAnsi="Times New Roman" w:cs="Times New Roman"/>
          <w:i/>
          <w:sz w:val="24"/>
          <w:szCs w:val="24"/>
        </w:rPr>
        <w:t>a quo</w:t>
      </w:r>
      <w:r w:rsidRPr="00D717C3">
        <w:rPr>
          <w:rFonts w:ascii="Times New Roman" w:hAnsi="Times New Roman" w:cs="Times New Roman"/>
          <w:sz w:val="24"/>
          <w:szCs w:val="24"/>
        </w:rPr>
        <w:t xml:space="preserve"> erred in granting consequential relief which completely ignored the rights of the true owners of the property.</w:t>
      </w:r>
    </w:p>
    <w:p w:rsidR="00D3314C" w:rsidRPr="00D717C3" w:rsidRDefault="00516A0B" w:rsidP="00AE1B36">
      <w:pPr>
        <w:pStyle w:val="ListParagraph"/>
        <w:numPr>
          <w:ilvl w:val="0"/>
          <w:numId w:val="9"/>
        </w:numPr>
        <w:spacing w:line="480" w:lineRule="auto"/>
        <w:ind w:left="1134" w:hanging="567"/>
        <w:jc w:val="both"/>
        <w:rPr>
          <w:rFonts w:ascii="Times New Roman" w:hAnsi="Times New Roman" w:cs="Times New Roman"/>
          <w:sz w:val="24"/>
          <w:szCs w:val="24"/>
        </w:rPr>
      </w:pPr>
      <w:r w:rsidRPr="00D717C3">
        <w:rPr>
          <w:rFonts w:ascii="Times New Roman" w:hAnsi="Times New Roman" w:cs="Times New Roman"/>
          <w:sz w:val="24"/>
          <w:szCs w:val="24"/>
        </w:rPr>
        <w:lastRenderedPageBreak/>
        <w:t xml:space="preserve">The court </w:t>
      </w:r>
      <w:r w:rsidRPr="00D717C3">
        <w:rPr>
          <w:rFonts w:ascii="Times New Roman" w:hAnsi="Times New Roman" w:cs="Times New Roman"/>
          <w:i/>
          <w:sz w:val="24"/>
          <w:szCs w:val="24"/>
        </w:rPr>
        <w:t>a quo</w:t>
      </w:r>
      <w:r w:rsidRPr="00D717C3">
        <w:rPr>
          <w:rFonts w:ascii="Times New Roman" w:hAnsi="Times New Roman" w:cs="Times New Roman"/>
          <w:sz w:val="24"/>
          <w:szCs w:val="24"/>
        </w:rPr>
        <w:t xml:space="preserve"> erred in granting relief which had not been sought from it and which the parties had not addressed their argument to and so erred in adopting a course which is incapable of resolving the dispute between the parties.</w:t>
      </w:r>
    </w:p>
    <w:p w:rsidR="00516A0B" w:rsidRPr="00D717C3" w:rsidRDefault="00516A0B" w:rsidP="00AE1B36">
      <w:pPr>
        <w:pStyle w:val="ListParagraph"/>
        <w:numPr>
          <w:ilvl w:val="0"/>
          <w:numId w:val="9"/>
        </w:numPr>
        <w:spacing w:line="480" w:lineRule="auto"/>
        <w:ind w:left="1134" w:hanging="567"/>
        <w:jc w:val="both"/>
        <w:rPr>
          <w:rFonts w:ascii="Times New Roman" w:hAnsi="Times New Roman" w:cs="Times New Roman"/>
          <w:sz w:val="24"/>
          <w:szCs w:val="24"/>
        </w:rPr>
      </w:pPr>
      <w:r w:rsidRPr="00D717C3">
        <w:rPr>
          <w:rFonts w:ascii="Times New Roman" w:hAnsi="Times New Roman" w:cs="Times New Roman"/>
          <w:sz w:val="24"/>
          <w:szCs w:val="24"/>
        </w:rPr>
        <w:t xml:space="preserve">The court </w:t>
      </w:r>
      <w:r w:rsidRPr="00D717C3">
        <w:rPr>
          <w:rFonts w:ascii="Times New Roman" w:hAnsi="Times New Roman" w:cs="Times New Roman"/>
          <w:i/>
          <w:sz w:val="24"/>
          <w:szCs w:val="24"/>
        </w:rPr>
        <w:t>a quo</w:t>
      </w:r>
      <w:r w:rsidRPr="00D717C3">
        <w:rPr>
          <w:rFonts w:ascii="Times New Roman" w:hAnsi="Times New Roman" w:cs="Times New Roman"/>
          <w:sz w:val="24"/>
          <w:szCs w:val="24"/>
        </w:rPr>
        <w:t xml:space="preserve"> erred in coming to the conclusion that the agreement between first appellant and the late Dzingai Kashumba had not been validly cancelled and erred in ignoring an </w:t>
      </w:r>
      <w:r w:rsidRPr="00D717C3">
        <w:rPr>
          <w:rFonts w:ascii="Times New Roman" w:hAnsi="Times New Roman" w:cs="Times New Roman"/>
          <w:i/>
          <w:sz w:val="24"/>
          <w:szCs w:val="24"/>
        </w:rPr>
        <w:t>ex nunc</w:t>
      </w:r>
      <w:r w:rsidRPr="00D717C3">
        <w:rPr>
          <w:rFonts w:ascii="Times New Roman" w:hAnsi="Times New Roman" w:cs="Times New Roman"/>
          <w:sz w:val="24"/>
          <w:szCs w:val="24"/>
        </w:rPr>
        <w:t xml:space="preserve"> cancellation of </w:t>
      </w:r>
      <w:r w:rsidR="00AE1B36" w:rsidRPr="00D717C3">
        <w:rPr>
          <w:rFonts w:ascii="Times New Roman" w:hAnsi="Times New Roman" w:cs="Times New Roman"/>
          <w:sz w:val="24"/>
          <w:szCs w:val="24"/>
        </w:rPr>
        <w:t xml:space="preserve">4 </w:t>
      </w:r>
      <w:r w:rsidRPr="00D717C3">
        <w:rPr>
          <w:rFonts w:ascii="Times New Roman" w:hAnsi="Times New Roman" w:cs="Times New Roman"/>
          <w:sz w:val="24"/>
          <w:szCs w:val="24"/>
        </w:rPr>
        <w:t>June 2002.</w:t>
      </w:r>
    </w:p>
    <w:p w:rsidR="00A157DA" w:rsidRPr="00D717C3" w:rsidRDefault="00A157DA" w:rsidP="00AE1B36">
      <w:pPr>
        <w:tabs>
          <w:tab w:val="left" w:pos="4005"/>
        </w:tabs>
        <w:spacing w:after="0" w:line="480" w:lineRule="auto"/>
        <w:jc w:val="both"/>
        <w:rPr>
          <w:rFonts w:ascii="Times New Roman" w:hAnsi="Times New Roman" w:cs="Times New Roman"/>
          <w:sz w:val="24"/>
          <w:szCs w:val="24"/>
        </w:rPr>
      </w:pPr>
    </w:p>
    <w:p w:rsidR="00223606" w:rsidRPr="00D717C3" w:rsidRDefault="00223606" w:rsidP="00AE1B36">
      <w:pPr>
        <w:spacing w:after="0"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t xml:space="preserve">This </w:t>
      </w:r>
      <w:r w:rsidR="00011F94" w:rsidRPr="00D717C3">
        <w:rPr>
          <w:rFonts w:ascii="Times New Roman" w:hAnsi="Times New Roman" w:cs="Times New Roman"/>
          <w:sz w:val="24"/>
          <w:szCs w:val="24"/>
        </w:rPr>
        <w:t>appeal</w:t>
      </w:r>
      <w:r w:rsidRPr="00D717C3">
        <w:rPr>
          <w:rFonts w:ascii="Times New Roman" w:hAnsi="Times New Roman" w:cs="Times New Roman"/>
          <w:sz w:val="24"/>
          <w:szCs w:val="24"/>
        </w:rPr>
        <w:t xml:space="preserve"> raises two </w:t>
      </w:r>
      <w:r w:rsidR="00011F94" w:rsidRPr="00D717C3">
        <w:rPr>
          <w:rFonts w:ascii="Times New Roman" w:hAnsi="Times New Roman" w:cs="Times New Roman"/>
          <w:sz w:val="24"/>
          <w:szCs w:val="24"/>
        </w:rPr>
        <w:t>issues:</w:t>
      </w:r>
    </w:p>
    <w:p w:rsidR="00011F94" w:rsidRPr="00D717C3" w:rsidRDefault="006D6BA5" w:rsidP="00AE1B36">
      <w:pPr>
        <w:pStyle w:val="ListParagraph"/>
        <w:numPr>
          <w:ilvl w:val="0"/>
          <w:numId w:val="8"/>
        </w:numPr>
        <w:spacing w:after="0" w:line="480" w:lineRule="auto"/>
        <w:ind w:left="1134" w:hanging="567"/>
        <w:jc w:val="both"/>
        <w:rPr>
          <w:rFonts w:ascii="Times New Roman" w:hAnsi="Times New Roman" w:cs="Times New Roman"/>
          <w:sz w:val="24"/>
          <w:szCs w:val="24"/>
        </w:rPr>
      </w:pPr>
      <w:r w:rsidRPr="00D717C3">
        <w:rPr>
          <w:rFonts w:ascii="Times New Roman" w:hAnsi="Times New Roman" w:cs="Times New Roman"/>
          <w:sz w:val="24"/>
          <w:szCs w:val="24"/>
        </w:rPr>
        <w:t>Whether or not a court can grant an order not sought by the parties.</w:t>
      </w:r>
    </w:p>
    <w:p w:rsidR="006D6BA5" w:rsidRPr="00D717C3" w:rsidRDefault="006D6BA5" w:rsidP="00AE1B36">
      <w:pPr>
        <w:pStyle w:val="ListParagraph"/>
        <w:numPr>
          <w:ilvl w:val="0"/>
          <w:numId w:val="8"/>
        </w:numPr>
        <w:spacing w:after="0" w:line="480" w:lineRule="auto"/>
        <w:ind w:left="1134" w:hanging="567"/>
        <w:jc w:val="both"/>
        <w:rPr>
          <w:rFonts w:ascii="Times New Roman" w:hAnsi="Times New Roman" w:cs="Times New Roman"/>
          <w:i/>
          <w:sz w:val="24"/>
          <w:szCs w:val="24"/>
        </w:rPr>
      </w:pPr>
      <w:r w:rsidRPr="00D717C3">
        <w:rPr>
          <w:rFonts w:ascii="Times New Roman" w:hAnsi="Times New Roman" w:cs="Times New Roman"/>
          <w:sz w:val="24"/>
          <w:szCs w:val="24"/>
        </w:rPr>
        <w:t xml:space="preserve">Whether or not the law calls for the strict application of the </w:t>
      </w:r>
      <w:r w:rsidRPr="00D717C3">
        <w:rPr>
          <w:rFonts w:ascii="Times New Roman" w:hAnsi="Times New Roman" w:cs="Times New Roman"/>
          <w:i/>
          <w:sz w:val="24"/>
          <w:szCs w:val="24"/>
        </w:rPr>
        <w:t>rei vindicatio?</w:t>
      </w:r>
    </w:p>
    <w:p w:rsidR="00223606" w:rsidRDefault="00223606" w:rsidP="00AE1B36">
      <w:pPr>
        <w:spacing w:after="0" w:line="480" w:lineRule="auto"/>
        <w:jc w:val="both"/>
        <w:rPr>
          <w:rFonts w:ascii="Times New Roman" w:hAnsi="Times New Roman" w:cs="Times New Roman"/>
          <w:sz w:val="24"/>
          <w:szCs w:val="24"/>
        </w:rPr>
      </w:pPr>
      <w:r w:rsidRPr="00D717C3">
        <w:rPr>
          <w:rFonts w:ascii="Times New Roman" w:hAnsi="Times New Roman" w:cs="Times New Roman"/>
          <w:sz w:val="24"/>
          <w:szCs w:val="24"/>
        </w:rPr>
        <w:t xml:space="preserve"> </w:t>
      </w:r>
      <w:r w:rsidR="00AE1B36" w:rsidRPr="00D717C3">
        <w:rPr>
          <w:rFonts w:ascii="Times New Roman" w:hAnsi="Times New Roman" w:cs="Times New Roman"/>
          <w:sz w:val="24"/>
          <w:szCs w:val="24"/>
        </w:rPr>
        <w:tab/>
        <w:t xml:space="preserve">   </w:t>
      </w:r>
      <w:r w:rsidRPr="00D717C3">
        <w:rPr>
          <w:rFonts w:ascii="Times New Roman" w:hAnsi="Times New Roman" w:cs="Times New Roman"/>
          <w:sz w:val="24"/>
          <w:szCs w:val="24"/>
        </w:rPr>
        <w:t xml:space="preserve">I will address each </w:t>
      </w:r>
      <w:r w:rsidR="00BE5FC3" w:rsidRPr="00D717C3">
        <w:rPr>
          <w:rFonts w:ascii="Times New Roman" w:hAnsi="Times New Roman" w:cs="Times New Roman"/>
          <w:sz w:val="24"/>
          <w:szCs w:val="24"/>
        </w:rPr>
        <w:t>issue</w:t>
      </w:r>
      <w:r w:rsidRPr="00D717C3">
        <w:rPr>
          <w:rFonts w:ascii="Times New Roman" w:hAnsi="Times New Roman" w:cs="Times New Roman"/>
          <w:sz w:val="24"/>
          <w:szCs w:val="24"/>
        </w:rPr>
        <w:t xml:space="preserve"> in turn.</w:t>
      </w:r>
    </w:p>
    <w:p w:rsidR="005F3781" w:rsidRPr="00D717C3" w:rsidRDefault="005F3781" w:rsidP="00AE1B36">
      <w:pPr>
        <w:spacing w:after="0" w:line="480" w:lineRule="auto"/>
        <w:jc w:val="both"/>
        <w:rPr>
          <w:rFonts w:ascii="Times New Roman" w:hAnsi="Times New Roman" w:cs="Times New Roman"/>
          <w:sz w:val="24"/>
          <w:szCs w:val="24"/>
        </w:rPr>
      </w:pPr>
    </w:p>
    <w:p w:rsidR="00223606" w:rsidRPr="005F3781" w:rsidRDefault="00223606" w:rsidP="00AE1B36">
      <w:pPr>
        <w:pStyle w:val="ListParagraph"/>
        <w:numPr>
          <w:ilvl w:val="0"/>
          <w:numId w:val="5"/>
        </w:numPr>
        <w:tabs>
          <w:tab w:val="left" w:pos="4005"/>
        </w:tabs>
        <w:spacing w:after="0" w:line="480" w:lineRule="auto"/>
        <w:ind w:left="1134" w:hanging="567"/>
        <w:jc w:val="both"/>
        <w:rPr>
          <w:rFonts w:ascii="Times New Roman" w:hAnsi="Times New Roman" w:cs="Times New Roman"/>
          <w:b/>
          <w:sz w:val="24"/>
          <w:szCs w:val="24"/>
        </w:rPr>
      </w:pPr>
      <w:r w:rsidRPr="005F3781">
        <w:rPr>
          <w:rFonts w:ascii="Times New Roman" w:hAnsi="Times New Roman" w:cs="Times New Roman"/>
          <w:b/>
          <w:sz w:val="24"/>
          <w:szCs w:val="24"/>
        </w:rPr>
        <w:t xml:space="preserve">Whether or not a court can grant </w:t>
      </w:r>
      <w:r w:rsidR="006D6BA5" w:rsidRPr="005F3781">
        <w:rPr>
          <w:rFonts w:ascii="Times New Roman" w:hAnsi="Times New Roman" w:cs="Times New Roman"/>
          <w:b/>
          <w:sz w:val="24"/>
          <w:szCs w:val="24"/>
        </w:rPr>
        <w:t>an order</w:t>
      </w:r>
      <w:r w:rsidRPr="005F3781">
        <w:rPr>
          <w:rFonts w:ascii="Times New Roman" w:hAnsi="Times New Roman" w:cs="Times New Roman"/>
          <w:b/>
          <w:sz w:val="24"/>
          <w:szCs w:val="24"/>
        </w:rPr>
        <w:t xml:space="preserve"> not sought by </w:t>
      </w:r>
      <w:r w:rsidR="006D6BA5" w:rsidRPr="005F3781">
        <w:rPr>
          <w:rFonts w:ascii="Times New Roman" w:hAnsi="Times New Roman" w:cs="Times New Roman"/>
          <w:b/>
          <w:sz w:val="24"/>
          <w:szCs w:val="24"/>
        </w:rPr>
        <w:t>the parties</w:t>
      </w:r>
      <w:r w:rsidR="00CE7625" w:rsidRPr="005F3781">
        <w:rPr>
          <w:rFonts w:ascii="Times New Roman" w:hAnsi="Times New Roman" w:cs="Times New Roman"/>
          <w:b/>
          <w:sz w:val="24"/>
          <w:szCs w:val="24"/>
        </w:rPr>
        <w:t>?</w:t>
      </w:r>
    </w:p>
    <w:p w:rsidR="00516A0B" w:rsidRPr="00D717C3" w:rsidRDefault="00516A0B" w:rsidP="00AE1B36">
      <w:pPr>
        <w:spacing w:after="0"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t xml:space="preserve">Mr </w:t>
      </w:r>
      <w:r w:rsidRPr="00D717C3">
        <w:rPr>
          <w:rFonts w:ascii="Times New Roman" w:hAnsi="Times New Roman" w:cs="Times New Roman"/>
          <w:i/>
          <w:sz w:val="24"/>
          <w:szCs w:val="24"/>
        </w:rPr>
        <w:t>Mpofu</w:t>
      </w:r>
      <w:r w:rsidR="00AF79F5" w:rsidRPr="00D717C3">
        <w:rPr>
          <w:rFonts w:ascii="Times New Roman" w:hAnsi="Times New Roman" w:cs="Times New Roman"/>
          <w:i/>
          <w:sz w:val="24"/>
          <w:szCs w:val="24"/>
        </w:rPr>
        <w:t>,</w:t>
      </w:r>
      <w:r w:rsidRPr="00D717C3">
        <w:rPr>
          <w:rFonts w:ascii="Times New Roman" w:hAnsi="Times New Roman" w:cs="Times New Roman"/>
          <w:sz w:val="24"/>
          <w:szCs w:val="24"/>
        </w:rPr>
        <w:t xml:space="preserve"> for the appellants</w:t>
      </w:r>
      <w:r w:rsidR="00AF79F5" w:rsidRPr="00D717C3">
        <w:rPr>
          <w:rFonts w:ascii="Times New Roman" w:hAnsi="Times New Roman" w:cs="Times New Roman"/>
          <w:sz w:val="24"/>
          <w:szCs w:val="24"/>
        </w:rPr>
        <w:t>,</w:t>
      </w:r>
      <w:r w:rsidR="00B47C7C" w:rsidRPr="00D717C3">
        <w:rPr>
          <w:rFonts w:ascii="Times New Roman" w:hAnsi="Times New Roman" w:cs="Times New Roman"/>
          <w:sz w:val="24"/>
          <w:szCs w:val="24"/>
        </w:rPr>
        <w:t xml:space="preserve"> citing authorities, which will be analysed below, </w:t>
      </w:r>
      <w:r w:rsidRPr="00D717C3">
        <w:rPr>
          <w:rFonts w:ascii="Times New Roman" w:hAnsi="Times New Roman" w:cs="Times New Roman"/>
          <w:sz w:val="24"/>
          <w:szCs w:val="24"/>
        </w:rPr>
        <w:t>submitted that</w:t>
      </w:r>
      <w:r w:rsidR="00970AD8" w:rsidRPr="00D717C3">
        <w:rPr>
          <w:rFonts w:ascii="Times New Roman" w:hAnsi="Times New Roman" w:cs="Times New Roman"/>
          <w:sz w:val="24"/>
          <w:szCs w:val="24"/>
        </w:rPr>
        <w:t xml:space="preserve"> the court </w:t>
      </w:r>
      <w:r w:rsidR="00970AD8" w:rsidRPr="00D717C3">
        <w:rPr>
          <w:rFonts w:ascii="Times New Roman" w:hAnsi="Times New Roman" w:cs="Times New Roman"/>
          <w:i/>
          <w:sz w:val="24"/>
          <w:szCs w:val="24"/>
        </w:rPr>
        <w:t>a quo</w:t>
      </w:r>
      <w:r w:rsidR="00970AD8" w:rsidRPr="00D717C3">
        <w:rPr>
          <w:rFonts w:ascii="Times New Roman" w:hAnsi="Times New Roman" w:cs="Times New Roman"/>
          <w:sz w:val="24"/>
          <w:szCs w:val="24"/>
        </w:rPr>
        <w:t xml:space="preserve"> erred and misdirected itself when it granted</w:t>
      </w:r>
      <w:r w:rsidRPr="00D717C3">
        <w:rPr>
          <w:rFonts w:ascii="Times New Roman" w:hAnsi="Times New Roman" w:cs="Times New Roman"/>
          <w:sz w:val="24"/>
          <w:szCs w:val="24"/>
        </w:rPr>
        <w:t xml:space="preserve"> relief </w:t>
      </w:r>
      <w:r w:rsidR="00970AD8" w:rsidRPr="00D717C3">
        <w:rPr>
          <w:rFonts w:ascii="Times New Roman" w:hAnsi="Times New Roman" w:cs="Times New Roman"/>
          <w:sz w:val="24"/>
          <w:szCs w:val="24"/>
        </w:rPr>
        <w:t>which had not been</w:t>
      </w:r>
      <w:r w:rsidRPr="00D717C3">
        <w:rPr>
          <w:rFonts w:ascii="Times New Roman" w:hAnsi="Times New Roman" w:cs="Times New Roman"/>
          <w:sz w:val="24"/>
          <w:szCs w:val="24"/>
        </w:rPr>
        <w:t xml:space="preserve"> sought by either party. </w:t>
      </w:r>
      <w:r w:rsidR="00502CF2" w:rsidRPr="00D717C3">
        <w:rPr>
          <w:rFonts w:ascii="Times New Roman" w:hAnsi="Times New Roman" w:cs="Times New Roman"/>
          <w:sz w:val="24"/>
          <w:szCs w:val="24"/>
        </w:rPr>
        <w:t xml:space="preserve">Mr </w:t>
      </w:r>
      <w:r w:rsidR="00502CF2" w:rsidRPr="00D717C3">
        <w:rPr>
          <w:rFonts w:ascii="Times New Roman" w:hAnsi="Times New Roman" w:cs="Times New Roman"/>
          <w:i/>
          <w:sz w:val="24"/>
          <w:szCs w:val="24"/>
        </w:rPr>
        <w:t>Uriri</w:t>
      </w:r>
      <w:r w:rsidR="00502CF2" w:rsidRPr="00D717C3">
        <w:rPr>
          <w:rFonts w:ascii="Times New Roman" w:hAnsi="Times New Roman" w:cs="Times New Roman"/>
          <w:sz w:val="24"/>
          <w:szCs w:val="24"/>
        </w:rPr>
        <w:t xml:space="preserve"> </w:t>
      </w:r>
      <w:r w:rsidR="0043179E" w:rsidRPr="00D717C3">
        <w:rPr>
          <w:rFonts w:ascii="Times New Roman" w:hAnsi="Times New Roman" w:cs="Times New Roman"/>
          <w:sz w:val="24"/>
          <w:szCs w:val="24"/>
        </w:rPr>
        <w:t>for the first respondent and Mr </w:t>
      </w:r>
      <w:r w:rsidR="00502CF2" w:rsidRPr="00D717C3">
        <w:rPr>
          <w:rFonts w:ascii="Times New Roman" w:hAnsi="Times New Roman" w:cs="Times New Roman"/>
          <w:i/>
          <w:sz w:val="24"/>
          <w:szCs w:val="24"/>
        </w:rPr>
        <w:t>Mapuranga</w:t>
      </w:r>
      <w:r w:rsidR="00502CF2" w:rsidRPr="00D717C3">
        <w:rPr>
          <w:rFonts w:ascii="Times New Roman" w:hAnsi="Times New Roman" w:cs="Times New Roman"/>
          <w:sz w:val="24"/>
          <w:szCs w:val="24"/>
        </w:rPr>
        <w:t xml:space="preserve"> for the </w:t>
      </w:r>
      <w:r w:rsidR="00C968EF" w:rsidRPr="00D717C3">
        <w:rPr>
          <w:rFonts w:ascii="Times New Roman" w:hAnsi="Times New Roman" w:cs="Times New Roman"/>
          <w:sz w:val="24"/>
          <w:szCs w:val="24"/>
        </w:rPr>
        <w:t>fourth</w:t>
      </w:r>
      <w:r w:rsidR="00502CF2" w:rsidRPr="00D717C3">
        <w:rPr>
          <w:rFonts w:ascii="Times New Roman" w:hAnsi="Times New Roman" w:cs="Times New Roman"/>
          <w:sz w:val="24"/>
          <w:szCs w:val="24"/>
        </w:rPr>
        <w:t xml:space="preserve"> respondent support</w:t>
      </w:r>
      <w:r w:rsidR="00793576" w:rsidRPr="00D717C3">
        <w:rPr>
          <w:rFonts w:ascii="Times New Roman" w:hAnsi="Times New Roman" w:cs="Times New Roman"/>
          <w:sz w:val="24"/>
          <w:szCs w:val="24"/>
        </w:rPr>
        <w:t>ed</w:t>
      </w:r>
      <w:r w:rsidR="00502CF2" w:rsidRPr="00D717C3">
        <w:rPr>
          <w:rFonts w:ascii="Times New Roman" w:hAnsi="Times New Roman" w:cs="Times New Roman"/>
          <w:sz w:val="24"/>
          <w:szCs w:val="24"/>
        </w:rPr>
        <w:t xml:space="preserve"> the court </w:t>
      </w:r>
      <w:r w:rsidR="00502CF2" w:rsidRPr="00D717C3">
        <w:rPr>
          <w:rFonts w:ascii="Times New Roman" w:hAnsi="Times New Roman" w:cs="Times New Roman"/>
          <w:i/>
          <w:sz w:val="24"/>
          <w:szCs w:val="24"/>
        </w:rPr>
        <w:t>a quo’s</w:t>
      </w:r>
      <w:r w:rsidR="00502CF2" w:rsidRPr="00D717C3">
        <w:rPr>
          <w:rFonts w:ascii="Times New Roman" w:hAnsi="Times New Roman" w:cs="Times New Roman"/>
          <w:sz w:val="24"/>
          <w:szCs w:val="24"/>
        </w:rPr>
        <w:t xml:space="preserve"> decision without legally </w:t>
      </w:r>
      <w:r w:rsidR="00B47C7C" w:rsidRPr="00D717C3">
        <w:rPr>
          <w:rFonts w:ascii="Times New Roman" w:hAnsi="Times New Roman" w:cs="Times New Roman"/>
          <w:sz w:val="24"/>
          <w:szCs w:val="24"/>
        </w:rPr>
        <w:t>establishing</w:t>
      </w:r>
      <w:r w:rsidR="00502CF2" w:rsidRPr="00D717C3">
        <w:rPr>
          <w:rFonts w:ascii="Times New Roman" w:hAnsi="Times New Roman" w:cs="Times New Roman"/>
          <w:sz w:val="24"/>
          <w:szCs w:val="24"/>
        </w:rPr>
        <w:t xml:space="preserve"> the court</w:t>
      </w:r>
      <w:r w:rsidR="00502CF2" w:rsidRPr="00D717C3">
        <w:rPr>
          <w:rFonts w:ascii="Times New Roman" w:hAnsi="Times New Roman" w:cs="Times New Roman"/>
          <w:i/>
          <w:sz w:val="24"/>
          <w:szCs w:val="24"/>
        </w:rPr>
        <w:t xml:space="preserve"> a</w:t>
      </w:r>
      <w:r w:rsidR="00502CF2" w:rsidRPr="00D717C3">
        <w:rPr>
          <w:rFonts w:ascii="Times New Roman" w:hAnsi="Times New Roman" w:cs="Times New Roman"/>
          <w:sz w:val="24"/>
          <w:szCs w:val="24"/>
        </w:rPr>
        <w:t xml:space="preserve"> </w:t>
      </w:r>
      <w:r w:rsidR="00502CF2" w:rsidRPr="00D717C3">
        <w:rPr>
          <w:rFonts w:ascii="Times New Roman" w:hAnsi="Times New Roman" w:cs="Times New Roman"/>
          <w:i/>
          <w:sz w:val="24"/>
          <w:szCs w:val="24"/>
        </w:rPr>
        <w:t>quo’s</w:t>
      </w:r>
      <w:r w:rsidR="00502CF2" w:rsidRPr="00D717C3">
        <w:rPr>
          <w:rFonts w:ascii="Times New Roman" w:hAnsi="Times New Roman" w:cs="Times New Roman"/>
          <w:sz w:val="24"/>
          <w:szCs w:val="24"/>
        </w:rPr>
        <w:t xml:space="preserve"> authority </w:t>
      </w:r>
      <w:r w:rsidR="00B47C7C" w:rsidRPr="00D717C3">
        <w:rPr>
          <w:rFonts w:ascii="Times New Roman" w:hAnsi="Times New Roman" w:cs="Times New Roman"/>
          <w:sz w:val="24"/>
          <w:szCs w:val="24"/>
        </w:rPr>
        <w:t>to</w:t>
      </w:r>
      <w:r w:rsidR="00502CF2" w:rsidRPr="00D717C3">
        <w:rPr>
          <w:rFonts w:ascii="Times New Roman" w:hAnsi="Times New Roman" w:cs="Times New Roman"/>
          <w:sz w:val="24"/>
          <w:szCs w:val="24"/>
        </w:rPr>
        <w:t xml:space="preserve"> grant order</w:t>
      </w:r>
      <w:r w:rsidR="00B47C7C" w:rsidRPr="00D717C3">
        <w:rPr>
          <w:rFonts w:ascii="Times New Roman" w:hAnsi="Times New Roman" w:cs="Times New Roman"/>
          <w:sz w:val="24"/>
          <w:szCs w:val="24"/>
        </w:rPr>
        <w:t>s</w:t>
      </w:r>
      <w:r w:rsidR="00502CF2" w:rsidRPr="00D717C3">
        <w:rPr>
          <w:rFonts w:ascii="Times New Roman" w:hAnsi="Times New Roman" w:cs="Times New Roman"/>
          <w:sz w:val="24"/>
          <w:szCs w:val="24"/>
        </w:rPr>
        <w:t xml:space="preserve"> not sought by the parties.</w:t>
      </w:r>
    </w:p>
    <w:p w:rsidR="00011AF9" w:rsidRPr="00D717C3" w:rsidRDefault="00011AF9" w:rsidP="00AE1B36">
      <w:pPr>
        <w:tabs>
          <w:tab w:val="left" w:pos="4005"/>
        </w:tabs>
        <w:spacing w:after="0" w:line="480" w:lineRule="auto"/>
        <w:jc w:val="both"/>
        <w:rPr>
          <w:rFonts w:ascii="Times New Roman" w:hAnsi="Times New Roman" w:cs="Times New Roman"/>
          <w:sz w:val="24"/>
          <w:szCs w:val="24"/>
        </w:rPr>
      </w:pPr>
    </w:p>
    <w:p w:rsidR="00011AF9" w:rsidRPr="00D717C3" w:rsidRDefault="00011AF9" w:rsidP="00AE1B36">
      <w:pPr>
        <w:spacing w:after="0"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t xml:space="preserve">The fact that the court </w:t>
      </w:r>
      <w:r w:rsidRPr="00D717C3">
        <w:rPr>
          <w:rFonts w:ascii="Times New Roman" w:hAnsi="Times New Roman" w:cs="Times New Roman"/>
          <w:i/>
          <w:sz w:val="24"/>
          <w:szCs w:val="24"/>
        </w:rPr>
        <w:t xml:space="preserve">a quo </w:t>
      </w:r>
      <w:r w:rsidRPr="00D717C3">
        <w:rPr>
          <w:rFonts w:ascii="Times New Roman" w:hAnsi="Times New Roman" w:cs="Times New Roman"/>
          <w:sz w:val="24"/>
          <w:szCs w:val="24"/>
        </w:rPr>
        <w:t>granted orders not sought by the parties</w:t>
      </w:r>
      <w:r w:rsidR="0090705B" w:rsidRPr="00D717C3">
        <w:rPr>
          <w:rFonts w:ascii="Times New Roman" w:hAnsi="Times New Roman" w:cs="Times New Roman"/>
          <w:sz w:val="24"/>
          <w:szCs w:val="24"/>
        </w:rPr>
        <w:t xml:space="preserve"> can be demonstrated by comparing the orders sought by the parties and the orders granted by the court </w:t>
      </w:r>
      <w:r w:rsidR="0090705B" w:rsidRPr="00D717C3">
        <w:rPr>
          <w:rFonts w:ascii="Times New Roman" w:hAnsi="Times New Roman" w:cs="Times New Roman"/>
          <w:i/>
          <w:sz w:val="24"/>
          <w:szCs w:val="24"/>
        </w:rPr>
        <w:t>a quo</w:t>
      </w:r>
      <w:r w:rsidR="0090705B" w:rsidRPr="00D717C3">
        <w:rPr>
          <w:rFonts w:ascii="Times New Roman" w:hAnsi="Times New Roman" w:cs="Times New Roman"/>
          <w:sz w:val="24"/>
          <w:szCs w:val="24"/>
        </w:rPr>
        <w:t>.</w:t>
      </w:r>
    </w:p>
    <w:p w:rsidR="00475C2A" w:rsidRPr="00D717C3" w:rsidRDefault="00475C2A" w:rsidP="00AE1B36">
      <w:pPr>
        <w:tabs>
          <w:tab w:val="left" w:pos="4005"/>
        </w:tabs>
        <w:spacing w:after="0" w:line="480" w:lineRule="auto"/>
        <w:jc w:val="both"/>
        <w:rPr>
          <w:rFonts w:ascii="Times New Roman" w:hAnsi="Times New Roman" w:cs="Times New Roman"/>
          <w:sz w:val="24"/>
          <w:szCs w:val="24"/>
        </w:rPr>
      </w:pPr>
    </w:p>
    <w:p w:rsidR="00475C2A" w:rsidRPr="00D717C3" w:rsidRDefault="00475C2A" w:rsidP="00AE1B36">
      <w:pPr>
        <w:spacing w:after="0"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lastRenderedPageBreak/>
        <w:t xml:space="preserve">In terms of </w:t>
      </w:r>
      <w:r w:rsidR="009E2399" w:rsidRPr="00D717C3">
        <w:rPr>
          <w:rFonts w:ascii="Times New Roman" w:hAnsi="Times New Roman" w:cs="Times New Roman"/>
          <w:sz w:val="24"/>
          <w:szCs w:val="24"/>
        </w:rPr>
        <w:t>their</w:t>
      </w:r>
      <w:r w:rsidRPr="00D717C3">
        <w:rPr>
          <w:rFonts w:ascii="Times New Roman" w:hAnsi="Times New Roman" w:cs="Times New Roman"/>
          <w:sz w:val="24"/>
          <w:szCs w:val="24"/>
        </w:rPr>
        <w:t xml:space="preserve"> application</w:t>
      </w:r>
      <w:r w:rsidR="00452117" w:rsidRPr="00D717C3">
        <w:rPr>
          <w:rFonts w:ascii="Times New Roman" w:hAnsi="Times New Roman" w:cs="Times New Roman"/>
          <w:sz w:val="24"/>
          <w:szCs w:val="24"/>
        </w:rPr>
        <w:t xml:space="preserve"> and</w:t>
      </w:r>
      <w:r w:rsidRPr="00D717C3">
        <w:rPr>
          <w:rFonts w:ascii="Times New Roman" w:hAnsi="Times New Roman" w:cs="Times New Roman"/>
          <w:sz w:val="24"/>
          <w:szCs w:val="24"/>
        </w:rPr>
        <w:t xml:space="preserve"> the subsequent notice of amendment the</w:t>
      </w:r>
      <w:r w:rsidR="00E50D1C" w:rsidRPr="00D717C3">
        <w:rPr>
          <w:rFonts w:ascii="Times New Roman" w:hAnsi="Times New Roman" w:cs="Times New Roman"/>
          <w:sz w:val="24"/>
          <w:szCs w:val="24"/>
        </w:rPr>
        <w:t xml:space="preserve"> appellants who were the</w:t>
      </w:r>
      <w:r w:rsidRPr="00D717C3">
        <w:rPr>
          <w:rFonts w:ascii="Times New Roman" w:hAnsi="Times New Roman" w:cs="Times New Roman"/>
          <w:sz w:val="24"/>
          <w:szCs w:val="24"/>
        </w:rPr>
        <w:t xml:space="preserve"> applicants</w:t>
      </w:r>
      <w:r w:rsidR="00E50D1C" w:rsidRPr="00D717C3">
        <w:rPr>
          <w:rFonts w:ascii="Times New Roman" w:hAnsi="Times New Roman" w:cs="Times New Roman"/>
          <w:sz w:val="24"/>
          <w:szCs w:val="24"/>
        </w:rPr>
        <w:t xml:space="preserve"> in the court </w:t>
      </w:r>
      <w:r w:rsidR="00E50D1C" w:rsidRPr="00D717C3">
        <w:rPr>
          <w:rFonts w:ascii="Times New Roman" w:hAnsi="Times New Roman" w:cs="Times New Roman"/>
          <w:i/>
          <w:sz w:val="24"/>
          <w:szCs w:val="24"/>
        </w:rPr>
        <w:t>a quo</w:t>
      </w:r>
      <w:r w:rsidRPr="00D717C3">
        <w:rPr>
          <w:rFonts w:ascii="Times New Roman" w:hAnsi="Times New Roman" w:cs="Times New Roman"/>
          <w:i/>
          <w:sz w:val="24"/>
          <w:szCs w:val="24"/>
        </w:rPr>
        <w:t xml:space="preserve"> </w:t>
      </w:r>
      <w:r w:rsidRPr="00D717C3">
        <w:rPr>
          <w:rFonts w:ascii="Times New Roman" w:hAnsi="Times New Roman" w:cs="Times New Roman"/>
          <w:sz w:val="24"/>
          <w:szCs w:val="24"/>
        </w:rPr>
        <w:t>sought the following relief:</w:t>
      </w:r>
    </w:p>
    <w:p w:rsidR="00475C2A" w:rsidRPr="00D717C3" w:rsidRDefault="00452117" w:rsidP="00AE1B36">
      <w:pPr>
        <w:pStyle w:val="ListParagraph"/>
        <w:numPr>
          <w:ilvl w:val="0"/>
          <w:numId w:val="10"/>
        </w:numPr>
        <w:spacing w:after="0" w:line="240" w:lineRule="auto"/>
        <w:ind w:left="1134" w:hanging="567"/>
        <w:jc w:val="both"/>
        <w:rPr>
          <w:rFonts w:ascii="Times New Roman" w:hAnsi="Times New Roman" w:cs="Times New Roman"/>
          <w:sz w:val="24"/>
          <w:szCs w:val="24"/>
        </w:rPr>
      </w:pPr>
      <w:r w:rsidRPr="00D717C3">
        <w:rPr>
          <w:rFonts w:ascii="Times New Roman" w:hAnsi="Times New Roman" w:cs="Times New Roman"/>
          <w:sz w:val="24"/>
          <w:szCs w:val="24"/>
        </w:rPr>
        <w:t>“</w:t>
      </w:r>
      <w:r w:rsidR="00475C2A" w:rsidRPr="00D717C3">
        <w:rPr>
          <w:rFonts w:ascii="Times New Roman" w:hAnsi="Times New Roman" w:cs="Times New Roman"/>
          <w:sz w:val="24"/>
          <w:szCs w:val="24"/>
        </w:rPr>
        <w:t xml:space="preserve">Deed of transfer No 3030/06 held in the name of Dzingai Kashumba be and is hereby cancelled and title in respect of the remainder of </w:t>
      </w:r>
      <w:r w:rsidR="004341F2" w:rsidRPr="00D717C3">
        <w:rPr>
          <w:rFonts w:ascii="Times New Roman" w:hAnsi="Times New Roman" w:cs="Times New Roman"/>
          <w:sz w:val="24"/>
          <w:szCs w:val="24"/>
        </w:rPr>
        <w:t>S</w:t>
      </w:r>
      <w:r w:rsidR="00475C2A" w:rsidRPr="00D717C3">
        <w:rPr>
          <w:rFonts w:ascii="Times New Roman" w:hAnsi="Times New Roman" w:cs="Times New Roman"/>
          <w:sz w:val="24"/>
          <w:szCs w:val="24"/>
        </w:rPr>
        <w:t xml:space="preserve">ubdivision ‘A’ of </w:t>
      </w:r>
      <w:r w:rsidR="004341F2" w:rsidRPr="00D717C3">
        <w:rPr>
          <w:rFonts w:ascii="Times New Roman" w:hAnsi="Times New Roman" w:cs="Times New Roman"/>
          <w:sz w:val="24"/>
          <w:szCs w:val="24"/>
        </w:rPr>
        <w:t>S</w:t>
      </w:r>
      <w:r w:rsidR="00475C2A" w:rsidRPr="00D717C3">
        <w:rPr>
          <w:rFonts w:ascii="Times New Roman" w:hAnsi="Times New Roman" w:cs="Times New Roman"/>
          <w:sz w:val="24"/>
          <w:szCs w:val="24"/>
        </w:rPr>
        <w:t xml:space="preserve">ubdivision ‘F’ of Quinington of Borrowdale Estate should revert back to the </w:t>
      </w:r>
      <w:r w:rsidR="0030209D">
        <w:rPr>
          <w:rFonts w:ascii="Times New Roman" w:hAnsi="Times New Roman" w:cs="Times New Roman"/>
          <w:sz w:val="24"/>
          <w:szCs w:val="24"/>
        </w:rPr>
        <w:t>second</w:t>
      </w:r>
      <w:r w:rsidR="00475C2A" w:rsidRPr="00D717C3">
        <w:rPr>
          <w:rFonts w:ascii="Times New Roman" w:hAnsi="Times New Roman" w:cs="Times New Roman"/>
          <w:sz w:val="24"/>
          <w:szCs w:val="24"/>
        </w:rPr>
        <w:t xml:space="preserve">, </w:t>
      </w:r>
      <w:r w:rsidR="00C968EF" w:rsidRPr="00D717C3">
        <w:rPr>
          <w:rFonts w:ascii="Times New Roman" w:hAnsi="Times New Roman" w:cs="Times New Roman"/>
          <w:sz w:val="24"/>
          <w:szCs w:val="24"/>
        </w:rPr>
        <w:t>third</w:t>
      </w:r>
      <w:r w:rsidR="00475C2A" w:rsidRPr="00D717C3">
        <w:rPr>
          <w:rFonts w:ascii="Times New Roman" w:hAnsi="Times New Roman" w:cs="Times New Roman"/>
          <w:sz w:val="24"/>
          <w:szCs w:val="24"/>
        </w:rPr>
        <w:t xml:space="preserve">, and </w:t>
      </w:r>
      <w:r w:rsidR="00C968EF" w:rsidRPr="00D717C3">
        <w:rPr>
          <w:rFonts w:ascii="Times New Roman" w:hAnsi="Times New Roman" w:cs="Times New Roman"/>
          <w:sz w:val="24"/>
          <w:szCs w:val="24"/>
        </w:rPr>
        <w:t>fourth</w:t>
      </w:r>
      <w:r w:rsidR="00475C2A" w:rsidRPr="00D717C3">
        <w:rPr>
          <w:rFonts w:ascii="Times New Roman" w:hAnsi="Times New Roman" w:cs="Times New Roman"/>
          <w:sz w:val="24"/>
          <w:szCs w:val="24"/>
        </w:rPr>
        <w:t xml:space="preserve"> Applicants.</w:t>
      </w:r>
    </w:p>
    <w:p w:rsidR="00452117" w:rsidRPr="00D717C3" w:rsidRDefault="00452117" w:rsidP="00AE1B36">
      <w:pPr>
        <w:pStyle w:val="ListParagraph"/>
        <w:numPr>
          <w:ilvl w:val="0"/>
          <w:numId w:val="10"/>
        </w:numPr>
        <w:spacing w:after="0" w:line="240" w:lineRule="auto"/>
        <w:ind w:left="1134" w:hanging="567"/>
        <w:jc w:val="both"/>
        <w:rPr>
          <w:rFonts w:ascii="Times New Roman" w:hAnsi="Times New Roman" w:cs="Times New Roman"/>
          <w:sz w:val="24"/>
          <w:szCs w:val="24"/>
        </w:rPr>
      </w:pPr>
      <w:r w:rsidRPr="00D717C3">
        <w:rPr>
          <w:rFonts w:ascii="Times New Roman" w:hAnsi="Times New Roman" w:cs="Times New Roman"/>
          <w:sz w:val="24"/>
          <w:szCs w:val="24"/>
        </w:rPr>
        <w:t xml:space="preserve">Deed of transfer No 773/2011 in the name of Tafirenyika Kambarami be and is hereby cancelled and title in respect of Stand 553 Quinington Township of </w:t>
      </w:r>
      <w:r w:rsidR="009146A3" w:rsidRPr="00D717C3">
        <w:rPr>
          <w:rFonts w:ascii="Times New Roman" w:hAnsi="Times New Roman" w:cs="Times New Roman"/>
          <w:sz w:val="24"/>
          <w:szCs w:val="24"/>
        </w:rPr>
        <w:t>Subdivision</w:t>
      </w:r>
      <w:r w:rsidRPr="00D717C3">
        <w:rPr>
          <w:rFonts w:ascii="Times New Roman" w:hAnsi="Times New Roman" w:cs="Times New Roman"/>
          <w:sz w:val="24"/>
          <w:szCs w:val="24"/>
        </w:rPr>
        <w:t xml:space="preserve"> A of </w:t>
      </w:r>
      <w:r w:rsidR="009146A3" w:rsidRPr="00D717C3">
        <w:rPr>
          <w:rFonts w:ascii="Times New Roman" w:hAnsi="Times New Roman" w:cs="Times New Roman"/>
          <w:sz w:val="24"/>
          <w:szCs w:val="24"/>
        </w:rPr>
        <w:t>Subdivision</w:t>
      </w:r>
      <w:r w:rsidRPr="00D717C3">
        <w:rPr>
          <w:rFonts w:ascii="Times New Roman" w:hAnsi="Times New Roman" w:cs="Times New Roman"/>
          <w:sz w:val="24"/>
          <w:szCs w:val="24"/>
        </w:rPr>
        <w:t xml:space="preserve"> F of Quinington of Borrowdale Estate </w:t>
      </w:r>
      <w:r w:rsidR="009146A3" w:rsidRPr="00D717C3">
        <w:rPr>
          <w:rFonts w:ascii="Times New Roman" w:hAnsi="Times New Roman" w:cs="Times New Roman"/>
          <w:sz w:val="24"/>
          <w:szCs w:val="24"/>
        </w:rPr>
        <w:t>reverts</w:t>
      </w:r>
      <w:r w:rsidRPr="00D717C3">
        <w:rPr>
          <w:rFonts w:ascii="Times New Roman" w:hAnsi="Times New Roman" w:cs="Times New Roman"/>
          <w:sz w:val="24"/>
          <w:szCs w:val="24"/>
        </w:rPr>
        <w:t xml:space="preserve"> back to </w:t>
      </w:r>
      <w:r w:rsidR="00C968EF" w:rsidRPr="00D717C3">
        <w:rPr>
          <w:rFonts w:ascii="Times New Roman" w:hAnsi="Times New Roman" w:cs="Times New Roman"/>
          <w:sz w:val="24"/>
          <w:szCs w:val="24"/>
        </w:rPr>
        <w:t>second</w:t>
      </w:r>
      <w:r w:rsidRPr="00D717C3">
        <w:rPr>
          <w:rFonts w:ascii="Times New Roman" w:hAnsi="Times New Roman" w:cs="Times New Roman"/>
          <w:sz w:val="24"/>
          <w:szCs w:val="24"/>
        </w:rPr>
        <w:t xml:space="preserve">, </w:t>
      </w:r>
      <w:r w:rsidR="00C968EF" w:rsidRPr="00D717C3">
        <w:rPr>
          <w:rFonts w:ascii="Times New Roman" w:hAnsi="Times New Roman" w:cs="Times New Roman"/>
          <w:sz w:val="24"/>
          <w:szCs w:val="24"/>
        </w:rPr>
        <w:t>third</w:t>
      </w:r>
      <w:r w:rsidRPr="00D717C3">
        <w:rPr>
          <w:rFonts w:ascii="Times New Roman" w:hAnsi="Times New Roman" w:cs="Times New Roman"/>
          <w:sz w:val="24"/>
          <w:szCs w:val="24"/>
        </w:rPr>
        <w:t xml:space="preserve">, and </w:t>
      </w:r>
      <w:r w:rsidR="00C968EF" w:rsidRPr="00D717C3">
        <w:rPr>
          <w:rFonts w:ascii="Times New Roman" w:hAnsi="Times New Roman" w:cs="Times New Roman"/>
          <w:sz w:val="24"/>
          <w:szCs w:val="24"/>
        </w:rPr>
        <w:t>fourth</w:t>
      </w:r>
      <w:r w:rsidRPr="00D717C3">
        <w:rPr>
          <w:rFonts w:ascii="Times New Roman" w:hAnsi="Times New Roman" w:cs="Times New Roman"/>
          <w:sz w:val="24"/>
          <w:szCs w:val="24"/>
        </w:rPr>
        <w:t xml:space="preserve"> Applicants”.</w:t>
      </w:r>
    </w:p>
    <w:p w:rsidR="00E240D4" w:rsidRPr="00D717C3" w:rsidRDefault="00E240D4" w:rsidP="0053528D">
      <w:pPr>
        <w:tabs>
          <w:tab w:val="left" w:pos="4005"/>
        </w:tabs>
        <w:spacing w:after="0" w:line="480" w:lineRule="auto"/>
        <w:jc w:val="both"/>
        <w:rPr>
          <w:rFonts w:ascii="Times New Roman" w:hAnsi="Times New Roman" w:cs="Times New Roman"/>
          <w:sz w:val="24"/>
          <w:szCs w:val="24"/>
        </w:rPr>
      </w:pPr>
    </w:p>
    <w:p w:rsidR="00E240D4" w:rsidRPr="00D717C3" w:rsidRDefault="006F0037" w:rsidP="00C968EF">
      <w:pPr>
        <w:spacing w:after="0"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t xml:space="preserve">Through </w:t>
      </w:r>
      <w:r w:rsidR="009D674E" w:rsidRPr="00D717C3">
        <w:rPr>
          <w:rFonts w:ascii="Times New Roman" w:hAnsi="Times New Roman" w:cs="Times New Roman"/>
          <w:sz w:val="24"/>
          <w:szCs w:val="24"/>
        </w:rPr>
        <w:t>her</w:t>
      </w:r>
      <w:r w:rsidRPr="00D717C3">
        <w:rPr>
          <w:rFonts w:ascii="Times New Roman" w:hAnsi="Times New Roman" w:cs="Times New Roman"/>
          <w:sz w:val="24"/>
          <w:szCs w:val="24"/>
        </w:rPr>
        <w:t xml:space="preserve"> opposing affidavit </w:t>
      </w:r>
      <w:r w:rsidR="009D674E" w:rsidRPr="00D717C3">
        <w:rPr>
          <w:rFonts w:ascii="Times New Roman" w:hAnsi="Times New Roman" w:cs="Times New Roman"/>
          <w:sz w:val="24"/>
          <w:szCs w:val="24"/>
        </w:rPr>
        <w:t>Cecilia Kashumba</w:t>
      </w:r>
      <w:r w:rsidRPr="00D717C3">
        <w:rPr>
          <w:rFonts w:ascii="Times New Roman" w:hAnsi="Times New Roman" w:cs="Times New Roman"/>
          <w:sz w:val="24"/>
          <w:szCs w:val="24"/>
        </w:rPr>
        <w:t xml:space="preserve"> merely sought</w:t>
      </w:r>
      <w:r w:rsidR="0023615A" w:rsidRPr="00D717C3">
        <w:rPr>
          <w:rFonts w:ascii="Times New Roman" w:hAnsi="Times New Roman" w:cs="Times New Roman"/>
          <w:sz w:val="24"/>
          <w:szCs w:val="24"/>
        </w:rPr>
        <w:t xml:space="preserve"> the dismissal of the app</w:t>
      </w:r>
      <w:r w:rsidR="00637295" w:rsidRPr="00D717C3">
        <w:rPr>
          <w:rFonts w:ascii="Times New Roman" w:hAnsi="Times New Roman" w:cs="Times New Roman"/>
          <w:sz w:val="24"/>
          <w:szCs w:val="24"/>
        </w:rPr>
        <w:t>licants</w:t>
      </w:r>
      <w:r w:rsidR="0023615A" w:rsidRPr="00D717C3">
        <w:rPr>
          <w:rFonts w:ascii="Times New Roman" w:hAnsi="Times New Roman" w:cs="Times New Roman"/>
          <w:sz w:val="24"/>
          <w:szCs w:val="24"/>
        </w:rPr>
        <w:t>’</w:t>
      </w:r>
      <w:r w:rsidRPr="00D717C3">
        <w:rPr>
          <w:rFonts w:ascii="Times New Roman" w:hAnsi="Times New Roman" w:cs="Times New Roman"/>
          <w:sz w:val="24"/>
          <w:szCs w:val="24"/>
        </w:rPr>
        <w:t xml:space="preserve"> application.</w:t>
      </w:r>
    </w:p>
    <w:p w:rsidR="0043179E" w:rsidRPr="00D717C3" w:rsidRDefault="0043179E" w:rsidP="00C968EF">
      <w:pPr>
        <w:spacing w:after="0" w:line="480" w:lineRule="auto"/>
        <w:ind w:firstLine="1134"/>
        <w:jc w:val="both"/>
        <w:rPr>
          <w:rFonts w:ascii="Times New Roman" w:hAnsi="Times New Roman" w:cs="Times New Roman"/>
          <w:sz w:val="24"/>
          <w:szCs w:val="24"/>
        </w:rPr>
      </w:pPr>
    </w:p>
    <w:p w:rsidR="006F0037" w:rsidRPr="00D717C3" w:rsidRDefault="006F0037" w:rsidP="00C968EF">
      <w:pPr>
        <w:spacing w:after="0"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t xml:space="preserve">The </w:t>
      </w:r>
      <w:r w:rsidR="00C968EF" w:rsidRPr="00D717C3">
        <w:rPr>
          <w:rFonts w:ascii="Times New Roman" w:hAnsi="Times New Roman" w:cs="Times New Roman"/>
          <w:sz w:val="24"/>
          <w:szCs w:val="24"/>
        </w:rPr>
        <w:t>fourth</w:t>
      </w:r>
      <w:r w:rsidRPr="00D717C3">
        <w:rPr>
          <w:rFonts w:ascii="Times New Roman" w:hAnsi="Times New Roman" w:cs="Times New Roman"/>
          <w:sz w:val="24"/>
          <w:szCs w:val="24"/>
        </w:rPr>
        <w:t xml:space="preserve"> </w:t>
      </w:r>
      <w:r w:rsidR="001E268A" w:rsidRPr="00D717C3">
        <w:rPr>
          <w:rFonts w:ascii="Times New Roman" w:hAnsi="Times New Roman" w:cs="Times New Roman"/>
          <w:sz w:val="24"/>
          <w:szCs w:val="24"/>
        </w:rPr>
        <w:t>respondent</w:t>
      </w:r>
      <w:r w:rsidRPr="00D717C3">
        <w:rPr>
          <w:rFonts w:ascii="Times New Roman" w:hAnsi="Times New Roman" w:cs="Times New Roman"/>
          <w:sz w:val="24"/>
          <w:szCs w:val="24"/>
        </w:rPr>
        <w:t xml:space="preserve"> in his opposing affidavit also m</w:t>
      </w:r>
      <w:r w:rsidR="001E268A" w:rsidRPr="00D717C3">
        <w:rPr>
          <w:rFonts w:ascii="Times New Roman" w:hAnsi="Times New Roman" w:cs="Times New Roman"/>
          <w:sz w:val="24"/>
          <w:szCs w:val="24"/>
        </w:rPr>
        <w:t>erely sought that the app</w:t>
      </w:r>
      <w:r w:rsidR="00305C29" w:rsidRPr="00D717C3">
        <w:rPr>
          <w:rFonts w:ascii="Times New Roman" w:hAnsi="Times New Roman" w:cs="Times New Roman"/>
          <w:sz w:val="24"/>
          <w:szCs w:val="24"/>
        </w:rPr>
        <w:t>licants</w:t>
      </w:r>
      <w:r w:rsidR="001E268A" w:rsidRPr="00D717C3">
        <w:rPr>
          <w:rFonts w:ascii="Times New Roman" w:hAnsi="Times New Roman" w:cs="Times New Roman"/>
          <w:sz w:val="24"/>
          <w:szCs w:val="24"/>
        </w:rPr>
        <w:t>’</w:t>
      </w:r>
      <w:r w:rsidRPr="00D717C3">
        <w:rPr>
          <w:rFonts w:ascii="Times New Roman" w:hAnsi="Times New Roman" w:cs="Times New Roman"/>
          <w:sz w:val="24"/>
          <w:szCs w:val="24"/>
        </w:rPr>
        <w:t xml:space="preserve"> application be dismissed with costs.</w:t>
      </w:r>
    </w:p>
    <w:p w:rsidR="0086632E" w:rsidRPr="00D717C3" w:rsidRDefault="0086632E" w:rsidP="0053528D">
      <w:pPr>
        <w:tabs>
          <w:tab w:val="left" w:pos="4005"/>
        </w:tabs>
        <w:spacing w:after="0" w:line="480" w:lineRule="auto"/>
        <w:jc w:val="both"/>
        <w:rPr>
          <w:rFonts w:ascii="Times New Roman" w:hAnsi="Times New Roman" w:cs="Times New Roman"/>
          <w:sz w:val="24"/>
          <w:szCs w:val="24"/>
        </w:rPr>
      </w:pPr>
    </w:p>
    <w:p w:rsidR="0086632E" w:rsidRPr="00D717C3" w:rsidRDefault="0086632E" w:rsidP="00C968EF">
      <w:pPr>
        <w:spacing w:after="0"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t xml:space="preserve">In the determination of the application before it the court </w:t>
      </w:r>
      <w:r w:rsidRPr="00D717C3">
        <w:rPr>
          <w:rFonts w:ascii="Times New Roman" w:hAnsi="Times New Roman" w:cs="Times New Roman"/>
          <w:i/>
          <w:sz w:val="24"/>
          <w:szCs w:val="24"/>
        </w:rPr>
        <w:t>a quo</w:t>
      </w:r>
      <w:r w:rsidRPr="00D717C3">
        <w:rPr>
          <w:rFonts w:ascii="Times New Roman" w:hAnsi="Times New Roman" w:cs="Times New Roman"/>
          <w:sz w:val="24"/>
          <w:szCs w:val="24"/>
        </w:rPr>
        <w:t xml:space="preserve"> made the following order</w:t>
      </w:r>
      <w:r w:rsidR="0012279D" w:rsidRPr="00D717C3">
        <w:rPr>
          <w:rFonts w:ascii="Times New Roman" w:hAnsi="Times New Roman" w:cs="Times New Roman"/>
          <w:sz w:val="24"/>
          <w:szCs w:val="24"/>
        </w:rPr>
        <w:t>s</w:t>
      </w:r>
      <w:r w:rsidRPr="00D717C3">
        <w:rPr>
          <w:rFonts w:ascii="Times New Roman" w:hAnsi="Times New Roman" w:cs="Times New Roman"/>
          <w:sz w:val="24"/>
          <w:szCs w:val="24"/>
        </w:rPr>
        <w:t>:</w:t>
      </w:r>
    </w:p>
    <w:p w:rsidR="0086632E" w:rsidRPr="00D717C3" w:rsidRDefault="0086632E" w:rsidP="00AE1B36">
      <w:pPr>
        <w:pStyle w:val="ListParagraph"/>
        <w:numPr>
          <w:ilvl w:val="0"/>
          <w:numId w:val="11"/>
        </w:numPr>
        <w:spacing w:after="0" w:line="480" w:lineRule="auto"/>
        <w:ind w:hanging="153"/>
        <w:jc w:val="both"/>
        <w:rPr>
          <w:rFonts w:ascii="Times New Roman" w:hAnsi="Times New Roman" w:cs="Times New Roman"/>
          <w:sz w:val="24"/>
          <w:szCs w:val="24"/>
        </w:rPr>
      </w:pPr>
      <w:r w:rsidRPr="00D717C3">
        <w:rPr>
          <w:rFonts w:ascii="Times New Roman" w:hAnsi="Times New Roman" w:cs="Times New Roman"/>
          <w:sz w:val="24"/>
          <w:szCs w:val="24"/>
        </w:rPr>
        <w:t>It is her</w:t>
      </w:r>
      <w:r w:rsidR="00C968EF" w:rsidRPr="00D717C3">
        <w:rPr>
          <w:rFonts w:ascii="Times New Roman" w:hAnsi="Times New Roman" w:cs="Times New Roman"/>
          <w:sz w:val="24"/>
          <w:szCs w:val="24"/>
        </w:rPr>
        <w:t>e</w:t>
      </w:r>
      <w:r w:rsidRPr="00D717C3">
        <w:rPr>
          <w:rFonts w:ascii="Times New Roman" w:hAnsi="Times New Roman" w:cs="Times New Roman"/>
          <w:sz w:val="24"/>
          <w:szCs w:val="24"/>
        </w:rPr>
        <w:t>by declared as follows:</w:t>
      </w:r>
    </w:p>
    <w:p w:rsidR="0086632E" w:rsidRPr="00D717C3" w:rsidRDefault="00653EE8" w:rsidP="00653EE8">
      <w:pPr>
        <w:pStyle w:val="ListParagraph"/>
        <w:numPr>
          <w:ilvl w:val="1"/>
          <w:numId w:val="11"/>
        </w:numPr>
        <w:spacing w:after="0" w:line="240" w:lineRule="auto"/>
        <w:ind w:left="1985" w:hanging="851"/>
        <w:jc w:val="both"/>
        <w:rPr>
          <w:rFonts w:ascii="Times New Roman" w:hAnsi="Times New Roman" w:cs="Times New Roman"/>
          <w:sz w:val="24"/>
          <w:szCs w:val="24"/>
        </w:rPr>
      </w:pPr>
      <w:r w:rsidRPr="00D717C3">
        <w:rPr>
          <w:rFonts w:ascii="Times New Roman" w:hAnsi="Times New Roman" w:cs="Times New Roman"/>
          <w:sz w:val="24"/>
          <w:szCs w:val="24"/>
        </w:rPr>
        <w:t>“</w:t>
      </w:r>
      <w:r w:rsidR="0086632E" w:rsidRPr="00D717C3">
        <w:rPr>
          <w:rFonts w:ascii="Times New Roman" w:hAnsi="Times New Roman" w:cs="Times New Roman"/>
          <w:sz w:val="24"/>
          <w:szCs w:val="24"/>
        </w:rPr>
        <w:t>That the Deed of Sale betwee</w:t>
      </w:r>
      <w:r w:rsidR="001E268A" w:rsidRPr="00D717C3">
        <w:rPr>
          <w:rFonts w:ascii="Times New Roman" w:hAnsi="Times New Roman" w:cs="Times New Roman"/>
          <w:sz w:val="24"/>
          <w:szCs w:val="24"/>
        </w:rPr>
        <w:t>n</w:t>
      </w:r>
      <w:r w:rsidR="0086632E" w:rsidRPr="00D717C3">
        <w:rPr>
          <w:rFonts w:ascii="Times New Roman" w:hAnsi="Times New Roman" w:cs="Times New Roman"/>
          <w:sz w:val="24"/>
          <w:szCs w:val="24"/>
        </w:rPr>
        <w:t xml:space="preserve"> the </w:t>
      </w:r>
      <w:r w:rsidR="005A6517" w:rsidRPr="00D717C3">
        <w:rPr>
          <w:rFonts w:ascii="Times New Roman" w:hAnsi="Times New Roman" w:cs="Times New Roman"/>
          <w:sz w:val="24"/>
          <w:szCs w:val="24"/>
        </w:rPr>
        <w:t>first</w:t>
      </w:r>
      <w:r w:rsidR="0086632E" w:rsidRPr="00D717C3">
        <w:rPr>
          <w:rFonts w:ascii="Times New Roman" w:hAnsi="Times New Roman" w:cs="Times New Roman"/>
          <w:sz w:val="24"/>
          <w:szCs w:val="24"/>
        </w:rPr>
        <w:t xml:space="preserve"> applicant and the Late Dzingai Kashumba (hereinafter referred to as “the</w:t>
      </w:r>
      <w:r w:rsidR="00AE1B36" w:rsidRPr="00D717C3">
        <w:rPr>
          <w:rFonts w:ascii="Times New Roman" w:hAnsi="Times New Roman" w:cs="Times New Roman"/>
          <w:sz w:val="24"/>
          <w:szCs w:val="24"/>
        </w:rPr>
        <w:t xml:space="preserve"> </w:t>
      </w:r>
      <w:r w:rsidR="0086632E" w:rsidRPr="00D717C3">
        <w:rPr>
          <w:rFonts w:ascii="Times New Roman" w:hAnsi="Times New Roman" w:cs="Times New Roman"/>
          <w:sz w:val="24"/>
          <w:szCs w:val="24"/>
        </w:rPr>
        <w:t xml:space="preserve">deceased” </w:t>
      </w:r>
      <w:r w:rsidR="00337E66" w:rsidRPr="00D717C3">
        <w:rPr>
          <w:rFonts w:ascii="Times New Roman" w:hAnsi="Times New Roman" w:cs="Times New Roman"/>
          <w:sz w:val="24"/>
          <w:szCs w:val="24"/>
        </w:rPr>
        <w:t>on 11 and 12 May 1999 in respect of the property described as Stands 552 and 553 Quinington Township of Subdivision A of Subdivision F of Borrowdale Estate, m</w:t>
      </w:r>
      <w:r w:rsidR="00184D1C" w:rsidRPr="00D717C3">
        <w:rPr>
          <w:rFonts w:ascii="Times New Roman" w:hAnsi="Times New Roman" w:cs="Times New Roman"/>
          <w:sz w:val="24"/>
          <w:szCs w:val="24"/>
        </w:rPr>
        <w:t>easuring 3 999 squa</w:t>
      </w:r>
      <w:r w:rsidR="00337E66" w:rsidRPr="00D717C3">
        <w:rPr>
          <w:rFonts w:ascii="Times New Roman" w:hAnsi="Times New Roman" w:cs="Times New Roman"/>
          <w:sz w:val="24"/>
          <w:szCs w:val="24"/>
        </w:rPr>
        <w:t xml:space="preserve">re metres and 4002 </w:t>
      </w:r>
      <w:r w:rsidR="005A6517" w:rsidRPr="00D717C3">
        <w:rPr>
          <w:rFonts w:ascii="Times New Roman" w:hAnsi="Times New Roman" w:cs="Times New Roman"/>
          <w:sz w:val="24"/>
          <w:szCs w:val="24"/>
        </w:rPr>
        <w:t>square</w:t>
      </w:r>
      <w:r w:rsidR="00337E66" w:rsidRPr="00D717C3">
        <w:rPr>
          <w:rFonts w:ascii="Times New Roman" w:hAnsi="Times New Roman" w:cs="Times New Roman"/>
          <w:sz w:val="24"/>
          <w:szCs w:val="24"/>
        </w:rPr>
        <w:t xml:space="preserve"> metres respectively (hereinafter referred to as “the </w:t>
      </w:r>
      <w:r w:rsidR="005A6517" w:rsidRPr="00D717C3">
        <w:rPr>
          <w:rFonts w:ascii="Times New Roman" w:hAnsi="Times New Roman" w:cs="Times New Roman"/>
          <w:sz w:val="24"/>
          <w:szCs w:val="24"/>
        </w:rPr>
        <w:t>original property</w:t>
      </w:r>
      <w:r w:rsidR="00337E66" w:rsidRPr="00D717C3">
        <w:rPr>
          <w:rFonts w:ascii="Times New Roman" w:hAnsi="Times New Roman" w:cs="Times New Roman"/>
          <w:sz w:val="24"/>
          <w:szCs w:val="24"/>
        </w:rPr>
        <w:t>”, was never cancelled.</w:t>
      </w:r>
    </w:p>
    <w:p w:rsidR="00337E66" w:rsidRPr="00D717C3" w:rsidRDefault="00337E66" w:rsidP="00653EE8">
      <w:pPr>
        <w:pStyle w:val="ListParagraph"/>
        <w:numPr>
          <w:ilvl w:val="1"/>
          <w:numId w:val="11"/>
        </w:numPr>
        <w:spacing w:after="0" w:line="240" w:lineRule="auto"/>
        <w:ind w:left="1985" w:hanging="851"/>
        <w:jc w:val="both"/>
        <w:rPr>
          <w:rFonts w:ascii="Times New Roman" w:hAnsi="Times New Roman" w:cs="Times New Roman"/>
          <w:sz w:val="24"/>
          <w:szCs w:val="24"/>
        </w:rPr>
      </w:pPr>
      <w:r w:rsidRPr="00D717C3">
        <w:rPr>
          <w:rFonts w:ascii="Times New Roman" w:hAnsi="Times New Roman" w:cs="Times New Roman"/>
          <w:sz w:val="24"/>
          <w:szCs w:val="24"/>
        </w:rPr>
        <w:t>That the balance of the purchase price due and owing by the deceased to the first applicant as at 9 May 2001, in respect of the Deed of Sale aforesaid was never paid.</w:t>
      </w:r>
    </w:p>
    <w:p w:rsidR="00140F97" w:rsidRPr="00D717C3" w:rsidRDefault="00337E66" w:rsidP="00653EE8">
      <w:pPr>
        <w:pStyle w:val="ListParagraph"/>
        <w:numPr>
          <w:ilvl w:val="1"/>
          <w:numId w:val="11"/>
        </w:numPr>
        <w:spacing w:after="0" w:line="240" w:lineRule="auto"/>
        <w:ind w:left="1985" w:hanging="851"/>
        <w:jc w:val="both"/>
        <w:rPr>
          <w:rFonts w:ascii="Times New Roman" w:hAnsi="Times New Roman" w:cs="Times New Roman"/>
          <w:sz w:val="24"/>
          <w:szCs w:val="24"/>
        </w:rPr>
      </w:pPr>
      <w:r w:rsidRPr="00D717C3">
        <w:rPr>
          <w:rFonts w:ascii="Times New Roman" w:hAnsi="Times New Roman" w:cs="Times New Roman"/>
          <w:sz w:val="24"/>
          <w:szCs w:val="24"/>
        </w:rPr>
        <w:t>That the transfer</w:t>
      </w:r>
      <w:r w:rsidR="00140F97" w:rsidRPr="00D717C3">
        <w:rPr>
          <w:rFonts w:ascii="Times New Roman" w:hAnsi="Times New Roman" w:cs="Times New Roman"/>
          <w:sz w:val="24"/>
          <w:szCs w:val="24"/>
        </w:rPr>
        <w:t xml:space="preserve"> of 3 May 2006 in favour of the deceased of the two properties known as certain pieces of land situate in the District of Salisbury, respectively called Stands 552 and 553, Quinington Township of Subdivision A of Subdivision F of Quinington of Borrowdale Estate, respectively on Deeds of transfer Nos 3030/2006 and 3031/2006 (hereinafter referred to as </w:t>
      </w:r>
      <w:r w:rsidR="00140F97" w:rsidRPr="00D717C3">
        <w:rPr>
          <w:rFonts w:ascii="Times New Roman" w:hAnsi="Times New Roman" w:cs="Times New Roman"/>
          <w:sz w:val="24"/>
          <w:szCs w:val="24"/>
        </w:rPr>
        <w:lastRenderedPageBreak/>
        <w:t>“Stands 552 and 553 Quinington Township”) was unlawful and therefore invalid.</w:t>
      </w:r>
    </w:p>
    <w:p w:rsidR="00140F97" w:rsidRPr="00D717C3" w:rsidRDefault="00140F97" w:rsidP="00653EE8">
      <w:pPr>
        <w:pStyle w:val="ListParagraph"/>
        <w:numPr>
          <w:ilvl w:val="1"/>
          <w:numId w:val="11"/>
        </w:numPr>
        <w:spacing w:after="0" w:line="240" w:lineRule="auto"/>
        <w:ind w:left="1985" w:hanging="851"/>
        <w:jc w:val="both"/>
        <w:rPr>
          <w:rFonts w:ascii="Times New Roman" w:hAnsi="Times New Roman" w:cs="Times New Roman"/>
          <w:sz w:val="24"/>
          <w:szCs w:val="24"/>
        </w:rPr>
      </w:pPr>
      <w:r w:rsidRPr="00D717C3">
        <w:rPr>
          <w:rFonts w:ascii="Times New Roman" w:hAnsi="Times New Roman" w:cs="Times New Roman"/>
          <w:sz w:val="24"/>
          <w:szCs w:val="24"/>
        </w:rPr>
        <w:t>That the subsequent</w:t>
      </w:r>
      <w:r w:rsidR="00996E24" w:rsidRPr="00D717C3">
        <w:rPr>
          <w:rFonts w:ascii="Times New Roman" w:hAnsi="Times New Roman" w:cs="Times New Roman"/>
          <w:sz w:val="24"/>
          <w:szCs w:val="24"/>
        </w:rPr>
        <w:t xml:space="preserve"> transfer of stand 553 Quinington Township on Deed of transfer No 773/2011 on 17 February 2011 in favour of Tafirenyika Kambarami, was unlawful and therefore invalid.</w:t>
      </w:r>
    </w:p>
    <w:p w:rsidR="00996E24" w:rsidRPr="00D717C3" w:rsidRDefault="00996E24" w:rsidP="00653EE8">
      <w:pPr>
        <w:pStyle w:val="ListParagraph"/>
        <w:numPr>
          <w:ilvl w:val="1"/>
          <w:numId w:val="11"/>
        </w:numPr>
        <w:spacing w:after="0" w:line="240" w:lineRule="auto"/>
        <w:ind w:left="1985" w:hanging="851"/>
        <w:jc w:val="both"/>
        <w:rPr>
          <w:rFonts w:ascii="Times New Roman" w:hAnsi="Times New Roman" w:cs="Times New Roman"/>
          <w:sz w:val="24"/>
          <w:szCs w:val="24"/>
        </w:rPr>
      </w:pPr>
      <w:r w:rsidRPr="00D717C3">
        <w:rPr>
          <w:rFonts w:ascii="Times New Roman" w:hAnsi="Times New Roman" w:cs="Times New Roman"/>
          <w:sz w:val="24"/>
          <w:szCs w:val="24"/>
        </w:rPr>
        <w:t xml:space="preserve">That the balance of the purchase price </w:t>
      </w:r>
      <w:r w:rsidR="005F3781" w:rsidRPr="00D717C3">
        <w:rPr>
          <w:rFonts w:ascii="Times New Roman" w:hAnsi="Times New Roman" w:cs="Times New Roman"/>
          <w:sz w:val="24"/>
          <w:szCs w:val="24"/>
        </w:rPr>
        <w:t>outstanding</w:t>
      </w:r>
      <w:r w:rsidRPr="00D717C3">
        <w:rPr>
          <w:rFonts w:ascii="Times New Roman" w:hAnsi="Times New Roman" w:cs="Times New Roman"/>
          <w:sz w:val="24"/>
          <w:szCs w:val="24"/>
        </w:rPr>
        <w:t xml:space="preserve">, due and owing by the deceased to the first applicant as at 9 May 2001 in respect of the sale and purchase of the original property was in the sum of ZW$503 573-02, being the total of ZW$337 178-77, reflected on the deceased’s cheque subsequently rejected by the first applicant, and ZW$166 394-25 subsequently found by the arbitrator to have been the shortfall on the cheque </w:t>
      </w:r>
      <w:r w:rsidR="008D0938" w:rsidRPr="00D717C3">
        <w:rPr>
          <w:rFonts w:ascii="Times New Roman" w:hAnsi="Times New Roman" w:cs="Times New Roman"/>
          <w:sz w:val="24"/>
          <w:szCs w:val="24"/>
        </w:rPr>
        <w:t>amount aforesaid.</w:t>
      </w:r>
    </w:p>
    <w:p w:rsidR="00B26433" w:rsidRPr="00D717C3" w:rsidRDefault="00915692" w:rsidP="00653EE8">
      <w:pPr>
        <w:pStyle w:val="ListParagraph"/>
        <w:numPr>
          <w:ilvl w:val="0"/>
          <w:numId w:val="11"/>
        </w:numPr>
        <w:spacing w:after="0" w:line="240" w:lineRule="auto"/>
        <w:ind w:left="1134" w:hanging="567"/>
        <w:jc w:val="both"/>
        <w:rPr>
          <w:rFonts w:ascii="Times New Roman" w:hAnsi="Times New Roman" w:cs="Times New Roman"/>
          <w:sz w:val="24"/>
          <w:szCs w:val="24"/>
        </w:rPr>
      </w:pPr>
      <w:r w:rsidRPr="00D717C3">
        <w:rPr>
          <w:rFonts w:ascii="Times New Roman" w:hAnsi="Times New Roman" w:cs="Times New Roman"/>
          <w:sz w:val="24"/>
          <w:szCs w:val="24"/>
        </w:rPr>
        <w:t>Notwithstanding the declaration of invalidity of the transfers referred to in paragraph 1 above, but subject to paragraphs 3, 4, 5 and 6 below, if the 1</w:t>
      </w:r>
      <w:r w:rsidRPr="00D717C3">
        <w:rPr>
          <w:rFonts w:ascii="Times New Roman" w:hAnsi="Times New Roman" w:cs="Times New Roman"/>
          <w:sz w:val="24"/>
          <w:szCs w:val="24"/>
          <w:vertAlign w:val="superscript"/>
        </w:rPr>
        <w:t>st</w:t>
      </w:r>
      <w:r w:rsidRPr="00D717C3">
        <w:rPr>
          <w:rFonts w:ascii="Times New Roman" w:hAnsi="Times New Roman" w:cs="Times New Roman"/>
          <w:sz w:val="24"/>
          <w:szCs w:val="24"/>
        </w:rPr>
        <w:t xml:space="preserve"> respondent pays, or causes to be paid, to the applicants, or one or other of them, the one receiving payment, the others to be bound, the equivalent of the balance of the purchase price</w:t>
      </w:r>
      <w:r w:rsidR="00B26433" w:rsidRPr="00D717C3">
        <w:rPr>
          <w:rFonts w:ascii="Times New Roman" w:hAnsi="Times New Roman" w:cs="Times New Roman"/>
          <w:sz w:val="24"/>
          <w:szCs w:val="24"/>
        </w:rPr>
        <w:t xml:space="preserve"> referred to in paragraph 1.5 above in the functional currency current at the time of payment, together with interest thereon as envisaged herein, then the title deeds in respect to which the transfers aforesaid have been declared unlawful and invalid shall not be set aside, and the declarations of invalidity herein shall automatically lapse.</w:t>
      </w:r>
    </w:p>
    <w:p w:rsidR="00F8431E" w:rsidRPr="00D717C3" w:rsidRDefault="00B26433" w:rsidP="00653EE8">
      <w:pPr>
        <w:pStyle w:val="ListParagraph"/>
        <w:numPr>
          <w:ilvl w:val="0"/>
          <w:numId w:val="11"/>
        </w:numPr>
        <w:spacing w:after="0" w:line="240" w:lineRule="auto"/>
        <w:ind w:left="1134" w:hanging="567"/>
        <w:jc w:val="both"/>
        <w:rPr>
          <w:rFonts w:ascii="Times New Roman" w:hAnsi="Times New Roman" w:cs="Times New Roman"/>
          <w:sz w:val="24"/>
          <w:szCs w:val="24"/>
        </w:rPr>
      </w:pPr>
      <w:r w:rsidRPr="00D717C3">
        <w:rPr>
          <w:rFonts w:ascii="Times New Roman" w:hAnsi="Times New Roman" w:cs="Times New Roman"/>
          <w:sz w:val="24"/>
          <w:szCs w:val="24"/>
        </w:rPr>
        <w:t>Unless the equivalent amount of the balance of the purchase price referred to in paragraph 1.5 above is otherwise agreed to in writing within thirty (30) calendar days of the date of this order, or such other extended period not exceeding a further thirty (30) calendar days as they may agree to in writing</w:t>
      </w:r>
      <w:r w:rsidR="00F8431E" w:rsidRPr="00D717C3">
        <w:rPr>
          <w:rFonts w:ascii="Times New Roman" w:hAnsi="Times New Roman" w:cs="Times New Roman"/>
          <w:sz w:val="24"/>
          <w:szCs w:val="24"/>
        </w:rPr>
        <w:t>, the parties shall engage the Commercial Arbitration Centre in Harare solely to determine the equivalent amount of that balance, in any of the functional currencies, and the decision of the arbitrator shall be final and binding.</w:t>
      </w:r>
    </w:p>
    <w:p w:rsidR="00140F97" w:rsidRPr="00D717C3" w:rsidRDefault="00F8431E" w:rsidP="00653EE8">
      <w:pPr>
        <w:pStyle w:val="ListParagraph"/>
        <w:numPr>
          <w:ilvl w:val="0"/>
          <w:numId w:val="11"/>
        </w:numPr>
        <w:tabs>
          <w:tab w:val="left" w:pos="4005"/>
        </w:tabs>
        <w:spacing w:after="0" w:line="240" w:lineRule="auto"/>
        <w:ind w:left="1134" w:hanging="567"/>
        <w:jc w:val="both"/>
        <w:rPr>
          <w:rFonts w:ascii="Times New Roman" w:hAnsi="Times New Roman" w:cs="Times New Roman"/>
          <w:sz w:val="24"/>
          <w:szCs w:val="24"/>
        </w:rPr>
      </w:pPr>
      <w:r w:rsidRPr="00D717C3">
        <w:rPr>
          <w:rFonts w:ascii="Times New Roman" w:hAnsi="Times New Roman" w:cs="Times New Roman"/>
          <w:sz w:val="24"/>
          <w:szCs w:val="24"/>
        </w:rPr>
        <w:t>The first respondent shall pay the equivalent amount of the balance of the purchase price referred to above within thirty (30) days of the date the amount is ascertained</w:t>
      </w:r>
      <w:r w:rsidR="00517A80" w:rsidRPr="00D717C3">
        <w:rPr>
          <w:rFonts w:ascii="Times New Roman" w:hAnsi="Times New Roman" w:cs="Times New Roman"/>
          <w:sz w:val="24"/>
          <w:szCs w:val="24"/>
        </w:rPr>
        <w:t xml:space="preserve"> either by agreement between the parties, or through determination by arbitration as contemplated by paragraph 3 above, together with interest thereon at the prescribed rate from the date of such agreement or determination, whatever the case might be, to the date of payment.</w:t>
      </w:r>
    </w:p>
    <w:p w:rsidR="00517A80" w:rsidRPr="00D717C3" w:rsidRDefault="00517A80" w:rsidP="00653EE8">
      <w:pPr>
        <w:pStyle w:val="ListParagraph"/>
        <w:numPr>
          <w:ilvl w:val="0"/>
          <w:numId w:val="11"/>
        </w:numPr>
        <w:spacing w:after="0" w:line="240" w:lineRule="auto"/>
        <w:ind w:left="1134" w:hanging="567"/>
        <w:jc w:val="both"/>
        <w:rPr>
          <w:rFonts w:ascii="Times New Roman" w:hAnsi="Times New Roman" w:cs="Times New Roman"/>
          <w:sz w:val="24"/>
          <w:szCs w:val="24"/>
        </w:rPr>
      </w:pPr>
      <w:r w:rsidRPr="00D717C3">
        <w:rPr>
          <w:rFonts w:ascii="Times New Roman" w:hAnsi="Times New Roman" w:cs="Times New Roman"/>
          <w:sz w:val="24"/>
          <w:szCs w:val="24"/>
        </w:rPr>
        <w:t>In the event that the first respondent fails or neglects to pay as envisaged in this order</w:t>
      </w:r>
      <w:r w:rsidR="00997704" w:rsidRPr="00D717C3">
        <w:rPr>
          <w:rFonts w:ascii="Times New Roman" w:hAnsi="Times New Roman" w:cs="Times New Roman"/>
          <w:sz w:val="24"/>
          <w:szCs w:val="24"/>
        </w:rPr>
        <w:t xml:space="preserve">, then the applicants, or one or other of them, shall </w:t>
      </w:r>
      <w:r w:rsidR="00997704" w:rsidRPr="00D717C3">
        <w:rPr>
          <w:rFonts w:ascii="Times New Roman" w:hAnsi="Times New Roman" w:cs="Times New Roman"/>
          <w:i/>
          <w:sz w:val="24"/>
          <w:szCs w:val="24"/>
        </w:rPr>
        <w:t>ipso facto</w:t>
      </w:r>
      <w:r w:rsidR="00997704" w:rsidRPr="00D717C3">
        <w:rPr>
          <w:rFonts w:ascii="Times New Roman" w:hAnsi="Times New Roman" w:cs="Times New Roman"/>
          <w:sz w:val="24"/>
          <w:szCs w:val="24"/>
        </w:rPr>
        <w:t xml:space="preserve">, </w:t>
      </w:r>
      <w:r w:rsidR="00997704" w:rsidRPr="00D717C3">
        <w:rPr>
          <w:rFonts w:ascii="Times New Roman" w:hAnsi="Times New Roman" w:cs="Times New Roman"/>
          <w:b/>
          <w:sz w:val="24"/>
          <w:szCs w:val="24"/>
        </w:rPr>
        <w:t xml:space="preserve">forthwith have the right to declare in writing, the immediate </w:t>
      </w:r>
      <w:r w:rsidR="00B90C1F" w:rsidRPr="00D717C3">
        <w:rPr>
          <w:rFonts w:ascii="Times New Roman" w:hAnsi="Times New Roman" w:cs="Times New Roman"/>
          <w:b/>
          <w:sz w:val="24"/>
          <w:szCs w:val="24"/>
        </w:rPr>
        <w:t>and automatic cancellation of the</w:t>
      </w:r>
      <w:r w:rsidR="00997704" w:rsidRPr="00D717C3">
        <w:rPr>
          <w:rFonts w:ascii="Times New Roman" w:hAnsi="Times New Roman" w:cs="Times New Roman"/>
          <w:b/>
          <w:sz w:val="24"/>
          <w:szCs w:val="24"/>
        </w:rPr>
        <w:t xml:space="preserve"> Dee</w:t>
      </w:r>
      <w:r w:rsidR="00B90C1F" w:rsidRPr="00D717C3">
        <w:rPr>
          <w:rFonts w:ascii="Times New Roman" w:hAnsi="Times New Roman" w:cs="Times New Roman"/>
          <w:b/>
          <w:sz w:val="24"/>
          <w:szCs w:val="24"/>
        </w:rPr>
        <w:t>d</w:t>
      </w:r>
      <w:r w:rsidR="00997704" w:rsidRPr="00D717C3">
        <w:rPr>
          <w:rFonts w:ascii="Times New Roman" w:hAnsi="Times New Roman" w:cs="Times New Roman"/>
          <w:b/>
          <w:sz w:val="24"/>
          <w:szCs w:val="24"/>
        </w:rPr>
        <w:t xml:space="preserve"> of Sale aforesaid and, without prejudice to any other rights they might have at law,</w:t>
      </w:r>
      <w:r w:rsidR="00997704" w:rsidRPr="00D717C3">
        <w:rPr>
          <w:rFonts w:ascii="Times New Roman" w:hAnsi="Times New Roman" w:cs="Times New Roman"/>
          <w:sz w:val="24"/>
          <w:szCs w:val="24"/>
        </w:rPr>
        <w:t xml:space="preserve"> shall be entitled to keep as rouwkoop all such monies as they might have received as purchase price for the original property.</w:t>
      </w:r>
    </w:p>
    <w:p w:rsidR="00997704" w:rsidRPr="00D717C3" w:rsidRDefault="00E50D1C" w:rsidP="00653EE8">
      <w:pPr>
        <w:pStyle w:val="ListParagraph"/>
        <w:numPr>
          <w:ilvl w:val="0"/>
          <w:numId w:val="11"/>
        </w:numPr>
        <w:spacing w:after="0" w:line="240" w:lineRule="auto"/>
        <w:ind w:left="1134" w:hanging="567"/>
        <w:jc w:val="both"/>
        <w:rPr>
          <w:rFonts w:ascii="Times New Roman" w:hAnsi="Times New Roman" w:cs="Times New Roman"/>
          <w:sz w:val="24"/>
          <w:szCs w:val="24"/>
        </w:rPr>
      </w:pPr>
      <w:r w:rsidRPr="00D717C3">
        <w:rPr>
          <w:rFonts w:ascii="Times New Roman" w:hAnsi="Times New Roman" w:cs="Times New Roman"/>
          <w:sz w:val="24"/>
          <w:szCs w:val="24"/>
        </w:rPr>
        <w:t xml:space="preserve">Subject to any </w:t>
      </w:r>
      <w:r w:rsidR="00172669" w:rsidRPr="00D717C3">
        <w:rPr>
          <w:rFonts w:ascii="Times New Roman" w:hAnsi="Times New Roman" w:cs="Times New Roman"/>
          <w:sz w:val="24"/>
          <w:szCs w:val="24"/>
        </w:rPr>
        <w:t>rights</w:t>
      </w:r>
      <w:r w:rsidRPr="00D717C3">
        <w:rPr>
          <w:rFonts w:ascii="Times New Roman" w:hAnsi="Times New Roman" w:cs="Times New Roman"/>
          <w:sz w:val="24"/>
          <w:szCs w:val="24"/>
        </w:rPr>
        <w:t xml:space="preserve"> to compensation for improvements that they have in the event that the title deeds mentioned herein have been cancelled as aforesaid, the first</w:t>
      </w:r>
      <w:r w:rsidR="00B17606" w:rsidRPr="00D717C3">
        <w:rPr>
          <w:rFonts w:ascii="Times New Roman" w:hAnsi="Times New Roman" w:cs="Times New Roman"/>
          <w:sz w:val="24"/>
          <w:szCs w:val="24"/>
        </w:rPr>
        <w:t xml:space="preserve"> and fourth respondents, and all those claiming occupation through them, shall, within thirty (30) calendar days of the date of such cancellation, vacate, the respective properties occupied by them, failing which the Sheriff of Zimbabwe, or his lawful deputy or assistant deputies, or such of his agents as might be duly authorized by him, shall be empowered, authorized and directed to evict the aforesaid respondents and all those claiming occupation through them.</w:t>
      </w:r>
    </w:p>
    <w:p w:rsidR="00B17606" w:rsidRPr="00D717C3" w:rsidRDefault="00B17606" w:rsidP="00653EE8">
      <w:pPr>
        <w:pStyle w:val="ListParagraph"/>
        <w:numPr>
          <w:ilvl w:val="0"/>
          <w:numId w:val="11"/>
        </w:numPr>
        <w:spacing w:after="0" w:line="240" w:lineRule="auto"/>
        <w:ind w:left="1134" w:hanging="567"/>
        <w:jc w:val="both"/>
        <w:rPr>
          <w:rFonts w:ascii="Times New Roman" w:hAnsi="Times New Roman" w:cs="Times New Roman"/>
          <w:sz w:val="24"/>
          <w:szCs w:val="24"/>
        </w:rPr>
      </w:pPr>
      <w:r w:rsidRPr="00D717C3">
        <w:rPr>
          <w:rFonts w:ascii="Times New Roman" w:hAnsi="Times New Roman" w:cs="Times New Roman"/>
          <w:sz w:val="24"/>
          <w:szCs w:val="24"/>
        </w:rPr>
        <w:lastRenderedPageBreak/>
        <w:t>Save and except for the fourth respondent whose costs of suit shall be borne by the first and second respondents, jointly and severally, the one paying the other to be absolved, each party shall bear its own costs”.</w:t>
      </w:r>
      <w:r w:rsidR="00C679A4" w:rsidRPr="00D717C3">
        <w:rPr>
          <w:rFonts w:ascii="Times New Roman" w:hAnsi="Times New Roman" w:cs="Times New Roman"/>
          <w:sz w:val="24"/>
          <w:szCs w:val="24"/>
        </w:rPr>
        <w:t xml:space="preserve"> (emphasis added)</w:t>
      </w:r>
    </w:p>
    <w:p w:rsidR="00B12102" w:rsidRPr="00D717C3" w:rsidRDefault="00B12102" w:rsidP="0053528D">
      <w:pPr>
        <w:tabs>
          <w:tab w:val="left" w:pos="4005"/>
        </w:tabs>
        <w:spacing w:after="0" w:line="480" w:lineRule="auto"/>
        <w:jc w:val="both"/>
        <w:rPr>
          <w:rFonts w:ascii="Times New Roman" w:hAnsi="Times New Roman" w:cs="Times New Roman"/>
          <w:sz w:val="24"/>
          <w:szCs w:val="24"/>
        </w:rPr>
      </w:pPr>
    </w:p>
    <w:p w:rsidR="00653EE8" w:rsidRPr="00D717C3" w:rsidRDefault="00653EE8" w:rsidP="00653EE8">
      <w:pPr>
        <w:tabs>
          <w:tab w:val="left" w:pos="4005"/>
        </w:tabs>
        <w:spacing w:after="0" w:line="240" w:lineRule="auto"/>
        <w:jc w:val="both"/>
        <w:rPr>
          <w:rFonts w:ascii="Times New Roman" w:hAnsi="Times New Roman" w:cs="Times New Roman"/>
          <w:sz w:val="24"/>
          <w:szCs w:val="24"/>
        </w:rPr>
      </w:pPr>
    </w:p>
    <w:p w:rsidR="00122CF6" w:rsidRPr="00D717C3" w:rsidRDefault="00B12102" w:rsidP="00D75DDC">
      <w:pPr>
        <w:spacing w:after="0"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t>It is clear from the court</w:t>
      </w:r>
      <w:r w:rsidRPr="00D717C3">
        <w:rPr>
          <w:rFonts w:ascii="Times New Roman" w:hAnsi="Times New Roman" w:cs="Times New Roman"/>
          <w:i/>
          <w:sz w:val="24"/>
          <w:szCs w:val="24"/>
        </w:rPr>
        <w:t xml:space="preserve"> a quo’s </w:t>
      </w:r>
      <w:r w:rsidRPr="00D717C3">
        <w:rPr>
          <w:rFonts w:ascii="Times New Roman" w:hAnsi="Times New Roman" w:cs="Times New Roman"/>
          <w:sz w:val="24"/>
          <w:szCs w:val="24"/>
        </w:rPr>
        <w:t>order</w:t>
      </w:r>
      <w:r w:rsidR="003669A8" w:rsidRPr="00D717C3">
        <w:rPr>
          <w:rFonts w:ascii="Times New Roman" w:hAnsi="Times New Roman" w:cs="Times New Roman"/>
          <w:sz w:val="24"/>
          <w:szCs w:val="24"/>
        </w:rPr>
        <w:t>s</w:t>
      </w:r>
      <w:r w:rsidRPr="00D717C3">
        <w:rPr>
          <w:rFonts w:ascii="Times New Roman" w:hAnsi="Times New Roman" w:cs="Times New Roman"/>
          <w:sz w:val="24"/>
          <w:szCs w:val="24"/>
        </w:rPr>
        <w:t xml:space="preserve"> that</w:t>
      </w:r>
      <w:r w:rsidR="003669A8" w:rsidRPr="00D717C3">
        <w:rPr>
          <w:rFonts w:ascii="Times New Roman" w:hAnsi="Times New Roman" w:cs="Times New Roman"/>
          <w:sz w:val="24"/>
          <w:szCs w:val="24"/>
        </w:rPr>
        <w:t xml:space="preserve"> some of the orders</w:t>
      </w:r>
      <w:r w:rsidRPr="00D717C3">
        <w:rPr>
          <w:rFonts w:ascii="Times New Roman" w:hAnsi="Times New Roman" w:cs="Times New Roman"/>
          <w:sz w:val="24"/>
          <w:szCs w:val="24"/>
        </w:rPr>
        <w:t xml:space="preserve"> it granted had not been sought by either party. It is also clear that parties had not made submissions for or against </w:t>
      </w:r>
      <w:r w:rsidR="00EF4D43" w:rsidRPr="00D717C3">
        <w:rPr>
          <w:rFonts w:ascii="Times New Roman" w:hAnsi="Times New Roman" w:cs="Times New Roman"/>
          <w:sz w:val="24"/>
          <w:szCs w:val="24"/>
        </w:rPr>
        <w:t>those</w:t>
      </w:r>
      <w:r w:rsidRPr="00D717C3">
        <w:rPr>
          <w:rFonts w:ascii="Times New Roman" w:hAnsi="Times New Roman" w:cs="Times New Roman"/>
          <w:sz w:val="24"/>
          <w:szCs w:val="24"/>
        </w:rPr>
        <w:t xml:space="preserve"> orders. They were granted </w:t>
      </w:r>
      <w:r w:rsidRPr="00D717C3">
        <w:rPr>
          <w:rFonts w:ascii="Times New Roman" w:hAnsi="Times New Roman" w:cs="Times New Roman"/>
          <w:i/>
          <w:sz w:val="24"/>
          <w:szCs w:val="24"/>
        </w:rPr>
        <w:t xml:space="preserve">mero motu </w:t>
      </w:r>
      <w:r w:rsidRPr="00D717C3">
        <w:rPr>
          <w:rFonts w:ascii="Times New Roman" w:hAnsi="Times New Roman" w:cs="Times New Roman"/>
          <w:sz w:val="24"/>
          <w:szCs w:val="24"/>
        </w:rPr>
        <w:t xml:space="preserve">by the court </w:t>
      </w:r>
      <w:r w:rsidRPr="00D717C3">
        <w:rPr>
          <w:rFonts w:ascii="Times New Roman" w:hAnsi="Times New Roman" w:cs="Times New Roman"/>
          <w:i/>
          <w:sz w:val="24"/>
          <w:szCs w:val="24"/>
        </w:rPr>
        <w:t>a quo.</w:t>
      </w:r>
      <w:r w:rsidRPr="00D717C3">
        <w:rPr>
          <w:rFonts w:ascii="Times New Roman" w:hAnsi="Times New Roman" w:cs="Times New Roman"/>
          <w:sz w:val="24"/>
          <w:szCs w:val="24"/>
        </w:rPr>
        <w:t xml:space="preserve"> It did so without seeking the parties’ views on th</w:t>
      </w:r>
      <w:r w:rsidR="00906C37" w:rsidRPr="00D717C3">
        <w:rPr>
          <w:rFonts w:ascii="Times New Roman" w:hAnsi="Times New Roman" w:cs="Times New Roman"/>
          <w:sz w:val="24"/>
          <w:szCs w:val="24"/>
        </w:rPr>
        <w:t>os</w:t>
      </w:r>
      <w:r w:rsidRPr="00D717C3">
        <w:rPr>
          <w:rFonts w:ascii="Times New Roman" w:hAnsi="Times New Roman" w:cs="Times New Roman"/>
          <w:sz w:val="24"/>
          <w:szCs w:val="24"/>
        </w:rPr>
        <w:t xml:space="preserve">e orders. There is no doubt that the court </w:t>
      </w:r>
      <w:r w:rsidRPr="00D717C3">
        <w:rPr>
          <w:rFonts w:ascii="Times New Roman" w:hAnsi="Times New Roman" w:cs="Times New Roman"/>
          <w:i/>
          <w:sz w:val="24"/>
          <w:szCs w:val="24"/>
        </w:rPr>
        <w:t xml:space="preserve">a quo </w:t>
      </w:r>
      <w:r w:rsidRPr="00D717C3">
        <w:rPr>
          <w:rFonts w:ascii="Times New Roman" w:hAnsi="Times New Roman" w:cs="Times New Roman"/>
          <w:sz w:val="24"/>
          <w:szCs w:val="24"/>
        </w:rPr>
        <w:t>exceeded its mandate</w:t>
      </w:r>
      <w:r w:rsidR="00B21E8A" w:rsidRPr="00D717C3">
        <w:rPr>
          <w:rFonts w:ascii="Times New Roman" w:hAnsi="Times New Roman" w:cs="Times New Roman"/>
          <w:sz w:val="24"/>
          <w:szCs w:val="24"/>
        </w:rPr>
        <w:t xml:space="preserve"> which was to determine the</w:t>
      </w:r>
      <w:r w:rsidR="00653EE8" w:rsidRPr="00D717C3">
        <w:rPr>
          <w:rFonts w:ascii="Times New Roman" w:hAnsi="Times New Roman" w:cs="Times New Roman"/>
          <w:sz w:val="24"/>
          <w:szCs w:val="24"/>
        </w:rPr>
        <w:t xml:space="preserve"> </w:t>
      </w:r>
      <w:r w:rsidR="00B21E8A" w:rsidRPr="00D717C3">
        <w:rPr>
          <w:rFonts w:ascii="Times New Roman" w:hAnsi="Times New Roman" w:cs="Times New Roman"/>
          <w:sz w:val="24"/>
          <w:szCs w:val="24"/>
        </w:rPr>
        <w:t>issues placed before it by the parties through pleadings and proved by the evidence led</w:t>
      </w:r>
      <w:r w:rsidR="00820D9E" w:rsidRPr="00D717C3">
        <w:rPr>
          <w:rFonts w:ascii="Times New Roman" w:hAnsi="Times New Roman" w:cs="Times New Roman"/>
          <w:sz w:val="24"/>
          <w:szCs w:val="24"/>
        </w:rPr>
        <w:t>.</w:t>
      </w:r>
    </w:p>
    <w:p w:rsidR="00820D9E" w:rsidRPr="00D717C3" w:rsidRDefault="00820D9E" w:rsidP="00653EE8">
      <w:pPr>
        <w:spacing w:after="0" w:line="240" w:lineRule="auto"/>
        <w:jc w:val="both"/>
        <w:rPr>
          <w:rFonts w:ascii="Times New Roman" w:hAnsi="Times New Roman" w:cs="Times New Roman"/>
          <w:sz w:val="24"/>
          <w:szCs w:val="24"/>
        </w:rPr>
      </w:pPr>
    </w:p>
    <w:p w:rsidR="00122CF6" w:rsidRPr="00D717C3" w:rsidRDefault="00820D9E" w:rsidP="00122CF6">
      <w:pPr>
        <w:spacing w:after="0"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t xml:space="preserve">The function of </w:t>
      </w:r>
      <w:r w:rsidR="006D2234" w:rsidRPr="00D717C3">
        <w:rPr>
          <w:rFonts w:ascii="Times New Roman" w:hAnsi="Times New Roman" w:cs="Times New Roman"/>
          <w:sz w:val="24"/>
          <w:szCs w:val="24"/>
        </w:rPr>
        <w:t>a</w:t>
      </w:r>
      <w:r w:rsidRPr="00D717C3">
        <w:rPr>
          <w:rFonts w:ascii="Times New Roman" w:hAnsi="Times New Roman" w:cs="Times New Roman"/>
          <w:sz w:val="24"/>
          <w:szCs w:val="24"/>
        </w:rPr>
        <w:t xml:space="preserve"> court is to determine disputes placed before it by the parties. It cannot go on a frolic of its own. </w:t>
      </w:r>
      <w:r w:rsidR="001B1D72" w:rsidRPr="00D717C3">
        <w:rPr>
          <w:rFonts w:ascii="Times New Roman" w:hAnsi="Times New Roman" w:cs="Times New Roman"/>
          <w:sz w:val="24"/>
          <w:szCs w:val="24"/>
        </w:rPr>
        <w:t>Where a point of law or</w:t>
      </w:r>
      <w:r w:rsidR="00475C2A" w:rsidRPr="00D717C3">
        <w:rPr>
          <w:rFonts w:ascii="Times New Roman" w:hAnsi="Times New Roman" w:cs="Times New Roman"/>
          <w:sz w:val="24"/>
          <w:szCs w:val="24"/>
        </w:rPr>
        <w:t xml:space="preserve"> a</w:t>
      </w:r>
      <w:r w:rsidR="001B1D72" w:rsidRPr="00D717C3">
        <w:rPr>
          <w:rFonts w:ascii="Times New Roman" w:hAnsi="Times New Roman" w:cs="Times New Roman"/>
          <w:sz w:val="24"/>
          <w:szCs w:val="24"/>
        </w:rPr>
        <w:t xml:space="preserve"> factual </w:t>
      </w:r>
      <w:r w:rsidR="00193B75" w:rsidRPr="00D717C3">
        <w:rPr>
          <w:rFonts w:ascii="Times New Roman" w:hAnsi="Times New Roman" w:cs="Times New Roman"/>
          <w:sz w:val="24"/>
          <w:szCs w:val="24"/>
        </w:rPr>
        <w:t>issue</w:t>
      </w:r>
      <w:r w:rsidR="001B1D72" w:rsidRPr="00D717C3">
        <w:rPr>
          <w:rFonts w:ascii="Times New Roman" w:hAnsi="Times New Roman" w:cs="Times New Roman"/>
          <w:sz w:val="24"/>
          <w:szCs w:val="24"/>
        </w:rPr>
        <w:t xml:space="preserve"> exercises </w:t>
      </w:r>
      <w:r w:rsidR="00475C2A" w:rsidRPr="00D717C3">
        <w:rPr>
          <w:rFonts w:ascii="Times New Roman" w:hAnsi="Times New Roman" w:cs="Times New Roman"/>
          <w:sz w:val="24"/>
          <w:szCs w:val="24"/>
        </w:rPr>
        <w:t>the court’s mind</w:t>
      </w:r>
      <w:r w:rsidR="001B1D72" w:rsidRPr="00D717C3">
        <w:rPr>
          <w:rFonts w:ascii="Times New Roman" w:hAnsi="Times New Roman" w:cs="Times New Roman"/>
          <w:sz w:val="24"/>
          <w:szCs w:val="24"/>
        </w:rPr>
        <w:t xml:space="preserve"> but has not been raised by the parties or addressed by them either in their pleadings</w:t>
      </w:r>
      <w:r w:rsidR="00A14296" w:rsidRPr="00D717C3">
        <w:rPr>
          <w:rFonts w:ascii="Times New Roman" w:hAnsi="Times New Roman" w:cs="Times New Roman"/>
          <w:sz w:val="24"/>
          <w:szCs w:val="24"/>
        </w:rPr>
        <w:t xml:space="preserve"> in evidence</w:t>
      </w:r>
      <w:r w:rsidR="001B1D72" w:rsidRPr="00D717C3">
        <w:rPr>
          <w:rFonts w:ascii="Times New Roman" w:hAnsi="Times New Roman" w:cs="Times New Roman"/>
          <w:sz w:val="24"/>
          <w:szCs w:val="24"/>
        </w:rPr>
        <w:t xml:space="preserve"> or</w:t>
      </w:r>
      <w:r w:rsidR="0088289E" w:rsidRPr="00D717C3">
        <w:rPr>
          <w:rFonts w:ascii="Times New Roman" w:hAnsi="Times New Roman" w:cs="Times New Roman"/>
          <w:sz w:val="24"/>
          <w:szCs w:val="24"/>
        </w:rPr>
        <w:t xml:space="preserve"> in submissions from the bar</w:t>
      </w:r>
      <w:r w:rsidR="001B1D72" w:rsidRPr="00D717C3">
        <w:rPr>
          <w:rFonts w:ascii="Times New Roman" w:hAnsi="Times New Roman" w:cs="Times New Roman"/>
          <w:sz w:val="24"/>
          <w:szCs w:val="24"/>
        </w:rPr>
        <w:t xml:space="preserve">, the court is at liberty to put the question to the parties and </w:t>
      </w:r>
      <w:r w:rsidR="00EA1FF5" w:rsidRPr="00D717C3">
        <w:rPr>
          <w:rFonts w:ascii="Times New Roman" w:hAnsi="Times New Roman" w:cs="Times New Roman"/>
          <w:sz w:val="24"/>
          <w:szCs w:val="24"/>
        </w:rPr>
        <w:t>ask them to make submissions</w:t>
      </w:r>
      <w:r w:rsidR="001B1D72" w:rsidRPr="00D717C3">
        <w:rPr>
          <w:rFonts w:ascii="Times New Roman" w:hAnsi="Times New Roman" w:cs="Times New Roman"/>
          <w:sz w:val="24"/>
          <w:szCs w:val="24"/>
        </w:rPr>
        <w:t xml:space="preserve"> on the matter.</w:t>
      </w:r>
      <w:r w:rsidR="000B42F1" w:rsidRPr="00D717C3">
        <w:rPr>
          <w:rFonts w:ascii="Times New Roman" w:hAnsi="Times New Roman" w:cs="Times New Roman"/>
          <w:sz w:val="24"/>
          <w:szCs w:val="24"/>
        </w:rPr>
        <w:t xml:space="preserve"> </w:t>
      </w:r>
    </w:p>
    <w:p w:rsidR="000B42F1" w:rsidRPr="00D717C3" w:rsidRDefault="000B42F1" w:rsidP="00122CF6">
      <w:pPr>
        <w:spacing w:after="0" w:line="480" w:lineRule="auto"/>
        <w:ind w:firstLine="1134"/>
        <w:jc w:val="both"/>
        <w:rPr>
          <w:rFonts w:ascii="Times New Roman" w:hAnsi="Times New Roman" w:cs="Times New Roman"/>
          <w:sz w:val="24"/>
          <w:szCs w:val="24"/>
        </w:rPr>
      </w:pPr>
    </w:p>
    <w:p w:rsidR="00470D7C" w:rsidRPr="00D717C3" w:rsidRDefault="001B1D72" w:rsidP="00653EE8">
      <w:pPr>
        <w:spacing w:after="0"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t xml:space="preserve"> </w:t>
      </w:r>
      <w:r w:rsidR="00470D7C" w:rsidRPr="00D717C3">
        <w:rPr>
          <w:rFonts w:ascii="Times New Roman" w:hAnsi="Times New Roman" w:cs="Times New Roman"/>
          <w:sz w:val="24"/>
          <w:szCs w:val="24"/>
        </w:rPr>
        <w:t xml:space="preserve">In </w:t>
      </w:r>
      <w:r w:rsidR="00470D7C" w:rsidRPr="00D717C3">
        <w:rPr>
          <w:rFonts w:ascii="Times New Roman" w:hAnsi="Times New Roman" w:cs="Times New Roman"/>
          <w:i/>
          <w:sz w:val="24"/>
          <w:szCs w:val="24"/>
        </w:rPr>
        <w:t xml:space="preserve">Welkom </w:t>
      </w:r>
      <w:r w:rsidR="004A24B4" w:rsidRPr="00D717C3">
        <w:rPr>
          <w:rFonts w:ascii="Times New Roman" w:hAnsi="Times New Roman" w:cs="Times New Roman"/>
          <w:i/>
          <w:sz w:val="24"/>
          <w:szCs w:val="24"/>
        </w:rPr>
        <w:t>M</w:t>
      </w:r>
      <w:r w:rsidR="00470D7C" w:rsidRPr="00D717C3">
        <w:rPr>
          <w:rFonts w:ascii="Times New Roman" w:hAnsi="Times New Roman" w:cs="Times New Roman"/>
          <w:i/>
          <w:sz w:val="24"/>
          <w:szCs w:val="24"/>
        </w:rPr>
        <w:t>unicipality v Masureik</w:t>
      </w:r>
      <w:r w:rsidR="00470D7C" w:rsidRPr="00D717C3">
        <w:rPr>
          <w:rFonts w:ascii="Times New Roman" w:hAnsi="Times New Roman" w:cs="Times New Roman"/>
          <w:sz w:val="24"/>
          <w:szCs w:val="24"/>
        </w:rPr>
        <w:t xml:space="preserve"> </w:t>
      </w:r>
      <w:r w:rsidR="00470D7C" w:rsidRPr="00D717C3">
        <w:rPr>
          <w:rFonts w:ascii="Times New Roman" w:hAnsi="Times New Roman" w:cs="Times New Roman"/>
          <w:i/>
          <w:sz w:val="24"/>
          <w:szCs w:val="24"/>
        </w:rPr>
        <w:t>and Herman T/A Lotus Corp</w:t>
      </w:r>
      <w:r w:rsidR="00470D7C" w:rsidRPr="00D717C3">
        <w:rPr>
          <w:rFonts w:ascii="Times New Roman" w:hAnsi="Times New Roman" w:cs="Times New Roman"/>
          <w:sz w:val="24"/>
          <w:szCs w:val="24"/>
        </w:rPr>
        <w:t xml:space="preserve"> 1997 (3) SA 363 at 371 G-H Marais JA commenting on what the court should base its decision on said:</w:t>
      </w:r>
    </w:p>
    <w:p w:rsidR="00470D7C" w:rsidRPr="00D717C3" w:rsidRDefault="00390BBA" w:rsidP="00067C68">
      <w:pPr>
        <w:pStyle w:val="ListParagraph"/>
        <w:tabs>
          <w:tab w:val="left" w:pos="4005"/>
        </w:tabs>
        <w:spacing w:after="0" w:line="240" w:lineRule="auto"/>
        <w:jc w:val="both"/>
        <w:rPr>
          <w:rFonts w:ascii="Times New Roman" w:hAnsi="Times New Roman" w:cs="Times New Roman"/>
          <w:sz w:val="24"/>
          <w:szCs w:val="24"/>
        </w:rPr>
      </w:pPr>
      <w:r w:rsidRPr="00D717C3">
        <w:rPr>
          <w:rFonts w:ascii="Times New Roman" w:hAnsi="Times New Roman" w:cs="Times New Roman"/>
          <w:sz w:val="24"/>
          <w:szCs w:val="24"/>
        </w:rPr>
        <w:t>“I should add that whether or not South Africa did or did not fail to do so is a question</w:t>
      </w:r>
      <w:r w:rsidR="004A24B4" w:rsidRPr="00D717C3">
        <w:rPr>
          <w:rFonts w:ascii="Times New Roman" w:hAnsi="Times New Roman" w:cs="Times New Roman"/>
          <w:sz w:val="24"/>
          <w:szCs w:val="24"/>
        </w:rPr>
        <w:t xml:space="preserve"> </w:t>
      </w:r>
      <w:r w:rsidRPr="00D717C3">
        <w:rPr>
          <w:rFonts w:ascii="Times New Roman" w:hAnsi="Times New Roman" w:cs="Times New Roman"/>
          <w:sz w:val="24"/>
          <w:szCs w:val="24"/>
        </w:rPr>
        <w:t xml:space="preserve">of fact upon which there was no evidence before the court </w:t>
      </w:r>
      <w:r w:rsidRPr="00D717C3">
        <w:rPr>
          <w:rFonts w:ascii="Times New Roman" w:hAnsi="Times New Roman" w:cs="Times New Roman"/>
          <w:i/>
          <w:sz w:val="24"/>
          <w:szCs w:val="24"/>
        </w:rPr>
        <w:t>a quo</w:t>
      </w:r>
      <w:r w:rsidRPr="00D717C3">
        <w:rPr>
          <w:rFonts w:ascii="Times New Roman" w:hAnsi="Times New Roman" w:cs="Times New Roman"/>
          <w:sz w:val="24"/>
          <w:szCs w:val="24"/>
        </w:rPr>
        <w:t xml:space="preserve">, and for reasons too obvious to require enumeration, the learned Judge </w:t>
      </w:r>
      <w:r w:rsidRPr="00D717C3">
        <w:rPr>
          <w:rFonts w:ascii="Times New Roman" w:hAnsi="Times New Roman" w:cs="Times New Roman"/>
          <w:b/>
          <w:sz w:val="24"/>
          <w:szCs w:val="24"/>
        </w:rPr>
        <w:t>was not entitled to enquire into this issue of fact after reserving judgment and without any reference to the parties, and then to decide it.</w:t>
      </w:r>
      <w:r w:rsidR="00067C68" w:rsidRPr="00D717C3">
        <w:rPr>
          <w:rFonts w:ascii="Times New Roman" w:hAnsi="Times New Roman" w:cs="Times New Roman"/>
          <w:b/>
          <w:sz w:val="24"/>
          <w:szCs w:val="24"/>
        </w:rPr>
        <w:t xml:space="preserve"> </w:t>
      </w:r>
      <w:r w:rsidRPr="00D717C3">
        <w:rPr>
          <w:rFonts w:ascii="Times New Roman" w:hAnsi="Times New Roman" w:cs="Times New Roman"/>
          <w:sz w:val="24"/>
          <w:szCs w:val="24"/>
        </w:rPr>
        <w:t xml:space="preserve">Compare </w:t>
      </w:r>
      <w:r w:rsidRPr="00D717C3">
        <w:rPr>
          <w:rFonts w:ascii="Times New Roman" w:hAnsi="Times New Roman" w:cs="Times New Roman"/>
          <w:i/>
          <w:sz w:val="24"/>
          <w:szCs w:val="24"/>
        </w:rPr>
        <w:t>Kauesa v Minister</w:t>
      </w:r>
      <w:r w:rsidRPr="00D717C3">
        <w:rPr>
          <w:rFonts w:ascii="Times New Roman" w:hAnsi="Times New Roman" w:cs="Times New Roman"/>
          <w:sz w:val="24"/>
          <w:szCs w:val="24"/>
        </w:rPr>
        <w:t xml:space="preserve"> of Home Affairs and Others 1996 (4) SA 965 (NmS) at 973H – 974C.”</w:t>
      </w:r>
      <w:r w:rsidR="00067C68" w:rsidRPr="00D717C3">
        <w:rPr>
          <w:rFonts w:ascii="Times New Roman" w:hAnsi="Times New Roman" w:cs="Times New Roman"/>
          <w:sz w:val="24"/>
          <w:szCs w:val="24"/>
        </w:rPr>
        <w:t xml:space="preserve"> (emphasis added)</w:t>
      </w:r>
    </w:p>
    <w:p w:rsidR="00122CF6" w:rsidRPr="00D717C3" w:rsidRDefault="00122CF6" w:rsidP="00653EE8">
      <w:pPr>
        <w:pStyle w:val="ListParagraph"/>
        <w:tabs>
          <w:tab w:val="left" w:pos="4005"/>
        </w:tabs>
        <w:spacing w:after="0" w:line="240" w:lineRule="auto"/>
        <w:jc w:val="both"/>
        <w:rPr>
          <w:rFonts w:ascii="Times New Roman" w:hAnsi="Times New Roman" w:cs="Times New Roman"/>
          <w:sz w:val="24"/>
          <w:szCs w:val="24"/>
        </w:rPr>
      </w:pPr>
    </w:p>
    <w:p w:rsidR="00653EE8" w:rsidRPr="00D717C3" w:rsidRDefault="00653EE8" w:rsidP="00122CF6">
      <w:pPr>
        <w:pStyle w:val="ListParagraph"/>
        <w:spacing w:after="0" w:line="480" w:lineRule="auto"/>
        <w:ind w:left="0" w:firstLine="1134"/>
        <w:jc w:val="both"/>
        <w:rPr>
          <w:rFonts w:ascii="Times New Roman" w:hAnsi="Times New Roman" w:cs="Times New Roman"/>
          <w:sz w:val="24"/>
          <w:szCs w:val="24"/>
        </w:rPr>
      </w:pPr>
    </w:p>
    <w:p w:rsidR="00773C37" w:rsidRPr="00D717C3" w:rsidRDefault="00773C37" w:rsidP="00122CF6">
      <w:pPr>
        <w:pStyle w:val="ListParagraph"/>
        <w:spacing w:after="0" w:line="480" w:lineRule="auto"/>
        <w:ind w:left="0" w:firstLine="1134"/>
        <w:jc w:val="both"/>
        <w:rPr>
          <w:rFonts w:ascii="Times New Roman" w:hAnsi="Times New Roman" w:cs="Times New Roman"/>
          <w:sz w:val="24"/>
          <w:szCs w:val="24"/>
        </w:rPr>
      </w:pPr>
      <w:r w:rsidRPr="00D717C3">
        <w:rPr>
          <w:rFonts w:ascii="Times New Roman" w:hAnsi="Times New Roman" w:cs="Times New Roman"/>
          <w:sz w:val="24"/>
          <w:szCs w:val="24"/>
        </w:rPr>
        <w:lastRenderedPageBreak/>
        <w:t xml:space="preserve">In the Namibian case of </w:t>
      </w:r>
      <w:r w:rsidRPr="00D717C3">
        <w:rPr>
          <w:rFonts w:ascii="Times New Roman" w:hAnsi="Times New Roman" w:cs="Times New Roman"/>
          <w:i/>
          <w:sz w:val="24"/>
          <w:szCs w:val="24"/>
        </w:rPr>
        <w:t>Kauesa v Minister</w:t>
      </w:r>
      <w:r w:rsidRPr="00D717C3">
        <w:rPr>
          <w:rFonts w:ascii="Times New Roman" w:hAnsi="Times New Roman" w:cs="Times New Roman"/>
          <w:sz w:val="24"/>
          <w:szCs w:val="24"/>
        </w:rPr>
        <w:t xml:space="preserve"> </w:t>
      </w:r>
      <w:r w:rsidRPr="00D717C3">
        <w:rPr>
          <w:rFonts w:ascii="Times New Roman" w:hAnsi="Times New Roman" w:cs="Times New Roman"/>
          <w:i/>
          <w:sz w:val="24"/>
          <w:szCs w:val="24"/>
        </w:rPr>
        <w:t>of Home Affairs and Others</w:t>
      </w:r>
      <w:r w:rsidRPr="00D717C3">
        <w:rPr>
          <w:rFonts w:ascii="Times New Roman" w:hAnsi="Times New Roman" w:cs="Times New Roman"/>
          <w:sz w:val="24"/>
          <w:szCs w:val="24"/>
        </w:rPr>
        <w:t xml:space="preserve"> 1996 (4) 965 (NmS) </w:t>
      </w:r>
      <w:r w:rsidR="00653EE8" w:rsidRPr="00D717C3">
        <w:rPr>
          <w:rFonts w:ascii="Times New Roman" w:hAnsi="Times New Roman" w:cs="Times New Roman"/>
          <w:sz w:val="24"/>
          <w:szCs w:val="24"/>
        </w:rPr>
        <w:t>DUMBUTSHENA</w:t>
      </w:r>
      <w:r w:rsidRPr="00D717C3">
        <w:rPr>
          <w:rFonts w:ascii="Times New Roman" w:hAnsi="Times New Roman" w:cs="Times New Roman"/>
          <w:sz w:val="24"/>
          <w:szCs w:val="24"/>
        </w:rPr>
        <w:t xml:space="preserve"> AJA at pages 973</w:t>
      </w:r>
      <w:r w:rsidR="00195E13" w:rsidRPr="00D717C3">
        <w:rPr>
          <w:rFonts w:ascii="Times New Roman" w:hAnsi="Times New Roman" w:cs="Times New Roman"/>
          <w:sz w:val="24"/>
          <w:szCs w:val="24"/>
        </w:rPr>
        <w:t>H</w:t>
      </w:r>
      <w:r w:rsidRPr="00D717C3">
        <w:rPr>
          <w:rFonts w:ascii="Times New Roman" w:hAnsi="Times New Roman" w:cs="Times New Roman"/>
          <w:sz w:val="24"/>
          <w:szCs w:val="24"/>
        </w:rPr>
        <w:t xml:space="preserve"> to 974</w:t>
      </w:r>
      <w:r w:rsidR="00195E13" w:rsidRPr="00D717C3">
        <w:rPr>
          <w:rFonts w:ascii="Times New Roman" w:hAnsi="Times New Roman" w:cs="Times New Roman"/>
          <w:sz w:val="24"/>
          <w:szCs w:val="24"/>
        </w:rPr>
        <w:t>C</w:t>
      </w:r>
      <w:r w:rsidRPr="00D717C3">
        <w:rPr>
          <w:rFonts w:ascii="Times New Roman" w:hAnsi="Times New Roman" w:cs="Times New Roman"/>
          <w:sz w:val="24"/>
          <w:szCs w:val="24"/>
        </w:rPr>
        <w:t xml:space="preserve"> said:</w:t>
      </w:r>
    </w:p>
    <w:p w:rsidR="00773C37" w:rsidRPr="00D717C3" w:rsidRDefault="00195E13" w:rsidP="00653EE8">
      <w:pPr>
        <w:pStyle w:val="ListParagraph"/>
        <w:tabs>
          <w:tab w:val="left" w:pos="4005"/>
        </w:tabs>
        <w:spacing w:after="0" w:line="240" w:lineRule="auto"/>
        <w:jc w:val="both"/>
        <w:rPr>
          <w:rFonts w:ascii="Times New Roman" w:hAnsi="Times New Roman" w:cs="Times New Roman"/>
          <w:b/>
          <w:sz w:val="24"/>
          <w:szCs w:val="24"/>
        </w:rPr>
      </w:pPr>
      <w:r w:rsidRPr="00D717C3">
        <w:rPr>
          <w:rFonts w:ascii="Times New Roman" w:hAnsi="Times New Roman" w:cs="Times New Roman"/>
          <w:sz w:val="24"/>
          <w:szCs w:val="24"/>
        </w:rPr>
        <w:t xml:space="preserve">“The above matters are not crucial to the determination of this appeal. They are however, important because a frequent departure from counsel’s, more correctly the litigant’s case, may be wrongly interpreted by those who seek justice in our courts of law. </w:t>
      </w:r>
      <w:r w:rsidRPr="00D717C3">
        <w:rPr>
          <w:rFonts w:ascii="Times New Roman" w:hAnsi="Times New Roman" w:cs="Times New Roman"/>
          <w:b/>
          <w:sz w:val="24"/>
          <w:szCs w:val="24"/>
        </w:rPr>
        <w:t>It is the litigants who must be heard and not a judicial officer.</w:t>
      </w:r>
    </w:p>
    <w:p w:rsidR="00122CF6" w:rsidRPr="00D717C3" w:rsidRDefault="00122CF6" w:rsidP="00653EE8">
      <w:pPr>
        <w:pStyle w:val="ListParagraph"/>
        <w:tabs>
          <w:tab w:val="left" w:pos="4005"/>
        </w:tabs>
        <w:spacing w:after="0" w:line="240" w:lineRule="auto"/>
        <w:jc w:val="both"/>
        <w:rPr>
          <w:rFonts w:ascii="Times New Roman" w:hAnsi="Times New Roman" w:cs="Times New Roman"/>
          <w:b/>
          <w:sz w:val="24"/>
          <w:szCs w:val="24"/>
        </w:rPr>
      </w:pPr>
    </w:p>
    <w:p w:rsidR="00195E13" w:rsidRPr="00D717C3" w:rsidRDefault="00195E13" w:rsidP="00012652">
      <w:pPr>
        <w:pStyle w:val="ListParagraph"/>
        <w:tabs>
          <w:tab w:val="left" w:pos="4005"/>
        </w:tabs>
        <w:spacing w:after="0" w:line="240" w:lineRule="auto"/>
        <w:jc w:val="both"/>
        <w:rPr>
          <w:rFonts w:ascii="Times New Roman" w:hAnsi="Times New Roman" w:cs="Times New Roman"/>
          <w:b/>
          <w:sz w:val="24"/>
          <w:szCs w:val="24"/>
        </w:rPr>
      </w:pPr>
      <w:r w:rsidRPr="00D717C3">
        <w:rPr>
          <w:rFonts w:ascii="Times New Roman" w:hAnsi="Times New Roman" w:cs="Times New Roman"/>
          <w:b/>
          <w:sz w:val="24"/>
          <w:szCs w:val="24"/>
        </w:rPr>
        <w:t>It would be wrong for judicial officers to rely for their decisions on matters not put before them by litigants either in evidence or in oral or written submissions. Now and again a Judge comes across a point not argued before him by counsel but which he thinks material to the resolution of the case. It is his duty in such a circumstance to inform counsel on both sides and invite them to submit arguments either for or against the Judge’s</w:t>
      </w:r>
      <w:r w:rsidR="005D613A" w:rsidRPr="00D717C3">
        <w:rPr>
          <w:rFonts w:ascii="Times New Roman" w:hAnsi="Times New Roman" w:cs="Times New Roman"/>
          <w:b/>
          <w:sz w:val="24"/>
          <w:szCs w:val="24"/>
        </w:rPr>
        <w:t xml:space="preserve"> poi</w:t>
      </w:r>
      <w:r w:rsidR="005F3781">
        <w:rPr>
          <w:rFonts w:ascii="Times New Roman" w:hAnsi="Times New Roman" w:cs="Times New Roman"/>
          <w:b/>
          <w:sz w:val="24"/>
          <w:szCs w:val="24"/>
        </w:rPr>
        <w:t>nt. It is undesirable for a c</w:t>
      </w:r>
      <w:r w:rsidR="005D613A" w:rsidRPr="00D717C3">
        <w:rPr>
          <w:rFonts w:ascii="Times New Roman" w:hAnsi="Times New Roman" w:cs="Times New Roman"/>
          <w:b/>
          <w:sz w:val="24"/>
          <w:szCs w:val="24"/>
        </w:rPr>
        <w:t>ourt to</w:t>
      </w:r>
      <w:r w:rsidR="00012652" w:rsidRPr="00D717C3">
        <w:rPr>
          <w:rFonts w:ascii="Times New Roman" w:hAnsi="Times New Roman" w:cs="Times New Roman"/>
          <w:b/>
          <w:sz w:val="24"/>
          <w:szCs w:val="24"/>
        </w:rPr>
        <w:t xml:space="preserve"> </w:t>
      </w:r>
      <w:r w:rsidR="005D613A" w:rsidRPr="00D717C3">
        <w:rPr>
          <w:rFonts w:ascii="Times New Roman" w:hAnsi="Times New Roman" w:cs="Times New Roman"/>
          <w:b/>
          <w:sz w:val="24"/>
          <w:szCs w:val="24"/>
        </w:rPr>
        <w:t>deliver a judgment with a substantial portion containing issues never canvassed or relied on by counsel.</w:t>
      </w:r>
    </w:p>
    <w:p w:rsidR="00122CF6" w:rsidRPr="00D717C3" w:rsidRDefault="00122CF6" w:rsidP="00653EE8">
      <w:pPr>
        <w:pStyle w:val="ListParagraph"/>
        <w:tabs>
          <w:tab w:val="left" w:pos="4005"/>
        </w:tabs>
        <w:spacing w:after="0" w:line="240" w:lineRule="auto"/>
        <w:jc w:val="both"/>
        <w:rPr>
          <w:rFonts w:ascii="Times New Roman" w:hAnsi="Times New Roman" w:cs="Times New Roman"/>
          <w:sz w:val="24"/>
          <w:szCs w:val="24"/>
        </w:rPr>
      </w:pPr>
    </w:p>
    <w:p w:rsidR="00740C6B" w:rsidRPr="00D717C3" w:rsidRDefault="005D613A" w:rsidP="007302FA">
      <w:pPr>
        <w:pStyle w:val="ListParagraph"/>
        <w:tabs>
          <w:tab w:val="left" w:pos="4005"/>
        </w:tabs>
        <w:spacing w:after="0" w:line="240" w:lineRule="auto"/>
        <w:jc w:val="both"/>
        <w:rPr>
          <w:rFonts w:ascii="Times New Roman" w:hAnsi="Times New Roman" w:cs="Times New Roman"/>
          <w:sz w:val="24"/>
          <w:szCs w:val="24"/>
        </w:rPr>
      </w:pPr>
      <w:r w:rsidRPr="00D717C3">
        <w:rPr>
          <w:rFonts w:ascii="Times New Roman" w:hAnsi="Times New Roman" w:cs="Times New Roman"/>
          <w:sz w:val="24"/>
          <w:szCs w:val="24"/>
        </w:rPr>
        <w:t>To produce a wide –ranging judgment dealing with matters not only extraneous and unnecessary to the decision but which have not been argued is an exercise full of potential pi</w:t>
      </w:r>
      <w:r w:rsidR="005F3781">
        <w:rPr>
          <w:rFonts w:ascii="Times New Roman" w:hAnsi="Times New Roman" w:cs="Times New Roman"/>
          <w:sz w:val="24"/>
          <w:szCs w:val="24"/>
        </w:rPr>
        <w:t>tfalls and the judgment of the c</w:t>
      </w:r>
      <w:r w:rsidRPr="00D717C3">
        <w:rPr>
          <w:rFonts w:ascii="Times New Roman" w:hAnsi="Times New Roman" w:cs="Times New Roman"/>
          <w:sz w:val="24"/>
          <w:szCs w:val="24"/>
        </w:rPr>
        <w:t xml:space="preserve">ourt </w:t>
      </w:r>
      <w:r w:rsidRPr="00D717C3">
        <w:rPr>
          <w:rFonts w:ascii="Times New Roman" w:hAnsi="Times New Roman" w:cs="Times New Roman"/>
          <w:i/>
          <w:sz w:val="24"/>
          <w:szCs w:val="24"/>
        </w:rPr>
        <w:t xml:space="preserve">a </w:t>
      </w:r>
      <w:r w:rsidR="00122CF6" w:rsidRPr="00D717C3">
        <w:rPr>
          <w:rFonts w:ascii="Times New Roman" w:hAnsi="Times New Roman" w:cs="Times New Roman"/>
          <w:i/>
          <w:sz w:val="24"/>
          <w:szCs w:val="24"/>
        </w:rPr>
        <w:t>quo</w:t>
      </w:r>
      <w:r w:rsidR="00122CF6" w:rsidRPr="00D717C3">
        <w:rPr>
          <w:rFonts w:ascii="Times New Roman" w:hAnsi="Times New Roman" w:cs="Times New Roman"/>
          <w:sz w:val="24"/>
          <w:szCs w:val="24"/>
        </w:rPr>
        <w:t xml:space="preserve"> has</w:t>
      </w:r>
      <w:r w:rsidRPr="00D717C3">
        <w:rPr>
          <w:rFonts w:ascii="Times New Roman" w:hAnsi="Times New Roman" w:cs="Times New Roman"/>
          <w:sz w:val="24"/>
          <w:szCs w:val="24"/>
        </w:rPr>
        <w:t xml:space="preserve"> placed </w:t>
      </w:r>
      <w:r w:rsidR="00B55DCB" w:rsidRPr="00D717C3">
        <w:rPr>
          <w:rFonts w:ascii="Times New Roman" w:hAnsi="Times New Roman" w:cs="Times New Roman"/>
          <w:sz w:val="24"/>
          <w:szCs w:val="24"/>
        </w:rPr>
        <w:t xml:space="preserve">this court </w:t>
      </w:r>
      <w:r w:rsidRPr="00D717C3">
        <w:rPr>
          <w:rFonts w:ascii="Times New Roman" w:hAnsi="Times New Roman" w:cs="Times New Roman"/>
          <w:sz w:val="24"/>
          <w:szCs w:val="24"/>
        </w:rPr>
        <w:t>in a difficult position. Are we to consider every opinion expressed in the judgment, however unnecessary it was to the decision and say whether it accords with our own? Or can we leave such matters well alone until such time as they become necessary to decide and are fully argued? In our view, the latter course</w:t>
      </w:r>
      <w:r w:rsidR="00335630" w:rsidRPr="00D717C3">
        <w:rPr>
          <w:rFonts w:ascii="Times New Roman" w:hAnsi="Times New Roman" w:cs="Times New Roman"/>
          <w:sz w:val="24"/>
          <w:szCs w:val="24"/>
        </w:rPr>
        <w:t xml:space="preserve"> is the proper one to take and in doing so we </w:t>
      </w:r>
      <w:r w:rsidR="00B55DCB" w:rsidRPr="00D717C3">
        <w:rPr>
          <w:rFonts w:ascii="Times New Roman" w:hAnsi="Times New Roman" w:cs="Times New Roman"/>
          <w:sz w:val="24"/>
          <w:szCs w:val="24"/>
        </w:rPr>
        <w:t>emphasize</w:t>
      </w:r>
      <w:r w:rsidR="00335630" w:rsidRPr="00D717C3">
        <w:rPr>
          <w:rFonts w:ascii="Times New Roman" w:hAnsi="Times New Roman" w:cs="Times New Roman"/>
          <w:sz w:val="24"/>
          <w:szCs w:val="24"/>
        </w:rPr>
        <w:t xml:space="preserve"> that it must not be thought that this Court in any way approves or endorses the many obiter opinions ex</w:t>
      </w:r>
      <w:r w:rsidR="00122CF6" w:rsidRPr="00D717C3">
        <w:rPr>
          <w:rFonts w:ascii="Times New Roman" w:hAnsi="Times New Roman" w:cs="Times New Roman"/>
          <w:sz w:val="24"/>
          <w:szCs w:val="24"/>
        </w:rPr>
        <w:t>pressed in the judgment of the c</w:t>
      </w:r>
      <w:r w:rsidR="00335630" w:rsidRPr="00D717C3">
        <w:rPr>
          <w:rFonts w:ascii="Times New Roman" w:hAnsi="Times New Roman" w:cs="Times New Roman"/>
          <w:sz w:val="24"/>
          <w:szCs w:val="24"/>
        </w:rPr>
        <w:t xml:space="preserve">ourt </w:t>
      </w:r>
      <w:r w:rsidR="00335630" w:rsidRPr="00D717C3">
        <w:rPr>
          <w:rFonts w:ascii="Times New Roman" w:hAnsi="Times New Roman" w:cs="Times New Roman"/>
          <w:i/>
          <w:sz w:val="24"/>
          <w:szCs w:val="24"/>
        </w:rPr>
        <w:t>a quo</w:t>
      </w:r>
      <w:r w:rsidR="00335630" w:rsidRPr="00D717C3">
        <w:rPr>
          <w:rFonts w:ascii="Times New Roman" w:hAnsi="Times New Roman" w:cs="Times New Roman"/>
          <w:sz w:val="24"/>
          <w:szCs w:val="24"/>
        </w:rPr>
        <w:t>.</w:t>
      </w:r>
      <w:r w:rsidR="00740C6B" w:rsidRPr="00D717C3">
        <w:rPr>
          <w:rFonts w:ascii="Times New Roman" w:hAnsi="Times New Roman" w:cs="Times New Roman"/>
          <w:sz w:val="24"/>
          <w:szCs w:val="24"/>
        </w:rPr>
        <w:t>”</w:t>
      </w:r>
    </w:p>
    <w:p w:rsidR="0043179E" w:rsidRPr="00D717C3" w:rsidRDefault="003128A1" w:rsidP="00740C6B">
      <w:pPr>
        <w:pStyle w:val="ListParagraph"/>
        <w:spacing w:after="0" w:line="480" w:lineRule="auto"/>
        <w:jc w:val="both"/>
        <w:rPr>
          <w:rFonts w:ascii="Times New Roman" w:hAnsi="Times New Roman" w:cs="Times New Roman"/>
          <w:sz w:val="24"/>
          <w:szCs w:val="24"/>
        </w:rPr>
      </w:pPr>
      <w:r w:rsidRPr="00D717C3">
        <w:rPr>
          <w:rFonts w:ascii="Times New Roman" w:hAnsi="Times New Roman" w:cs="Times New Roman"/>
          <w:sz w:val="24"/>
          <w:szCs w:val="24"/>
        </w:rPr>
        <w:t xml:space="preserve"> </w:t>
      </w:r>
    </w:p>
    <w:p w:rsidR="007302FA" w:rsidRPr="00D717C3" w:rsidRDefault="007302FA" w:rsidP="007302FA">
      <w:pPr>
        <w:pStyle w:val="ListParagraph"/>
        <w:tabs>
          <w:tab w:val="left" w:pos="4005"/>
        </w:tabs>
        <w:spacing w:after="0" w:line="240" w:lineRule="auto"/>
        <w:jc w:val="both"/>
        <w:rPr>
          <w:rFonts w:ascii="Times New Roman" w:hAnsi="Times New Roman" w:cs="Times New Roman"/>
          <w:sz w:val="24"/>
          <w:szCs w:val="24"/>
        </w:rPr>
      </w:pPr>
    </w:p>
    <w:p w:rsidR="00653EE8" w:rsidRPr="00D717C3" w:rsidRDefault="00717ED7" w:rsidP="00740C6B">
      <w:pPr>
        <w:spacing w:after="0"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t xml:space="preserve">Before leaving this aspect of the appeal </w:t>
      </w:r>
      <w:r w:rsidR="000F68BE" w:rsidRPr="00D717C3">
        <w:rPr>
          <w:rFonts w:ascii="Times New Roman" w:hAnsi="Times New Roman" w:cs="Times New Roman"/>
          <w:sz w:val="24"/>
          <w:szCs w:val="24"/>
        </w:rPr>
        <w:t>I</w:t>
      </w:r>
      <w:r w:rsidRPr="00D717C3">
        <w:rPr>
          <w:rFonts w:ascii="Times New Roman" w:hAnsi="Times New Roman" w:cs="Times New Roman"/>
          <w:sz w:val="24"/>
          <w:szCs w:val="24"/>
        </w:rPr>
        <w:t xml:space="preserve"> consider it </w:t>
      </w:r>
      <w:r w:rsidR="0043179E" w:rsidRPr="00D717C3">
        <w:rPr>
          <w:rFonts w:ascii="Times New Roman" w:hAnsi="Times New Roman" w:cs="Times New Roman"/>
          <w:sz w:val="24"/>
          <w:szCs w:val="24"/>
        </w:rPr>
        <w:t xml:space="preserve">  </w:t>
      </w:r>
      <w:r w:rsidRPr="00D717C3">
        <w:rPr>
          <w:rFonts w:ascii="Times New Roman" w:hAnsi="Times New Roman" w:cs="Times New Roman"/>
          <w:sz w:val="24"/>
          <w:szCs w:val="24"/>
        </w:rPr>
        <w:t xml:space="preserve">appropriate to refer to what was said by BHAGWATI J (as he then was) in </w:t>
      </w:r>
      <w:r w:rsidRPr="00D717C3">
        <w:rPr>
          <w:rFonts w:ascii="Times New Roman" w:hAnsi="Times New Roman" w:cs="Times New Roman"/>
          <w:i/>
          <w:sz w:val="24"/>
          <w:szCs w:val="24"/>
        </w:rPr>
        <w:t>M.</w:t>
      </w:r>
      <w:r w:rsidR="0043179E" w:rsidRPr="00D717C3">
        <w:rPr>
          <w:rFonts w:ascii="Times New Roman" w:hAnsi="Times New Roman" w:cs="Times New Roman"/>
          <w:i/>
          <w:sz w:val="24"/>
          <w:szCs w:val="24"/>
        </w:rPr>
        <w:t xml:space="preserve"> </w:t>
      </w:r>
      <w:r w:rsidRPr="00D717C3">
        <w:rPr>
          <w:rFonts w:ascii="Times New Roman" w:hAnsi="Times New Roman" w:cs="Times New Roman"/>
          <w:i/>
          <w:sz w:val="24"/>
          <w:szCs w:val="24"/>
        </w:rPr>
        <w:t>M</w:t>
      </w:r>
      <w:r w:rsidR="0043179E" w:rsidRPr="00D717C3">
        <w:rPr>
          <w:rFonts w:ascii="Times New Roman" w:hAnsi="Times New Roman" w:cs="Times New Roman"/>
          <w:i/>
          <w:sz w:val="24"/>
          <w:szCs w:val="24"/>
        </w:rPr>
        <w:t>.</w:t>
      </w:r>
      <w:r w:rsidRPr="00D717C3">
        <w:rPr>
          <w:rFonts w:ascii="Times New Roman" w:hAnsi="Times New Roman" w:cs="Times New Roman"/>
          <w:i/>
          <w:sz w:val="24"/>
          <w:szCs w:val="24"/>
        </w:rPr>
        <w:t xml:space="preserve"> Pathak v Union</w:t>
      </w:r>
      <w:r w:rsidRPr="00D717C3">
        <w:rPr>
          <w:rFonts w:ascii="Times New Roman" w:hAnsi="Times New Roman" w:cs="Times New Roman"/>
          <w:sz w:val="24"/>
          <w:szCs w:val="24"/>
        </w:rPr>
        <w:t xml:space="preserve"> (1978</w:t>
      </w:r>
      <w:r w:rsidR="0043179E" w:rsidRPr="00D717C3">
        <w:rPr>
          <w:rFonts w:ascii="Times New Roman" w:hAnsi="Times New Roman" w:cs="Times New Roman"/>
          <w:sz w:val="24"/>
          <w:szCs w:val="24"/>
        </w:rPr>
        <w:t>)</w:t>
      </w:r>
      <w:r w:rsidRPr="00D717C3">
        <w:rPr>
          <w:rFonts w:ascii="Times New Roman" w:hAnsi="Times New Roman" w:cs="Times New Roman"/>
          <w:sz w:val="24"/>
          <w:szCs w:val="24"/>
        </w:rPr>
        <w:t xml:space="preserve"> 3 SCR 334 in relation to the practice of the Supreme Court of India:</w:t>
      </w:r>
    </w:p>
    <w:p w:rsidR="00335630" w:rsidRPr="00D717C3" w:rsidRDefault="00717ED7" w:rsidP="00653EE8">
      <w:pPr>
        <w:pStyle w:val="ListParagraph"/>
        <w:tabs>
          <w:tab w:val="left" w:pos="4005"/>
        </w:tabs>
        <w:spacing w:after="0" w:line="240" w:lineRule="auto"/>
        <w:ind w:left="1440"/>
        <w:jc w:val="both"/>
        <w:rPr>
          <w:rFonts w:ascii="Times New Roman" w:hAnsi="Times New Roman" w:cs="Times New Roman"/>
          <w:b/>
          <w:sz w:val="24"/>
          <w:szCs w:val="24"/>
        </w:rPr>
      </w:pPr>
      <w:r w:rsidRPr="00D717C3">
        <w:rPr>
          <w:rFonts w:ascii="Times New Roman" w:hAnsi="Times New Roman" w:cs="Times New Roman"/>
          <w:b/>
          <w:sz w:val="24"/>
          <w:szCs w:val="24"/>
        </w:rPr>
        <w:t xml:space="preserve"> </w:t>
      </w:r>
      <w:r w:rsidR="00335630" w:rsidRPr="00D717C3">
        <w:rPr>
          <w:rFonts w:ascii="Times New Roman" w:hAnsi="Times New Roman" w:cs="Times New Roman"/>
          <w:b/>
          <w:sz w:val="24"/>
          <w:szCs w:val="24"/>
        </w:rPr>
        <w:t>“It is the settled practice of this Court to decide no more than what is absolutely necessary for the decision of a case”.</w:t>
      </w:r>
      <w:r w:rsidRPr="00D717C3">
        <w:rPr>
          <w:rFonts w:ascii="Times New Roman" w:hAnsi="Times New Roman" w:cs="Times New Roman"/>
          <w:b/>
          <w:sz w:val="24"/>
          <w:szCs w:val="24"/>
        </w:rPr>
        <w:t xml:space="preserve"> </w:t>
      </w:r>
      <w:r w:rsidRPr="00D717C3">
        <w:rPr>
          <w:rFonts w:ascii="Times New Roman" w:hAnsi="Times New Roman" w:cs="Times New Roman"/>
          <w:sz w:val="24"/>
          <w:szCs w:val="24"/>
        </w:rPr>
        <w:t>(emphasis added)</w:t>
      </w:r>
    </w:p>
    <w:p w:rsidR="00653EE8" w:rsidRPr="00D717C3" w:rsidRDefault="00653EE8" w:rsidP="00717ED7">
      <w:pPr>
        <w:tabs>
          <w:tab w:val="left" w:pos="4005"/>
        </w:tabs>
        <w:spacing w:after="0" w:line="480" w:lineRule="auto"/>
        <w:jc w:val="both"/>
        <w:rPr>
          <w:rFonts w:ascii="Times New Roman" w:hAnsi="Times New Roman" w:cs="Times New Roman"/>
          <w:sz w:val="24"/>
          <w:szCs w:val="24"/>
        </w:rPr>
      </w:pPr>
    </w:p>
    <w:p w:rsidR="0043179E" w:rsidRPr="00D717C3" w:rsidRDefault="0043179E" w:rsidP="0043179E">
      <w:pPr>
        <w:tabs>
          <w:tab w:val="left" w:pos="4005"/>
        </w:tabs>
        <w:spacing w:after="0" w:line="240" w:lineRule="auto"/>
        <w:jc w:val="both"/>
        <w:rPr>
          <w:rFonts w:ascii="Times New Roman" w:hAnsi="Times New Roman" w:cs="Times New Roman"/>
          <w:sz w:val="24"/>
          <w:szCs w:val="24"/>
        </w:rPr>
      </w:pPr>
    </w:p>
    <w:p w:rsidR="001B5E93" w:rsidRPr="00D717C3" w:rsidRDefault="001B5E93" w:rsidP="00122CF6">
      <w:pPr>
        <w:pStyle w:val="ListParagraph"/>
        <w:spacing w:after="0" w:line="480" w:lineRule="auto"/>
        <w:ind w:left="0" w:firstLine="1134"/>
        <w:jc w:val="both"/>
        <w:rPr>
          <w:rFonts w:ascii="Times New Roman" w:hAnsi="Times New Roman" w:cs="Times New Roman"/>
          <w:sz w:val="24"/>
          <w:szCs w:val="24"/>
        </w:rPr>
      </w:pPr>
      <w:r w:rsidRPr="00D717C3">
        <w:rPr>
          <w:rFonts w:ascii="Times New Roman" w:hAnsi="Times New Roman" w:cs="Times New Roman"/>
          <w:sz w:val="24"/>
          <w:szCs w:val="24"/>
        </w:rPr>
        <w:t xml:space="preserve">In </w:t>
      </w:r>
      <w:r w:rsidRPr="00D717C3">
        <w:rPr>
          <w:rFonts w:ascii="Times New Roman" w:hAnsi="Times New Roman" w:cs="Times New Roman"/>
          <w:i/>
          <w:sz w:val="24"/>
          <w:szCs w:val="24"/>
        </w:rPr>
        <w:t>Groenewald NO and Anor v Swanepoel</w:t>
      </w:r>
      <w:r w:rsidRPr="00D717C3">
        <w:rPr>
          <w:rFonts w:ascii="Times New Roman" w:hAnsi="Times New Roman" w:cs="Times New Roman"/>
          <w:sz w:val="24"/>
          <w:szCs w:val="24"/>
        </w:rPr>
        <w:t xml:space="preserve"> 2002 (6) SA 724 at 726</w:t>
      </w:r>
      <w:r w:rsidR="005A0FC5" w:rsidRPr="00D717C3">
        <w:rPr>
          <w:rFonts w:ascii="Times New Roman" w:hAnsi="Times New Roman" w:cs="Times New Roman"/>
          <w:sz w:val="24"/>
          <w:szCs w:val="24"/>
        </w:rPr>
        <w:t xml:space="preserve"> </w:t>
      </w:r>
      <w:r w:rsidRPr="00D717C3">
        <w:rPr>
          <w:rFonts w:ascii="Times New Roman" w:hAnsi="Times New Roman" w:cs="Times New Roman"/>
          <w:sz w:val="24"/>
          <w:szCs w:val="24"/>
        </w:rPr>
        <w:t>I to 727</w:t>
      </w:r>
      <w:r w:rsidR="005A0FC5" w:rsidRPr="00D717C3">
        <w:rPr>
          <w:rFonts w:ascii="Times New Roman" w:hAnsi="Times New Roman" w:cs="Times New Roman"/>
          <w:sz w:val="24"/>
          <w:szCs w:val="24"/>
        </w:rPr>
        <w:t xml:space="preserve"> </w:t>
      </w:r>
      <w:r w:rsidRPr="00D717C3">
        <w:rPr>
          <w:rFonts w:ascii="Times New Roman" w:hAnsi="Times New Roman" w:cs="Times New Roman"/>
          <w:sz w:val="24"/>
          <w:szCs w:val="24"/>
        </w:rPr>
        <w:t>A</w:t>
      </w:r>
      <w:r w:rsidR="005A0FC5" w:rsidRPr="00D717C3">
        <w:rPr>
          <w:rFonts w:ascii="Times New Roman" w:hAnsi="Times New Roman" w:cs="Times New Roman"/>
          <w:sz w:val="24"/>
          <w:szCs w:val="24"/>
        </w:rPr>
        <w:t>,</w:t>
      </w:r>
      <w:r w:rsidRPr="00D717C3">
        <w:rPr>
          <w:rFonts w:ascii="Times New Roman" w:hAnsi="Times New Roman" w:cs="Times New Roman"/>
          <w:sz w:val="24"/>
          <w:szCs w:val="24"/>
        </w:rPr>
        <w:t xml:space="preserve"> </w:t>
      </w:r>
      <w:r w:rsidR="00653EE8" w:rsidRPr="00D717C3">
        <w:rPr>
          <w:rFonts w:ascii="Times New Roman" w:hAnsi="Times New Roman" w:cs="Times New Roman"/>
          <w:sz w:val="24"/>
          <w:szCs w:val="24"/>
        </w:rPr>
        <w:t>PICKERING</w:t>
      </w:r>
      <w:r w:rsidR="00DC0638">
        <w:rPr>
          <w:rFonts w:ascii="Times New Roman" w:hAnsi="Times New Roman" w:cs="Times New Roman"/>
          <w:sz w:val="24"/>
          <w:szCs w:val="24"/>
        </w:rPr>
        <w:t xml:space="preserve"> J commenting on what a j</w:t>
      </w:r>
      <w:r w:rsidRPr="00D717C3">
        <w:rPr>
          <w:rFonts w:ascii="Times New Roman" w:hAnsi="Times New Roman" w:cs="Times New Roman"/>
          <w:sz w:val="24"/>
          <w:szCs w:val="24"/>
        </w:rPr>
        <w:t>udicial officer should do if he wants to take into consideration is</w:t>
      </w:r>
      <w:r w:rsidR="005651D4" w:rsidRPr="00D717C3">
        <w:rPr>
          <w:rFonts w:ascii="Times New Roman" w:hAnsi="Times New Roman" w:cs="Times New Roman"/>
          <w:sz w:val="24"/>
          <w:szCs w:val="24"/>
        </w:rPr>
        <w:t>s</w:t>
      </w:r>
      <w:r w:rsidRPr="00D717C3">
        <w:rPr>
          <w:rFonts w:ascii="Times New Roman" w:hAnsi="Times New Roman" w:cs="Times New Roman"/>
          <w:sz w:val="24"/>
          <w:szCs w:val="24"/>
        </w:rPr>
        <w:t>ues not cover</w:t>
      </w:r>
      <w:r w:rsidR="005651D4" w:rsidRPr="00D717C3">
        <w:rPr>
          <w:rFonts w:ascii="Times New Roman" w:hAnsi="Times New Roman" w:cs="Times New Roman"/>
          <w:sz w:val="24"/>
          <w:szCs w:val="24"/>
        </w:rPr>
        <w:t>ed</w:t>
      </w:r>
      <w:r w:rsidRPr="00D717C3">
        <w:rPr>
          <w:rFonts w:ascii="Times New Roman" w:hAnsi="Times New Roman" w:cs="Times New Roman"/>
          <w:sz w:val="24"/>
          <w:szCs w:val="24"/>
        </w:rPr>
        <w:t xml:space="preserve"> in pleadings, evidence and submissions of the parties said:</w:t>
      </w:r>
    </w:p>
    <w:p w:rsidR="00122CF6" w:rsidRPr="00D717C3" w:rsidRDefault="001B5E93" w:rsidP="00653EE8">
      <w:pPr>
        <w:pStyle w:val="ListParagraph"/>
        <w:spacing w:after="0" w:line="240" w:lineRule="auto"/>
        <w:jc w:val="both"/>
        <w:rPr>
          <w:rFonts w:ascii="Times New Roman" w:hAnsi="Times New Roman" w:cs="Times New Roman"/>
          <w:sz w:val="24"/>
          <w:szCs w:val="24"/>
        </w:rPr>
      </w:pPr>
      <w:r w:rsidRPr="00D717C3">
        <w:rPr>
          <w:rFonts w:ascii="Times New Roman" w:hAnsi="Times New Roman" w:cs="Times New Roman"/>
          <w:sz w:val="24"/>
          <w:szCs w:val="24"/>
        </w:rPr>
        <w:lastRenderedPageBreak/>
        <w:t xml:space="preserve">“It was therefore </w:t>
      </w:r>
      <w:r w:rsidRPr="00D717C3">
        <w:rPr>
          <w:rFonts w:ascii="Times New Roman" w:hAnsi="Times New Roman" w:cs="Times New Roman"/>
          <w:b/>
          <w:sz w:val="24"/>
          <w:szCs w:val="24"/>
        </w:rPr>
        <w:t>the duty of the learned Judge to have informed plaintiff’s counsel of the relevant point, more especially where that point was, in her view, conclusive</w:t>
      </w:r>
      <w:r w:rsidR="00C0057A" w:rsidRPr="00D717C3">
        <w:rPr>
          <w:rFonts w:ascii="Times New Roman" w:hAnsi="Times New Roman" w:cs="Times New Roman"/>
          <w:b/>
          <w:sz w:val="24"/>
          <w:szCs w:val="24"/>
        </w:rPr>
        <w:t xml:space="preserve"> of the matter, and to have invited him to submit argument to her. </w:t>
      </w:r>
      <w:r w:rsidR="00C0057A" w:rsidRPr="00D717C3">
        <w:rPr>
          <w:rFonts w:ascii="Times New Roman" w:hAnsi="Times New Roman" w:cs="Times New Roman"/>
          <w:sz w:val="24"/>
          <w:szCs w:val="24"/>
        </w:rPr>
        <w:t>Had she done so counsel would no doubt have been in a position to address her concerns and the necessity for this appeal may well have been obviated.</w:t>
      </w:r>
    </w:p>
    <w:p w:rsidR="001B5E93" w:rsidRPr="00D717C3" w:rsidRDefault="001B5E93" w:rsidP="00653EE8">
      <w:pPr>
        <w:pStyle w:val="ListParagraph"/>
        <w:spacing w:after="0" w:line="240" w:lineRule="auto"/>
        <w:jc w:val="both"/>
        <w:rPr>
          <w:rFonts w:ascii="Times New Roman" w:hAnsi="Times New Roman" w:cs="Times New Roman"/>
          <w:sz w:val="24"/>
          <w:szCs w:val="24"/>
        </w:rPr>
      </w:pPr>
      <w:r w:rsidRPr="00D717C3">
        <w:rPr>
          <w:rFonts w:ascii="Times New Roman" w:hAnsi="Times New Roman" w:cs="Times New Roman"/>
          <w:sz w:val="24"/>
          <w:szCs w:val="24"/>
        </w:rPr>
        <w:t xml:space="preserve"> </w:t>
      </w:r>
    </w:p>
    <w:p w:rsidR="00C0057A" w:rsidRPr="00D717C3" w:rsidRDefault="00C0057A" w:rsidP="00723EBB">
      <w:pPr>
        <w:pStyle w:val="ListParagraph"/>
        <w:spacing w:after="0" w:line="240" w:lineRule="auto"/>
        <w:jc w:val="both"/>
        <w:rPr>
          <w:rFonts w:ascii="Times New Roman" w:hAnsi="Times New Roman" w:cs="Times New Roman"/>
          <w:b/>
          <w:sz w:val="24"/>
          <w:szCs w:val="24"/>
        </w:rPr>
      </w:pPr>
      <w:r w:rsidRPr="00D717C3">
        <w:rPr>
          <w:rFonts w:ascii="Times New Roman" w:hAnsi="Times New Roman" w:cs="Times New Roman"/>
          <w:sz w:val="24"/>
          <w:szCs w:val="24"/>
        </w:rPr>
        <w:t xml:space="preserve">Secondly, </w:t>
      </w:r>
      <w:r w:rsidRPr="00D717C3">
        <w:rPr>
          <w:rFonts w:ascii="Times New Roman" w:hAnsi="Times New Roman" w:cs="Times New Roman"/>
          <w:b/>
          <w:sz w:val="24"/>
          <w:szCs w:val="24"/>
        </w:rPr>
        <w:t>the remark made by the learned Judge concerning the alleged arrest of the defendants was not based on any averment made in either the pleadings or the evidence adduced before her at the hearing or in t</w:t>
      </w:r>
      <w:r w:rsidR="005F3781">
        <w:rPr>
          <w:rFonts w:ascii="Times New Roman" w:hAnsi="Times New Roman" w:cs="Times New Roman"/>
          <w:b/>
          <w:sz w:val="24"/>
          <w:szCs w:val="24"/>
        </w:rPr>
        <w:t>he course of argument by Mr </w:t>
      </w:r>
      <w:r w:rsidRPr="00900075">
        <w:rPr>
          <w:rFonts w:ascii="Times New Roman" w:hAnsi="Times New Roman" w:cs="Times New Roman"/>
          <w:b/>
          <w:sz w:val="24"/>
          <w:szCs w:val="24"/>
        </w:rPr>
        <w:t>Pretoriu</w:t>
      </w:r>
      <w:r w:rsidRPr="00900075">
        <w:rPr>
          <w:rFonts w:ascii="Times New Roman" w:hAnsi="Times New Roman" w:cs="Times New Roman"/>
          <w:b/>
          <w:i/>
          <w:sz w:val="24"/>
          <w:szCs w:val="24"/>
        </w:rPr>
        <w:t>s</w:t>
      </w:r>
      <w:r w:rsidRPr="00D717C3">
        <w:rPr>
          <w:rFonts w:ascii="Times New Roman" w:hAnsi="Times New Roman" w:cs="Times New Roman"/>
          <w:b/>
          <w:sz w:val="24"/>
          <w:szCs w:val="24"/>
        </w:rPr>
        <w:t>. It would appear that she must have gleaned this information from some outside source. It hardly needs stating</w:t>
      </w:r>
      <w:r w:rsidR="00723EBB" w:rsidRPr="00D717C3">
        <w:rPr>
          <w:rFonts w:ascii="Times New Roman" w:hAnsi="Times New Roman" w:cs="Times New Roman"/>
          <w:b/>
          <w:sz w:val="24"/>
          <w:szCs w:val="24"/>
        </w:rPr>
        <w:t xml:space="preserve"> </w:t>
      </w:r>
      <w:r w:rsidR="00DC0638">
        <w:rPr>
          <w:rFonts w:ascii="Times New Roman" w:hAnsi="Times New Roman" w:cs="Times New Roman"/>
          <w:b/>
          <w:sz w:val="24"/>
          <w:szCs w:val="24"/>
        </w:rPr>
        <w:t>that a j</w:t>
      </w:r>
      <w:r w:rsidRPr="00D717C3">
        <w:rPr>
          <w:rFonts w:ascii="Times New Roman" w:hAnsi="Times New Roman" w:cs="Times New Roman"/>
          <w:b/>
          <w:sz w:val="24"/>
          <w:szCs w:val="24"/>
        </w:rPr>
        <w:t xml:space="preserve">udge may only have regard to the evidence placed before him or her during the course of the hearing and </w:t>
      </w:r>
      <w:r w:rsidR="00D22497" w:rsidRPr="00D717C3">
        <w:rPr>
          <w:rFonts w:ascii="Times New Roman" w:hAnsi="Times New Roman" w:cs="Times New Roman"/>
          <w:b/>
          <w:sz w:val="24"/>
          <w:szCs w:val="24"/>
        </w:rPr>
        <w:t>that a reliance on facts not averred</w:t>
      </w:r>
      <w:r w:rsidR="00122CF6" w:rsidRPr="00D717C3">
        <w:rPr>
          <w:rFonts w:ascii="Times New Roman" w:hAnsi="Times New Roman" w:cs="Times New Roman"/>
          <w:b/>
          <w:sz w:val="24"/>
          <w:szCs w:val="24"/>
        </w:rPr>
        <w:t xml:space="preserve"> in the pleadings or raised in c</w:t>
      </w:r>
      <w:r w:rsidR="00D22497" w:rsidRPr="00D717C3">
        <w:rPr>
          <w:rFonts w:ascii="Times New Roman" w:hAnsi="Times New Roman" w:cs="Times New Roman"/>
          <w:b/>
          <w:sz w:val="24"/>
          <w:szCs w:val="24"/>
        </w:rPr>
        <w:t>ourt constitutes a serious misdirection.”</w:t>
      </w:r>
      <w:r w:rsidR="0043179E" w:rsidRPr="00D717C3">
        <w:rPr>
          <w:rFonts w:ascii="Times New Roman" w:hAnsi="Times New Roman" w:cs="Times New Roman"/>
          <w:b/>
          <w:sz w:val="24"/>
          <w:szCs w:val="24"/>
        </w:rPr>
        <w:t xml:space="preserve"> (</w:t>
      </w:r>
      <w:r w:rsidR="00723EBB" w:rsidRPr="00D717C3">
        <w:rPr>
          <w:rFonts w:ascii="Times New Roman" w:hAnsi="Times New Roman" w:cs="Times New Roman"/>
          <w:b/>
          <w:sz w:val="24"/>
          <w:szCs w:val="24"/>
        </w:rPr>
        <w:t>emphasis added)</w:t>
      </w:r>
    </w:p>
    <w:p w:rsidR="001B5E93" w:rsidRPr="00D717C3" w:rsidRDefault="001B5E93" w:rsidP="0053528D">
      <w:pPr>
        <w:pStyle w:val="ListParagraph"/>
        <w:tabs>
          <w:tab w:val="left" w:pos="4005"/>
        </w:tabs>
        <w:spacing w:after="0" w:line="480" w:lineRule="auto"/>
        <w:ind w:left="0"/>
        <w:jc w:val="both"/>
        <w:rPr>
          <w:rFonts w:ascii="Times New Roman" w:hAnsi="Times New Roman" w:cs="Times New Roman"/>
          <w:sz w:val="24"/>
          <w:szCs w:val="24"/>
        </w:rPr>
      </w:pPr>
    </w:p>
    <w:p w:rsidR="00653EE8" w:rsidRPr="00D717C3" w:rsidRDefault="00653EE8" w:rsidP="00653EE8">
      <w:pPr>
        <w:pStyle w:val="ListParagraph"/>
        <w:tabs>
          <w:tab w:val="left" w:pos="4005"/>
        </w:tabs>
        <w:spacing w:after="0" w:line="240" w:lineRule="auto"/>
        <w:ind w:left="0"/>
        <w:jc w:val="both"/>
        <w:rPr>
          <w:rFonts w:ascii="Times New Roman" w:hAnsi="Times New Roman" w:cs="Times New Roman"/>
          <w:sz w:val="24"/>
          <w:szCs w:val="24"/>
        </w:rPr>
      </w:pPr>
    </w:p>
    <w:p w:rsidR="001B472A" w:rsidRPr="00D717C3" w:rsidRDefault="001B472A" w:rsidP="00122CF6">
      <w:pPr>
        <w:pStyle w:val="ListParagraph"/>
        <w:spacing w:after="0" w:line="480" w:lineRule="auto"/>
        <w:ind w:left="0" w:firstLine="1134"/>
        <w:jc w:val="both"/>
        <w:rPr>
          <w:rFonts w:ascii="Times New Roman" w:hAnsi="Times New Roman" w:cs="Times New Roman"/>
          <w:sz w:val="24"/>
          <w:szCs w:val="24"/>
        </w:rPr>
      </w:pPr>
      <w:r w:rsidRPr="00D717C3">
        <w:rPr>
          <w:rFonts w:ascii="Times New Roman" w:hAnsi="Times New Roman" w:cs="Times New Roman"/>
          <w:sz w:val="24"/>
          <w:szCs w:val="24"/>
        </w:rPr>
        <w:t xml:space="preserve">I respectfully agree with the views expressed </w:t>
      </w:r>
      <w:r w:rsidR="00C85A89" w:rsidRPr="00D717C3">
        <w:rPr>
          <w:rFonts w:ascii="Times New Roman" w:hAnsi="Times New Roman" w:cs="Times New Roman"/>
          <w:sz w:val="24"/>
          <w:szCs w:val="24"/>
        </w:rPr>
        <w:t>in the authorities</w:t>
      </w:r>
      <w:r w:rsidR="00592DBA" w:rsidRPr="00D717C3">
        <w:rPr>
          <w:rFonts w:ascii="Times New Roman" w:hAnsi="Times New Roman" w:cs="Times New Roman"/>
          <w:sz w:val="24"/>
          <w:szCs w:val="24"/>
        </w:rPr>
        <w:t xml:space="preserve"> referred to </w:t>
      </w:r>
      <w:r w:rsidRPr="00D717C3">
        <w:rPr>
          <w:rFonts w:ascii="Times New Roman" w:hAnsi="Times New Roman" w:cs="Times New Roman"/>
          <w:sz w:val="24"/>
          <w:szCs w:val="24"/>
        </w:rPr>
        <w:t>above. The fu</w:t>
      </w:r>
      <w:r w:rsidR="008666C0" w:rsidRPr="00D717C3">
        <w:rPr>
          <w:rFonts w:ascii="Times New Roman" w:hAnsi="Times New Roman" w:cs="Times New Roman"/>
          <w:sz w:val="24"/>
          <w:szCs w:val="24"/>
        </w:rPr>
        <w:t>n</w:t>
      </w:r>
      <w:r w:rsidRPr="00D717C3">
        <w:rPr>
          <w:rFonts w:ascii="Times New Roman" w:hAnsi="Times New Roman" w:cs="Times New Roman"/>
          <w:sz w:val="24"/>
          <w:szCs w:val="24"/>
        </w:rPr>
        <w:t xml:space="preserve">ction of a </w:t>
      </w:r>
      <w:r w:rsidR="00FA7F95" w:rsidRPr="00D717C3">
        <w:rPr>
          <w:rFonts w:ascii="Times New Roman" w:hAnsi="Times New Roman" w:cs="Times New Roman"/>
          <w:sz w:val="24"/>
          <w:szCs w:val="24"/>
        </w:rPr>
        <w:t>c</w:t>
      </w:r>
      <w:r w:rsidRPr="00D717C3">
        <w:rPr>
          <w:rFonts w:ascii="Times New Roman" w:hAnsi="Times New Roman" w:cs="Times New Roman"/>
          <w:sz w:val="24"/>
          <w:szCs w:val="24"/>
        </w:rPr>
        <w:t>ourt is to determine the disput</w:t>
      </w:r>
      <w:r w:rsidR="008666C0" w:rsidRPr="00D717C3">
        <w:rPr>
          <w:rFonts w:ascii="Times New Roman" w:hAnsi="Times New Roman" w:cs="Times New Roman"/>
          <w:sz w:val="24"/>
          <w:szCs w:val="24"/>
        </w:rPr>
        <w:t xml:space="preserve">e placed before it by the </w:t>
      </w:r>
      <w:r w:rsidR="00B55DCB" w:rsidRPr="00D717C3">
        <w:rPr>
          <w:rFonts w:ascii="Times New Roman" w:hAnsi="Times New Roman" w:cs="Times New Roman"/>
          <w:sz w:val="24"/>
          <w:szCs w:val="24"/>
        </w:rPr>
        <w:t>parties through their pleadings,</w:t>
      </w:r>
      <w:r w:rsidR="008666C0" w:rsidRPr="00D717C3">
        <w:rPr>
          <w:rFonts w:ascii="Times New Roman" w:hAnsi="Times New Roman" w:cs="Times New Roman"/>
          <w:sz w:val="24"/>
          <w:szCs w:val="24"/>
        </w:rPr>
        <w:t xml:space="preserve"> evidence</w:t>
      </w:r>
      <w:r w:rsidR="00B55DCB" w:rsidRPr="00D717C3">
        <w:rPr>
          <w:rFonts w:ascii="Times New Roman" w:hAnsi="Times New Roman" w:cs="Times New Roman"/>
          <w:sz w:val="24"/>
          <w:szCs w:val="24"/>
        </w:rPr>
        <w:t xml:space="preserve"> and submissions</w:t>
      </w:r>
      <w:r w:rsidR="008666C0" w:rsidRPr="00D717C3">
        <w:rPr>
          <w:rFonts w:ascii="Times New Roman" w:hAnsi="Times New Roman" w:cs="Times New Roman"/>
          <w:sz w:val="24"/>
          <w:szCs w:val="24"/>
        </w:rPr>
        <w:t xml:space="preserve">. The pleadings include the prayers of the parties through which they seek </w:t>
      </w:r>
      <w:r w:rsidR="00371BA2" w:rsidRPr="00D717C3">
        <w:rPr>
          <w:rFonts w:ascii="Times New Roman" w:hAnsi="Times New Roman" w:cs="Times New Roman"/>
          <w:sz w:val="24"/>
          <w:szCs w:val="24"/>
        </w:rPr>
        <w:t>specified</w:t>
      </w:r>
      <w:r w:rsidR="008666C0" w:rsidRPr="00D717C3">
        <w:rPr>
          <w:rFonts w:ascii="Times New Roman" w:hAnsi="Times New Roman" w:cs="Times New Roman"/>
          <w:sz w:val="24"/>
          <w:szCs w:val="24"/>
        </w:rPr>
        <w:t xml:space="preserve"> orders from the court.</w:t>
      </w:r>
    </w:p>
    <w:p w:rsidR="00470D7C" w:rsidRPr="00D717C3" w:rsidRDefault="00470D7C" w:rsidP="00653EE8">
      <w:pPr>
        <w:pStyle w:val="ListParagraph"/>
        <w:spacing w:after="0" w:line="480" w:lineRule="auto"/>
        <w:ind w:left="0"/>
        <w:jc w:val="both"/>
        <w:rPr>
          <w:rFonts w:ascii="Times New Roman" w:hAnsi="Times New Roman" w:cs="Times New Roman"/>
          <w:sz w:val="24"/>
          <w:szCs w:val="24"/>
        </w:rPr>
      </w:pPr>
    </w:p>
    <w:p w:rsidR="00C82C2A" w:rsidRPr="00D717C3" w:rsidRDefault="00275CCC" w:rsidP="00390401">
      <w:pPr>
        <w:pStyle w:val="ListParagraph"/>
        <w:spacing w:after="0" w:line="480" w:lineRule="auto"/>
        <w:ind w:left="0" w:firstLine="1134"/>
        <w:jc w:val="both"/>
        <w:rPr>
          <w:rFonts w:ascii="Times New Roman" w:hAnsi="Times New Roman" w:cs="Times New Roman"/>
          <w:sz w:val="24"/>
          <w:szCs w:val="24"/>
        </w:rPr>
      </w:pPr>
      <w:r w:rsidRPr="00D717C3">
        <w:rPr>
          <w:rFonts w:ascii="Times New Roman" w:hAnsi="Times New Roman" w:cs="Times New Roman"/>
          <w:sz w:val="24"/>
          <w:szCs w:val="24"/>
        </w:rPr>
        <w:t xml:space="preserve">This position has become settled in our law. </w:t>
      </w:r>
      <w:r w:rsidR="00A14296" w:rsidRPr="00D717C3">
        <w:rPr>
          <w:rFonts w:ascii="Times New Roman" w:hAnsi="Times New Roman" w:cs="Times New Roman"/>
          <w:sz w:val="24"/>
          <w:szCs w:val="24"/>
        </w:rPr>
        <w:t>Each party places before the court a prayer he or she wants the cou</w:t>
      </w:r>
      <w:r w:rsidR="00653EE8" w:rsidRPr="00D717C3">
        <w:rPr>
          <w:rFonts w:ascii="Times New Roman" w:hAnsi="Times New Roman" w:cs="Times New Roman"/>
          <w:sz w:val="24"/>
          <w:szCs w:val="24"/>
        </w:rPr>
        <w:t>rt to grant in its favour. The R</w:t>
      </w:r>
      <w:r w:rsidR="00A14296" w:rsidRPr="00D717C3">
        <w:rPr>
          <w:rFonts w:ascii="Times New Roman" w:hAnsi="Times New Roman" w:cs="Times New Roman"/>
          <w:sz w:val="24"/>
          <w:szCs w:val="24"/>
        </w:rPr>
        <w:t>ules of court require that such an order be specified in the prayer and the draft order.</w:t>
      </w:r>
      <w:r w:rsidR="001B1D72" w:rsidRPr="00D717C3">
        <w:rPr>
          <w:rFonts w:ascii="Times New Roman" w:hAnsi="Times New Roman" w:cs="Times New Roman"/>
          <w:sz w:val="24"/>
          <w:szCs w:val="24"/>
        </w:rPr>
        <w:t xml:space="preserve"> </w:t>
      </w:r>
      <w:r w:rsidR="00C82C2A" w:rsidRPr="00D717C3">
        <w:rPr>
          <w:rFonts w:ascii="Times New Roman" w:hAnsi="Times New Roman" w:cs="Times New Roman"/>
          <w:sz w:val="24"/>
          <w:szCs w:val="24"/>
        </w:rPr>
        <w:t xml:space="preserve"> Th</w:t>
      </w:r>
      <w:r w:rsidR="00FB1BC7" w:rsidRPr="00D717C3">
        <w:rPr>
          <w:rFonts w:ascii="Times New Roman" w:hAnsi="Times New Roman" w:cs="Times New Roman"/>
          <w:sz w:val="24"/>
          <w:szCs w:val="24"/>
        </w:rPr>
        <w:t>ese requirements</w:t>
      </w:r>
      <w:r w:rsidR="009141F7" w:rsidRPr="00D717C3">
        <w:rPr>
          <w:rFonts w:ascii="Times New Roman" w:hAnsi="Times New Roman" w:cs="Times New Roman"/>
          <w:sz w:val="24"/>
          <w:szCs w:val="24"/>
        </w:rPr>
        <w:t xml:space="preserve"> of procedural law</w:t>
      </w:r>
      <w:r w:rsidR="00FB1BC7" w:rsidRPr="00D717C3">
        <w:rPr>
          <w:rFonts w:ascii="Times New Roman" w:hAnsi="Times New Roman" w:cs="Times New Roman"/>
          <w:sz w:val="24"/>
          <w:szCs w:val="24"/>
        </w:rPr>
        <w:t xml:space="preserve"> seek to ensure that the court </w:t>
      </w:r>
      <w:r w:rsidR="00C82C2A" w:rsidRPr="00D717C3">
        <w:rPr>
          <w:rFonts w:ascii="Times New Roman" w:hAnsi="Times New Roman" w:cs="Times New Roman"/>
          <w:sz w:val="24"/>
          <w:szCs w:val="24"/>
        </w:rPr>
        <w:t xml:space="preserve">is </w:t>
      </w:r>
      <w:r w:rsidR="00FB1BC7" w:rsidRPr="00D717C3">
        <w:rPr>
          <w:rFonts w:ascii="Times New Roman" w:hAnsi="Times New Roman" w:cs="Times New Roman"/>
          <w:sz w:val="24"/>
          <w:szCs w:val="24"/>
        </w:rPr>
        <w:t>merely</w:t>
      </w:r>
      <w:r w:rsidR="00653EE8" w:rsidRPr="00D717C3">
        <w:rPr>
          <w:rFonts w:ascii="Times New Roman" w:hAnsi="Times New Roman" w:cs="Times New Roman"/>
          <w:sz w:val="24"/>
          <w:szCs w:val="24"/>
        </w:rPr>
        <w:t xml:space="preserve"> </w:t>
      </w:r>
      <w:r w:rsidR="00FB1BC7" w:rsidRPr="00D717C3">
        <w:rPr>
          <w:rFonts w:ascii="Times New Roman" w:hAnsi="Times New Roman" w:cs="Times New Roman"/>
          <w:sz w:val="24"/>
          <w:szCs w:val="24"/>
        </w:rPr>
        <w:t xml:space="preserve">determining issues placed before it by the parties and not going on a frolic of its own. The court must always be seen </w:t>
      </w:r>
      <w:r w:rsidR="00B46375" w:rsidRPr="00D717C3">
        <w:rPr>
          <w:rFonts w:ascii="Times New Roman" w:hAnsi="Times New Roman" w:cs="Times New Roman"/>
          <w:sz w:val="24"/>
          <w:szCs w:val="24"/>
        </w:rPr>
        <w:t>to be</w:t>
      </w:r>
      <w:r w:rsidR="00FB1BC7" w:rsidRPr="00D717C3">
        <w:rPr>
          <w:rFonts w:ascii="Times New Roman" w:hAnsi="Times New Roman" w:cs="Times New Roman"/>
          <w:sz w:val="24"/>
          <w:szCs w:val="24"/>
        </w:rPr>
        <w:t xml:space="preserve"> </w:t>
      </w:r>
      <w:r w:rsidR="00C82C2A" w:rsidRPr="00D717C3">
        <w:rPr>
          <w:rFonts w:ascii="Times New Roman" w:hAnsi="Times New Roman" w:cs="Times New Roman"/>
          <w:sz w:val="24"/>
          <w:szCs w:val="24"/>
        </w:rPr>
        <w:t xml:space="preserve">impartial and </w:t>
      </w:r>
      <w:r w:rsidR="00FB1BC7" w:rsidRPr="00D717C3">
        <w:rPr>
          <w:rFonts w:ascii="Times New Roman" w:hAnsi="Times New Roman" w:cs="Times New Roman"/>
          <w:sz w:val="24"/>
          <w:szCs w:val="24"/>
        </w:rPr>
        <w:t xml:space="preserve">applying the law to facts presented to it by the parties in determining the parties’ issues. </w:t>
      </w:r>
      <w:r w:rsidR="00C82C2A" w:rsidRPr="00D717C3">
        <w:rPr>
          <w:rFonts w:ascii="Times New Roman" w:hAnsi="Times New Roman" w:cs="Times New Roman"/>
          <w:sz w:val="24"/>
          <w:szCs w:val="24"/>
        </w:rPr>
        <w:t xml:space="preserve"> </w:t>
      </w:r>
      <w:r w:rsidR="00FB1BC7" w:rsidRPr="00D717C3">
        <w:rPr>
          <w:rFonts w:ascii="Times New Roman" w:hAnsi="Times New Roman" w:cs="Times New Roman"/>
          <w:sz w:val="24"/>
          <w:szCs w:val="24"/>
        </w:rPr>
        <w:t xml:space="preserve">It is only when the issues or the </w:t>
      </w:r>
      <w:r w:rsidR="00122CF6" w:rsidRPr="00D717C3">
        <w:rPr>
          <w:rFonts w:ascii="Times New Roman" w:hAnsi="Times New Roman" w:cs="Times New Roman"/>
          <w:sz w:val="24"/>
          <w:szCs w:val="24"/>
        </w:rPr>
        <w:t>facts are</w:t>
      </w:r>
      <w:r w:rsidR="00FB1BC7" w:rsidRPr="00D717C3">
        <w:rPr>
          <w:rFonts w:ascii="Times New Roman" w:hAnsi="Times New Roman" w:cs="Times New Roman"/>
          <w:sz w:val="24"/>
          <w:szCs w:val="24"/>
        </w:rPr>
        <w:t xml:space="preserve"> not clear </w:t>
      </w:r>
      <w:r w:rsidR="00A43687" w:rsidRPr="00D717C3">
        <w:rPr>
          <w:rFonts w:ascii="Times New Roman" w:hAnsi="Times New Roman" w:cs="Times New Roman"/>
          <w:sz w:val="24"/>
          <w:szCs w:val="24"/>
        </w:rPr>
        <w:t>that</w:t>
      </w:r>
      <w:r w:rsidR="00FB1BC7" w:rsidRPr="00D717C3">
        <w:rPr>
          <w:rFonts w:ascii="Times New Roman" w:hAnsi="Times New Roman" w:cs="Times New Roman"/>
          <w:sz w:val="24"/>
          <w:szCs w:val="24"/>
        </w:rPr>
        <w:t xml:space="preserve"> the court can seek their clarification to enable it to correctly apply the law to those facts in determining the issues placed before it by the parties. </w:t>
      </w:r>
      <w:r w:rsidR="00C82C2A" w:rsidRPr="00D717C3">
        <w:rPr>
          <w:rFonts w:ascii="Times New Roman" w:hAnsi="Times New Roman" w:cs="Times New Roman"/>
          <w:sz w:val="24"/>
          <w:szCs w:val="24"/>
        </w:rPr>
        <w:t>The judgment of the court</w:t>
      </w:r>
      <w:r w:rsidR="00C82C2A" w:rsidRPr="00D717C3">
        <w:rPr>
          <w:rFonts w:ascii="Times New Roman" w:hAnsi="Times New Roman" w:cs="Times New Roman"/>
          <w:i/>
          <w:sz w:val="24"/>
          <w:szCs w:val="24"/>
        </w:rPr>
        <w:t xml:space="preserve"> a</w:t>
      </w:r>
      <w:r w:rsidR="003A2DB9" w:rsidRPr="00D717C3">
        <w:rPr>
          <w:rFonts w:ascii="Times New Roman" w:hAnsi="Times New Roman" w:cs="Times New Roman"/>
          <w:i/>
          <w:sz w:val="24"/>
          <w:szCs w:val="24"/>
        </w:rPr>
        <w:t xml:space="preserve"> </w:t>
      </w:r>
      <w:r w:rsidR="00C82C2A" w:rsidRPr="00D717C3">
        <w:rPr>
          <w:rFonts w:ascii="Times New Roman" w:hAnsi="Times New Roman" w:cs="Times New Roman"/>
          <w:i/>
          <w:sz w:val="24"/>
          <w:szCs w:val="24"/>
        </w:rPr>
        <w:t xml:space="preserve">quo </w:t>
      </w:r>
      <w:r w:rsidR="00C82C2A" w:rsidRPr="00D717C3">
        <w:rPr>
          <w:rFonts w:ascii="Times New Roman" w:hAnsi="Times New Roman" w:cs="Times New Roman"/>
          <w:sz w:val="24"/>
          <w:szCs w:val="24"/>
        </w:rPr>
        <w:t>unfortunately fell short of these guiding principles</w:t>
      </w:r>
      <w:r w:rsidR="00FB1BC7" w:rsidRPr="00D717C3">
        <w:rPr>
          <w:rFonts w:ascii="Times New Roman" w:hAnsi="Times New Roman" w:cs="Times New Roman"/>
          <w:sz w:val="24"/>
          <w:szCs w:val="24"/>
        </w:rPr>
        <w:t>. I</w:t>
      </w:r>
      <w:r w:rsidR="00C82C2A" w:rsidRPr="00D717C3">
        <w:rPr>
          <w:rFonts w:ascii="Times New Roman" w:hAnsi="Times New Roman" w:cs="Times New Roman"/>
          <w:sz w:val="24"/>
          <w:szCs w:val="24"/>
        </w:rPr>
        <w:t xml:space="preserve">n seeking to find middle ground, the court </w:t>
      </w:r>
      <w:r w:rsidR="006316E6" w:rsidRPr="00D717C3">
        <w:rPr>
          <w:rFonts w:ascii="Times New Roman" w:hAnsi="Times New Roman" w:cs="Times New Roman"/>
          <w:i/>
          <w:sz w:val="24"/>
          <w:szCs w:val="24"/>
        </w:rPr>
        <w:t>a quo</w:t>
      </w:r>
      <w:r w:rsidR="006316E6" w:rsidRPr="00D717C3">
        <w:rPr>
          <w:rFonts w:ascii="Times New Roman" w:hAnsi="Times New Roman" w:cs="Times New Roman"/>
          <w:sz w:val="24"/>
          <w:szCs w:val="24"/>
        </w:rPr>
        <w:t xml:space="preserve"> </w:t>
      </w:r>
      <w:r w:rsidR="00FB1BC7" w:rsidRPr="00D717C3">
        <w:rPr>
          <w:rFonts w:ascii="Times New Roman" w:hAnsi="Times New Roman" w:cs="Times New Roman"/>
          <w:sz w:val="24"/>
          <w:szCs w:val="24"/>
        </w:rPr>
        <w:t>granted orders which had not been sought by either party.</w:t>
      </w:r>
      <w:r w:rsidR="00C82C2A" w:rsidRPr="00D717C3">
        <w:rPr>
          <w:rFonts w:ascii="Times New Roman" w:hAnsi="Times New Roman" w:cs="Times New Roman"/>
          <w:sz w:val="24"/>
          <w:szCs w:val="24"/>
        </w:rPr>
        <w:t xml:space="preserve"> </w:t>
      </w:r>
      <w:r w:rsidR="00861B6A" w:rsidRPr="00D717C3">
        <w:rPr>
          <w:rFonts w:ascii="Times New Roman" w:hAnsi="Times New Roman" w:cs="Times New Roman"/>
          <w:sz w:val="24"/>
          <w:szCs w:val="24"/>
        </w:rPr>
        <w:t>It granted</w:t>
      </w:r>
      <w:r w:rsidR="00C82C2A" w:rsidRPr="00D717C3">
        <w:rPr>
          <w:rFonts w:ascii="Times New Roman" w:hAnsi="Times New Roman" w:cs="Times New Roman"/>
          <w:sz w:val="24"/>
          <w:szCs w:val="24"/>
        </w:rPr>
        <w:t xml:space="preserve"> the </w:t>
      </w:r>
      <w:r w:rsidR="00122CF6" w:rsidRPr="00D717C3">
        <w:rPr>
          <w:rFonts w:ascii="Times New Roman" w:hAnsi="Times New Roman" w:cs="Times New Roman"/>
          <w:sz w:val="24"/>
          <w:szCs w:val="24"/>
        </w:rPr>
        <w:t>first</w:t>
      </w:r>
      <w:r w:rsidR="00861B6A" w:rsidRPr="00D717C3">
        <w:rPr>
          <w:rFonts w:ascii="Times New Roman" w:hAnsi="Times New Roman" w:cs="Times New Roman"/>
          <w:sz w:val="24"/>
          <w:szCs w:val="24"/>
        </w:rPr>
        <w:t xml:space="preserve"> and </w:t>
      </w:r>
      <w:r w:rsidR="00122CF6" w:rsidRPr="00D717C3">
        <w:rPr>
          <w:rFonts w:ascii="Times New Roman" w:hAnsi="Times New Roman" w:cs="Times New Roman"/>
          <w:sz w:val="24"/>
          <w:szCs w:val="24"/>
        </w:rPr>
        <w:t>fourth</w:t>
      </w:r>
      <w:r w:rsidR="00861B6A" w:rsidRPr="00D717C3">
        <w:rPr>
          <w:rFonts w:ascii="Times New Roman" w:hAnsi="Times New Roman" w:cs="Times New Roman"/>
          <w:sz w:val="24"/>
          <w:szCs w:val="24"/>
        </w:rPr>
        <w:t xml:space="preserve"> </w:t>
      </w:r>
      <w:r w:rsidR="00C82C2A" w:rsidRPr="00D717C3">
        <w:rPr>
          <w:rFonts w:ascii="Times New Roman" w:hAnsi="Times New Roman" w:cs="Times New Roman"/>
          <w:sz w:val="24"/>
          <w:szCs w:val="24"/>
        </w:rPr>
        <w:lastRenderedPageBreak/>
        <w:t>respondents a further grace period</w:t>
      </w:r>
      <w:r w:rsidR="00EF371D" w:rsidRPr="00D717C3">
        <w:rPr>
          <w:rFonts w:ascii="Times New Roman" w:hAnsi="Times New Roman" w:cs="Times New Roman"/>
          <w:sz w:val="24"/>
          <w:szCs w:val="24"/>
        </w:rPr>
        <w:t xml:space="preserve"> </w:t>
      </w:r>
      <w:r w:rsidR="00931712" w:rsidRPr="00D717C3">
        <w:rPr>
          <w:rFonts w:ascii="Times New Roman" w:hAnsi="Times New Roman" w:cs="Times New Roman"/>
          <w:sz w:val="24"/>
          <w:szCs w:val="24"/>
        </w:rPr>
        <w:t>and a referral to arbitration.</w:t>
      </w:r>
      <w:r w:rsidR="00C82C2A" w:rsidRPr="00D717C3">
        <w:rPr>
          <w:rFonts w:ascii="Times New Roman" w:hAnsi="Times New Roman" w:cs="Times New Roman"/>
          <w:sz w:val="24"/>
          <w:szCs w:val="24"/>
        </w:rPr>
        <w:t xml:space="preserve"> </w:t>
      </w:r>
      <w:r w:rsidR="00861B6A" w:rsidRPr="00D717C3">
        <w:rPr>
          <w:rFonts w:ascii="Times New Roman" w:hAnsi="Times New Roman" w:cs="Times New Roman"/>
          <w:sz w:val="24"/>
          <w:szCs w:val="24"/>
        </w:rPr>
        <w:t xml:space="preserve">The </w:t>
      </w:r>
      <w:r w:rsidR="00122CF6" w:rsidRPr="00D717C3">
        <w:rPr>
          <w:rFonts w:ascii="Times New Roman" w:hAnsi="Times New Roman" w:cs="Times New Roman"/>
          <w:sz w:val="24"/>
          <w:szCs w:val="24"/>
        </w:rPr>
        <w:t xml:space="preserve">first and fourth </w:t>
      </w:r>
      <w:r w:rsidR="00861B6A" w:rsidRPr="00D717C3">
        <w:rPr>
          <w:rFonts w:ascii="Times New Roman" w:hAnsi="Times New Roman" w:cs="Times New Roman"/>
          <w:sz w:val="24"/>
          <w:szCs w:val="24"/>
        </w:rPr>
        <w:t>respondents had not sought such order</w:t>
      </w:r>
      <w:r w:rsidR="0030209D">
        <w:rPr>
          <w:rFonts w:ascii="Times New Roman" w:hAnsi="Times New Roman" w:cs="Times New Roman"/>
          <w:sz w:val="24"/>
          <w:szCs w:val="24"/>
        </w:rPr>
        <w:t>s</w:t>
      </w:r>
      <w:r w:rsidR="00861B6A" w:rsidRPr="00D717C3">
        <w:rPr>
          <w:rFonts w:ascii="Times New Roman" w:hAnsi="Times New Roman" w:cs="Times New Roman"/>
          <w:sz w:val="24"/>
          <w:szCs w:val="24"/>
        </w:rPr>
        <w:t>.</w:t>
      </w:r>
    </w:p>
    <w:p w:rsidR="00C82C2A" w:rsidRPr="00D717C3" w:rsidRDefault="00C82C2A" w:rsidP="0053528D">
      <w:pPr>
        <w:tabs>
          <w:tab w:val="left" w:pos="4005"/>
        </w:tabs>
        <w:spacing w:after="0" w:line="480" w:lineRule="auto"/>
        <w:jc w:val="both"/>
        <w:rPr>
          <w:rFonts w:ascii="Times New Roman" w:hAnsi="Times New Roman" w:cs="Times New Roman"/>
          <w:sz w:val="24"/>
          <w:szCs w:val="24"/>
        </w:rPr>
      </w:pPr>
    </w:p>
    <w:p w:rsidR="00A157DA" w:rsidRPr="00D717C3" w:rsidRDefault="00C82C2A" w:rsidP="00653EE8">
      <w:pPr>
        <w:spacing w:after="0"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t>Such order</w:t>
      </w:r>
      <w:r w:rsidR="00AF5E84" w:rsidRPr="00D717C3">
        <w:rPr>
          <w:rFonts w:ascii="Times New Roman" w:hAnsi="Times New Roman" w:cs="Times New Roman"/>
          <w:sz w:val="24"/>
          <w:szCs w:val="24"/>
        </w:rPr>
        <w:t>s</w:t>
      </w:r>
      <w:r w:rsidRPr="00D717C3">
        <w:rPr>
          <w:rFonts w:ascii="Times New Roman" w:hAnsi="Times New Roman" w:cs="Times New Roman"/>
          <w:sz w:val="24"/>
          <w:szCs w:val="24"/>
        </w:rPr>
        <w:t xml:space="preserve"> cannot be sustai</w:t>
      </w:r>
      <w:r w:rsidR="000D4D73" w:rsidRPr="00D717C3">
        <w:rPr>
          <w:rFonts w:ascii="Times New Roman" w:hAnsi="Times New Roman" w:cs="Times New Roman"/>
          <w:sz w:val="24"/>
          <w:szCs w:val="24"/>
        </w:rPr>
        <w:t>n</w:t>
      </w:r>
      <w:r w:rsidRPr="00D717C3">
        <w:rPr>
          <w:rFonts w:ascii="Times New Roman" w:hAnsi="Times New Roman" w:cs="Times New Roman"/>
          <w:sz w:val="24"/>
          <w:szCs w:val="24"/>
        </w:rPr>
        <w:t>ed at law</w:t>
      </w:r>
      <w:r w:rsidR="00FD743D" w:rsidRPr="00D717C3">
        <w:rPr>
          <w:rFonts w:ascii="Times New Roman" w:hAnsi="Times New Roman" w:cs="Times New Roman"/>
          <w:sz w:val="24"/>
          <w:szCs w:val="24"/>
        </w:rPr>
        <w:t xml:space="preserve">. </w:t>
      </w:r>
      <w:r w:rsidR="00AF5E84" w:rsidRPr="00D717C3">
        <w:rPr>
          <w:rFonts w:ascii="Times New Roman" w:hAnsi="Times New Roman" w:cs="Times New Roman"/>
          <w:sz w:val="24"/>
          <w:szCs w:val="24"/>
        </w:rPr>
        <w:t>They</w:t>
      </w:r>
      <w:r w:rsidR="00FD743D" w:rsidRPr="00D717C3">
        <w:rPr>
          <w:rFonts w:ascii="Times New Roman" w:hAnsi="Times New Roman" w:cs="Times New Roman"/>
          <w:sz w:val="24"/>
          <w:szCs w:val="24"/>
        </w:rPr>
        <w:t xml:space="preserve"> seem to have been</w:t>
      </w:r>
      <w:r w:rsidRPr="00D717C3">
        <w:rPr>
          <w:rFonts w:ascii="Times New Roman" w:hAnsi="Times New Roman" w:cs="Times New Roman"/>
          <w:sz w:val="24"/>
          <w:szCs w:val="24"/>
        </w:rPr>
        <w:t xml:space="preserve"> motivated by </w:t>
      </w:r>
      <w:r w:rsidR="00FD743D" w:rsidRPr="00D717C3">
        <w:rPr>
          <w:rFonts w:ascii="Times New Roman" w:hAnsi="Times New Roman" w:cs="Times New Roman"/>
          <w:sz w:val="24"/>
          <w:szCs w:val="24"/>
        </w:rPr>
        <w:t xml:space="preserve">equity and </w:t>
      </w:r>
      <w:r w:rsidRPr="00D717C3">
        <w:rPr>
          <w:rFonts w:ascii="Times New Roman" w:hAnsi="Times New Roman" w:cs="Times New Roman"/>
          <w:sz w:val="24"/>
          <w:szCs w:val="24"/>
        </w:rPr>
        <w:t xml:space="preserve">sentiments of justice </w:t>
      </w:r>
      <w:r w:rsidR="00246093">
        <w:rPr>
          <w:rFonts w:ascii="Times New Roman" w:hAnsi="Times New Roman" w:cs="Times New Roman"/>
          <w:sz w:val="24"/>
          <w:szCs w:val="24"/>
        </w:rPr>
        <w:t xml:space="preserve">rather </w:t>
      </w:r>
      <w:r w:rsidRPr="00D717C3">
        <w:rPr>
          <w:rFonts w:ascii="Times New Roman" w:hAnsi="Times New Roman" w:cs="Times New Roman"/>
          <w:sz w:val="24"/>
          <w:szCs w:val="24"/>
        </w:rPr>
        <w:t xml:space="preserve">than the law </w:t>
      </w:r>
      <w:r w:rsidR="00FD743D" w:rsidRPr="00D717C3">
        <w:rPr>
          <w:rFonts w:ascii="Times New Roman" w:hAnsi="Times New Roman" w:cs="Times New Roman"/>
          <w:sz w:val="24"/>
          <w:szCs w:val="24"/>
        </w:rPr>
        <w:t xml:space="preserve">and the facts, </w:t>
      </w:r>
      <w:r w:rsidRPr="00D717C3">
        <w:rPr>
          <w:rFonts w:ascii="Times New Roman" w:hAnsi="Times New Roman" w:cs="Times New Roman"/>
          <w:sz w:val="24"/>
          <w:szCs w:val="24"/>
        </w:rPr>
        <w:t>as</w:t>
      </w:r>
      <w:r w:rsidR="00FD743D" w:rsidRPr="00D717C3">
        <w:rPr>
          <w:rFonts w:ascii="Times New Roman" w:hAnsi="Times New Roman" w:cs="Times New Roman"/>
          <w:sz w:val="24"/>
          <w:szCs w:val="24"/>
        </w:rPr>
        <w:t xml:space="preserve"> demonstrated by the court </w:t>
      </w:r>
      <w:r w:rsidR="00FD743D" w:rsidRPr="00D717C3">
        <w:rPr>
          <w:rFonts w:ascii="Times New Roman" w:hAnsi="Times New Roman" w:cs="Times New Roman"/>
          <w:i/>
          <w:sz w:val="24"/>
          <w:szCs w:val="24"/>
        </w:rPr>
        <w:t>a quo’s</w:t>
      </w:r>
      <w:r w:rsidR="00FD743D" w:rsidRPr="00D717C3">
        <w:rPr>
          <w:rFonts w:ascii="Times New Roman" w:hAnsi="Times New Roman" w:cs="Times New Roman"/>
          <w:sz w:val="24"/>
          <w:szCs w:val="24"/>
        </w:rPr>
        <w:t xml:space="preserve"> narration of the exploits of</w:t>
      </w:r>
      <w:r w:rsidR="00DD628B" w:rsidRPr="00D717C3">
        <w:rPr>
          <w:rFonts w:ascii="Times New Roman" w:hAnsi="Times New Roman" w:cs="Times New Roman"/>
          <w:sz w:val="24"/>
          <w:szCs w:val="24"/>
        </w:rPr>
        <w:t xml:space="preserve"> the legendry</w:t>
      </w:r>
      <w:r w:rsidR="00FD743D" w:rsidRPr="00D717C3">
        <w:rPr>
          <w:rFonts w:ascii="Times New Roman" w:hAnsi="Times New Roman" w:cs="Times New Roman"/>
          <w:sz w:val="24"/>
          <w:szCs w:val="24"/>
        </w:rPr>
        <w:t xml:space="preserve"> </w:t>
      </w:r>
      <w:r w:rsidR="004F70D2" w:rsidRPr="00D717C3">
        <w:rPr>
          <w:rFonts w:ascii="Times New Roman" w:hAnsi="Times New Roman" w:cs="Times New Roman"/>
          <w:sz w:val="24"/>
          <w:szCs w:val="24"/>
        </w:rPr>
        <w:t>“</w:t>
      </w:r>
      <w:r w:rsidR="00FD743D" w:rsidRPr="00D717C3">
        <w:rPr>
          <w:rFonts w:ascii="Times New Roman" w:hAnsi="Times New Roman" w:cs="Times New Roman"/>
          <w:sz w:val="24"/>
          <w:szCs w:val="24"/>
        </w:rPr>
        <w:t>judge jackal</w:t>
      </w:r>
      <w:r w:rsidR="004F70D2" w:rsidRPr="00D717C3">
        <w:rPr>
          <w:rFonts w:ascii="Times New Roman" w:hAnsi="Times New Roman" w:cs="Times New Roman"/>
          <w:sz w:val="24"/>
          <w:szCs w:val="24"/>
        </w:rPr>
        <w:t>”</w:t>
      </w:r>
      <w:r w:rsidR="00DD628B" w:rsidRPr="00D717C3">
        <w:rPr>
          <w:rFonts w:ascii="Times New Roman" w:hAnsi="Times New Roman" w:cs="Times New Roman"/>
          <w:sz w:val="24"/>
          <w:szCs w:val="24"/>
        </w:rPr>
        <w:t xml:space="preserve"> in setting free a man who was about to be eaten by a leopard he had rescued from a </w:t>
      </w:r>
      <w:r w:rsidR="00122CF6" w:rsidRPr="00D717C3">
        <w:rPr>
          <w:rFonts w:ascii="Times New Roman" w:hAnsi="Times New Roman" w:cs="Times New Roman"/>
          <w:sz w:val="24"/>
          <w:szCs w:val="24"/>
        </w:rPr>
        <w:t>trap.</w:t>
      </w:r>
      <w:r w:rsidR="00FD743D" w:rsidRPr="00D717C3">
        <w:rPr>
          <w:rFonts w:ascii="Times New Roman" w:hAnsi="Times New Roman" w:cs="Times New Roman"/>
          <w:sz w:val="24"/>
          <w:szCs w:val="24"/>
        </w:rPr>
        <w:t xml:space="preserve"> </w:t>
      </w:r>
      <w:r w:rsidRPr="00D717C3">
        <w:rPr>
          <w:rFonts w:ascii="Times New Roman" w:hAnsi="Times New Roman" w:cs="Times New Roman"/>
          <w:sz w:val="24"/>
          <w:szCs w:val="24"/>
        </w:rPr>
        <w:t xml:space="preserve">Where a court is </w:t>
      </w:r>
      <w:r w:rsidR="00FD743D" w:rsidRPr="00D717C3">
        <w:rPr>
          <w:rFonts w:ascii="Times New Roman" w:hAnsi="Times New Roman" w:cs="Times New Roman"/>
          <w:sz w:val="24"/>
          <w:szCs w:val="24"/>
        </w:rPr>
        <w:t>of the view that an order not sought by the</w:t>
      </w:r>
      <w:r w:rsidR="00653EE8" w:rsidRPr="00D717C3">
        <w:rPr>
          <w:rFonts w:ascii="Times New Roman" w:hAnsi="Times New Roman" w:cs="Times New Roman"/>
          <w:sz w:val="24"/>
          <w:szCs w:val="24"/>
        </w:rPr>
        <w:t xml:space="preserve"> </w:t>
      </w:r>
      <w:r w:rsidR="00FD743D" w:rsidRPr="00D717C3">
        <w:rPr>
          <w:rFonts w:ascii="Times New Roman" w:hAnsi="Times New Roman" w:cs="Times New Roman"/>
          <w:sz w:val="24"/>
          <w:szCs w:val="24"/>
        </w:rPr>
        <w:t>parties may meet the justice of the case</w:t>
      </w:r>
      <w:r w:rsidRPr="00D717C3">
        <w:rPr>
          <w:rFonts w:ascii="Times New Roman" w:hAnsi="Times New Roman" w:cs="Times New Roman"/>
          <w:sz w:val="24"/>
          <w:szCs w:val="24"/>
        </w:rPr>
        <w:t>, it must put th</w:t>
      </w:r>
      <w:r w:rsidR="00147D39" w:rsidRPr="00D717C3">
        <w:rPr>
          <w:rFonts w:ascii="Times New Roman" w:hAnsi="Times New Roman" w:cs="Times New Roman"/>
          <w:sz w:val="24"/>
          <w:szCs w:val="24"/>
        </w:rPr>
        <w:t>at</w:t>
      </w:r>
      <w:r w:rsidRPr="00D717C3">
        <w:rPr>
          <w:rFonts w:ascii="Times New Roman" w:hAnsi="Times New Roman" w:cs="Times New Roman"/>
          <w:sz w:val="24"/>
          <w:szCs w:val="24"/>
        </w:rPr>
        <w:t xml:space="preserve"> possible relief to the parties and allow them an opportunity to address </w:t>
      </w:r>
      <w:r w:rsidR="00147D39" w:rsidRPr="00D717C3">
        <w:rPr>
          <w:rFonts w:ascii="Times New Roman" w:hAnsi="Times New Roman" w:cs="Times New Roman"/>
          <w:sz w:val="24"/>
          <w:szCs w:val="24"/>
        </w:rPr>
        <w:t>i</w:t>
      </w:r>
      <w:r w:rsidRPr="00D717C3">
        <w:rPr>
          <w:rFonts w:ascii="Times New Roman" w:hAnsi="Times New Roman" w:cs="Times New Roman"/>
          <w:sz w:val="24"/>
          <w:szCs w:val="24"/>
        </w:rPr>
        <w:t xml:space="preserve">t on </w:t>
      </w:r>
      <w:r w:rsidR="00147D39" w:rsidRPr="00D717C3">
        <w:rPr>
          <w:rFonts w:ascii="Times New Roman" w:hAnsi="Times New Roman" w:cs="Times New Roman"/>
          <w:sz w:val="24"/>
          <w:szCs w:val="24"/>
        </w:rPr>
        <w:t>such an order</w:t>
      </w:r>
      <w:r w:rsidRPr="00D717C3">
        <w:rPr>
          <w:rFonts w:ascii="Times New Roman" w:hAnsi="Times New Roman" w:cs="Times New Roman"/>
          <w:sz w:val="24"/>
          <w:szCs w:val="24"/>
        </w:rPr>
        <w:t xml:space="preserve">.  In </w:t>
      </w:r>
      <w:r w:rsidRPr="005F3781">
        <w:rPr>
          <w:rFonts w:ascii="Times New Roman" w:hAnsi="Times New Roman" w:cs="Times New Roman"/>
          <w:i/>
          <w:sz w:val="24"/>
          <w:szCs w:val="24"/>
        </w:rPr>
        <w:t>Proton Bakery (Pvt) Ltd v Takaendesa</w:t>
      </w:r>
      <w:r w:rsidRPr="005F3781">
        <w:rPr>
          <w:rFonts w:ascii="Times New Roman" w:hAnsi="Times New Roman" w:cs="Times New Roman"/>
          <w:sz w:val="24"/>
          <w:szCs w:val="24"/>
        </w:rPr>
        <w:t xml:space="preserve"> 2005 (1) </w:t>
      </w:r>
      <w:r w:rsidR="003A2DB9" w:rsidRPr="005F3781">
        <w:rPr>
          <w:rFonts w:ascii="Times New Roman" w:hAnsi="Times New Roman" w:cs="Times New Roman"/>
          <w:sz w:val="24"/>
          <w:szCs w:val="24"/>
        </w:rPr>
        <w:t xml:space="preserve">ZLR </w:t>
      </w:r>
      <w:r w:rsidRPr="005F3781">
        <w:rPr>
          <w:rFonts w:ascii="Times New Roman" w:hAnsi="Times New Roman" w:cs="Times New Roman"/>
          <w:sz w:val="24"/>
          <w:szCs w:val="24"/>
        </w:rPr>
        <w:t>60 (S)</w:t>
      </w:r>
      <w:r w:rsidR="003A2DB9" w:rsidRPr="005F3781">
        <w:rPr>
          <w:rFonts w:ascii="Times New Roman" w:hAnsi="Times New Roman" w:cs="Times New Roman"/>
          <w:sz w:val="24"/>
          <w:szCs w:val="24"/>
        </w:rPr>
        <w:t xml:space="preserve"> at page </w:t>
      </w:r>
      <w:r w:rsidRPr="005F3781">
        <w:rPr>
          <w:rFonts w:ascii="Times New Roman" w:hAnsi="Times New Roman" w:cs="Times New Roman"/>
          <w:sz w:val="24"/>
          <w:szCs w:val="24"/>
        </w:rPr>
        <w:t>62E-F</w:t>
      </w:r>
      <w:r w:rsidRPr="00D717C3">
        <w:rPr>
          <w:rFonts w:ascii="Times New Roman" w:hAnsi="Times New Roman" w:cs="Times New Roman"/>
          <w:sz w:val="24"/>
          <w:szCs w:val="24"/>
        </w:rPr>
        <w:t xml:space="preserve"> </w:t>
      </w:r>
      <w:r w:rsidR="00653EE8" w:rsidRPr="00D717C3">
        <w:rPr>
          <w:rFonts w:ascii="Times New Roman" w:hAnsi="Times New Roman" w:cs="Times New Roman"/>
          <w:sz w:val="24"/>
          <w:szCs w:val="24"/>
        </w:rPr>
        <w:t>GWAUNZA</w:t>
      </w:r>
      <w:r w:rsidR="00275CCC" w:rsidRPr="00D717C3">
        <w:rPr>
          <w:rFonts w:ascii="Times New Roman" w:hAnsi="Times New Roman" w:cs="Times New Roman"/>
          <w:sz w:val="24"/>
          <w:szCs w:val="24"/>
        </w:rPr>
        <w:t xml:space="preserve"> JA </w:t>
      </w:r>
      <w:r w:rsidR="00147D39" w:rsidRPr="00D717C3">
        <w:rPr>
          <w:rFonts w:ascii="Times New Roman" w:hAnsi="Times New Roman" w:cs="Times New Roman"/>
          <w:sz w:val="24"/>
          <w:szCs w:val="24"/>
        </w:rPr>
        <w:t>said:</w:t>
      </w:r>
    </w:p>
    <w:p w:rsidR="00275CCC" w:rsidRPr="00D717C3" w:rsidRDefault="00275CCC" w:rsidP="00653EE8">
      <w:pPr>
        <w:spacing w:line="240" w:lineRule="auto"/>
        <w:ind w:left="720"/>
        <w:jc w:val="both"/>
        <w:rPr>
          <w:rFonts w:ascii="Times New Roman" w:hAnsi="Times New Roman" w:cs="Times New Roman"/>
          <w:sz w:val="24"/>
          <w:szCs w:val="24"/>
        </w:rPr>
      </w:pPr>
      <w:r w:rsidRPr="00D717C3">
        <w:rPr>
          <w:rFonts w:ascii="Times New Roman" w:hAnsi="Times New Roman" w:cs="Times New Roman"/>
          <w:sz w:val="24"/>
          <w:szCs w:val="24"/>
        </w:rPr>
        <w:t xml:space="preserve">“The appellant argues, in the light of all this, that the action of the court </w:t>
      </w:r>
      <w:r w:rsidRPr="00D717C3">
        <w:rPr>
          <w:rFonts w:ascii="Times New Roman" w:hAnsi="Times New Roman" w:cs="Times New Roman"/>
          <w:i/>
          <w:sz w:val="24"/>
          <w:szCs w:val="24"/>
        </w:rPr>
        <w:t>a quo</w:t>
      </w:r>
      <w:r w:rsidRPr="00D717C3">
        <w:rPr>
          <w:rFonts w:ascii="Times New Roman" w:hAnsi="Times New Roman" w:cs="Times New Roman"/>
          <w:sz w:val="24"/>
          <w:szCs w:val="24"/>
        </w:rPr>
        <w:t xml:space="preserve"> in reaching a material decision on its own, amounted to gross irregularity justifying interference by this court on the principles that have now become trite.</w:t>
      </w:r>
    </w:p>
    <w:p w:rsidR="00275CCC" w:rsidRPr="00D717C3" w:rsidRDefault="00275CCC" w:rsidP="00653EE8">
      <w:pPr>
        <w:spacing w:after="0" w:line="240" w:lineRule="auto"/>
        <w:ind w:left="720"/>
        <w:jc w:val="both"/>
        <w:rPr>
          <w:rFonts w:ascii="Times New Roman" w:hAnsi="Times New Roman" w:cs="Times New Roman"/>
          <w:sz w:val="24"/>
          <w:szCs w:val="24"/>
          <w:lang w:val="en-GB"/>
        </w:rPr>
      </w:pPr>
      <w:r w:rsidRPr="00D717C3">
        <w:rPr>
          <w:rFonts w:ascii="Times New Roman" w:hAnsi="Times New Roman" w:cs="Times New Roman"/>
          <w:sz w:val="24"/>
          <w:szCs w:val="24"/>
          <w:lang w:val="en-GB"/>
        </w:rPr>
        <w:t>I am, for the reasons outlined below, persuaded by this argument</w:t>
      </w:r>
      <w:r w:rsidR="00653EE8" w:rsidRPr="00D717C3">
        <w:rPr>
          <w:rFonts w:ascii="Times New Roman" w:hAnsi="Times New Roman" w:cs="Times New Roman"/>
          <w:sz w:val="24"/>
          <w:szCs w:val="24"/>
          <w:lang w:val="en-GB"/>
        </w:rPr>
        <w:t xml:space="preserve"> </w:t>
      </w:r>
      <w:r w:rsidRPr="00D717C3">
        <w:rPr>
          <w:rFonts w:ascii="Times New Roman" w:hAnsi="Times New Roman" w:cs="Times New Roman"/>
          <w:sz w:val="24"/>
          <w:szCs w:val="24"/>
          <w:lang w:val="en-GB"/>
        </w:rPr>
        <w:t>…</w:t>
      </w:r>
    </w:p>
    <w:p w:rsidR="00275CCC" w:rsidRPr="00D717C3" w:rsidRDefault="00275CCC" w:rsidP="00653EE8">
      <w:pPr>
        <w:spacing w:after="0" w:line="240" w:lineRule="auto"/>
        <w:ind w:firstLine="720"/>
        <w:jc w:val="both"/>
        <w:rPr>
          <w:rFonts w:ascii="Times New Roman" w:hAnsi="Times New Roman" w:cs="Times New Roman"/>
          <w:sz w:val="24"/>
          <w:szCs w:val="24"/>
          <w:lang w:val="en-GB"/>
        </w:rPr>
      </w:pPr>
    </w:p>
    <w:p w:rsidR="00275CCC" w:rsidRPr="00D717C3" w:rsidRDefault="00275CCC" w:rsidP="00653EE8">
      <w:pPr>
        <w:spacing w:line="240" w:lineRule="auto"/>
        <w:ind w:left="720"/>
        <w:jc w:val="both"/>
        <w:rPr>
          <w:rFonts w:ascii="Times New Roman" w:hAnsi="Times New Roman" w:cs="Times New Roman"/>
          <w:sz w:val="24"/>
          <w:szCs w:val="24"/>
        </w:rPr>
      </w:pPr>
      <w:r w:rsidRPr="00D717C3">
        <w:rPr>
          <w:rFonts w:ascii="Times New Roman" w:hAnsi="Times New Roman" w:cs="Times New Roman"/>
          <w:sz w:val="24"/>
          <w:szCs w:val="24"/>
        </w:rPr>
        <w:t xml:space="preserve">The misdirection on the part of the court </w:t>
      </w:r>
      <w:r w:rsidRPr="00D717C3">
        <w:rPr>
          <w:rFonts w:ascii="Times New Roman" w:hAnsi="Times New Roman" w:cs="Times New Roman"/>
          <w:i/>
          <w:sz w:val="24"/>
          <w:szCs w:val="24"/>
        </w:rPr>
        <w:t>a quo</w:t>
      </w:r>
      <w:r w:rsidRPr="00D717C3">
        <w:rPr>
          <w:rFonts w:ascii="Times New Roman" w:hAnsi="Times New Roman" w:cs="Times New Roman"/>
          <w:sz w:val="24"/>
          <w:szCs w:val="24"/>
        </w:rPr>
        <w:t xml:space="preserve"> is left in no doubt. It is my view, so serious as to leave this Court with no option but to interfere with the determination of the lower court.”</w:t>
      </w:r>
    </w:p>
    <w:p w:rsidR="00122CF6" w:rsidRPr="00D717C3" w:rsidRDefault="00122CF6" w:rsidP="0053528D">
      <w:pPr>
        <w:spacing w:line="480" w:lineRule="auto"/>
        <w:ind w:left="720"/>
        <w:jc w:val="both"/>
        <w:rPr>
          <w:rFonts w:ascii="Times New Roman" w:hAnsi="Times New Roman" w:cs="Times New Roman"/>
          <w:sz w:val="24"/>
          <w:szCs w:val="24"/>
        </w:rPr>
      </w:pPr>
    </w:p>
    <w:p w:rsidR="005143BA" w:rsidRPr="00D717C3" w:rsidRDefault="008E0FDA" w:rsidP="00D75DDC">
      <w:pPr>
        <w:spacing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t>The determination</w:t>
      </w:r>
      <w:r w:rsidR="00275CCC" w:rsidRPr="00D717C3">
        <w:rPr>
          <w:rFonts w:ascii="Times New Roman" w:hAnsi="Times New Roman" w:cs="Times New Roman"/>
          <w:sz w:val="24"/>
          <w:szCs w:val="24"/>
        </w:rPr>
        <w:t xml:space="preserve"> by the court</w:t>
      </w:r>
      <w:r w:rsidRPr="00D717C3">
        <w:rPr>
          <w:rFonts w:ascii="Times New Roman" w:hAnsi="Times New Roman" w:cs="Times New Roman"/>
          <w:sz w:val="24"/>
          <w:szCs w:val="24"/>
        </w:rPr>
        <w:t xml:space="preserve"> </w:t>
      </w:r>
      <w:r w:rsidR="00DE5090" w:rsidRPr="00D717C3">
        <w:rPr>
          <w:rFonts w:ascii="Times New Roman" w:hAnsi="Times New Roman" w:cs="Times New Roman"/>
          <w:i/>
          <w:sz w:val="24"/>
          <w:szCs w:val="24"/>
        </w:rPr>
        <w:t>a quo</w:t>
      </w:r>
      <w:r w:rsidR="00DE5090" w:rsidRPr="00D717C3">
        <w:rPr>
          <w:rFonts w:ascii="Times New Roman" w:hAnsi="Times New Roman" w:cs="Times New Roman"/>
          <w:sz w:val="24"/>
          <w:szCs w:val="24"/>
        </w:rPr>
        <w:t xml:space="preserve">, </w:t>
      </w:r>
      <w:r w:rsidRPr="00D717C3">
        <w:rPr>
          <w:rFonts w:ascii="Times New Roman" w:hAnsi="Times New Roman" w:cs="Times New Roman"/>
          <w:sz w:val="24"/>
          <w:szCs w:val="24"/>
        </w:rPr>
        <w:t>of matters not placed before it,</w:t>
      </w:r>
      <w:r w:rsidR="00275CCC" w:rsidRPr="00D717C3">
        <w:rPr>
          <w:rFonts w:ascii="Times New Roman" w:hAnsi="Times New Roman" w:cs="Times New Roman"/>
          <w:sz w:val="24"/>
          <w:szCs w:val="24"/>
        </w:rPr>
        <w:t xml:space="preserve"> goes against </w:t>
      </w:r>
      <w:r w:rsidR="00726B80" w:rsidRPr="00D717C3">
        <w:rPr>
          <w:rFonts w:ascii="Times New Roman" w:hAnsi="Times New Roman" w:cs="Times New Roman"/>
          <w:sz w:val="24"/>
          <w:szCs w:val="24"/>
        </w:rPr>
        <w:t>a</w:t>
      </w:r>
      <w:r w:rsidR="00122CF6" w:rsidRPr="00D717C3">
        <w:rPr>
          <w:rFonts w:ascii="Times New Roman" w:hAnsi="Times New Roman" w:cs="Times New Roman"/>
          <w:sz w:val="24"/>
          <w:szCs w:val="24"/>
        </w:rPr>
        <w:t xml:space="preserve"> litigant</w:t>
      </w:r>
      <w:r w:rsidR="00726B80" w:rsidRPr="00D717C3">
        <w:rPr>
          <w:rFonts w:ascii="Times New Roman" w:hAnsi="Times New Roman" w:cs="Times New Roman"/>
          <w:sz w:val="24"/>
          <w:szCs w:val="24"/>
        </w:rPr>
        <w:t>’</w:t>
      </w:r>
      <w:r w:rsidR="00122CF6" w:rsidRPr="00D717C3">
        <w:rPr>
          <w:rFonts w:ascii="Times New Roman" w:hAnsi="Times New Roman" w:cs="Times New Roman"/>
          <w:sz w:val="24"/>
          <w:szCs w:val="24"/>
        </w:rPr>
        <w:t>s</w:t>
      </w:r>
      <w:r w:rsidR="00275CCC" w:rsidRPr="00D717C3">
        <w:rPr>
          <w:rFonts w:ascii="Times New Roman" w:hAnsi="Times New Roman" w:cs="Times New Roman"/>
          <w:sz w:val="24"/>
          <w:szCs w:val="24"/>
        </w:rPr>
        <w:t xml:space="preserve"> right to be heard and this view </w:t>
      </w:r>
      <w:r w:rsidR="00E87B21" w:rsidRPr="00D717C3">
        <w:rPr>
          <w:rFonts w:ascii="Times New Roman" w:hAnsi="Times New Roman" w:cs="Times New Roman"/>
          <w:sz w:val="24"/>
          <w:szCs w:val="24"/>
        </w:rPr>
        <w:t>i</w:t>
      </w:r>
      <w:r w:rsidR="00275CCC" w:rsidRPr="00D717C3">
        <w:rPr>
          <w:rFonts w:ascii="Times New Roman" w:hAnsi="Times New Roman" w:cs="Times New Roman"/>
          <w:sz w:val="24"/>
          <w:szCs w:val="24"/>
        </w:rPr>
        <w:t xml:space="preserve">s supported in the </w:t>
      </w:r>
      <w:r w:rsidR="00CE7625" w:rsidRPr="00D717C3">
        <w:rPr>
          <w:rFonts w:ascii="Times New Roman" w:hAnsi="Times New Roman" w:cs="Times New Roman"/>
          <w:sz w:val="24"/>
          <w:szCs w:val="24"/>
        </w:rPr>
        <w:t xml:space="preserve">fourth edition of </w:t>
      </w:r>
      <w:r w:rsidR="00275CCC" w:rsidRPr="00D717C3">
        <w:rPr>
          <w:rFonts w:ascii="Times New Roman" w:hAnsi="Times New Roman" w:cs="Times New Roman"/>
          <w:sz w:val="24"/>
          <w:szCs w:val="24"/>
        </w:rPr>
        <w:t>Judicial Review of</w:t>
      </w:r>
      <w:r w:rsidR="00653EE8" w:rsidRPr="00D717C3">
        <w:rPr>
          <w:rFonts w:ascii="Times New Roman" w:hAnsi="Times New Roman" w:cs="Times New Roman"/>
          <w:sz w:val="24"/>
          <w:szCs w:val="24"/>
        </w:rPr>
        <w:t xml:space="preserve"> </w:t>
      </w:r>
      <w:r w:rsidR="00275CCC" w:rsidRPr="00D717C3">
        <w:rPr>
          <w:rFonts w:ascii="Times New Roman" w:hAnsi="Times New Roman" w:cs="Times New Roman"/>
          <w:sz w:val="24"/>
          <w:szCs w:val="24"/>
        </w:rPr>
        <w:t>Administrative Action</w:t>
      </w:r>
      <w:r w:rsidR="00BD40A0" w:rsidRPr="00D717C3">
        <w:rPr>
          <w:rFonts w:ascii="Times New Roman" w:hAnsi="Times New Roman" w:cs="Times New Roman"/>
          <w:sz w:val="24"/>
          <w:szCs w:val="24"/>
        </w:rPr>
        <w:t xml:space="preserve"> by J. M. Evans </w:t>
      </w:r>
      <w:r w:rsidR="00FA7F95" w:rsidRPr="00D717C3">
        <w:rPr>
          <w:rFonts w:ascii="Times New Roman" w:hAnsi="Times New Roman" w:cs="Times New Roman"/>
          <w:sz w:val="24"/>
          <w:szCs w:val="24"/>
        </w:rPr>
        <w:t>at pages 157-</w:t>
      </w:r>
      <w:r w:rsidR="00CE7625" w:rsidRPr="00D717C3">
        <w:rPr>
          <w:rFonts w:ascii="Times New Roman" w:hAnsi="Times New Roman" w:cs="Times New Roman"/>
          <w:sz w:val="24"/>
          <w:szCs w:val="24"/>
        </w:rPr>
        <w:t>158 where it</w:t>
      </w:r>
      <w:r w:rsidR="00147D39" w:rsidRPr="00D717C3">
        <w:rPr>
          <w:rFonts w:ascii="Times New Roman" w:hAnsi="Times New Roman" w:cs="Times New Roman"/>
          <w:sz w:val="24"/>
          <w:szCs w:val="24"/>
        </w:rPr>
        <w:t xml:space="preserve"> was</w:t>
      </w:r>
      <w:r w:rsidR="00CE7625" w:rsidRPr="00D717C3">
        <w:rPr>
          <w:rFonts w:ascii="Times New Roman" w:hAnsi="Times New Roman" w:cs="Times New Roman"/>
          <w:sz w:val="24"/>
          <w:szCs w:val="24"/>
        </w:rPr>
        <w:t xml:space="preserve"> highlighted that the principle that “no man is to be judged unheard” is an age-old view adopted from the</w:t>
      </w:r>
      <w:r w:rsidR="004877E3" w:rsidRPr="00D717C3">
        <w:rPr>
          <w:rFonts w:ascii="Times New Roman" w:hAnsi="Times New Roman" w:cs="Times New Roman"/>
          <w:sz w:val="24"/>
          <w:szCs w:val="24"/>
        </w:rPr>
        <w:t xml:space="preserve"> ancient</w:t>
      </w:r>
      <w:r w:rsidR="00CE7625" w:rsidRPr="00D717C3">
        <w:rPr>
          <w:rFonts w:ascii="Times New Roman" w:hAnsi="Times New Roman" w:cs="Times New Roman"/>
          <w:sz w:val="24"/>
          <w:szCs w:val="24"/>
        </w:rPr>
        <w:t xml:space="preserve"> Greek</w:t>
      </w:r>
      <w:r w:rsidR="004877E3" w:rsidRPr="00D717C3">
        <w:rPr>
          <w:rFonts w:ascii="Times New Roman" w:hAnsi="Times New Roman" w:cs="Times New Roman"/>
          <w:sz w:val="24"/>
          <w:szCs w:val="24"/>
        </w:rPr>
        <w:t>s</w:t>
      </w:r>
      <w:r w:rsidR="00CE7625" w:rsidRPr="00D717C3">
        <w:rPr>
          <w:rFonts w:ascii="Times New Roman" w:hAnsi="Times New Roman" w:cs="Times New Roman"/>
          <w:sz w:val="24"/>
          <w:szCs w:val="24"/>
        </w:rPr>
        <w:t xml:space="preserve">. This principle has been adopted in our system under the </w:t>
      </w:r>
      <w:r w:rsidR="00CE7625" w:rsidRPr="00D717C3">
        <w:rPr>
          <w:rFonts w:ascii="Times New Roman" w:hAnsi="Times New Roman" w:cs="Times New Roman"/>
          <w:i/>
          <w:sz w:val="24"/>
          <w:szCs w:val="24"/>
        </w:rPr>
        <w:t xml:space="preserve">audi alteram partem </w:t>
      </w:r>
      <w:r w:rsidR="0043179E" w:rsidRPr="00D717C3">
        <w:rPr>
          <w:rFonts w:ascii="Times New Roman" w:hAnsi="Times New Roman" w:cs="Times New Roman"/>
          <w:sz w:val="24"/>
          <w:szCs w:val="24"/>
        </w:rPr>
        <w:t>R</w:t>
      </w:r>
      <w:r w:rsidR="00CE7625" w:rsidRPr="00D717C3">
        <w:rPr>
          <w:rFonts w:ascii="Times New Roman" w:hAnsi="Times New Roman" w:cs="Times New Roman"/>
          <w:sz w:val="24"/>
          <w:szCs w:val="24"/>
        </w:rPr>
        <w:t>ule. Therefore,</w:t>
      </w:r>
      <w:r w:rsidR="00147D39" w:rsidRPr="00D717C3">
        <w:rPr>
          <w:rFonts w:ascii="Times New Roman" w:hAnsi="Times New Roman" w:cs="Times New Roman"/>
          <w:sz w:val="24"/>
          <w:szCs w:val="24"/>
        </w:rPr>
        <w:t xml:space="preserve"> the fact that</w:t>
      </w:r>
      <w:r w:rsidR="0050752E" w:rsidRPr="00D717C3">
        <w:rPr>
          <w:rFonts w:ascii="Times New Roman" w:hAnsi="Times New Roman" w:cs="Times New Roman"/>
          <w:sz w:val="24"/>
          <w:szCs w:val="24"/>
        </w:rPr>
        <w:t xml:space="preserve"> the respondent</w:t>
      </w:r>
      <w:r w:rsidR="00CE7625" w:rsidRPr="00D717C3">
        <w:rPr>
          <w:rFonts w:ascii="Times New Roman" w:hAnsi="Times New Roman" w:cs="Times New Roman"/>
          <w:sz w:val="24"/>
          <w:szCs w:val="24"/>
        </w:rPr>
        <w:t>s</w:t>
      </w:r>
      <w:r w:rsidR="00147D39" w:rsidRPr="00D717C3">
        <w:rPr>
          <w:rFonts w:ascii="Times New Roman" w:hAnsi="Times New Roman" w:cs="Times New Roman"/>
          <w:sz w:val="24"/>
          <w:szCs w:val="24"/>
        </w:rPr>
        <w:t xml:space="preserve"> are</w:t>
      </w:r>
      <w:r w:rsidR="00CE7625" w:rsidRPr="00D717C3">
        <w:rPr>
          <w:rFonts w:ascii="Times New Roman" w:hAnsi="Times New Roman" w:cs="Times New Roman"/>
          <w:sz w:val="24"/>
          <w:szCs w:val="24"/>
        </w:rPr>
        <w:t xml:space="preserve"> not taking issue with the court</w:t>
      </w:r>
      <w:r w:rsidR="00147D39" w:rsidRPr="00D717C3">
        <w:rPr>
          <w:rFonts w:ascii="Times New Roman" w:hAnsi="Times New Roman" w:cs="Times New Roman"/>
          <w:sz w:val="24"/>
          <w:szCs w:val="24"/>
        </w:rPr>
        <w:t>’</w:t>
      </w:r>
      <w:r w:rsidR="00CE7625" w:rsidRPr="00D717C3">
        <w:rPr>
          <w:rFonts w:ascii="Times New Roman" w:hAnsi="Times New Roman" w:cs="Times New Roman"/>
          <w:sz w:val="24"/>
          <w:szCs w:val="24"/>
        </w:rPr>
        <w:t xml:space="preserve">s </w:t>
      </w:r>
      <w:r w:rsidR="00CE7625" w:rsidRPr="00D717C3">
        <w:rPr>
          <w:rFonts w:ascii="Times New Roman" w:hAnsi="Times New Roman" w:cs="Times New Roman"/>
          <w:i/>
          <w:sz w:val="24"/>
          <w:szCs w:val="24"/>
        </w:rPr>
        <w:t xml:space="preserve">mero </w:t>
      </w:r>
      <w:r w:rsidR="001D3EA5" w:rsidRPr="00D717C3">
        <w:rPr>
          <w:rFonts w:ascii="Times New Roman" w:hAnsi="Times New Roman" w:cs="Times New Roman"/>
          <w:i/>
          <w:sz w:val="24"/>
          <w:szCs w:val="24"/>
        </w:rPr>
        <w:t>motu</w:t>
      </w:r>
      <w:r w:rsidR="00CE7625" w:rsidRPr="00D717C3">
        <w:rPr>
          <w:rFonts w:ascii="Times New Roman" w:hAnsi="Times New Roman" w:cs="Times New Roman"/>
          <w:sz w:val="24"/>
          <w:szCs w:val="24"/>
        </w:rPr>
        <w:t xml:space="preserve"> decision is, neither here nor there. This irregularity militates against the validity of</w:t>
      </w:r>
      <w:r w:rsidR="00744A7A" w:rsidRPr="00D717C3">
        <w:rPr>
          <w:rFonts w:ascii="Times New Roman" w:hAnsi="Times New Roman" w:cs="Times New Roman"/>
          <w:sz w:val="24"/>
          <w:szCs w:val="24"/>
        </w:rPr>
        <w:t xml:space="preserve"> parts of</w:t>
      </w:r>
      <w:r w:rsidR="00CE7625" w:rsidRPr="00D717C3">
        <w:rPr>
          <w:rFonts w:ascii="Times New Roman" w:hAnsi="Times New Roman" w:cs="Times New Roman"/>
          <w:sz w:val="24"/>
          <w:szCs w:val="24"/>
        </w:rPr>
        <w:t xml:space="preserve"> the judgment of the court </w:t>
      </w:r>
      <w:r w:rsidR="00CE7625" w:rsidRPr="00D717C3">
        <w:rPr>
          <w:rFonts w:ascii="Times New Roman" w:hAnsi="Times New Roman" w:cs="Times New Roman"/>
          <w:i/>
          <w:sz w:val="24"/>
          <w:szCs w:val="24"/>
        </w:rPr>
        <w:t>a</w:t>
      </w:r>
      <w:r w:rsidR="005143BA" w:rsidRPr="00D717C3">
        <w:rPr>
          <w:rFonts w:ascii="Times New Roman" w:hAnsi="Times New Roman" w:cs="Times New Roman"/>
          <w:i/>
          <w:sz w:val="24"/>
          <w:szCs w:val="24"/>
        </w:rPr>
        <w:t xml:space="preserve"> </w:t>
      </w:r>
      <w:r w:rsidR="00CE7625" w:rsidRPr="00D717C3">
        <w:rPr>
          <w:rFonts w:ascii="Times New Roman" w:hAnsi="Times New Roman" w:cs="Times New Roman"/>
          <w:i/>
          <w:sz w:val="24"/>
          <w:szCs w:val="24"/>
        </w:rPr>
        <w:t>quo</w:t>
      </w:r>
      <w:r w:rsidR="00CE7625" w:rsidRPr="00D717C3">
        <w:rPr>
          <w:rFonts w:ascii="Times New Roman" w:hAnsi="Times New Roman" w:cs="Times New Roman"/>
          <w:sz w:val="24"/>
          <w:szCs w:val="24"/>
        </w:rPr>
        <w:t>.</w:t>
      </w:r>
    </w:p>
    <w:p w:rsidR="00E15416" w:rsidRPr="00D717C3" w:rsidRDefault="00F05112" w:rsidP="005143BA">
      <w:pPr>
        <w:spacing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lastRenderedPageBreak/>
        <w:t>T</w:t>
      </w:r>
      <w:r w:rsidR="00E15416" w:rsidRPr="00D717C3">
        <w:rPr>
          <w:rFonts w:ascii="Times New Roman" w:hAnsi="Times New Roman" w:cs="Times New Roman"/>
          <w:sz w:val="24"/>
          <w:szCs w:val="24"/>
        </w:rPr>
        <w:t>he “grace period” of thirt</w:t>
      </w:r>
      <w:r w:rsidR="00BB35D8" w:rsidRPr="00D717C3">
        <w:rPr>
          <w:rFonts w:ascii="Times New Roman" w:hAnsi="Times New Roman" w:cs="Times New Roman"/>
          <w:sz w:val="24"/>
          <w:szCs w:val="24"/>
        </w:rPr>
        <w:t>y</w:t>
      </w:r>
      <w:r w:rsidR="00E15416" w:rsidRPr="00D717C3">
        <w:rPr>
          <w:rFonts w:ascii="Times New Roman" w:hAnsi="Times New Roman" w:cs="Times New Roman"/>
          <w:sz w:val="24"/>
          <w:szCs w:val="24"/>
        </w:rPr>
        <w:t xml:space="preserve"> days </w:t>
      </w:r>
      <w:r w:rsidRPr="00D717C3">
        <w:rPr>
          <w:rFonts w:ascii="Times New Roman" w:hAnsi="Times New Roman" w:cs="Times New Roman"/>
          <w:sz w:val="24"/>
          <w:szCs w:val="24"/>
        </w:rPr>
        <w:t xml:space="preserve">granted to the </w:t>
      </w:r>
      <w:r w:rsidR="005143BA" w:rsidRPr="00D717C3">
        <w:rPr>
          <w:rFonts w:ascii="Times New Roman" w:hAnsi="Times New Roman" w:cs="Times New Roman"/>
          <w:sz w:val="24"/>
          <w:szCs w:val="24"/>
        </w:rPr>
        <w:t>first</w:t>
      </w:r>
      <w:r w:rsidRPr="00D717C3">
        <w:rPr>
          <w:rFonts w:ascii="Times New Roman" w:hAnsi="Times New Roman" w:cs="Times New Roman"/>
          <w:sz w:val="24"/>
          <w:szCs w:val="24"/>
        </w:rPr>
        <w:t xml:space="preserve"> respondent by the court </w:t>
      </w:r>
      <w:r w:rsidRPr="00D717C3">
        <w:rPr>
          <w:rFonts w:ascii="Times New Roman" w:hAnsi="Times New Roman" w:cs="Times New Roman"/>
          <w:i/>
          <w:sz w:val="24"/>
          <w:szCs w:val="24"/>
        </w:rPr>
        <w:t>a quo</w:t>
      </w:r>
      <w:r w:rsidR="00E15416" w:rsidRPr="00D717C3">
        <w:rPr>
          <w:rFonts w:ascii="Times New Roman" w:hAnsi="Times New Roman" w:cs="Times New Roman"/>
          <w:sz w:val="24"/>
          <w:szCs w:val="24"/>
        </w:rPr>
        <w:t xml:space="preserve"> has no founding at law and cannot be legally justified. The initial thirty days awarded by </w:t>
      </w:r>
      <w:r w:rsidR="00DC0638">
        <w:rPr>
          <w:rFonts w:ascii="Times New Roman" w:hAnsi="Times New Roman" w:cs="Times New Roman"/>
          <w:sz w:val="24"/>
          <w:szCs w:val="24"/>
        </w:rPr>
        <w:t>BARTLETT </w:t>
      </w:r>
      <w:r w:rsidR="00E15416" w:rsidRPr="00D717C3">
        <w:rPr>
          <w:rFonts w:ascii="Times New Roman" w:hAnsi="Times New Roman" w:cs="Times New Roman"/>
          <w:sz w:val="24"/>
          <w:szCs w:val="24"/>
        </w:rPr>
        <w:t xml:space="preserve">J were in terms of the Contractual Penalties Act. The purchaser, having already been granted this </w:t>
      </w:r>
      <w:r w:rsidR="005143BA" w:rsidRPr="00D717C3">
        <w:rPr>
          <w:rFonts w:ascii="Times New Roman" w:hAnsi="Times New Roman" w:cs="Times New Roman"/>
          <w:sz w:val="24"/>
          <w:szCs w:val="24"/>
        </w:rPr>
        <w:t>thirty-day</w:t>
      </w:r>
      <w:r w:rsidR="00E15416" w:rsidRPr="00D717C3">
        <w:rPr>
          <w:rFonts w:ascii="Times New Roman" w:hAnsi="Times New Roman" w:cs="Times New Roman"/>
          <w:sz w:val="24"/>
          <w:szCs w:val="24"/>
        </w:rPr>
        <w:t xml:space="preserve"> period </w:t>
      </w:r>
      <w:r w:rsidRPr="00D717C3">
        <w:rPr>
          <w:rFonts w:ascii="Times New Roman" w:hAnsi="Times New Roman" w:cs="Times New Roman"/>
          <w:sz w:val="24"/>
          <w:szCs w:val="24"/>
        </w:rPr>
        <w:t>in terms of the</w:t>
      </w:r>
      <w:r w:rsidR="00E15416" w:rsidRPr="00D717C3">
        <w:rPr>
          <w:rFonts w:ascii="Times New Roman" w:hAnsi="Times New Roman" w:cs="Times New Roman"/>
          <w:sz w:val="24"/>
          <w:szCs w:val="24"/>
        </w:rPr>
        <w:t xml:space="preserve"> law, cannot be granted a </w:t>
      </w:r>
      <w:r w:rsidRPr="00D717C3">
        <w:rPr>
          <w:rFonts w:ascii="Times New Roman" w:hAnsi="Times New Roman" w:cs="Times New Roman"/>
          <w:sz w:val="24"/>
          <w:szCs w:val="24"/>
        </w:rPr>
        <w:t>further</w:t>
      </w:r>
      <w:r w:rsidR="00E15416" w:rsidRPr="00D717C3">
        <w:rPr>
          <w:rFonts w:ascii="Times New Roman" w:hAnsi="Times New Roman" w:cs="Times New Roman"/>
          <w:sz w:val="24"/>
          <w:szCs w:val="24"/>
        </w:rPr>
        <w:t xml:space="preserve"> </w:t>
      </w:r>
      <w:r w:rsidR="005143BA" w:rsidRPr="00D717C3">
        <w:rPr>
          <w:rFonts w:ascii="Times New Roman" w:hAnsi="Times New Roman" w:cs="Times New Roman"/>
          <w:sz w:val="24"/>
          <w:szCs w:val="24"/>
        </w:rPr>
        <w:t>thirty-day</w:t>
      </w:r>
      <w:r w:rsidR="00E15416" w:rsidRPr="00D717C3">
        <w:rPr>
          <w:rFonts w:ascii="Times New Roman" w:hAnsi="Times New Roman" w:cs="Times New Roman"/>
          <w:sz w:val="24"/>
          <w:szCs w:val="24"/>
        </w:rPr>
        <w:t xml:space="preserve"> period</w:t>
      </w:r>
      <w:r w:rsidR="00AB2AC6" w:rsidRPr="00D717C3">
        <w:rPr>
          <w:rFonts w:ascii="Times New Roman" w:hAnsi="Times New Roman" w:cs="Times New Roman"/>
          <w:sz w:val="24"/>
          <w:szCs w:val="24"/>
        </w:rPr>
        <w:t xml:space="preserve"> not provided </w:t>
      </w:r>
      <w:r w:rsidR="007A4672" w:rsidRPr="00D717C3">
        <w:rPr>
          <w:rFonts w:ascii="Times New Roman" w:hAnsi="Times New Roman" w:cs="Times New Roman"/>
          <w:sz w:val="24"/>
          <w:szCs w:val="24"/>
        </w:rPr>
        <w:t xml:space="preserve">for </w:t>
      </w:r>
      <w:r w:rsidR="00AB2AC6" w:rsidRPr="00D717C3">
        <w:rPr>
          <w:rFonts w:ascii="Times New Roman" w:hAnsi="Times New Roman" w:cs="Times New Roman"/>
          <w:sz w:val="24"/>
          <w:szCs w:val="24"/>
        </w:rPr>
        <w:t>in terms of the law, to</w:t>
      </w:r>
      <w:r w:rsidR="00E15416" w:rsidRPr="00D717C3">
        <w:rPr>
          <w:rFonts w:ascii="Times New Roman" w:hAnsi="Times New Roman" w:cs="Times New Roman"/>
          <w:sz w:val="24"/>
          <w:szCs w:val="24"/>
        </w:rPr>
        <w:t xml:space="preserve"> the prejudice of the seller </w:t>
      </w:r>
      <w:r w:rsidR="00AB2AC6" w:rsidRPr="00D717C3">
        <w:rPr>
          <w:rFonts w:ascii="Times New Roman" w:hAnsi="Times New Roman" w:cs="Times New Roman"/>
          <w:sz w:val="24"/>
          <w:szCs w:val="24"/>
        </w:rPr>
        <w:t xml:space="preserve">on </w:t>
      </w:r>
      <w:r w:rsidR="00E15416" w:rsidRPr="00D717C3">
        <w:rPr>
          <w:rFonts w:ascii="Times New Roman" w:hAnsi="Times New Roman" w:cs="Times New Roman"/>
          <w:sz w:val="24"/>
          <w:szCs w:val="24"/>
        </w:rPr>
        <w:t xml:space="preserve">no legal </w:t>
      </w:r>
      <w:r w:rsidR="00AB2AC6" w:rsidRPr="00D717C3">
        <w:rPr>
          <w:rFonts w:ascii="Times New Roman" w:hAnsi="Times New Roman" w:cs="Times New Roman"/>
          <w:sz w:val="24"/>
          <w:szCs w:val="24"/>
        </w:rPr>
        <w:t>basis</w:t>
      </w:r>
      <w:r w:rsidR="00BB35D8" w:rsidRPr="00D717C3">
        <w:rPr>
          <w:rFonts w:ascii="Times New Roman" w:hAnsi="Times New Roman" w:cs="Times New Roman"/>
          <w:sz w:val="24"/>
          <w:szCs w:val="24"/>
        </w:rPr>
        <w:t xml:space="preserve">. Judicial discretion </w:t>
      </w:r>
      <w:r w:rsidR="00AB2AC6" w:rsidRPr="00D717C3">
        <w:rPr>
          <w:rFonts w:ascii="Times New Roman" w:hAnsi="Times New Roman" w:cs="Times New Roman"/>
          <w:sz w:val="24"/>
          <w:szCs w:val="24"/>
        </w:rPr>
        <w:t xml:space="preserve">should at all times </w:t>
      </w:r>
      <w:r w:rsidR="00BB35D8" w:rsidRPr="00D717C3">
        <w:rPr>
          <w:rFonts w:ascii="Times New Roman" w:hAnsi="Times New Roman" w:cs="Times New Roman"/>
          <w:sz w:val="24"/>
          <w:szCs w:val="24"/>
        </w:rPr>
        <w:t xml:space="preserve">remain guided by the dictates of </w:t>
      </w:r>
      <w:r w:rsidR="00AB2AC6" w:rsidRPr="00D717C3">
        <w:rPr>
          <w:rFonts w:ascii="Times New Roman" w:hAnsi="Times New Roman" w:cs="Times New Roman"/>
          <w:sz w:val="24"/>
          <w:szCs w:val="24"/>
        </w:rPr>
        <w:t>the</w:t>
      </w:r>
      <w:r w:rsidR="00BB35D8" w:rsidRPr="00D717C3">
        <w:rPr>
          <w:rFonts w:ascii="Times New Roman" w:hAnsi="Times New Roman" w:cs="Times New Roman"/>
          <w:sz w:val="24"/>
          <w:szCs w:val="24"/>
        </w:rPr>
        <w:t xml:space="preserve"> law. </w:t>
      </w:r>
    </w:p>
    <w:p w:rsidR="00653EE8" w:rsidRPr="00D717C3" w:rsidRDefault="00653EE8" w:rsidP="00653EE8">
      <w:pPr>
        <w:spacing w:line="240" w:lineRule="auto"/>
        <w:ind w:firstLine="993"/>
        <w:jc w:val="both"/>
        <w:rPr>
          <w:rFonts w:ascii="Times New Roman" w:hAnsi="Times New Roman" w:cs="Times New Roman"/>
          <w:sz w:val="24"/>
          <w:szCs w:val="24"/>
        </w:rPr>
      </w:pPr>
    </w:p>
    <w:p w:rsidR="00A0035F" w:rsidRPr="00D717C3" w:rsidRDefault="00A0035F" w:rsidP="005143BA">
      <w:pPr>
        <w:spacing w:line="480" w:lineRule="auto"/>
        <w:ind w:firstLine="993"/>
        <w:jc w:val="both"/>
        <w:rPr>
          <w:rFonts w:ascii="Times New Roman" w:hAnsi="Times New Roman" w:cs="Times New Roman"/>
          <w:sz w:val="24"/>
          <w:szCs w:val="24"/>
        </w:rPr>
      </w:pPr>
      <w:r w:rsidRPr="00D717C3">
        <w:rPr>
          <w:rFonts w:ascii="Times New Roman" w:hAnsi="Times New Roman" w:cs="Times New Roman"/>
          <w:sz w:val="24"/>
          <w:szCs w:val="24"/>
        </w:rPr>
        <w:t xml:space="preserve">A court is not entitled to determine a dispute placed before </w:t>
      </w:r>
      <w:r w:rsidR="00C541F7" w:rsidRPr="00D717C3">
        <w:rPr>
          <w:rFonts w:ascii="Times New Roman" w:hAnsi="Times New Roman" w:cs="Times New Roman"/>
          <w:sz w:val="24"/>
          <w:szCs w:val="24"/>
        </w:rPr>
        <w:t>it</w:t>
      </w:r>
      <w:r w:rsidRPr="00D717C3">
        <w:rPr>
          <w:rFonts w:ascii="Times New Roman" w:hAnsi="Times New Roman" w:cs="Times New Roman"/>
          <w:sz w:val="24"/>
          <w:szCs w:val="24"/>
        </w:rPr>
        <w:t xml:space="preserve">, wholly based on </w:t>
      </w:r>
      <w:r w:rsidR="00C541F7" w:rsidRPr="00D717C3">
        <w:rPr>
          <w:rFonts w:ascii="Times New Roman" w:hAnsi="Times New Roman" w:cs="Times New Roman"/>
          <w:sz w:val="24"/>
          <w:szCs w:val="24"/>
        </w:rPr>
        <w:t>its</w:t>
      </w:r>
      <w:r w:rsidRPr="00D717C3">
        <w:rPr>
          <w:rFonts w:ascii="Times New Roman" w:hAnsi="Times New Roman" w:cs="Times New Roman"/>
          <w:sz w:val="24"/>
          <w:szCs w:val="24"/>
        </w:rPr>
        <w:t xml:space="preserve"> own discretion, which is not supported by the issues and facts of the case. It is required to apply the law to the facts and issues placed before </w:t>
      </w:r>
      <w:r w:rsidR="00C541F7" w:rsidRPr="00D717C3">
        <w:rPr>
          <w:rFonts w:ascii="Times New Roman" w:hAnsi="Times New Roman" w:cs="Times New Roman"/>
          <w:sz w:val="24"/>
          <w:szCs w:val="24"/>
        </w:rPr>
        <w:t>it</w:t>
      </w:r>
      <w:r w:rsidRPr="00D717C3">
        <w:rPr>
          <w:rFonts w:ascii="Times New Roman" w:hAnsi="Times New Roman" w:cs="Times New Roman"/>
          <w:sz w:val="24"/>
          <w:szCs w:val="24"/>
        </w:rPr>
        <w:t xml:space="preserve"> by the parties.</w:t>
      </w:r>
    </w:p>
    <w:p w:rsidR="00B361ED" w:rsidRPr="00D717C3" w:rsidRDefault="00B361ED" w:rsidP="0053528D">
      <w:pPr>
        <w:tabs>
          <w:tab w:val="left" w:pos="4005"/>
        </w:tabs>
        <w:spacing w:after="0" w:line="480" w:lineRule="auto"/>
        <w:jc w:val="both"/>
        <w:rPr>
          <w:rFonts w:ascii="Times New Roman" w:hAnsi="Times New Roman" w:cs="Times New Roman"/>
          <w:sz w:val="24"/>
          <w:szCs w:val="24"/>
        </w:rPr>
      </w:pPr>
    </w:p>
    <w:p w:rsidR="00B361ED" w:rsidRPr="00D717C3" w:rsidRDefault="00F20FF8" w:rsidP="00653EE8">
      <w:pPr>
        <w:pStyle w:val="ListParagraph"/>
        <w:numPr>
          <w:ilvl w:val="0"/>
          <w:numId w:val="5"/>
        </w:numPr>
        <w:tabs>
          <w:tab w:val="left" w:pos="4005"/>
        </w:tabs>
        <w:spacing w:after="0" w:line="480" w:lineRule="auto"/>
        <w:ind w:left="567" w:hanging="567"/>
        <w:jc w:val="both"/>
        <w:rPr>
          <w:rFonts w:ascii="Times New Roman" w:hAnsi="Times New Roman" w:cs="Times New Roman"/>
          <w:b/>
          <w:sz w:val="24"/>
          <w:szCs w:val="24"/>
        </w:rPr>
      </w:pPr>
      <w:r w:rsidRPr="00D717C3">
        <w:rPr>
          <w:rFonts w:ascii="Times New Roman" w:hAnsi="Times New Roman" w:cs="Times New Roman"/>
          <w:b/>
          <w:sz w:val="24"/>
          <w:szCs w:val="24"/>
        </w:rPr>
        <w:t xml:space="preserve">Whether or not the law calls for the strict application of the </w:t>
      </w:r>
      <w:r w:rsidRPr="00D717C3">
        <w:rPr>
          <w:rFonts w:ascii="Times New Roman" w:hAnsi="Times New Roman" w:cs="Times New Roman"/>
          <w:b/>
          <w:i/>
          <w:sz w:val="24"/>
          <w:szCs w:val="24"/>
        </w:rPr>
        <w:t>rei vindicatio</w:t>
      </w:r>
      <w:r w:rsidRPr="00D717C3">
        <w:rPr>
          <w:rFonts w:ascii="Times New Roman" w:hAnsi="Times New Roman" w:cs="Times New Roman"/>
          <w:b/>
          <w:sz w:val="24"/>
          <w:szCs w:val="24"/>
        </w:rPr>
        <w:t>?</w:t>
      </w:r>
    </w:p>
    <w:p w:rsidR="00B12C02" w:rsidRPr="00D717C3" w:rsidRDefault="00B12C02" w:rsidP="005143BA">
      <w:pPr>
        <w:spacing w:after="0"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t xml:space="preserve">Mr </w:t>
      </w:r>
      <w:r w:rsidRPr="00D717C3">
        <w:rPr>
          <w:rFonts w:ascii="Times New Roman" w:hAnsi="Times New Roman" w:cs="Times New Roman"/>
          <w:i/>
          <w:sz w:val="24"/>
          <w:szCs w:val="24"/>
        </w:rPr>
        <w:t>Mpofu</w:t>
      </w:r>
      <w:r w:rsidRPr="00D717C3">
        <w:rPr>
          <w:rFonts w:ascii="Times New Roman" w:hAnsi="Times New Roman" w:cs="Times New Roman"/>
          <w:sz w:val="24"/>
          <w:szCs w:val="24"/>
        </w:rPr>
        <w:t xml:space="preserve"> for the appellants submitted that</w:t>
      </w:r>
      <w:r w:rsidR="00396947" w:rsidRPr="00D717C3">
        <w:rPr>
          <w:rFonts w:ascii="Times New Roman" w:hAnsi="Times New Roman" w:cs="Times New Roman"/>
          <w:sz w:val="24"/>
          <w:szCs w:val="24"/>
        </w:rPr>
        <w:t xml:space="preserve"> in view of the court </w:t>
      </w:r>
      <w:r w:rsidR="00396947" w:rsidRPr="00D717C3">
        <w:rPr>
          <w:rFonts w:ascii="Times New Roman" w:hAnsi="Times New Roman" w:cs="Times New Roman"/>
          <w:i/>
          <w:sz w:val="24"/>
          <w:szCs w:val="24"/>
        </w:rPr>
        <w:t>a quo’s</w:t>
      </w:r>
      <w:r w:rsidR="00396947" w:rsidRPr="00D717C3">
        <w:rPr>
          <w:rFonts w:ascii="Times New Roman" w:hAnsi="Times New Roman" w:cs="Times New Roman"/>
          <w:sz w:val="24"/>
          <w:szCs w:val="24"/>
        </w:rPr>
        <w:t xml:space="preserve"> findings,</w:t>
      </w:r>
      <w:r w:rsidRPr="00D717C3">
        <w:rPr>
          <w:rFonts w:ascii="Times New Roman" w:hAnsi="Times New Roman" w:cs="Times New Roman"/>
          <w:sz w:val="24"/>
          <w:szCs w:val="24"/>
        </w:rPr>
        <w:t xml:space="preserve"> the appellants’ ownership of the property ‘should have been vindicated by the court </w:t>
      </w:r>
      <w:r w:rsidRPr="00D717C3">
        <w:rPr>
          <w:rFonts w:ascii="Times New Roman" w:hAnsi="Times New Roman" w:cs="Times New Roman"/>
          <w:i/>
          <w:sz w:val="24"/>
          <w:szCs w:val="24"/>
        </w:rPr>
        <w:t xml:space="preserve">a quo </w:t>
      </w:r>
      <w:r w:rsidRPr="00D717C3">
        <w:rPr>
          <w:rFonts w:ascii="Times New Roman" w:hAnsi="Times New Roman" w:cs="Times New Roman"/>
          <w:sz w:val="24"/>
          <w:szCs w:val="24"/>
        </w:rPr>
        <w:t xml:space="preserve">regardless of </w:t>
      </w:r>
      <w:r w:rsidR="00396947" w:rsidRPr="00D717C3">
        <w:rPr>
          <w:rFonts w:ascii="Times New Roman" w:hAnsi="Times New Roman" w:cs="Times New Roman"/>
          <w:sz w:val="24"/>
          <w:szCs w:val="24"/>
        </w:rPr>
        <w:t xml:space="preserve">the court </w:t>
      </w:r>
      <w:r w:rsidR="00396947" w:rsidRPr="00D717C3">
        <w:rPr>
          <w:rFonts w:ascii="Times New Roman" w:hAnsi="Times New Roman" w:cs="Times New Roman"/>
          <w:i/>
          <w:sz w:val="24"/>
          <w:szCs w:val="24"/>
        </w:rPr>
        <w:t>a quo’</w:t>
      </w:r>
      <w:r w:rsidR="00396947" w:rsidRPr="00D717C3">
        <w:rPr>
          <w:rFonts w:ascii="Times New Roman" w:hAnsi="Times New Roman" w:cs="Times New Roman"/>
          <w:sz w:val="24"/>
          <w:szCs w:val="24"/>
        </w:rPr>
        <w:t>s considerations of equity and justice,</w:t>
      </w:r>
      <w:r w:rsidRPr="00D717C3">
        <w:rPr>
          <w:rFonts w:ascii="Times New Roman" w:hAnsi="Times New Roman" w:cs="Times New Roman"/>
          <w:sz w:val="24"/>
          <w:szCs w:val="24"/>
        </w:rPr>
        <w:t xml:space="preserve"> on the basis of the strict application of</w:t>
      </w:r>
      <w:r w:rsidR="008765B3" w:rsidRPr="00D717C3">
        <w:rPr>
          <w:rFonts w:ascii="Times New Roman" w:hAnsi="Times New Roman" w:cs="Times New Roman"/>
          <w:sz w:val="24"/>
          <w:szCs w:val="24"/>
        </w:rPr>
        <w:t xml:space="preserve"> the</w:t>
      </w:r>
      <w:r w:rsidRPr="00D717C3">
        <w:rPr>
          <w:rFonts w:ascii="Times New Roman" w:hAnsi="Times New Roman" w:cs="Times New Roman"/>
          <w:i/>
          <w:sz w:val="24"/>
          <w:szCs w:val="24"/>
        </w:rPr>
        <w:t xml:space="preserve"> rei vindicatio</w:t>
      </w:r>
      <w:r w:rsidRPr="00D717C3">
        <w:rPr>
          <w:rFonts w:ascii="Times New Roman" w:hAnsi="Times New Roman" w:cs="Times New Roman"/>
          <w:sz w:val="24"/>
          <w:szCs w:val="24"/>
        </w:rPr>
        <w:t>.</w:t>
      </w:r>
      <w:r w:rsidR="005212A8" w:rsidRPr="00D717C3">
        <w:rPr>
          <w:rFonts w:ascii="Times New Roman" w:hAnsi="Times New Roman" w:cs="Times New Roman"/>
          <w:sz w:val="24"/>
          <w:szCs w:val="24"/>
        </w:rPr>
        <w:t xml:space="preserve"> Mr </w:t>
      </w:r>
      <w:r w:rsidR="005212A8" w:rsidRPr="00D717C3">
        <w:rPr>
          <w:rFonts w:ascii="Times New Roman" w:hAnsi="Times New Roman" w:cs="Times New Roman"/>
          <w:i/>
          <w:sz w:val="24"/>
          <w:szCs w:val="24"/>
        </w:rPr>
        <w:t>Uriri</w:t>
      </w:r>
      <w:r w:rsidR="005212A8" w:rsidRPr="00D717C3">
        <w:rPr>
          <w:rFonts w:ascii="Times New Roman" w:hAnsi="Times New Roman" w:cs="Times New Roman"/>
          <w:sz w:val="24"/>
          <w:szCs w:val="24"/>
        </w:rPr>
        <w:t xml:space="preserve"> for the </w:t>
      </w:r>
      <w:r w:rsidR="005143BA" w:rsidRPr="00D717C3">
        <w:rPr>
          <w:rFonts w:ascii="Times New Roman" w:hAnsi="Times New Roman" w:cs="Times New Roman"/>
          <w:sz w:val="24"/>
          <w:szCs w:val="24"/>
        </w:rPr>
        <w:t>first</w:t>
      </w:r>
      <w:r w:rsidR="005212A8" w:rsidRPr="00D717C3">
        <w:rPr>
          <w:rFonts w:ascii="Times New Roman" w:hAnsi="Times New Roman" w:cs="Times New Roman"/>
          <w:sz w:val="24"/>
          <w:szCs w:val="24"/>
        </w:rPr>
        <w:t xml:space="preserve"> respondent and Mr </w:t>
      </w:r>
      <w:r w:rsidR="005212A8" w:rsidRPr="00D717C3">
        <w:rPr>
          <w:rFonts w:ascii="Times New Roman" w:hAnsi="Times New Roman" w:cs="Times New Roman"/>
          <w:i/>
          <w:sz w:val="24"/>
          <w:szCs w:val="24"/>
        </w:rPr>
        <w:t>Mapuranga</w:t>
      </w:r>
      <w:r w:rsidR="005212A8" w:rsidRPr="00D717C3">
        <w:rPr>
          <w:rFonts w:ascii="Times New Roman" w:hAnsi="Times New Roman" w:cs="Times New Roman"/>
          <w:sz w:val="24"/>
          <w:szCs w:val="24"/>
        </w:rPr>
        <w:t xml:space="preserve"> for the </w:t>
      </w:r>
      <w:r w:rsidR="005143BA" w:rsidRPr="00D717C3">
        <w:rPr>
          <w:rFonts w:ascii="Times New Roman" w:hAnsi="Times New Roman" w:cs="Times New Roman"/>
          <w:sz w:val="24"/>
          <w:szCs w:val="24"/>
        </w:rPr>
        <w:t>fourth</w:t>
      </w:r>
      <w:r w:rsidR="005212A8" w:rsidRPr="00D717C3">
        <w:rPr>
          <w:rFonts w:ascii="Times New Roman" w:hAnsi="Times New Roman" w:cs="Times New Roman"/>
          <w:sz w:val="24"/>
          <w:szCs w:val="24"/>
        </w:rPr>
        <w:t xml:space="preserve"> respondent without laying a</w:t>
      </w:r>
      <w:r w:rsidR="00B848A1" w:rsidRPr="00D717C3">
        <w:rPr>
          <w:rFonts w:ascii="Times New Roman" w:hAnsi="Times New Roman" w:cs="Times New Roman"/>
          <w:sz w:val="24"/>
          <w:szCs w:val="24"/>
        </w:rPr>
        <w:t xml:space="preserve"> clear</w:t>
      </w:r>
      <w:r w:rsidR="005212A8" w:rsidRPr="00D717C3">
        <w:rPr>
          <w:rFonts w:ascii="Times New Roman" w:hAnsi="Times New Roman" w:cs="Times New Roman"/>
          <w:sz w:val="24"/>
          <w:szCs w:val="24"/>
        </w:rPr>
        <w:t xml:space="preserve"> legal basis for their submissions supported the court </w:t>
      </w:r>
      <w:r w:rsidR="005212A8" w:rsidRPr="00D717C3">
        <w:rPr>
          <w:rFonts w:ascii="Times New Roman" w:hAnsi="Times New Roman" w:cs="Times New Roman"/>
          <w:i/>
          <w:sz w:val="24"/>
          <w:szCs w:val="24"/>
        </w:rPr>
        <w:t>a quo’</w:t>
      </w:r>
      <w:r w:rsidR="005212A8" w:rsidRPr="00D717C3">
        <w:rPr>
          <w:rFonts w:ascii="Times New Roman" w:hAnsi="Times New Roman" w:cs="Times New Roman"/>
          <w:sz w:val="24"/>
          <w:szCs w:val="24"/>
        </w:rPr>
        <w:t>s decision.</w:t>
      </w:r>
    </w:p>
    <w:p w:rsidR="00B12C02" w:rsidRPr="00D717C3" w:rsidRDefault="00B12C02" w:rsidP="0053528D">
      <w:pPr>
        <w:tabs>
          <w:tab w:val="left" w:pos="4005"/>
        </w:tabs>
        <w:spacing w:after="0" w:line="480" w:lineRule="auto"/>
        <w:jc w:val="both"/>
        <w:rPr>
          <w:rFonts w:ascii="Times New Roman" w:hAnsi="Times New Roman" w:cs="Times New Roman"/>
          <w:b/>
          <w:sz w:val="24"/>
          <w:szCs w:val="24"/>
        </w:rPr>
      </w:pPr>
    </w:p>
    <w:p w:rsidR="00A157DA" w:rsidRPr="00D717C3" w:rsidRDefault="00A157DA" w:rsidP="0043179E">
      <w:pPr>
        <w:spacing w:after="0"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t xml:space="preserve">The court </w:t>
      </w:r>
      <w:r w:rsidRPr="00D717C3">
        <w:rPr>
          <w:rFonts w:ascii="Times New Roman" w:hAnsi="Times New Roman" w:cs="Times New Roman"/>
          <w:i/>
          <w:sz w:val="24"/>
          <w:szCs w:val="24"/>
        </w:rPr>
        <w:t>a</w:t>
      </w:r>
      <w:r w:rsidR="00B848A1" w:rsidRPr="00D717C3">
        <w:rPr>
          <w:rFonts w:ascii="Times New Roman" w:hAnsi="Times New Roman" w:cs="Times New Roman"/>
          <w:i/>
          <w:sz w:val="24"/>
          <w:szCs w:val="24"/>
        </w:rPr>
        <w:t xml:space="preserve"> </w:t>
      </w:r>
      <w:r w:rsidRPr="00D717C3">
        <w:rPr>
          <w:rFonts w:ascii="Times New Roman" w:hAnsi="Times New Roman" w:cs="Times New Roman"/>
          <w:i/>
          <w:sz w:val="24"/>
          <w:szCs w:val="24"/>
        </w:rPr>
        <w:t>quo</w:t>
      </w:r>
      <w:r w:rsidRPr="00D717C3">
        <w:rPr>
          <w:rFonts w:ascii="Times New Roman" w:hAnsi="Times New Roman" w:cs="Times New Roman"/>
          <w:sz w:val="24"/>
          <w:szCs w:val="24"/>
        </w:rPr>
        <w:t xml:space="preserve"> came to the conclusion that the contract was never properly cancelled at the instance of Shorai Nzara. However, by the time Dzingai attempted to claim title based on the</w:t>
      </w:r>
      <w:r w:rsidR="0043179E" w:rsidRPr="00D717C3">
        <w:rPr>
          <w:rFonts w:ascii="Times New Roman" w:hAnsi="Times New Roman" w:cs="Times New Roman"/>
          <w:sz w:val="24"/>
          <w:szCs w:val="24"/>
        </w:rPr>
        <w:t xml:space="preserve"> </w:t>
      </w:r>
      <w:r w:rsidR="00653EE8" w:rsidRPr="00D717C3">
        <w:rPr>
          <w:rFonts w:ascii="Times New Roman" w:hAnsi="Times New Roman" w:cs="Times New Roman"/>
          <w:sz w:val="24"/>
          <w:szCs w:val="24"/>
        </w:rPr>
        <w:t>j</w:t>
      </w:r>
      <w:r w:rsidRPr="00D717C3">
        <w:rPr>
          <w:rFonts w:ascii="Times New Roman" w:hAnsi="Times New Roman" w:cs="Times New Roman"/>
          <w:sz w:val="24"/>
          <w:szCs w:val="24"/>
        </w:rPr>
        <w:t>udgment of</w:t>
      </w:r>
      <w:r w:rsidR="00B848A1" w:rsidRPr="00D717C3">
        <w:rPr>
          <w:rFonts w:ascii="Times New Roman" w:hAnsi="Times New Roman" w:cs="Times New Roman"/>
          <w:sz w:val="24"/>
          <w:szCs w:val="24"/>
        </w:rPr>
        <w:t xml:space="preserve"> 9</w:t>
      </w:r>
      <w:r w:rsidRPr="00D717C3">
        <w:rPr>
          <w:rFonts w:ascii="Times New Roman" w:hAnsi="Times New Roman" w:cs="Times New Roman"/>
          <w:sz w:val="24"/>
          <w:szCs w:val="24"/>
        </w:rPr>
        <w:t xml:space="preserve"> May 2001 </w:t>
      </w:r>
      <w:r w:rsidR="00CD268C" w:rsidRPr="00D717C3">
        <w:rPr>
          <w:rFonts w:ascii="Times New Roman" w:hAnsi="Times New Roman" w:cs="Times New Roman"/>
          <w:sz w:val="24"/>
          <w:szCs w:val="24"/>
        </w:rPr>
        <w:t>which</w:t>
      </w:r>
      <w:r w:rsidRPr="00D717C3">
        <w:rPr>
          <w:rFonts w:ascii="Times New Roman" w:hAnsi="Times New Roman" w:cs="Times New Roman"/>
          <w:sz w:val="24"/>
          <w:szCs w:val="24"/>
        </w:rPr>
        <w:t xml:space="preserve"> had superannuated</w:t>
      </w:r>
      <w:r w:rsidR="00B848A1" w:rsidRPr="00D717C3">
        <w:rPr>
          <w:rFonts w:ascii="Times New Roman" w:hAnsi="Times New Roman" w:cs="Times New Roman"/>
          <w:sz w:val="24"/>
          <w:szCs w:val="24"/>
        </w:rPr>
        <w:t xml:space="preserve"> and the time within which payment should have been made had long passed</w:t>
      </w:r>
      <w:r w:rsidRPr="00D717C3">
        <w:rPr>
          <w:rFonts w:ascii="Times New Roman" w:hAnsi="Times New Roman" w:cs="Times New Roman"/>
          <w:sz w:val="24"/>
          <w:szCs w:val="24"/>
        </w:rPr>
        <w:t xml:space="preserve">. Therefore, the late Dzingai failed to perform his </w:t>
      </w:r>
      <w:r w:rsidR="00B848A1" w:rsidRPr="00D717C3">
        <w:rPr>
          <w:rFonts w:ascii="Times New Roman" w:hAnsi="Times New Roman" w:cs="Times New Roman"/>
          <w:sz w:val="24"/>
          <w:szCs w:val="24"/>
        </w:rPr>
        <w:t>obligations</w:t>
      </w:r>
      <w:r w:rsidRPr="00D717C3">
        <w:rPr>
          <w:rFonts w:ascii="Times New Roman" w:hAnsi="Times New Roman" w:cs="Times New Roman"/>
          <w:sz w:val="24"/>
          <w:szCs w:val="24"/>
        </w:rPr>
        <w:t xml:space="preserve"> in </w:t>
      </w:r>
      <w:r w:rsidR="00074449" w:rsidRPr="00D717C3">
        <w:rPr>
          <w:rFonts w:ascii="Times New Roman" w:hAnsi="Times New Roman" w:cs="Times New Roman"/>
          <w:sz w:val="24"/>
          <w:szCs w:val="24"/>
        </w:rPr>
        <w:t xml:space="preserve">terms of </w:t>
      </w:r>
      <w:r w:rsidRPr="00D717C3">
        <w:rPr>
          <w:rFonts w:ascii="Times New Roman" w:hAnsi="Times New Roman" w:cs="Times New Roman"/>
          <w:sz w:val="24"/>
          <w:szCs w:val="24"/>
        </w:rPr>
        <w:t>the contract</w:t>
      </w:r>
      <w:r w:rsidR="00074449" w:rsidRPr="00D717C3">
        <w:rPr>
          <w:rFonts w:ascii="Times New Roman" w:hAnsi="Times New Roman" w:cs="Times New Roman"/>
          <w:sz w:val="24"/>
          <w:szCs w:val="24"/>
        </w:rPr>
        <w:t xml:space="preserve">. He therefore </w:t>
      </w:r>
      <w:r w:rsidRPr="00D717C3">
        <w:rPr>
          <w:rFonts w:ascii="Times New Roman" w:hAnsi="Times New Roman" w:cs="Times New Roman"/>
          <w:sz w:val="24"/>
          <w:szCs w:val="24"/>
        </w:rPr>
        <w:t>could no</w:t>
      </w:r>
      <w:r w:rsidR="00074449" w:rsidRPr="00D717C3">
        <w:rPr>
          <w:rFonts w:ascii="Times New Roman" w:hAnsi="Times New Roman" w:cs="Times New Roman"/>
          <w:sz w:val="24"/>
          <w:szCs w:val="24"/>
        </w:rPr>
        <w:t>t</w:t>
      </w:r>
      <w:r w:rsidRPr="00D717C3">
        <w:rPr>
          <w:rFonts w:ascii="Times New Roman" w:hAnsi="Times New Roman" w:cs="Times New Roman"/>
          <w:sz w:val="24"/>
          <w:szCs w:val="24"/>
        </w:rPr>
        <w:t xml:space="preserve"> lawfully claim title to the property. </w:t>
      </w:r>
      <w:r w:rsidR="007F24DA" w:rsidRPr="00D717C3">
        <w:rPr>
          <w:rFonts w:ascii="Times New Roman" w:hAnsi="Times New Roman" w:cs="Times New Roman"/>
          <w:sz w:val="24"/>
          <w:szCs w:val="24"/>
        </w:rPr>
        <w:t xml:space="preserve">This means </w:t>
      </w:r>
      <w:r w:rsidR="007F24DA" w:rsidRPr="00D717C3">
        <w:rPr>
          <w:rFonts w:ascii="Times New Roman" w:hAnsi="Times New Roman" w:cs="Times New Roman"/>
          <w:sz w:val="24"/>
          <w:szCs w:val="24"/>
        </w:rPr>
        <w:lastRenderedPageBreak/>
        <w:t>transfer to him was unlawful and</w:t>
      </w:r>
      <w:r w:rsidR="00E444D1" w:rsidRPr="00D717C3">
        <w:rPr>
          <w:rFonts w:ascii="Times New Roman" w:hAnsi="Times New Roman" w:cs="Times New Roman"/>
          <w:sz w:val="24"/>
          <w:szCs w:val="24"/>
        </w:rPr>
        <w:t xml:space="preserve"> the</w:t>
      </w:r>
      <w:r w:rsidR="007F24DA" w:rsidRPr="00D717C3">
        <w:rPr>
          <w:rFonts w:ascii="Times New Roman" w:hAnsi="Times New Roman" w:cs="Times New Roman"/>
          <w:sz w:val="24"/>
          <w:szCs w:val="24"/>
        </w:rPr>
        <w:t xml:space="preserve"> subsequent sale and transfer to Kambarami was </w:t>
      </w:r>
      <w:r w:rsidR="002C369A" w:rsidRPr="00D717C3">
        <w:rPr>
          <w:rFonts w:ascii="Times New Roman" w:hAnsi="Times New Roman" w:cs="Times New Roman"/>
          <w:sz w:val="24"/>
          <w:szCs w:val="24"/>
        </w:rPr>
        <w:t>a nullity</w:t>
      </w:r>
      <w:r w:rsidR="007F24DA" w:rsidRPr="00D717C3">
        <w:rPr>
          <w:rFonts w:ascii="Times New Roman" w:hAnsi="Times New Roman" w:cs="Times New Roman"/>
          <w:sz w:val="24"/>
          <w:szCs w:val="24"/>
        </w:rPr>
        <w:t>.</w:t>
      </w:r>
      <w:r w:rsidR="0024178F" w:rsidRPr="00D717C3">
        <w:rPr>
          <w:rFonts w:ascii="Times New Roman" w:hAnsi="Times New Roman" w:cs="Times New Roman"/>
          <w:sz w:val="24"/>
          <w:szCs w:val="24"/>
        </w:rPr>
        <w:t xml:space="preserve"> R.H. Christie in his book “Business Law in Zimbabwe” states as follows:</w:t>
      </w:r>
    </w:p>
    <w:p w:rsidR="0024178F" w:rsidRPr="00D717C3" w:rsidRDefault="0024178F" w:rsidP="00653EE8">
      <w:pPr>
        <w:tabs>
          <w:tab w:val="left" w:pos="-540"/>
        </w:tabs>
        <w:spacing w:after="0" w:line="240" w:lineRule="auto"/>
        <w:ind w:left="720"/>
        <w:jc w:val="both"/>
        <w:rPr>
          <w:rFonts w:ascii="Times New Roman" w:hAnsi="Times New Roman" w:cs="Times New Roman"/>
          <w:sz w:val="24"/>
          <w:szCs w:val="24"/>
        </w:rPr>
      </w:pPr>
      <w:r w:rsidRPr="00D717C3">
        <w:rPr>
          <w:rFonts w:ascii="Times New Roman" w:hAnsi="Times New Roman" w:cs="Times New Roman"/>
          <w:sz w:val="24"/>
          <w:szCs w:val="24"/>
        </w:rPr>
        <w:t>“An owner whose property has been sold and delivered without his consent remains the owner, as the seller cannot pass owner ship that was not his. The true owner can bring vindicatory action to recover his p</w:t>
      </w:r>
      <w:r w:rsidR="005143BA" w:rsidRPr="00D717C3">
        <w:rPr>
          <w:rFonts w:ascii="Times New Roman" w:hAnsi="Times New Roman" w:cs="Times New Roman"/>
          <w:sz w:val="24"/>
          <w:szCs w:val="24"/>
        </w:rPr>
        <w:t>roperty from anyone including a </w:t>
      </w:r>
      <w:r w:rsidRPr="00D717C3">
        <w:rPr>
          <w:rFonts w:ascii="Times New Roman" w:hAnsi="Times New Roman" w:cs="Times New Roman"/>
          <w:i/>
          <w:sz w:val="24"/>
          <w:szCs w:val="24"/>
        </w:rPr>
        <w:t>bona</w:t>
      </w:r>
      <w:r w:rsidR="005143BA" w:rsidRPr="00D717C3">
        <w:rPr>
          <w:rFonts w:ascii="Times New Roman" w:hAnsi="Times New Roman" w:cs="Times New Roman"/>
          <w:i/>
          <w:sz w:val="24"/>
          <w:szCs w:val="24"/>
        </w:rPr>
        <w:t xml:space="preserve"> </w:t>
      </w:r>
      <w:r w:rsidRPr="00D717C3">
        <w:rPr>
          <w:rFonts w:ascii="Times New Roman" w:hAnsi="Times New Roman" w:cs="Times New Roman"/>
          <w:i/>
          <w:sz w:val="24"/>
          <w:szCs w:val="24"/>
        </w:rPr>
        <w:t>fide</w:t>
      </w:r>
      <w:r w:rsidRPr="00D717C3">
        <w:rPr>
          <w:rFonts w:ascii="Times New Roman" w:hAnsi="Times New Roman" w:cs="Times New Roman"/>
          <w:sz w:val="24"/>
          <w:szCs w:val="24"/>
        </w:rPr>
        <w:t xml:space="preserve"> buyer.”</w:t>
      </w:r>
    </w:p>
    <w:p w:rsidR="00653EE8" w:rsidRPr="00D717C3" w:rsidRDefault="00653EE8" w:rsidP="00CE2699">
      <w:pPr>
        <w:spacing w:after="0" w:line="480" w:lineRule="auto"/>
        <w:ind w:firstLine="1134"/>
        <w:jc w:val="both"/>
        <w:rPr>
          <w:rFonts w:ascii="Times New Roman" w:hAnsi="Times New Roman" w:cs="Times New Roman"/>
          <w:sz w:val="24"/>
          <w:szCs w:val="24"/>
        </w:rPr>
      </w:pPr>
    </w:p>
    <w:p w:rsidR="00653EE8" w:rsidRPr="00D717C3" w:rsidRDefault="00653EE8" w:rsidP="00653EE8">
      <w:pPr>
        <w:spacing w:after="0" w:line="240" w:lineRule="auto"/>
        <w:ind w:firstLine="1134"/>
        <w:jc w:val="both"/>
        <w:rPr>
          <w:rFonts w:ascii="Times New Roman" w:hAnsi="Times New Roman" w:cs="Times New Roman"/>
          <w:sz w:val="24"/>
          <w:szCs w:val="24"/>
        </w:rPr>
      </w:pPr>
    </w:p>
    <w:p w:rsidR="00535475" w:rsidRPr="00D717C3" w:rsidRDefault="0024178F" w:rsidP="00653EE8">
      <w:pPr>
        <w:spacing w:after="0" w:line="480" w:lineRule="auto"/>
        <w:ind w:firstLine="1134"/>
        <w:jc w:val="both"/>
        <w:rPr>
          <w:rFonts w:ascii="Times New Roman" w:hAnsi="Times New Roman" w:cs="Times New Roman"/>
          <w:b/>
          <w:sz w:val="24"/>
          <w:szCs w:val="24"/>
        </w:rPr>
      </w:pPr>
      <w:r w:rsidRPr="00D717C3">
        <w:rPr>
          <w:rFonts w:ascii="Times New Roman" w:hAnsi="Times New Roman" w:cs="Times New Roman"/>
          <w:sz w:val="24"/>
          <w:szCs w:val="24"/>
        </w:rPr>
        <w:t>Th</w:t>
      </w:r>
      <w:r w:rsidR="004057B2" w:rsidRPr="00D717C3">
        <w:rPr>
          <w:rFonts w:ascii="Times New Roman" w:hAnsi="Times New Roman" w:cs="Times New Roman"/>
          <w:sz w:val="24"/>
          <w:szCs w:val="24"/>
        </w:rPr>
        <w:t>ese are</w:t>
      </w:r>
      <w:r w:rsidRPr="00D717C3">
        <w:rPr>
          <w:rFonts w:ascii="Times New Roman" w:hAnsi="Times New Roman" w:cs="Times New Roman"/>
          <w:sz w:val="24"/>
          <w:szCs w:val="24"/>
        </w:rPr>
        <w:t xml:space="preserve"> precisely the </w:t>
      </w:r>
      <w:r w:rsidR="00142A39" w:rsidRPr="00D717C3">
        <w:rPr>
          <w:rFonts w:ascii="Times New Roman" w:hAnsi="Times New Roman" w:cs="Times New Roman"/>
          <w:sz w:val="24"/>
          <w:szCs w:val="24"/>
        </w:rPr>
        <w:t xml:space="preserve">circumstances </w:t>
      </w:r>
      <w:r w:rsidR="00832954" w:rsidRPr="00D717C3">
        <w:rPr>
          <w:rFonts w:ascii="Times New Roman" w:hAnsi="Times New Roman" w:cs="Times New Roman"/>
          <w:sz w:val="24"/>
          <w:szCs w:val="24"/>
        </w:rPr>
        <w:t xml:space="preserve">the </w:t>
      </w:r>
      <w:r w:rsidR="00CE2699" w:rsidRPr="00D717C3">
        <w:rPr>
          <w:rFonts w:ascii="Times New Roman" w:hAnsi="Times New Roman" w:cs="Times New Roman"/>
          <w:sz w:val="24"/>
          <w:szCs w:val="24"/>
        </w:rPr>
        <w:t>first</w:t>
      </w:r>
      <w:r w:rsidR="00832954" w:rsidRPr="00D717C3">
        <w:rPr>
          <w:rFonts w:ascii="Times New Roman" w:hAnsi="Times New Roman" w:cs="Times New Roman"/>
          <w:sz w:val="24"/>
          <w:szCs w:val="24"/>
        </w:rPr>
        <w:t xml:space="preserve"> respondent and </w:t>
      </w:r>
      <w:r w:rsidR="00CE2699" w:rsidRPr="00D717C3">
        <w:rPr>
          <w:rFonts w:ascii="Times New Roman" w:hAnsi="Times New Roman" w:cs="Times New Roman"/>
          <w:sz w:val="24"/>
          <w:szCs w:val="24"/>
        </w:rPr>
        <w:t>fourth</w:t>
      </w:r>
      <w:r w:rsidR="00832954" w:rsidRPr="00D717C3">
        <w:rPr>
          <w:rFonts w:ascii="Times New Roman" w:hAnsi="Times New Roman" w:cs="Times New Roman"/>
          <w:sz w:val="24"/>
          <w:szCs w:val="24"/>
        </w:rPr>
        <w:t xml:space="preserve"> respondent</w:t>
      </w:r>
      <w:r w:rsidRPr="00D717C3">
        <w:rPr>
          <w:rFonts w:ascii="Times New Roman" w:hAnsi="Times New Roman" w:cs="Times New Roman"/>
          <w:sz w:val="24"/>
          <w:szCs w:val="24"/>
        </w:rPr>
        <w:t xml:space="preserve"> found </w:t>
      </w:r>
      <w:r w:rsidR="00832954" w:rsidRPr="00D717C3">
        <w:rPr>
          <w:rFonts w:ascii="Times New Roman" w:hAnsi="Times New Roman" w:cs="Times New Roman"/>
          <w:sz w:val="24"/>
          <w:szCs w:val="24"/>
        </w:rPr>
        <w:t>themselves</w:t>
      </w:r>
      <w:r w:rsidRPr="00D717C3">
        <w:rPr>
          <w:rFonts w:ascii="Times New Roman" w:hAnsi="Times New Roman" w:cs="Times New Roman"/>
          <w:sz w:val="24"/>
          <w:szCs w:val="24"/>
        </w:rPr>
        <w:t xml:space="preserve"> in and as a result the</w:t>
      </w:r>
      <w:r w:rsidR="007F24DA" w:rsidRPr="00D717C3">
        <w:rPr>
          <w:rFonts w:ascii="Times New Roman" w:hAnsi="Times New Roman" w:cs="Times New Roman"/>
          <w:sz w:val="24"/>
          <w:szCs w:val="24"/>
        </w:rPr>
        <w:t xml:space="preserve"> appellants contend</w:t>
      </w:r>
      <w:r w:rsidR="00A157DA" w:rsidRPr="00D717C3">
        <w:rPr>
          <w:rFonts w:ascii="Times New Roman" w:hAnsi="Times New Roman" w:cs="Times New Roman"/>
          <w:sz w:val="24"/>
          <w:szCs w:val="24"/>
        </w:rPr>
        <w:t xml:space="preserve"> that the court</w:t>
      </w:r>
      <w:r w:rsidR="007F24DA" w:rsidRPr="00D717C3">
        <w:rPr>
          <w:rFonts w:ascii="Times New Roman" w:hAnsi="Times New Roman" w:cs="Times New Roman"/>
          <w:sz w:val="24"/>
          <w:szCs w:val="24"/>
        </w:rPr>
        <w:t xml:space="preserve"> </w:t>
      </w:r>
      <w:r w:rsidR="007F24DA" w:rsidRPr="00D717C3">
        <w:rPr>
          <w:rFonts w:ascii="Times New Roman" w:hAnsi="Times New Roman" w:cs="Times New Roman"/>
          <w:i/>
          <w:sz w:val="24"/>
          <w:szCs w:val="24"/>
        </w:rPr>
        <w:t>a</w:t>
      </w:r>
      <w:r w:rsidR="00142A39" w:rsidRPr="00D717C3">
        <w:rPr>
          <w:rFonts w:ascii="Times New Roman" w:hAnsi="Times New Roman" w:cs="Times New Roman"/>
          <w:i/>
          <w:sz w:val="24"/>
          <w:szCs w:val="24"/>
        </w:rPr>
        <w:t xml:space="preserve"> </w:t>
      </w:r>
      <w:r w:rsidR="007F24DA" w:rsidRPr="00D717C3">
        <w:rPr>
          <w:rFonts w:ascii="Times New Roman" w:hAnsi="Times New Roman" w:cs="Times New Roman"/>
          <w:i/>
          <w:sz w:val="24"/>
          <w:szCs w:val="24"/>
        </w:rPr>
        <w:t>quo</w:t>
      </w:r>
      <w:r w:rsidR="007F24DA" w:rsidRPr="00D717C3">
        <w:rPr>
          <w:rFonts w:ascii="Times New Roman" w:hAnsi="Times New Roman" w:cs="Times New Roman"/>
          <w:sz w:val="24"/>
          <w:szCs w:val="24"/>
        </w:rPr>
        <w:t>,</w:t>
      </w:r>
      <w:r w:rsidR="00A157DA" w:rsidRPr="00D717C3">
        <w:rPr>
          <w:rFonts w:ascii="Times New Roman" w:hAnsi="Times New Roman" w:cs="Times New Roman"/>
          <w:sz w:val="24"/>
          <w:szCs w:val="24"/>
        </w:rPr>
        <w:t xml:space="preserve"> having found that ownership never lawfully passed to the</w:t>
      </w:r>
      <w:r w:rsidR="00142A39" w:rsidRPr="00D717C3">
        <w:rPr>
          <w:rFonts w:ascii="Times New Roman" w:hAnsi="Times New Roman" w:cs="Times New Roman"/>
          <w:sz w:val="24"/>
          <w:szCs w:val="24"/>
        </w:rPr>
        <w:t xml:space="preserve"> </w:t>
      </w:r>
      <w:r w:rsidR="00DC0638">
        <w:rPr>
          <w:rFonts w:ascii="Times New Roman" w:hAnsi="Times New Roman" w:cs="Times New Roman"/>
          <w:sz w:val="24"/>
          <w:szCs w:val="24"/>
        </w:rPr>
        <w:t xml:space="preserve">first </w:t>
      </w:r>
      <w:r w:rsidR="00A157DA" w:rsidRPr="00D717C3">
        <w:rPr>
          <w:rFonts w:ascii="Times New Roman" w:hAnsi="Times New Roman" w:cs="Times New Roman"/>
          <w:sz w:val="24"/>
          <w:szCs w:val="24"/>
        </w:rPr>
        <w:t>respondent that should have been the end of the matter and the principles of</w:t>
      </w:r>
      <w:r w:rsidR="00EC3814" w:rsidRPr="00D717C3">
        <w:rPr>
          <w:rFonts w:ascii="Times New Roman" w:hAnsi="Times New Roman" w:cs="Times New Roman"/>
          <w:sz w:val="24"/>
          <w:szCs w:val="24"/>
        </w:rPr>
        <w:t xml:space="preserve"> the</w:t>
      </w:r>
      <w:r w:rsidR="00A157DA" w:rsidRPr="00D717C3">
        <w:rPr>
          <w:rFonts w:ascii="Times New Roman" w:hAnsi="Times New Roman" w:cs="Times New Roman"/>
          <w:sz w:val="24"/>
          <w:szCs w:val="24"/>
        </w:rPr>
        <w:t xml:space="preserve"> </w:t>
      </w:r>
      <w:r w:rsidR="00A157DA" w:rsidRPr="00D717C3">
        <w:rPr>
          <w:rFonts w:ascii="Times New Roman" w:hAnsi="Times New Roman" w:cs="Times New Roman"/>
          <w:i/>
          <w:sz w:val="24"/>
          <w:szCs w:val="24"/>
        </w:rPr>
        <w:t>rei vindicatio</w:t>
      </w:r>
      <w:r w:rsidR="00A157DA" w:rsidRPr="00D717C3">
        <w:rPr>
          <w:rFonts w:ascii="Times New Roman" w:hAnsi="Times New Roman" w:cs="Times New Roman"/>
          <w:sz w:val="24"/>
          <w:szCs w:val="24"/>
        </w:rPr>
        <w:t xml:space="preserve"> ought to have</w:t>
      </w:r>
      <w:r w:rsidR="00C61851" w:rsidRPr="00D717C3">
        <w:rPr>
          <w:rFonts w:ascii="Times New Roman" w:hAnsi="Times New Roman" w:cs="Times New Roman"/>
          <w:sz w:val="24"/>
          <w:szCs w:val="24"/>
        </w:rPr>
        <w:t xml:space="preserve"> been</w:t>
      </w:r>
      <w:r w:rsidR="00A157DA" w:rsidRPr="00D717C3">
        <w:rPr>
          <w:rFonts w:ascii="Times New Roman" w:hAnsi="Times New Roman" w:cs="Times New Roman"/>
          <w:sz w:val="24"/>
          <w:szCs w:val="24"/>
        </w:rPr>
        <w:t xml:space="preserve"> applied with full force and effect</w:t>
      </w:r>
      <w:r w:rsidR="00C61851" w:rsidRPr="00D717C3">
        <w:rPr>
          <w:rFonts w:ascii="Times New Roman" w:hAnsi="Times New Roman" w:cs="Times New Roman"/>
          <w:sz w:val="24"/>
          <w:szCs w:val="24"/>
        </w:rPr>
        <w:t>. T</w:t>
      </w:r>
      <w:r w:rsidR="00A157DA" w:rsidRPr="00D717C3">
        <w:rPr>
          <w:rFonts w:ascii="Times New Roman" w:hAnsi="Times New Roman" w:cs="Times New Roman"/>
          <w:sz w:val="24"/>
          <w:szCs w:val="24"/>
        </w:rPr>
        <w:t>he land</w:t>
      </w:r>
      <w:r w:rsidR="00C61851" w:rsidRPr="00D717C3">
        <w:rPr>
          <w:rFonts w:ascii="Times New Roman" w:hAnsi="Times New Roman" w:cs="Times New Roman"/>
          <w:sz w:val="24"/>
          <w:szCs w:val="24"/>
        </w:rPr>
        <w:t xml:space="preserve"> should have been</w:t>
      </w:r>
      <w:r w:rsidR="00A157DA" w:rsidRPr="00D717C3">
        <w:rPr>
          <w:rFonts w:ascii="Times New Roman" w:hAnsi="Times New Roman" w:cs="Times New Roman"/>
          <w:sz w:val="24"/>
          <w:szCs w:val="24"/>
        </w:rPr>
        <w:t xml:space="preserve"> returned to its rightful owners. </w:t>
      </w:r>
      <w:r w:rsidR="00653EE8" w:rsidRPr="00D717C3">
        <w:rPr>
          <w:rFonts w:ascii="Times New Roman" w:hAnsi="Times New Roman" w:cs="Times New Roman"/>
          <w:sz w:val="24"/>
          <w:szCs w:val="24"/>
        </w:rPr>
        <w:t xml:space="preserve"> </w:t>
      </w:r>
    </w:p>
    <w:p w:rsidR="006C43B8" w:rsidRPr="00D717C3" w:rsidRDefault="006C43B8" w:rsidP="0053528D">
      <w:pPr>
        <w:tabs>
          <w:tab w:val="left" w:pos="4005"/>
        </w:tabs>
        <w:spacing w:after="0" w:line="480" w:lineRule="auto"/>
        <w:jc w:val="both"/>
        <w:rPr>
          <w:rFonts w:ascii="Times New Roman" w:hAnsi="Times New Roman" w:cs="Times New Roman"/>
          <w:sz w:val="24"/>
          <w:szCs w:val="24"/>
        </w:rPr>
      </w:pPr>
    </w:p>
    <w:p w:rsidR="00D71507" w:rsidRPr="00D717C3" w:rsidRDefault="00535475" w:rsidP="00342C6B">
      <w:pPr>
        <w:spacing w:after="0" w:line="480" w:lineRule="auto"/>
        <w:ind w:firstLine="1134"/>
        <w:jc w:val="both"/>
        <w:rPr>
          <w:rFonts w:ascii="Times New Roman" w:hAnsi="Times New Roman" w:cs="Times New Roman"/>
          <w:b/>
          <w:sz w:val="24"/>
          <w:szCs w:val="24"/>
        </w:rPr>
      </w:pPr>
      <w:r w:rsidRPr="00D717C3">
        <w:rPr>
          <w:rFonts w:ascii="Times New Roman" w:hAnsi="Times New Roman" w:cs="Times New Roman"/>
          <w:sz w:val="24"/>
          <w:szCs w:val="24"/>
        </w:rPr>
        <w:t xml:space="preserve">The late Dzingai </w:t>
      </w:r>
      <w:r w:rsidR="00EC3814" w:rsidRPr="00D717C3">
        <w:rPr>
          <w:rFonts w:ascii="Times New Roman" w:hAnsi="Times New Roman" w:cs="Times New Roman"/>
          <w:sz w:val="24"/>
          <w:szCs w:val="24"/>
        </w:rPr>
        <w:t>failed to pay and</w:t>
      </w:r>
      <w:r w:rsidRPr="00D717C3">
        <w:rPr>
          <w:rFonts w:ascii="Times New Roman" w:hAnsi="Times New Roman" w:cs="Times New Roman"/>
          <w:sz w:val="24"/>
          <w:szCs w:val="24"/>
        </w:rPr>
        <w:t xml:space="preserve"> </w:t>
      </w:r>
      <w:r w:rsidR="00EC3814" w:rsidRPr="00D717C3">
        <w:rPr>
          <w:rFonts w:ascii="Times New Roman" w:hAnsi="Times New Roman" w:cs="Times New Roman"/>
          <w:sz w:val="24"/>
          <w:szCs w:val="24"/>
        </w:rPr>
        <w:t>finalize</w:t>
      </w:r>
      <w:r w:rsidRPr="00D717C3">
        <w:rPr>
          <w:rFonts w:ascii="Times New Roman" w:hAnsi="Times New Roman" w:cs="Times New Roman"/>
          <w:sz w:val="24"/>
          <w:szCs w:val="24"/>
        </w:rPr>
        <w:t xml:space="preserve"> the sale</w:t>
      </w:r>
      <w:r w:rsidR="00EC3814" w:rsidRPr="00D717C3">
        <w:rPr>
          <w:rFonts w:ascii="Times New Roman" w:hAnsi="Times New Roman" w:cs="Times New Roman"/>
          <w:sz w:val="24"/>
          <w:szCs w:val="24"/>
        </w:rPr>
        <w:t xml:space="preserve"> agreement</w:t>
      </w:r>
      <w:r w:rsidRPr="00D717C3">
        <w:rPr>
          <w:rFonts w:ascii="Times New Roman" w:hAnsi="Times New Roman" w:cs="Times New Roman"/>
          <w:sz w:val="24"/>
          <w:szCs w:val="24"/>
        </w:rPr>
        <w:t xml:space="preserve"> </w:t>
      </w:r>
      <w:r w:rsidR="00EC3814" w:rsidRPr="00D717C3">
        <w:rPr>
          <w:rFonts w:ascii="Times New Roman" w:hAnsi="Times New Roman" w:cs="Times New Roman"/>
          <w:sz w:val="24"/>
          <w:szCs w:val="24"/>
        </w:rPr>
        <w:t>in terms of</w:t>
      </w:r>
      <w:r w:rsidRPr="00D717C3">
        <w:rPr>
          <w:rFonts w:ascii="Times New Roman" w:hAnsi="Times New Roman" w:cs="Times New Roman"/>
          <w:sz w:val="24"/>
          <w:szCs w:val="24"/>
        </w:rPr>
        <w:t xml:space="preserve"> the judgment of </w:t>
      </w:r>
      <w:r w:rsidR="00EC3814" w:rsidRPr="00D717C3">
        <w:rPr>
          <w:rFonts w:ascii="Times New Roman" w:hAnsi="Times New Roman" w:cs="Times New Roman"/>
          <w:sz w:val="24"/>
          <w:szCs w:val="24"/>
        </w:rPr>
        <w:t xml:space="preserve">9 </w:t>
      </w:r>
      <w:r w:rsidRPr="00D717C3">
        <w:rPr>
          <w:rFonts w:ascii="Times New Roman" w:hAnsi="Times New Roman" w:cs="Times New Roman"/>
          <w:sz w:val="24"/>
          <w:szCs w:val="24"/>
        </w:rPr>
        <w:t>May 2001</w:t>
      </w:r>
      <w:r w:rsidR="00EC3814" w:rsidRPr="00D717C3">
        <w:rPr>
          <w:rFonts w:ascii="Times New Roman" w:hAnsi="Times New Roman" w:cs="Times New Roman"/>
          <w:sz w:val="24"/>
          <w:szCs w:val="24"/>
        </w:rPr>
        <w:t>. He could not therefore rely on a judgment he had not complied with</w:t>
      </w:r>
      <w:r w:rsidR="00CE2699" w:rsidRPr="00D717C3">
        <w:rPr>
          <w:rFonts w:ascii="Times New Roman" w:hAnsi="Times New Roman" w:cs="Times New Roman"/>
          <w:sz w:val="24"/>
          <w:szCs w:val="24"/>
        </w:rPr>
        <w:t xml:space="preserve"> to</w:t>
      </w:r>
      <w:r w:rsidR="00EC3814" w:rsidRPr="00D717C3">
        <w:rPr>
          <w:rFonts w:ascii="Times New Roman" w:hAnsi="Times New Roman" w:cs="Times New Roman"/>
          <w:sz w:val="24"/>
          <w:szCs w:val="24"/>
        </w:rPr>
        <w:t xml:space="preserve"> enforce the agreement of sale.</w:t>
      </w:r>
      <w:r w:rsidR="00C61851" w:rsidRPr="00D717C3">
        <w:rPr>
          <w:rFonts w:ascii="Times New Roman" w:hAnsi="Times New Roman" w:cs="Times New Roman"/>
          <w:sz w:val="24"/>
          <w:szCs w:val="24"/>
        </w:rPr>
        <w:t xml:space="preserve"> He could not seek transfer of the property to himself without complying with</w:t>
      </w:r>
      <w:r w:rsidR="002D4682" w:rsidRPr="00D717C3">
        <w:rPr>
          <w:rFonts w:ascii="Times New Roman" w:hAnsi="Times New Roman" w:cs="Times New Roman"/>
          <w:sz w:val="24"/>
          <w:szCs w:val="24"/>
        </w:rPr>
        <w:t xml:space="preserve"> the</w:t>
      </w:r>
      <w:r w:rsidR="00C61851" w:rsidRPr="00D717C3">
        <w:rPr>
          <w:rFonts w:ascii="Times New Roman" w:hAnsi="Times New Roman" w:cs="Times New Roman"/>
          <w:sz w:val="24"/>
          <w:szCs w:val="24"/>
        </w:rPr>
        <w:t xml:space="preserve"> legal requirements</w:t>
      </w:r>
      <w:r w:rsidR="002D4682" w:rsidRPr="00D717C3">
        <w:rPr>
          <w:rFonts w:ascii="Times New Roman" w:hAnsi="Times New Roman" w:cs="Times New Roman"/>
          <w:sz w:val="24"/>
          <w:szCs w:val="24"/>
        </w:rPr>
        <w:t xml:space="preserve"> of a contract of sale</w:t>
      </w:r>
      <w:r w:rsidR="00C61851" w:rsidRPr="00D717C3">
        <w:rPr>
          <w:rFonts w:ascii="Times New Roman" w:hAnsi="Times New Roman" w:cs="Times New Roman"/>
          <w:sz w:val="24"/>
          <w:szCs w:val="24"/>
        </w:rPr>
        <w:t>. He in fact admitted that</w:t>
      </w:r>
      <w:r w:rsidR="002D4682" w:rsidRPr="00D717C3">
        <w:rPr>
          <w:rFonts w:ascii="Times New Roman" w:hAnsi="Times New Roman" w:cs="Times New Roman"/>
          <w:sz w:val="24"/>
          <w:szCs w:val="24"/>
        </w:rPr>
        <w:t>,</w:t>
      </w:r>
      <w:r w:rsidR="00C61851" w:rsidRPr="00D717C3">
        <w:rPr>
          <w:rFonts w:ascii="Times New Roman" w:hAnsi="Times New Roman" w:cs="Times New Roman"/>
          <w:sz w:val="24"/>
          <w:szCs w:val="24"/>
        </w:rPr>
        <w:t xml:space="preserve"> he </w:t>
      </w:r>
      <w:r w:rsidR="002D4682" w:rsidRPr="00D717C3">
        <w:rPr>
          <w:rFonts w:ascii="Times New Roman" w:hAnsi="Times New Roman" w:cs="Times New Roman"/>
          <w:sz w:val="24"/>
          <w:szCs w:val="24"/>
        </w:rPr>
        <w:t>did not pay</w:t>
      </w:r>
      <w:r w:rsidR="00C61851" w:rsidRPr="00D717C3">
        <w:rPr>
          <w:rFonts w:ascii="Times New Roman" w:hAnsi="Times New Roman" w:cs="Times New Roman"/>
          <w:sz w:val="24"/>
          <w:szCs w:val="24"/>
        </w:rPr>
        <w:t xml:space="preserve"> the full purchase price</w:t>
      </w:r>
      <w:r w:rsidR="002D4682" w:rsidRPr="00D717C3">
        <w:rPr>
          <w:rFonts w:ascii="Times New Roman" w:hAnsi="Times New Roman" w:cs="Times New Roman"/>
          <w:sz w:val="24"/>
          <w:szCs w:val="24"/>
        </w:rPr>
        <w:t xml:space="preserve"> after </w:t>
      </w:r>
      <w:r w:rsidR="00342C6B" w:rsidRPr="00D717C3">
        <w:rPr>
          <w:rFonts w:ascii="Times New Roman" w:hAnsi="Times New Roman" w:cs="Times New Roman"/>
          <w:sz w:val="24"/>
          <w:szCs w:val="24"/>
        </w:rPr>
        <w:t>BARTLETT</w:t>
      </w:r>
      <w:r w:rsidR="002D4682" w:rsidRPr="00D717C3">
        <w:rPr>
          <w:rFonts w:ascii="Times New Roman" w:hAnsi="Times New Roman" w:cs="Times New Roman"/>
          <w:sz w:val="24"/>
          <w:szCs w:val="24"/>
        </w:rPr>
        <w:t xml:space="preserve"> J’s judgment</w:t>
      </w:r>
      <w:r w:rsidR="00C61851" w:rsidRPr="00D717C3">
        <w:rPr>
          <w:rFonts w:ascii="Times New Roman" w:hAnsi="Times New Roman" w:cs="Times New Roman"/>
          <w:sz w:val="24"/>
          <w:szCs w:val="24"/>
        </w:rPr>
        <w:t>.</w:t>
      </w:r>
      <w:r w:rsidR="00B551DD" w:rsidRPr="00D717C3">
        <w:rPr>
          <w:rFonts w:ascii="Times New Roman" w:hAnsi="Times New Roman" w:cs="Times New Roman"/>
          <w:sz w:val="24"/>
          <w:szCs w:val="24"/>
        </w:rPr>
        <w:t xml:space="preserve"> That entitled the </w:t>
      </w:r>
      <w:r w:rsidR="00342C6B" w:rsidRPr="00D717C3">
        <w:rPr>
          <w:rFonts w:ascii="Times New Roman" w:hAnsi="Times New Roman" w:cs="Times New Roman"/>
          <w:sz w:val="24"/>
          <w:szCs w:val="24"/>
        </w:rPr>
        <w:t>first</w:t>
      </w:r>
      <w:r w:rsidR="00B551DD" w:rsidRPr="00D717C3">
        <w:rPr>
          <w:rFonts w:ascii="Times New Roman" w:hAnsi="Times New Roman" w:cs="Times New Roman"/>
          <w:sz w:val="24"/>
          <w:szCs w:val="24"/>
        </w:rPr>
        <w:t xml:space="preserve"> appellant to</w:t>
      </w:r>
      <w:r w:rsidR="002D4682" w:rsidRPr="00D717C3">
        <w:rPr>
          <w:rFonts w:ascii="Times New Roman" w:hAnsi="Times New Roman" w:cs="Times New Roman"/>
          <w:sz w:val="24"/>
          <w:szCs w:val="24"/>
        </w:rPr>
        <w:t xml:space="preserve"> an </w:t>
      </w:r>
      <w:r w:rsidR="00CF4EBB" w:rsidRPr="00D717C3">
        <w:rPr>
          <w:rFonts w:ascii="Times New Roman" w:hAnsi="Times New Roman" w:cs="Times New Roman"/>
          <w:sz w:val="24"/>
          <w:szCs w:val="24"/>
        </w:rPr>
        <w:t>immediate</w:t>
      </w:r>
      <w:r w:rsidR="00B551DD" w:rsidRPr="00D717C3">
        <w:rPr>
          <w:rFonts w:ascii="Times New Roman" w:hAnsi="Times New Roman" w:cs="Times New Roman"/>
          <w:sz w:val="24"/>
          <w:szCs w:val="24"/>
        </w:rPr>
        <w:t xml:space="preserve"> cancel</w:t>
      </w:r>
      <w:r w:rsidR="002D4682" w:rsidRPr="00D717C3">
        <w:rPr>
          <w:rFonts w:ascii="Times New Roman" w:hAnsi="Times New Roman" w:cs="Times New Roman"/>
          <w:sz w:val="24"/>
          <w:szCs w:val="24"/>
        </w:rPr>
        <w:t>lation of</w:t>
      </w:r>
      <w:r w:rsidR="00B551DD" w:rsidRPr="00D717C3">
        <w:rPr>
          <w:rFonts w:ascii="Times New Roman" w:hAnsi="Times New Roman" w:cs="Times New Roman"/>
          <w:sz w:val="24"/>
          <w:szCs w:val="24"/>
        </w:rPr>
        <w:t xml:space="preserve"> the agreement as she did on 4 June</w:t>
      </w:r>
      <w:r w:rsidR="00EC3814" w:rsidRPr="00D717C3">
        <w:rPr>
          <w:rFonts w:ascii="Times New Roman" w:hAnsi="Times New Roman" w:cs="Times New Roman"/>
          <w:sz w:val="24"/>
          <w:szCs w:val="24"/>
        </w:rPr>
        <w:t xml:space="preserve"> </w:t>
      </w:r>
      <w:r w:rsidR="00B551DD" w:rsidRPr="00D717C3">
        <w:rPr>
          <w:rFonts w:ascii="Times New Roman" w:hAnsi="Times New Roman" w:cs="Times New Roman"/>
          <w:sz w:val="24"/>
          <w:szCs w:val="24"/>
        </w:rPr>
        <w:t>2002.</w:t>
      </w:r>
      <w:r w:rsidR="002D4682" w:rsidRPr="00D717C3">
        <w:rPr>
          <w:rFonts w:ascii="Times New Roman" w:hAnsi="Times New Roman" w:cs="Times New Roman"/>
          <w:sz w:val="24"/>
          <w:szCs w:val="24"/>
        </w:rPr>
        <w:t xml:space="preserve"> In its own order giving </w:t>
      </w:r>
      <w:r w:rsidR="00CE2699" w:rsidRPr="00D717C3">
        <w:rPr>
          <w:rFonts w:ascii="Times New Roman" w:hAnsi="Times New Roman" w:cs="Times New Roman"/>
          <w:sz w:val="24"/>
          <w:szCs w:val="24"/>
        </w:rPr>
        <w:t>a further</w:t>
      </w:r>
      <w:r w:rsidR="00EC3814" w:rsidRPr="00D717C3">
        <w:rPr>
          <w:rFonts w:ascii="Times New Roman" w:hAnsi="Times New Roman" w:cs="Times New Roman"/>
          <w:sz w:val="24"/>
          <w:szCs w:val="24"/>
        </w:rPr>
        <w:t xml:space="preserve"> </w:t>
      </w:r>
      <w:r w:rsidR="002D4682" w:rsidRPr="00D717C3">
        <w:rPr>
          <w:rFonts w:ascii="Times New Roman" w:hAnsi="Times New Roman" w:cs="Times New Roman"/>
          <w:sz w:val="24"/>
          <w:szCs w:val="24"/>
        </w:rPr>
        <w:t xml:space="preserve">grace period as </w:t>
      </w:r>
      <w:r w:rsidR="00342C6B" w:rsidRPr="00D717C3">
        <w:rPr>
          <w:rFonts w:ascii="Times New Roman" w:hAnsi="Times New Roman" w:cs="Times New Roman"/>
          <w:sz w:val="24"/>
          <w:szCs w:val="24"/>
        </w:rPr>
        <w:t>BARLETT</w:t>
      </w:r>
      <w:r w:rsidR="002D4682" w:rsidRPr="00D717C3">
        <w:rPr>
          <w:rFonts w:ascii="Times New Roman" w:hAnsi="Times New Roman" w:cs="Times New Roman"/>
          <w:sz w:val="24"/>
          <w:szCs w:val="24"/>
        </w:rPr>
        <w:t xml:space="preserve"> J had previously done the court </w:t>
      </w:r>
      <w:r w:rsidR="002D4682" w:rsidRPr="00D717C3">
        <w:rPr>
          <w:rFonts w:ascii="Times New Roman" w:hAnsi="Times New Roman" w:cs="Times New Roman"/>
          <w:i/>
          <w:sz w:val="24"/>
          <w:szCs w:val="24"/>
        </w:rPr>
        <w:t>a quo</w:t>
      </w:r>
      <w:r w:rsidR="002D4682" w:rsidRPr="00D717C3">
        <w:rPr>
          <w:rFonts w:ascii="Times New Roman" w:hAnsi="Times New Roman" w:cs="Times New Roman"/>
          <w:sz w:val="24"/>
          <w:szCs w:val="24"/>
        </w:rPr>
        <w:t xml:space="preserve"> had in para</w:t>
      </w:r>
      <w:r w:rsidR="00045F53" w:rsidRPr="00D717C3">
        <w:rPr>
          <w:rFonts w:ascii="Times New Roman" w:hAnsi="Times New Roman" w:cs="Times New Roman"/>
          <w:sz w:val="24"/>
          <w:szCs w:val="24"/>
        </w:rPr>
        <w:t xml:space="preserve"> 5 </w:t>
      </w:r>
      <w:r w:rsidR="002D4682" w:rsidRPr="00D717C3">
        <w:rPr>
          <w:rFonts w:ascii="Times New Roman" w:hAnsi="Times New Roman" w:cs="Times New Roman"/>
          <w:sz w:val="24"/>
          <w:szCs w:val="24"/>
        </w:rPr>
        <w:t>of its order ordered that if payment was not made as per its order the appellants would be entitled to “</w:t>
      </w:r>
      <w:r w:rsidR="00DB5DDB" w:rsidRPr="00D717C3">
        <w:rPr>
          <w:rFonts w:ascii="Times New Roman" w:hAnsi="Times New Roman" w:cs="Times New Roman"/>
          <w:b/>
          <w:sz w:val="24"/>
          <w:szCs w:val="24"/>
        </w:rPr>
        <w:t xml:space="preserve">forthwith have the right to declare in writing, the immediate and automatic cancellation of the Deed of Sale aforesaid and, without prejudice to any other rights they might have at law”. </w:t>
      </w:r>
    </w:p>
    <w:p w:rsidR="0043179E" w:rsidRPr="00D717C3" w:rsidRDefault="0043179E" w:rsidP="00342C6B">
      <w:pPr>
        <w:spacing w:after="0" w:line="480" w:lineRule="auto"/>
        <w:ind w:firstLine="1134"/>
        <w:jc w:val="both"/>
        <w:rPr>
          <w:rFonts w:ascii="Times New Roman" w:hAnsi="Times New Roman" w:cs="Times New Roman"/>
          <w:b/>
          <w:sz w:val="24"/>
          <w:szCs w:val="24"/>
        </w:rPr>
      </w:pPr>
    </w:p>
    <w:p w:rsidR="00352A21" w:rsidRPr="00D717C3" w:rsidRDefault="00DB5DDB" w:rsidP="00D71507">
      <w:pPr>
        <w:spacing w:after="0"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lastRenderedPageBreak/>
        <w:t>This is an admission that a party</w:t>
      </w:r>
      <w:r w:rsidR="00D71507" w:rsidRPr="00D717C3">
        <w:rPr>
          <w:rFonts w:ascii="Times New Roman" w:hAnsi="Times New Roman" w:cs="Times New Roman"/>
          <w:sz w:val="24"/>
          <w:szCs w:val="24"/>
        </w:rPr>
        <w:t xml:space="preserve"> </w:t>
      </w:r>
      <w:r w:rsidRPr="00D717C3">
        <w:rPr>
          <w:rFonts w:ascii="Times New Roman" w:hAnsi="Times New Roman" w:cs="Times New Roman"/>
          <w:sz w:val="24"/>
          <w:szCs w:val="24"/>
        </w:rPr>
        <w:t>who has been give</w:t>
      </w:r>
      <w:r w:rsidR="005F395A" w:rsidRPr="00D717C3">
        <w:rPr>
          <w:rFonts w:ascii="Times New Roman" w:hAnsi="Times New Roman" w:cs="Times New Roman"/>
          <w:sz w:val="24"/>
          <w:szCs w:val="24"/>
        </w:rPr>
        <w:t>n</w:t>
      </w:r>
      <w:r w:rsidRPr="00D717C3">
        <w:rPr>
          <w:rFonts w:ascii="Times New Roman" w:hAnsi="Times New Roman" w:cs="Times New Roman"/>
          <w:sz w:val="24"/>
          <w:szCs w:val="24"/>
        </w:rPr>
        <w:t xml:space="preserve"> notice through a court order as required by the Contractual Penalties Act, need not be given a further such notice in terms of the Contractual Penalties Act. The seller can cancel </w:t>
      </w:r>
      <w:r w:rsidR="00D71507" w:rsidRPr="00D717C3">
        <w:rPr>
          <w:rFonts w:ascii="Times New Roman" w:hAnsi="Times New Roman" w:cs="Times New Roman"/>
          <w:sz w:val="24"/>
          <w:szCs w:val="24"/>
        </w:rPr>
        <w:t>immediately</w:t>
      </w:r>
      <w:r w:rsidRPr="00D717C3">
        <w:rPr>
          <w:rFonts w:ascii="Times New Roman" w:hAnsi="Times New Roman" w:cs="Times New Roman"/>
          <w:sz w:val="24"/>
          <w:szCs w:val="24"/>
        </w:rPr>
        <w:t xml:space="preserve"> as </w:t>
      </w:r>
      <w:r w:rsidR="00D71507" w:rsidRPr="00D717C3">
        <w:rPr>
          <w:rFonts w:ascii="Times New Roman" w:hAnsi="Times New Roman" w:cs="Times New Roman"/>
          <w:sz w:val="24"/>
          <w:szCs w:val="24"/>
        </w:rPr>
        <w:t xml:space="preserve">was </w:t>
      </w:r>
      <w:r w:rsidRPr="00D717C3">
        <w:rPr>
          <w:rFonts w:ascii="Times New Roman" w:hAnsi="Times New Roman" w:cs="Times New Roman"/>
          <w:sz w:val="24"/>
          <w:szCs w:val="24"/>
        </w:rPr>
        <w:t xml:space="preserve">submitted by </w:t>
      </w:r>
      <w:r w:rsidR="00F40376" w:rsidRPr="00D717C3">
        <w:rPr>
          <w:rFonts w:ascii="Times New Roman" w:hAnsi="Times New Roman" w:cs="Times New Roman"/>
          <w:sz w:val="24"/>
          <w:szCs w:val="24"/>
        </w:rPr>
        <w:t>Mr</w:t>
      </w:r>
      <w:r w:rsidRPr="00D717C3">
        <w:rPr>
          <w:rFonts w:ascii="Times New Roman" w:hAnsi="Times New Roman" w:cs="Times New Roman"/>
          <w:sz w:val="24"/>
          <w:szCs w:val="24"/>
        </w:rPr>
        <w:t xml:space="preserve"> </w:t>
      </w:r>
      <w:r w:rsidRPr="00D717C3">
        <w:rPr>
          <w:rFonts w:ascii="Times New Roman" w:hAnsi="Times New Roman" w:cs="Times New Roman"/>
          <w:i/>
          <w:sz w:val="24"/>
          <w:szCs w:val="24"/>
        </w:rPr>
        <w:t>Mpofu</w:t>
      </w:r>
      <w:r w:rsidR="00F40376" w:rsidRPr="00D717C3">
        <w:rPr>
          <w:rFonts w:ascii="Times New Roman" w:hAnsi="Times New Roman" w:cs="Times New Roman"/>
          <w:sz w:val="24"/>
          <w:szCs w:val="24"/>
        </w:rPr>
        <w:t xml:space="preserve"> for the appellants</w:t>
      </w:r>
      <w:r w:rsidRPr="00D717C3">
        <w:rPr>
          <w:rFonts w:ascii="Times New Roman" w:hAnsi="Times New Roman" w:cs="Times New Roman"/>
          <w:sz w:val="24"/>
          <w:szCs w:val="24"/>
        </w:rPr>
        <w:t>.</w:t>
      </w:r>
    </w:p>
    <w:p w:rsidR="00535475" w:rsidRPr="00D717C3" w:rsidRDefault="00C61851" w:rsidP="0053528D">
      <w:pPr>
        <w:tabs>
          <w:tab w:val="left" w:pos="4005"/>
        </w:tabs>
        <w:spacing w:after="0" w:line="480" w:lineRule="auto"/>
        <w:jc w:val="both"/>
        <w:rPr>
          <w:rFonts w:ascii="Times New Roman" w:hAnsi="Times New Roman" w:cs="Times New Roman"/>
          <w:sz w:val="24"/>
          <w:szCs w:val="24"/>
        </w:rPr>
      </w:pPr>
      <w:r w:rsidRPr="00D717C3">
        <w:rPr>
          <w:rFonts w:ascii="Times New Roman" w:hAnsi="Times New Roman" w:cs="Times New Roman"/>
          <w:sz w:val="24"/>
          <w:szCs w:val="24"/>
        </w:rPr>
        <w:t xml:space="preserve"> </w:t>
      </w:r>
    </w:p>
    <w:p w:rsidR="007F24DA" w:rsidRPr="00D717C3" w:rsidRDefault="00352A21" w:rsidP="00CE2699">
      <w:pPr>
        <w:spacing w:after="0"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t>As</w:t>
      </w:r>
      <w:r w:rsidR="00694535" w:rsidRPr="00D717C3">
        <w:rPr>
          <w:rFonts w:ascii="Times New Roman" w:hAnsi="Times New Roman" w:cs="Times New Roman"/>
          <w:sz w:val="24"/>
          <w:szCs w:val="24"/>
        </w:rPr>
        <w:t xml:space="preserve"> the late</w:t>
      </w:r>
      <w:r w:rsidR="00535475" w:rsidRPr="00D717C3">
        <w:rPr>
          <w:rFonts w:ascii="Times New Roman" w:hAnsi="Times New Roman" w:cs="Times New Roman"/>
          <w:sz w:val="24"/>
          <w:szCs w:val="24"/>
        </w:rPr>
        <w:t xml:space="preserve"> Dzingai never lawfully owned and held title to the property,</w:t>
      </w:r>
      <w:r w:rsidRPr="00D717C3">
        <w:rPr>
          <w:rFonts w:ascii="Times New Roman" w:hAnsi="Times New Roman" w:cs="Times New Roman"/>
          <w:sz w:val="24"/>
          <w:szCs w:val="24"/>
        </w:rPr>
        <w:t xml:space="preserve"> his estate could not</w:t>
      </w:r>
      <w:r w:rsidR="00535475" w:rsidRPr="00D717C3">
        <w:rPr>
          <w:rFonts w:ascii="Times New Roman" w:hAnsi="Times New Roman" w:cs="Times New Roman"/>
          <w:sz w:val="24"/>
          <w:szCs w:val="24"/>
        </w:rPr>
        <w:t xml:space="preserve"> </w:t>
      </w:r>
      <w:r w:rsidR="003D5895" w:rsidRPr="00D717C3">
        <w:rPr>
          <w:rFonts w:ascii="Times New Roman" w:hAnsi="Times New Roman" w:cs="Times New Roman"/>
          <w:sz w:val="24"/>
          <w:szCs w:val="24"/>
        </w:rPr>
        <w:t>alienate the said property. Ceci</w:t>
      </w:r>
      <w:r w:rsidR="005F3781">
        <w:rPr>
          <w:rFonts w:ascii="Times New Roman" w:hAnsi="Times New Roman" w:cs="Times New Roman"/>
          <w:sz w:val="24"/>
          <w:szCs w:val="24"/>
        </w:rPr>
        <w:t>lia</w:t>
      </w:r>
      <w:r w:rsidR="00535475" w:rsidRPr="00D717C3">
        <w:rPr>
          <w:rFonts w:ascii="Times New Roman" w:hAnsi="Times New Roman" w:cs="Times New Roman"/>
          <w:sz w:val="24"/>
          <w:szCs w:val="24"/>
        </w:rPr>
        <w:t xml:space="preserve"> </w:t>
      </w:r>
      <w:r w:rsidRPr="00D717C3">
        <w:rPr>
          <w:rFonts w:ascii="Times New Roman" w:hAnsi="Times New Roman" w:cs="Times New Roman"/>
          <w:sz w:val="24"/>
          <w:szCs w:val="24"/>
        </w:rPr>
        <w:t xml:space="preserve">his </w:t>
      </w:r>
      <w:r w:rsidR="00535475" w:rsidRPr="00D717C3">
        <w:rPr>
          <w:rFonts w:ascii="Times New Roman" w:hAnsi="Times New Roman" w:cs="Times New Roman"/>
          <w:sz w:val="24"/>
          <w:szCs w:val="24"/>
        </w:rPr>
        <w:t xml:space="preserve">executrix </w:t>
      </w:r>
      <w:r w:rsidR="00EC0084" w:rsidRPr="00D717C3">
        <w:rPr>
          <w:rFonts w:ascii="Times New Roman" w:hAnsi="Times New Roman" w:cs="Times New Roman"/>
          <w:sz w:val="24"/>
          <w:szCs w:val="24"/>
        </w:rPr>
        <w:t xml:space="preserve">dative </w:t>
      </w:r>
      <w:r w:rsidR="00535475" w:rsidRPr="00D717C3">
        <w:rPr>
          <w:rFonts w:ascii="Times New Roman" w:hAnsi="Times New Roman" w:cs="Times New Roman"/>
          <w:sz w:val="24"/>
          <w:szCs w:val="24"/>
        </w:rPr>
        <w:t xml:space="preserve">could not sell </w:t>
      </w:r>
      <w:r w:rsidRPr="00D717C3">
        <w:rPr>
          <w:rFonts w:ascii="Times New Roman" w:hAnsi="Times New Roman" w:cs="Times New Roman"/>
          <w:sz w:val="24"/>
          <w:szCs w:val="24"/>
        </w:rPr>
        <w:t>property which did not belong to her late husband’s estate.</w:t>
      </w:r>
      <w:r w:rsidR="00535475" w:rsidRPr="00D717C3">
        <w:rPr>
          <w:rFonts w:ascii="Times New Roman" w:hAnsi="Times New Roman" w:cs="Times New Roman"/>
          <w:sz w:val="24"/>
          <w:szCs w:val="24"/>
        </w:rPr>
        <w:t xml:space="preserve"> The purported sale was also </w:t>
      </w:r>
      <w:r w:rsidRPr="00D717C3">
        <w:rPr>
          <w:rFonts w:ascii="Times New Roman" w:hAnsi="Times New Roman" w:cs="Times New Roman"/>
          <w:sz w:val="24"/>
          <w:szCs w:val="24"/>
        </w:rPr>
        <w:t>tainted by</w:t>
      </w:r>
      <w:r w:rsidR="00535475" w:rsidRPr="00D717C3">
        <w:rPr>
          <w:rFonts w:ascii="Times New Roman" w:hAnsi="Times New Roman" w:cs="Times New Roman"/>
          <w:sz w:val="24"/>
          <w:szCs w:val="24"/>
        </w:rPr>
        <w:t xml:space="preserve"> </w:t>
      </w:r>
      <w:r w:rsidR="005F3781">
        <w:rPr>
          <w:rFonts w:ascii="Times New Roman" w:hAnsi="Times New Roman" w:cs="Times New Roman"/>
          <w:sz w:val="24"/>
          <w:szCs w:val="24"/>
        </w:rPr>
        <w:t>Cecilia</w:t>
      </w:r>
      <w:r w:rsidR="00752F8F" w:rsidRPr="00D717C3">
        <w:rPr>
          <w:rFonts w:ascii="Times New Roman" w:hAnsi="Times New Roman" w:cs="Times New Roman"/>
          <w:sz w:val="24"/>
          <w:szCs w:val="24"/>
        </w:rPr>
        <w:t>’s</w:t>
      </w:r>
      <w:r w:rsidRPr="00D717C3">
        <w:rPr>
          <w:rFonts w:ascii="Times New Roman" w:hAnsi="Times New Roman" w:cs="Times New Roman"/>
          <w:sz w:val="24"/>
          <w:szCs w:val="24"/>
        </w:rPr>
        <w:t xml:space="preserve"> misrepresentation </w:t>
      </w:r>
      <w:r w:rsidR="00535475" w:rsidRPr="00D717C3">
        <w:rPr>
          <w:rFonts w:ascii="Times New Roman" w:hAnsi="Times New Roman" w:cs="Times New Roman"/>
          <w:sz w:val="24"/>
          <w:szCs w:val="24"/>
        </w:rPr>
        <w:t>in an affidavit that the property was not subject to any disputes.</w:t>
      </w:r>
      <w:r w:rsidR="003A4E74" w:rsidRPr="00D717C3">
        <w:rPr>
          <w:rFonts w:ascii="Times New Roman" w:hAnsi="Times New Roman" w:cs="Times New Roman"/>
          <w:sz w:val="24"/>
          <w:szCs w:val="24"/>
        </w:rPr>
        <w:t xml:space="preserve"> </w:t>
      </w:r>
      <w:r w:rsidRPr="00D717C3">
        <w:rPr>
          <w:rFonts w:ascii="Times New Roman" w:hAnsi="Times New Roman" w:cs="Times New Roman"/>
          <w:sz w:val="24"/>
          <w:szCs w:val="24"/>
        </w:rPr>
        <w:t xml:space="preserve"> This lie was intended to mislead the purchaser into the agreement of sale, and facilitate </w:t>
      </w:r>
      <w:r w:rsidR="001C6ED9" w:rsidRPr="00D717C3">
        <w:rPr>
          <w:rFonts w:ascii="Times New Roman" w:hAnsi="Times New Roman" w:cs="Times New Roman"/>
          <w:sz w:val="24"/>
          <w:szCs w:val="24"/>
        </w:rPr>
        <w:t>i</w:t>
      </w:r>
      <w:r w:rsidRPr="00D717C3">
        <w:rPr>
          <w:rFonts w:ascii="Times New Roman" w:hAnsi="Times New Roman" w:cs="Times New Roman"/>
          <w:sz w:val="24"/>
          <w:szCs w:val="24"/>
        </w:rPr>
        <w:t>t</w:t>
      </w:r>
      <w:r w:rsidR="001C6ED9" w:rsidRPr="00D717C3">
        <w:rPr>
          <w:rFonts w:ascii="Times New Roman" w:hAnsi="Times New Roman" w:cs="Times New Roman"/>
          <w:sz w:val="24"/>
          <w:szCs w:val="24"/>
        </w:rPr>
        <w:t>s</w:t>
      </w:r>
      <w:r w:rsidRPr="00D717C3">
        <w:rPr>
          <w:rFonts w:ascii="Times New Roman" w:hAnsi="Times New Roman" w:cs="Times New Roman"/>
          <w:sz w:val="24"/>
          <w:szCs w:val="24"/>
        </w:rPr>
        <w:t xml:space="preserve"> transfer.</w:t>
      </w:r>
    </w:p>
    <w:p w:rsidR="007F24DA" w:rsidRPr="00D717C3" w:rsidRDefault="007F24DA" w:rsidP="0053528D">
      <w:pPr>
        <w:tabs>
          <w:tab w:val="left" w:pos="4005"/>
        </w:tabs>
        <w:spacing w:after="0" w:line="480" w:lineRule="auto"/>
        <w:jc w:val="both"/>
        <w:rPr>
          <w:rFonts w:ascii="Times New Roman" w:hAnsi="Times New Roman" w:cs="Times New Roman"/>
          <w:sz w:val="24"/>
          <w:szCs w:val="24"/>
        </w:rPr>
      </w:pPr>
    </w:p>
    <w:p w:rsidR="003A4E74" w:rsidRPr="00D717C3" w:rsidRDefault="005D60AE" w:rsidP="00CE2699">
      <w:pPr>
        <w:spacing w:after="0"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t xml:space="preserve">The </w:t>
      </w:r>
      <w:r w:rsidR="00CE2699" w:rsidRPr="00D717C3">
        <w:rPr>
          <w:rFonts w:ascii="Times New Roman" w:hAnsi="Times New Roman" w:cs="Times New Roman"/>
          <w:sz w:val="24"/>
          <w:szCs w:val="24"/>
        </w:rPr>
        <w:t>first</w:t>
      </w:r>
      <w:r w:rsidRPr="00D717C3">
        <w:rPr>
          <w:rFonts w:ascii="Times New Roman" w:hAnsi="Times New Roman" w:cs="Times New Roman"/>
          <w:sz w:val="24"/>
          <w:szCs w:val="24"/>
        </w:rPr>
        <w:t xml:space="preserve"> respondent therefore sold the subdivision to the </w:t>
      </w:r>
      <w:r w:rsidR="00CE2699" w:rsidRPr="00D717C3">
        <w:rPr>
          <w:rFonts w:ascii="Times New Roman" w:hAnsi="Times New Roman" w:cs="Times New Roman"/>
          <w:sz w:val="24"/>
          <w:szCs w:val="24"/>
        </w:rPr>
        <w:t>fourth</w:t>
      </w:r>
      <w:r w:rsidRPr="00D717C3">
        <w:rPr>
          <w:rFonts w:ascii="Times New Roman" w:hAnsi="Times New Roman" w:cs="Times New Roman"/>
          <w:sz w:val="24"/>
          <w:szCs w:val="24"/>
        </w:rPr>
        <w:t xml:space="preserve"> respondent through deceit. That cannot justify transfer of the appellants’ property to the </w:t>
      </w:r>
      <w:r w:rsidR="00CE2699" w:rsidRPr="00D717C3">
        <w:rPr>
          <w:rFonts w:ascii="Times New Roman" w:hAnsi="Times New Roman" w:cs="Times New Roman"/>
          <w:sz w:val="24"/>
          <w:szCs w:val="24"/>
        </w:rPr>
        <w:t>fourth</w:t>
      </w:r>
      <w:r w:rsidRPr="00D717C3">
        <w:rPr>
          <w:rFonts w:ascii="Times New Roman" w:hAnsi="Times New Roman" w:cs="Times New Roman"/>
          <w:sz w:val="24"/>
          <w:szCs w:val="24"/>
        </w:rPr>
        <w:t xml:space="preserve"> respondent. </w:t>
      </w:r>
      <w:r w:rsidR="003A4E74" w:rsidRPr="00D717C3">
        <w:rPr>
          <w:rFonts w:ascii="Times New Roman" w:hAnsi="Times New Roman" w:cs="Times New Roman"/>
          <w:sz w:val="24"/>
          <w:szCs w:val="24"/>
        </w:rPr>
        <w:t xml:space="preserve"> </w:t>
      </w:r>
    </w:p>
    <w:p w:rsidR="003A4E74" w:rsidRPr="00D717C3" w:rsidRDefault="003A4E74" w:rsidP="0053528D">
      <w:pPr>
        <w:tabs>
          <w:tab w:val="left" w:pos="4005"/>
        </w:tabs>
        <w:spacing w:after="0" w:line="480" w:lineRule="auto"/>
        <w:jc w:val="both"/>
        <w:rPr>
          <w:rFonts w:ascii="Times New Roman" w:hAnsi="Times New Roman" w:cs="Times New Roman"/>
          <w:sz w:val="24"/>
          <w:szCs w:val="24"/>
        </w:rPr>
      </w:pPr>
    </w:p>
    <w:p w:rsidR="00A157DA" w:rsidRPr="00D717C3" w:rsidRDefault="003A4E74" w:rsidP="0043179E">
      <w:pPr>
        <w:spacing w:after="0"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t>A</w:t>
      </w:r>
      <w:r w:rsidR="00A157DA" w:rsidRPr="00D717C3">
        <w:rPr>
          <w:rFonts w:ascii="Times New Roman" w:hAnsi="Times New Roman" w:cs="Times New Roman"/>
          <w:sz w:val="24"/>
          <w:szCs w:val="24"/>
        </w:rPr>
        <w:t xml:space="preserve">fter title was transferred, </w:t>
      </w:r>
      <w:r w:rsidR="005D60AE" w:rsidRPr="00D717C3">
        <w:rPr>
          <w:rFonts w:ascii="Times New Roman" w:hAnsi="Times New Roman" w:cs="Times New Roman"/>
          <w:sz w:val="24"/>
          <w:szCs w:val="24"/>
        </w:rPr>
        <w:t>and a subdivision was</w:t>
      </w:r>
      <w:r w:rsidR="00271210" w:rsidRPr="00D717C3">
        <w:rPr>
          <w:rFonts w:ascii="Times New Roman" w:hAnsi="Times New Roman" w:cs="Times New Roman"/>
          <w:sz w:val="24"/>
          <w:szCs w:val="24"/>
        </w:rPr>
        <w:t xml:space="preserve"> </w:t>
      </w:r>
      <w:r w:rsidR="00A157DA" w:rsidRPr="00D717C3">
        <w:rPr>
          <w:rFonts w:ascii="Times New Roman" w:hAnsi="Times New Roman" w:cs="Times New Roman"/>
          <w:sz w:val="24"/>
          <w:szCs w:val="24"/>
        </w:rPr>
        <w:t>sold, developments</w:t>
      </w:r>
      <w:r w:rsidR="00271210" w:rsidRPr="00D717C3">
        <w:rPr>
          <w:rFonts w:ascii="Times New Roman" w:hAnsi="Times New Roman" w:cs="Times New Roman"/>
          <w:sz w:val="24"/>
          <w:szCs w:val="24"/>
        </w:rPr>
        <w:t xml:space="preserve"> were </w:t>
      </w:r>
      <w:r w:rsidR="00BC5B48" w:rsidRPr="00D717C3">
        <w:rPr>
          <w:rFonts w:ascii="Times New Roman" w:hAnsi="Times New Roman" w:cs="Times New Roman"/>
          <w:sz w:val="24"/>
          <w:szCs w:val="24"/>
        </w:rPr>
        <w:t>allegedly</w:t>
      </w:r>
      <w:r w:rsidR="00A157DA" w:rsidRPr="00D717C3">
        <w:rPr>
          <w:rFonts w:ascii="Times New Roman" w:hAnsi="Times New Roman" w:cs="Times New Roman"/>
          <w:sz w:val="24"/>
          <w:szCs w:val="24"/>
        </w:rPr>
        <w:t xml:space="preserve"> made to the land in</w:t>
      </w:r>
      <w:r w:rsidR="00A30FE4" w:rsidRPr="00D717C3">
        <w:rPr>
          <w:rFonts w:ascii="Times New Roman" w:hAnsi="Times New Roman" w:cs="Times New Roman"/>
          <w:sz w:val="24"/>
          <w:szCs w:val="24"/>
        </w:rPr>
        <w:t xml:space="preserve"> dispute</w:t>
      </w:r>
      <w:r w:rsidR="00271210" w:rsidRPr="00D717C3">
        <w:rPr>
          <w:rFonts w:ascii="Times New Roman" w:hAnsi="Times New Roman" w:cs="Times New Roman"/>
          <w:sz w:val="24"/>
          <w:szCs w:val="24"/>
        </w:rPr>
        <w:t xml:space="preserve">. </w:t>
      </w:r>
      <w:r w:rsidR="007F24DA" w:rsidRPr="00D717C3">
        <w:rPr>
          <w:rFonts w:ascii="Times New Roman" w:hAnsi="Times New Roman" w:cs="Times New Roman"/>
          <w:sz w:val="24"/>
          <w:szCs w:val="24"/>
        </w:rPr>
        <w:t>It must be noted that the respondents</w:t>
      </w:r>
      <w:r w:rsidR="00511FDF" w:rsidRPr="00D717C3">
        <w:rPr>
          <w:rFonts w:ascii="Times New Roman" w:hAnsi="Times New Roman" w:cs="Times New Roman"/>
          <w:sz w:val="24"/>
          <w:szCs w:val="24"/>
        </w:rPr>
        <w:t>’</w:t>
      </w:r>
      <w:r w:rsidR="005F3781">
        <w:rPr>
          <w:rFonts w:ascii="Times New Roman" w:hAnsi="Times New Roman" w:cs="Times New Roman"/>
          <w:sz w:val="24"/>
          <w:szCs w:val="24"/>
        </w:rPr>
        <w:t xml:space="preserve"> c</w:t>
      </w:r>
      <w:r w:rsidR="00271210" w:rsidRPr="00D717C3">
        <w:rPr>
          <w:rFonts w:ascii="Times New Roman" w:hAnsi="Times New Roman" w:cs="Times New Roman"/>
          <w:sz w:val="24"/>
          <w:szCs w:val="24"/>
        </w:rPr>
        <w:t>ounsel</w:t>
      </w:r>
      <w:r w:rsidR="007F24DA" w:rsidRPr="00D717C3">
        <w:rPr>
          <w:rFonts w:ascii="Times New Roman" w:hAnsi="Times New Roman" w:cs="Times New Roman"/>
          <w:sz w:val="24"/>
          <w:szCs w:val="24"/>
        </w:rPr>
        <w:t xml:space="preserve"> only</w:t>
      </w:r>
      <w:r w:rsidR="00271210" w:rsidRPr="00D717C3">
        <w:rPr>
          <w:rFonts w:ascii="Times New Roman" w:hAnsi="Times New Roman" w:cs="Times New Roman"/>
          <w:sz w:val="24"/>
          <w:szCs w:val="24"/>
        </w:rPr>
        <w:t xml:space="preserve"> </w:t>
      </w:r>
      <w:r w:rsidR="007F24DA" w:rsidRPr="00D717C3">
        <w:rPr>
          <w:rFonts w:ascii="Times New Roman" w:hAnsi="Times New Roman" w:cs="Times New Roman"/>
          <w:sz w:val="24"/>
          <w:szCs w:val="24"/>
        </w:rPr>
        <w:t>raise</w:t>
      </w:r>
      <w:r w:rsidR="00271210" w:rsidRPr="00D717C3">
        <w:rPr>
          <w:rFonts w:ascii="Times New Roman" w:hAnsi="Times New Roman" w:cs="Times New Roman"/>
          <w:sz w:val="24"/>
          <w:szCs w:val="24"/>
        </w:rPr>
        <w:t>d</w:t>
      </w:r>
      <w:r w:rsidR="007F24DA" w:rsidRPr="00D717C3">
        <w:rPr>
          <w:rFonts w:ascii="Times New Roman" w:hAnsi="Times New Roman" w:cs="Times New Roman"/>
          <w:sz w:val="24"/>
          <w:szCs w:val="24"/>
        </w:rPr>
        <w:t xml:space="preserve"> the issue of vast and substanti</w:t>
      </w:r>
      <w:r w:rsidR="008E7B06" w:rsidRPr="00D717C3">
        <w:rPr>
          <w:rFonts w:ascii="Times New Roman" w:hAnsi="Times New Roman" w:cs="Times New Roman"/>
          <w:sz w:val="24"/>
          <w:szCs w:val="24"/>
        </w:rPr>
        <w:t>al improvements on the property</w:t>
      </w:r>
      <w:r w:rsidR="007F24DA" w:rsidRPr="00D717C3">
        <w:rPr>
          <w:rFonts w:ascii="Times New Roman" w:hAnsi="Times New Roman" w:cs="Times New Roman"/>
          <w:sz w:val="24"/>
          <w:szCs w:val="24"/>
        </w:rPr>
        <w:t xml:space="preserve"> from the bar on</w:t>
      </w:r>
      <w:r w:rsidR="00342C6B" w:rsidRPr="00D717C3">
        <w:rPr>
          <w:rFonts w:ascii="Times New Roman" w:hAnsi="Times New Roman" w:cs="Times New Roman"/>
          <w:sz w:val="24"/>
          <w:szCs w:val="24"/>
        </w:rPr>
        <w:t xml:space="preserve"> </w:t>
      </w:r>
      <w:r w:rsidR="007F24DA" w:rsidRPr="00D717C3">
        <w:rPr>
          <w:rFonts w:ascii="Times New Roman" w:hAnsi="Times New Roman" w:cs="Times New Roman"/>
          <w:sz w:val="24"/>
          <w:szCs w:val="24"/>
        </w:rPr>
        <w:t xml:space="preserve">appeal. </w:t>
      </w:r>
      <w:r w:rsidR="00271210" w:rsidRPr="00D717C3">
        <w:rPr>
          <w:rFonts w:ascii="Times New Roman" w:hAnsi="Times New Roman" w:cs="Times New Roman"/>
          <w:sz w:val="24"/>
          <w:szCs w:val="24"/>
        </w:rPr>
        <w:t>The alleged</w:t>
      </w:r>
      <w:r w:rsidR="007F24DA" w:rsidRPr="00D717C3">
        <w:rPr>
          <w:rFonts w:ascii="Times New Roman" w:hAnsi="Times New Roman" w:cs="Times New Roman"/>
          <w:sz w:val="24"/>
          <w:szCs w:val="24"/>
        </w:rPr>
        <w:t xml:space="preserve"> improvements were vaguely referred to,</w:t>
      </w:r>
      <w:r w:rsidR="00271210" w:rsidRPr="00D717C3">
        <w:rPr>
          <w:rFonts w:ascii="Times New Roman" w:hAnsi="Times New Roman" w:cs="Times New Roman"/>
          <w:sz w:val="24"/>
          <w:szCs w:val="24"/>
        </w:rPr>
        <w:t xml:space="preserve"> but</w:t>
      </w:r>
      <w:r w:rsidR="007F24DA" w:rsidRPr="00D717C3">
        <w:rPr>
          <w:rFonts w:ascii="Times New Roman" w:hAnsi="Times New Roman" w:cs="Times New Roman"/>
          <w:sz w:val="24"/>
          <w:szCs w:val="24"/>
        </w:rPr>
        <w:t xml:space="preserve"> were not quantified</w:t>
      </w:r>
      <w:r w:rsidR="00271210" w:rsidRPr="00D717C3">
        <w:rPr>
          <w:rFonts w:ascii="Times New Roman" w:hAnsi="Times New Roman" w:cs="Times New Roman"/>
          <w:sz w:val="24"/>
          <w:szCs w:val="24"/>
        </w:rPr>
        <w:t>.</w:t>
      </w:r>
      <w:r w:rsidR="007F24DA" w:rsidRPr="00D717C3">
        <w:rPr>
          <w:rFonts w:ascii="Times New Roman" w:hAnsi="Times New Roman" w:cs="Times New Roman"/>
          <w:sz w:val="24"/>
          <w:szCs w:val="24"/>
        </w:rPr>
        <w:t xml:space="preserve"> </w:t>
      </w:r>
      <w:r w:rsidR="00BC5B48" w:rsidRPr="00D717C3">
        <w:rPr>
          <w:rFonts w:ascii="Times New Roman" w:hAnsi="Times New Roman" w:cs="Times New Roman"/>
          <w:sz w:val="24"/>
          <w:szCs w:val="24"/>
        </w:rPr>
        <w:t>N</w:t>
      </w:r>
      <w:r w:rsidR="007F24DA" w:rsidRPr="00D717C3">
        <w:rPr>
          <w:rFonts w:ascii="Times New Roman" w:hAnsi="Times New Roman" w:cs="Times New Roman"/>
          <w:sz w:val="24"/>
          <w:szCs w:val="24"/>
        </w:rPr>
        <w:t xml:space="preserve">o evidence </w:t>
      </w:r>
      <w:r w:rsidR="00BC5B48" w:rsidRPr="00D717C3">
        <w:rPr>
          <w:rFonts w:ascii="Times New Roman" w:hAnsi="Times New Roman" w:cs="Times New Roman"/>
          <w:sz w:val="24"/>
          <w:szCs w:val="24"/>
        </w:rPr>
        <w:t>wa</w:t>
      </w:r>
      <w:r w:rsidR="007F24DA" w:rsidRPr="00D717C3">
        <w:rPr>
          <w:rFonts w:ascii="Times New Roman" w:hAnsi="Times New Roman" w:cs="Times New Roman"/>
          <w:sz w:val="24"/>
          <w:szCs w:val="24"/>
        </w:rPr>
        <w:t>s</w:t>
      </w:r>
      <w:r w:rsidR="00BC5B48" w:rsidRPr="00D717C3">
        <w:rPr>
          <w:rFonts w:ascii="Times New Roman" w:hAnsi="Times New Roman" w:cs="Times New Roman"/>
          <w:sz w:val="24"/>
          <w:szCs w:val="24"/>
        </w:rPr>
        <w:t xml:space="preserve"> led</w:t>
      </w:r>
      <w:r w:rsidR="007F24DA" w:rsidRPr="00D717C3">
        <w:rPr>
          <w:rFonts w:ascii="Times New Roman" w:hAnsi="Times New Roman" w:cs="Times New Roman"/>
          <w:sz w:val="24"/>
          <w:szCs w:val="24"/>
        </w:rPr>
        <w:t xml:space="preserve"> </w:t>
      </w:r>
      <w:r w:rsidR="00CE2699" w:rsidRPr="00D717C3">
        <w:rPr>
          <w:rFonts w:ascii="Times New Roman" w:hAnsi="Times New Roman" w:cs="Times New Roman"/>
          <w:sz w:val="24"/>
          <w:szCs w:val="24"/>
        </w:rPr>
        <w:t>to establish</w:t>
      </w:r>
      <w:r w:rsidR="007F24DA" w:rsidRPr="00D717C3">
        <w:rPr>
          <w:rFonts w:ascii="Times New Roman" w:hAnsi="Times New Roman" w:cs="Times New Roman"/>
          <w:sz w:val="24"/>
          <w:szCs w:val="24"/>
        </w:rPr>
        <w:t xml:space="preserve"> their </w:t>
      </w:r>
      <w:r w:rsidR="00BC5B48" w:rsidRPr="00D717C3">
        <w:rPr>
          <w:rFonts w:ascii="Times New Roman" w:hAnsi="Times New Roman" w:cs="Times New Roman"/>
          <w:sz w:val="24"/>
          <w:szCs w:val="24"/>
        </w:rPr>
        <w:t>existence</w:t>
      </w:r>
      <w:r w:rsidR="007F24DA" w:rsidRPr="00D717C3">
        <w:rPr>
          <w:rFonts w:ascii="Times New Roman" w:hAnsi="Times New Roman" w:cs="Times New Roman"/>
          <w:sz w:val="24"/>
          <w:szCs w:val="24"/>
        </w:rPr>
        <w:t xml:space="preserve"> and</w:t>
      </w:r>
      <w:r w:rsidR="00BC5B48" w:rsidRPr="00D717C3">
        <w:rPr>
          <w:rFonts w:ascii="Times New Roman" w:hAnsi="Times New Roman" w:cs="Times New Roman"/>
          <w:sz w:val="24"/>
          <w:szCs w:val="24"/>
        </w:rPr>
        <w:t xml:space="preserve"> their</w:t>
      </w:r>
      <w:r w:rsidR="007F24DA" w:rsidRPr="00D717C3">
        <w:rPr>
          <w:rFonts w:ascii="Times New Roman" w:hAnsi="Times New Roman" w:cs="Times New Roman"/>
          <w:sz w:val="24"/>
          <w:szCs w:val="24"/>
        </w:rPr>
        <w:t xml:space="preserve"> value.</w:t>
      </w:r>
    </w:p>
    <w:p w:rsidR="00CE2699" w:rsidRPr="00D717C3" w:rsidRDefault="00CE2699" w:rsidP="00CE2699">
      <w:pPr>
        <w:spacing w:after="0" w:line="480" w:lineRule="auto"/>
        <w:jc w:val="both"/>
        <w:rPr>
          <w:rFonts w:ascii="Times New Roman" w:hAnsi="Times New Roman" w:cs="Times New Roman"/>
          <w:sz w:val="24"/>
          <w:szCs w:val="24"/>
        </w:rPr>
      </w:pPr>
    </w:p>
    <w:p w:rsidR="007F24DA" w:rsidRPr="00D717C3" w:rsidRDefault="007F24DA" w:rsidP="00CE2699">
      <w:pPr>
        <w:spacing w:after="0"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t xml:space="preserve">Therefore, the claim </w:t>
      </w:r>
      <w:r w:rsidR="00C47029" w:rsidRPr="00D717C3">
        <w:rPr>
          <w:rFonts w:ascii="Times New Roman" w:hAnsi="Times New Roman" w:cs="Times New Roman"/>
          <w:sz w:val="24"/>
          <w:szCs w:val="24"/>
        </w:rPr>
        <w:t>for</w:t>
      </w:r>
      <w:r w:rsidRPr="00D717C3">
        <w:rPr>
          <w:rFonts w:ascii="Times New Roman" w:hAnsi="Times New Roman" w:cs="Times New Roman"/>
          <w:sz w:val="24"/>
          <w:szCs w:val="24"/>
        </w:rPr>
        <w:t xml:space="preserve"> improvements, n</w:t>
      </w:r>
      <w:r w:rsidR="007A7278" w:rsidRPr="00D717C3">
        <w:rPr>
          <w:rFonts w:ascii="Times New Roman" w:hAnsi="Times New Roman" w:cs="Times New Roman"/>
          <w:sz w:val="24"/>
          <w:szCs w:val="24"/>
        </w:rPr>
        <w:t>ot</w:t>
      </w:r>
      <w:r w:rsidRPr="00D717C3">
        <w:rPr>
          <w:rFonts w:ascii="Times New Roman" w:hAnsi="Times New Roman" w:cs="Times New Roman"/>
          <w:sz w:val="24"/>
          <w:szCs w:val="24"/>
        </w:rPr>
        <w:t xml:space="preserve"> having been properly raised or quantified, cannot be </w:t>
      </w:r>
      <w:r w:rsidR="007A7278" w:rsidRPr="00D717C3">
        <w:rPr>
          <w:rFonts w:ascii="Times New Roman" w:hAnsi="Times New Roman" w:cs="Times New Roman"/>
          <w:sz w:val="24"/>
          <w:szCs w:val="24"/>
        </w:rPr>
        <w:t xml:space="preserve">taken into consideration by </w:t>
      </w:r>
      <w:r w:rsidRPr="00D717C3">
        <w:rPr>
          <w:rFonts w:ascii="Times New Roman" w:hAnsi="Times New Roman" w:cs="Times New Roman"/>
          <w:sz w:val="24"/>
          <w:szCs w:val="24"/>
        </w:rPr>
        <w:t>this court.</w:t>
      </w:r>
      <w:r w:rsidR="008E7B06" w:rsidRPr="00D717C3">
        <w:rPr>
          <w:rFonts w:ascii="Times New Roman" w:hAnsi="Times New Roman" w:cs="Times New Roman"/>
          <w:sz w:val="24"/>
          <w:szCs w:val="24"/>
        </w:rPr>
        <w:t xml:space="preserve"> Nevertheless, even if these issues </w:t>
      </w:r>
      <w:r w:rsidR="007A7278" w:rsidRPr="00D717C3">
        <w:rPr>
          <w:rFonts w:ascii="Times New Roman" w:hAnsi="Times New Roman" w:cs="Times New Roman"/>
          <w:sz w:val="24"/>
          <w:szCs w:val="24"/>
        </w:rPr>
        <w:t>had been properly</w:t>
      </w:r>
      <w:r w:rsidR="008E7B06" w:rsidRPr="00D717C3">
        <w:rPr>
          <w:rFonts w:ascii="Times New Roman" w:hAnsi="Times New Roman" w:cs="Times New Roman"/>
          <w:sz w:val="24"/>
          <w:szCs w:val="24"/>
        </w:rPr>
        <w:t xml:space="preserve"> raise</w:t>
      </w:r>
      <w:r w:rsidR="001D3EA5" w:rsidRPr="00D717C3">
        <w:rPr>
          <w:rFonts w:ascii="Times New Roman" w:hAnsi="Times New Roman" w:cs="Times New Roman"/>
          <w:sz w:val="24"/>
          <w:szCs w:val="24"/>
        </w:rPr>
        <w:t>d</w:t>
      </w:r>
      <w:r w:rsidR="008E7B06" w:rsidRPr="00D717C3">
        <w:rPr>
          <w:rFonts w:ascii="Times New Roman" w:hAnsi="Times New Roman" w:cs="Times New Roman"/>
          <w:sz w:val="24"/>
          <w:szCs w:val="24"/>
        </w:rPr>
        <w:t xml:space="preserve"> and quantified</w:t>
      </w:r>
      <w:r w:rsidR="00840A27" w:rsidRPr="00D717C3">
        <w:rPr>
          <w:rFonts w:ascii="Times New Roman" w:hAnsi="Times New Roman" w:cs="Times New Roman"/>
          <w:sz w:val="24"/>
          <w:szCs w:val="24"/>
        </w:rPr>
        <w:t xml:space="preserve"> in the court</w:t>
      </w:r>
      <w:r w:rsidR="008E7B06" w:rsidRPr="00D717C3">
        <w:rPr>
          <w:rFonts w:ascii="Times New Roman" w:hAnsi="Times New Roman" w:cs="Times New Roman"/>
          <w:sz w:val="24"/>
          <w:szCs w:val="24"/>
        </w:rPr>
        <w:t xml:space="preserve"> </w:t>
      </w:r>
      <w:r w:rsidR="008E7B06" w:rsidRPr="00D717C3">
        <w:rPr>
          <w:rFonts w:ascii="Times New Roman" w:hAnsi="Times New Roman" w:cs="Times New Roman"/>
          <w:i/>
          <w:sz w:val="24"/>
          <w:szCs w:val="24"/>
        </w:rPr>
        <w:t>a</w:t>
      </w:r>
      <w:r w:rsidR="00840A27" w:rsidRPr="00D717C3">
        <w:rPr>
          <w:rFonts w:ascii="Times New Roman" w:hAnsi="Times New Roman" w:cs="Times New Roman"/>
          <w:i/>
          <w:sz w:val="24"/>
          <w:szCs w:val="24"/>
        </w:rPr>
        <w:t xml:space="preserve"> </w:t>
      </w:r>
      <w:r w:rsidR="008E7B06" w:rsidRPr="00D717C3">
        <w:rPr>
          <w:rFonts w:ascii="Times New Roman" w:hAnsi="Times New Roman" w:cs="Times New Roman"/>
          <w:i/>
          <w:sz w:val="24"/>
          <w:szCs w:val="24"/>
        </w:rPr>
        <w:t>quo</w:t>
      </w:r>
      <w:r w:rsidR="008E7B06" w:rsidRPr="00D717C3">
        <w:rPr>
          <w:rFonts w:ascii="Times New Roman" w:hAnsi="Times New Roman" w:cs="Times New Roman"/>
          <w:sz w:val="24"/>
          <w:szCs w:val="24"/>
        </w:rPr>
        <w:t>, the title of</w:t>
      </w:r>
      <w:r w:rsidR="00840A27" w:rsidRPr="00D717C3">
        <w:rPr>
          <w:rFonts w:ascii="Times New Roman" w:hAnsi="Times New Roman" w:cs="Times New Roman"/>
          <w:sz w:val="24"/>
          <w:szCs w:val="24"/>
        </w:rPr>
        <w:t xml:space="preserve"> an</w:t>
      </w:r>
      <w:r w:rsidR="008E7B06" w:rsidRPr="00D717C3">
        <w:rPr>
          <w:rFonts w:ascii="Times New Roman" w:hAnsi="Times New Roman" w:cs="Times New Roman"/>
          <w:sz w:val="24"/>
          <w:szCs w:val="24"/>
        </w:rPr>
        <w:t xml:space="preserve"> owner</w:t>
      </w:r>
      <w:r w:rsidR="00840A27" w:rsidRPr="00D717C3">
        <w:rPr>
          <w:rFonts w:ascii="Times New Roman" w:hAnsi="Times New Roman" w:cs="Times New Roman"/>
          <w:sz w:val="24"/>
          <w:szCs w:val="24"/>
        </w:rPr>
        <w:t xml:space="preserve"> is so respected</w:t>
      </w:r>
      <w:r w:rsidR="008E7B06" w:rsidRPr="00D717C3">
        <w:rPr>
          <w:rFonts w:ascii="Times New Roman" w:hAnsi="Times New Roman" w:cs="Times New Roman"/>
          <w:sz w:val="24"/>
          <w:szCs w:val="24"/>
        </w:rPr>
        <w:t xml:space="preserve"> that</w:t>
      </w:r>
      <w:r w:rsidR="00840A27" w:rsidRPr="00D717C3">
        <w:rPr>
          <w:rFonts w:ascii="Times New Roman" w:hAnsi="Times New Roman" w:cs="Times New Roman"/>
          <w:sz w:val="24"/>
          <w:szCs w:val="24"/>
        </w:rPr>
        <w:t xml:space="preserve"> the</w:t>
      </w:r>
      <w:r w:rsidR="008E7B06" w:rsidRPr="00D717C3">
        <w:rPr>
          <w:rFonts w:ascii="Times New Roman" w:hAnsi="Times New Roman" w:cs="Times New Roman"/>
          <w:sz w:val="24"/>
          <w:szCs w:val="24"/>
        </w:rPr>
        <w:t xml:space="preserve"> </w:t>
      </w:r>
      <w:r w:rsidR="008E7B06" w:rsidRPr="00D717C3">
        <w:rPr>
          <w:rFonts w:ascii="Times New Roman" w:hAnsi="Times New Roman" w:cs="Times New Roman"/>
          <w:i/>
          <w:sz w:val="24"/>
          <w:szCs w:val="24"/>
        </w:rPr>
        <w:t xml:space="preserve">rei </w:t>
      </w:r>
      <w:r w:rsidR="008E7B06" w:rsidRPr="00D717C3">
        <w:rPr>
          <w:rFonts w:ascii="Times New Roman" w:hAnsi="Times New Roman" w:cs="Times New Roman"/>
          <w:i/>
          <w:sz w:val="24"/>
          <w:szCs w:val="24"/>
        </w:rPr>
        <w:lastRenderedPageBreak/>
        <w:t>vindicatio</w:t>
      </w:r>
      <w:r w:rsidR="008E7B06" w:rsidRPr="00D717C3">
        <w:rPr>
          <w:rFonts w:ascii="Times New Roman" w:hAnsi="Times New Roman" w:cs="Times New Roman"/>
          <w:sz w:val="24"/>
          <w:szCs w:val="24"/>
        </w:rPr>
        <w:t xml:space="preserve"> operates against a third party</w:t>
      </w:r>
      <w:r w:rsidR="00840A27" w:rsidRPr="00D717C3">
        <w:rPr>
          <w:rFonts w:ascii="Times New Roman" w:hAnsi="Times New Roman" w:cs="Times New Roman"/>
          <w:sz w:val="24"/>
          <w:szCs w:val="24"/>
        </w:rPr>
        <w:t xml:space="preserve"> who innocently purchase</w:t>
      </w:r>
      <w:r w:rsidR="00C47029" w:rsidRPr="00D717C3">
        <w:rPr>
          <w:rFonts w:ascii="Times New Roman" w:hAnsi="Times New Roman" w:cs="Times New Roman"/>
          <w:sz w:val="24"/>
          <w:szCs w:val="24"/>
        </w:rPr>
        <w:t>s</w:t>
      </w:r>
      <w:r w:rsidR="00840A27" w:rsidRPr="00D717C3">
        <w:rPr>
          <w:rFonts w:ascii="Times New Roman" w:hAnsi="Times New Roman" w:cs="Times New Roman"/>
          <w:sz w:val="24"/>
          <w:szCs w:val="24"/>
        </w:rPr>
        <w:t xml:space="preserve"> the property</w:t>
      </w:r>
      <w:r w:rsidR="008E7B06" w:rsidRPr="00D717C3">
        <w:rPr>
          <w:rFonts w:ascii="Times New Roman" w:hAnsi="Times New Roman" w:cs="Times New Roman"/>
          <w:sz w:val="24"/>
          <w:szCs w:val="24"/>
        </w:rPr>
        <w:t xml:space="preserve"> even where </w:t>
      </w:r>
      <w:r w:rsidR="0035312A" w:rsidRPr="00D717C3">
        <w:rPr>
          <w:rFonts w:ascii="Times New Roman" w:hAnsi="Times New Roman" w:cs="Times New Roman"/>
          <w:sz w:val="24"/>
          <w:szCs w:val="24"/>
        </w:rPr>
        <w:t>improvements or d</w:t>
      </w:r>
      <w:r w:rsidR="008E7B06" w:rsidRPr="00D717C3">
        <w:rPr>
          <w:rFonts w:ascii="Times New Roman" w:hAnsi="Times New Roman" w:cs="Times New Roman"/>
          <w:sz w:val="24"/>
          <w:szCs w:val="24"/>
        </w:rPr>
        <w:t xml:space="preserve">evelopments </w:t>
      </w:r>
      <w:r w:rsidR="0035312A" w:rsidRPr="00D717C3">
        <w:rPr>
          <w:rFonts w:ascii="Times New Roman" w:hAnsi="Times New Roman" w:cs="Times New Roman"/>
          <w:sz w:val="24"/>
          <w:szCs w:val="24"/>
        </w:rPr>
        <w:t>were</w:t>
      </w:r>
      <w:r w:rsidR="008E7B06" w:rsidRPr="00D717C3">
        <w:rPr>
          <w:rFonts w:ascii="Times New Roman" w:hAnsi="Times New Roman" w:cs="Times New Roman"/>
          <w:sz w:val="24"/>
          <w:szCs w:val="24"/>
        </w:rPr>
        <w:t xml:space="preserve"> made. The owner remains entitled to his property. This was made clear in the case of </w:t>
      </w:r>
      <w:r w:rsidR="008E7B06" w:rsidRPr="00D717C3">
        <w:rPr>
          <w:rFonts w:ascii="Times New Roman" w:hAnsi="Times New Roman" w:cs="Times New Roman"/>
          <w:i/>
          <w:sz w:val="24"/>
          <w:szCs w:val="24"/>
        </w:rPr>
        <w:t xml:space="preserve">Alspite Investments (Pvt) Ltd v Westerhoff </w:t>
      </w:r>
      <w:r w:rsidR="008E7B06" w:rsidRPr="00D717C3">
        <w:rPr>
          <w:rFonts w:ascii="Times New Roman" w:hAnsi="Times New Roman" w:cs="Times New Roman"/>
          <w:sz w:val="24"/>
          <w:szCs w:val="24"/>
        </w:rPr>
        <w:t>2009 (2) ZLR 236</w:t>
      </w:r>
      <w:r w:rsidR="00F13446" w:rsidRPr="00D717C3">
        <w:rPr>
          <w:rFonts w:ascii="Times New Roman" w:hAnsi="Times New Roman" w:cs="Times New Roman"/>
          <w:sz w:val="24"/>
          <w:szCs w:val="24"/>
        </w:rPr>
        <w:t xml:space="preserve"> </w:t>
      </w:r>
      <w:r w:rsidR="008E7B06" w:rsidRPr="00D717C3">
        <w:rPr>
          <w:rFonts w:ascii="Times New Roman" w:hAnsi="Times New Roman" w:cs="Times New Roman"/>
          <w:sz w:val="24"/>
          <w:szCs w:val="24"/>
        </w:rPr>
        <w:t xml:space="preserve">where </w:t>
      </w:r>
      <w:r w:rsidR="00342C6B" w:rsidRPr="00D717C3">
        <w:rPr>
          <w:rFonts w:ascii="Times New Roman" w:hAnsi="Times New Roman" w:cs="Times New Roman"/>
          <w:sz w:val="24"/>
          <w:szCs w:val="24"/>
        </w:rPr>
        <w:t>MAKARAU</w:t>
      </w:r>
      <w:r w:rsidR="008E7B06" w:rsidRPr="00D717C3">
        <w:rPr>
          <w:rFonts w:ascii="Times New Roman" w:hAnsi="Times New Roman" w:cs="Times New Roman"/>
          <w:sz w:val="24"/>
          <w:szCs w:val="24"/>
        </w:rPr>
        <w:t xml:space="preserve"> JP, as she </w:t>
      </w:r>
      <w:r w:rsidR="00511FDF" w:rsidRPr="00D717C3">
        <w:rPr>
          <w:rFonts w:ascii="Times New Roman" w:hAnsi="Times New Roman" w:cs="Times New Roman"/>
          <w:sz w:val="24"/>
          <w:szCs w:val="24"/>
        </w:rPr>
        <w:t xml:space="preserve">then </w:t>
      </w:r>
      <w:r w:rsidR="008E7B06" w:rsidRPr="00D717C3">
        <w:rPr>
          <w:rFonts w:ascii="Times New Roman" w:hAnsi="Times New Roman" w:cs="Times New Roman"/>
          <w:sz w:val="24"/>
          <w:szCs w:val="24"/>
        </w:rPr>
        <w:t>was</w:t>
      </w:r>
      <w:r w:rsidR="004A18EE" w:rsidRPr="00D717C3">
        <w:rPr>
          <w:rFonts w:ascii="Times New Roman" w:hAnsi="Times New Roman" w:cs="Times New Roman"/>
          <w:sz w:val="24"/>
          <w:szCs w:val="24"/>
        </w:rPr>
        <w:t>,</w:t>
      </w:r>
      <w:r w:rsidR="008E7B06" w:rsidRPr="00D717C3">
        <w:rPr>
          <w:rFonts w:ascii="Times New Roman" w:hAnsi="Times New Roman" w:cs="Times New Roman"/>
          <w:sz w:val="24"/>
          <w:szCs w:val="24"/>
        </w:rPr>
        <w:t xml:space="preserve"> </w:t>
      </w:r>
      <w:r w:rsidR="00511FDF" w:rsidRPr="00D717C3">
        <w:rPr>
          <w:rFonts w:ascii="Times New Roman" w:hAnsi="Times New Roman" w:cs="Times New Roman"/>
          <w:sz w:val="24"/>
          <w:szCs w:val="24"/>
        </w:rPr>
        <w:t>said</w:t>
      </w:r>
      <w:r w:rsidR="008E7B06" w:rsidRPr="00D717C3">
        <w:rPr>
          <w:rFonts w:ascii="Times New Roman" w:hAnsi="Times New Roman" w:cs="Times New Roman"/>
          <w:sz w:val="24"/>
          <w:szCs w:val="24"/>
        </w:rPr>
        <w:t>:</w:t>
      </w:r>
    </w:p>
    <w:p w:rsidR="008E7B06" w:rsidRPr="00D717C3" w:rsidRDefault="008E7B06" w:rsidP="00342C6B">
      <w:pPr>
        <w:autoSpaceDE w:val="0"/>
        <w:autoSpaceDN w:val="0"/>
        <w:adjustRightInd w:val="0"/>
        <w:spacing w:after="0" w:line="240" w:lineRule="auto"/>
        <w:ind w:left="720"/>
        <w:jc w:val="both"/>
        <w:rPr>
          <w:rFonts w:ascii="Times New Roman" w:hAnsi="Times New Roman" w:cs="Times New Roman"/>
          <w:sz w:val="24"/>
          <w:szCs w:val="24"/>
        </w:rPr>
      </w:pPr>
      <w:r w:rsidRPr="00D717C3">
        <w:rPr>
          <w:rFonts w:ascii="Times New Roman" w:hAnsi="Times New Roman" w:cs="Times New Roman"/>
          <w:sz w:val="24"/>
          <w:szCs w:val="24"/>
        </w:rPr>
        <w:t>“</w:t>
      </w:r>
      <w:r w:rsidR="00F13446" w:rsidRPr="00D717C3">
        <w:rPr>
          <w:rFonts w:ascii="Times New Roman" w:hAnsi="Times New Roman" w:cs="Times New Roman"/>
          <w:b/>
          <w:sz w:val="24"/>
          <w:szCs w:val="24"/>
        </w:rPr>
        <w:t xml:space="preserve">There are no equities in the application of the </w:t>
      </w:r>
      <w:r w:rsidR="00F13446" w:rsidRPr="00D717C3">
        <w:rPr>
          <w:rFonts w:ascii="Times New Roman" w:hAnsi="Times New Roman" w:cs="Times New Roman"/>
          <w:b/>
          <w:i/>
          <w:sz w:val="24"/>
          <w:szCs w:val="24"/>
        </w:rPr>
        <w:t>rei vindicatio</w:t>
      </w:r>
      <w:r w:rsidR="00F13446" w:rsidRPr="00D717C3">
        <w:rPr>
          <w:rFonts w:ascii="Times New Roman" w:hAnsi="Times New Roman" w:cs="Times New Roman"/>
          <w:sz w:val="24"/>
          <w:szCs w:val="24"/>
        </w:rPr>
        <w:t xml:space="preserve">. Thus in applying the principle, </w:t>
      </w:r>
      <w:r w:rsidR="00F13446" w:rsidRPr="00D717C3">
        <w:rPr>
          <w:rFonts w:ascii="Times New Roman" w:hAnsi="Times New Roman" w:cs="Times New Roman"/>
          <w:b/>
          <w:sz w:val="24"/>
          <w:szCs w:val="24"/>
        </w:rPr>
        <w:t>the court may not accept and grant pleas of mercy or for extension of possession of the property</w:t>
      </w:r>
      <w:r w:rsidR="00F13446" w:rsidRPr="00D717C3">
        <w:rPr>
          <w:rFonts w:ascii="Times New Roman" w:hAnsi="Times New Roman" w:cs="Times New Roman"/>
          <w:sz w:val="24"/>
          <w:szCs w:val="24"/>
        </w:rPr>
        <w:t xml:space="preserve"> by the defendant against an owner for the convenience or comfort of the possessor once it is accepted that the plaintiff is the owner of the property and does not</w:t>
      </w:r>
      <w:r w:rsidR="0043179E" w:rsidRPr="00D717C3">
        <w:rPr>
          <w:rFonts w:ascii="Times New Roman" w:hAnsi="Times New Roman" w:cs="Times New Roman"/>
          <w:sz w:val="24"/>
          <w:szCs w:val="24"/>
        </w:rPr>
        <w:t xml:space="preserve"> </w:t>
      </w:r>
      <w:r w:rsidR="00F13446" w:rsidRPr="00D717C3">
        <w:rPr>
          <w:rFonts w:ascii="Times New Roman" w:hAnsi="Times New Roman" w:cs="Times New Roman"/>
          <w:sz w:val="24"/>
          <w:szCs w:val="24"/>
        </w:rPr>
        <w:t xml:space="preserve">consent to the defendant holding it. It is a rule or principle of law that admits no discretion on the part of the court. </w:t>
      </w:r>
      <w:r w:rsidR="00F13446" w:rsidRPr="00D717C3">
        <w:rPr>
          <w:rFonts w:ascii="Times New Roman" w:hAnsi="Times New Roman" w:cs="Times New Roman"/>
          <w:b/>
          <w:sz w:val="24"/>
          <w:szCs w:val="24"/>
          <w:u w:val="single"/>
        </w:rPr>
        <w:t>It is a legal principle heavily weighted in favour of property owners against the world at large and is used to ruthlessly protect ownership</w:t>
      </w:r>
      <w:r w:rsidR="00F13446" w:rsidRPr="00D717C3">
        <w:rPr>
          <w:rFonts w:ascii="Times New Roman" w:hAnsi="Times New Roman" w:cs="Times New Roman"/>
          <w:sz w:val="24"/>
          <w:szCs w:val="24"/>
        </w:rPr>
        <w:t xml:space="preserve">. The application of the principle conjures up in my mind the most uncomfortable image of a stern mother standing over two children fighting over a lollipop. If the child holding and licking the lollipop is not the rightful owner of the prized possession and the rightful owner cries to the mother for intervention, the mother must pluck the lollipop from the holder and restore it forthwith to the other child notwithstanding the age and size of the owner-child or the number of lollipops that the owner child may be clutching at the time. </w:t>
      </w:r>
      <w:r w:rsidR="00F13446" w:rsidRPr="00D717C3">
        <w:rPr>
          <w:rFonts w:ascii="Times New Roman" w:hAnsi="Times New Roman" w:cs="Times New Roman"/>
          <w:b/>
          <w:sz w:val="24"/>
          <w:szCs w:val="24"/>
        </w:rPr>
        <w:t>It matters not that the possessor child may not have had a lollipop in a long time or is unlikely to have one in the foreseeable future. If the lollipop is not his or her</w:t>
      </w:r>
      <w:r w:rsidR="00CE5FC6" w:rsidRPr="00D717C3">
        <w:rPr>
          <w:rFonts w:ascii="Times New Roman" w:hAnsi="Times New Roman" w:cs="Times New Roman"/>
          <w:b/>
          <w:sz w:val="24"/>
          <w:szCs w:val="24"/>
        </w:rPr>
        <w:t>s</w:t>
      </w:r>
      <w:r w:rsidR="00F13446" w:rsidRPr="00D717C3">
        <w:rPr>
          <w:rFonts w:ascii="Times New Roman" w:hAnsi="Times New Roman" w:cs="Times New Roman"/>
          <w:b/>
          <w:sz w:val="24"/>
          <w:szCs w:val="24"/>
        </w:rPr>
        <w:t>, he or she cannot have it</w:t>
      </w:r>
      <w:r w:rsidR="00F13446" w:rsidRPr="00D717C3">
        <w:rPr>
          <w:rFonts w:ascii="Times New Roman" w:hAnsi="Times New Roman" w:cs="Times New Roman"/>
          <w:sz w:val="24"/>
          <w:szCs w:val="24"/>
        </w:rPr>
        <w:t>.” [My emphasis]</w:t>
      </w:r>
    </w:p>
    <w:p w:rsidR="00A157DA" w:rsidRPr="00D717C3" w:rsidRDefault="00A157DA" w:rsidP="0053528D">
      <w:pPr>
        <w:tabs>
          <w:tab w:val="left" w:pos="4005"/>
        </w:tabs>
        <w:spacing w:after="0" w:line="480" w:lineRule="auto"/>
        <w:jc w:val="both"/>
        <w:rPr>
          <w:rFonts w:ascii="Times New Roman" w:hAnsi="Times New Roman" w:cs="Times New Roman"/>
          <w:sz w:val="24"/>
          <w:szCs w:val="24"/>
        </w:rPr>
      </w:pPr>
    </w:p>
    <w:p w:rsidR="00342C6B" w:rsidRPr="00D717C3" w:rsidRDefault="00342C6B" w:rsidP="00342C6B">
      <w:pPr>
        <w:tabs>
          <w:tab w:val="left" w:pos="4005"/>
        </w:tabs>
        <w:spacing w:after="0" w:line="240" w:lineRule="auto"/>
        <w:jc w:val="both"/>
        <w:rPr>
          <w:rFonts w:ascii="Times New Roman" w:hAnsi="Times New Roman" w:cs="Times New Roman"/>
          <w:sz w:val="24"/>
          <w:szCs w:val="24"/>
        </w:rPr>
      </w:pPr>
    </w:p>
    <w:p w:rsidR="0015057B" w:rsidRPr="00D717C3" w:rsidRDefault="00F13446" w:rsidP="0038137F">
      <w:pPr>
        <w:spacing w:after="0"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t xml:space="preserve">This case </w:t>
      </w:r>
      <w:r w:rsidR="0035312A" w:rsidRPr="00D717C3">
        <w:rPr>
          <w:rFonts w:ascii="Times New Roman" w:hAnsi="Times New Roman" w:cs="Times New Roman"/>
          <w:sz w:val="24"/>
          <w:szCs w:val="24"/>
        </w:rPr>
        <w:t>ther</w:t>
      </w:r>
      <w:r w:rsidR="004E2B2D" w:rsidRPr="00D717C3">
        <w:rPr>
          <w:rFonts w:ascii="Times New Roman" w:hAnsi="Times New Roman" w:cs="Times New Roman"/>
          <w:sz w:val="24"/>
          <w:szCs w:val="24"/>
        </w:rPr>
        <w:t>e</w:t>
      </w:r>
      <w:r w:rsidR="0035312A" w:rsidRPr="00D717C3">
        <w:rPr>
          <w:rFonts w:ascii="Times New Roman" w:hAnsi="Times New Roman" w:cs="Times New Roman"/>
          <w:sz w:val="24"/>
          <w:szCs w:val="24"/>
        </w:rPr>
        <w:t>fore</w:t>
      </w:r>
      <w:r w:rsidRPr="00D717C3">
        <w:rPr>
          <w:rFonts w:ascii="Times New Roman" w:hAnsi="Times New Roman" w:cs="Times New Roman"/>
          <w:sz w:val="24"/>
          <w:szCs w:val="24"/>
        </w:rPr>
        <w:t xml:space="preserve"> sanctions ruthless vindication of the owners</w:t>
      </w:r>
      <w:r w:rsidR="00675D2A" w:rsidRPr="00D717C3">
        <w:rPr>
          <w:rFonts w:ascii="Times New Roman" w:hAnsi="Times New Roman" w:cs="Times New Roman"/>
          <w:sz w:val="24"/>
          <w:szCs w:val="24"/>
        </w:rPr>
        <w:t>’</w:t>
      </w:r>
      <w:r w:rsidRPr="00D717C3">
        <w:rPr>
          <w:rFonts w:ascii="Times New Roman" w:hAnsi="Times New Roman" w:cs="Times New Roman"/>
          <w:sz w:val="24"/>
          <w:szCs w:val="24"/>
        </w:rPr>
        <w:t xml:space="preserve"> rights. Ownership is a well-guarded title in property law. For this </w:t>
      </w:r>
      <w:r w:rsidR="00342C6B" w:rsidRPr="00D717C3">
        <w:rPr>
          <w:rFonts w:ascii="Times New Roman" w:hAnsi="Times New Roman" w:cs="Times New Roman"/>
          <w:sz w:val="24"/>
          <w:szCs w:val="24"/>
        </w:rPr>
        <w:t>reason,</w:t>
      </w:r>
      <w:r w:rsidRPr="00D717C3">
        <w:rPr>
          <w:rFonts w:ascii="Times New Roman" w:hAnsi="Times New Roman" w:cs="Times New Roman"/>
          <w:sz w:val="24"/>
          <w:szCs w:val="24"/>
        </w:rPr>
        <w:t xml:space="preserve"> after finding the </w:t>
      </w:r>
      <w:r w:rsidR="0030209D">
        <w:rPr>
          <w:rFonts w:ascii="Times New Roman" w:hAnsi="Times New Roman" w:cs="Times New Roman"/>
          <w:sz w:val="24"/>
          <w:szCs w:val="24"/>
        </w:rPr>
        <w:t xml:space="preserve">second, third and fourth </w:t>
      </w:r>
      <w:r w:rsidRPr="00D717C3">
        <w:rPr>
          <w:rFonts w:ascii="Times New Roman" w:hAnsi="Times New Roman" w:cs="Times New Roman"/>
          <w:sz w:val="24"/>
          <w:szCs w:val="24"/>
        </w:rPr>
        <w:t>appellants to be the true owners</w:t>
      </w:r>
      <w:r w:rsidR="00207EE9" w:rsidRPr="00D717C3">
        <w:rPr>
          <w:rFonts w:ascii="Times New Roman" w:hAnsi="Times New Roman" w:cs="Times New Roman"/>
          <w:sz w:val="24"/>
          <w:szCs w:val="24"/>
        </w:rPr>
        <w:t>,</w:t>
      </w:r>
      <w:r w:rsidRPr="00D717C3">
        <w:rPr>
          <w:rFonts w:ascii="Times New Roman" w:hAnsi="Times New Roman" w:cs="Times New Roman"/>
          <w:sz w:val="24"/>
          <w:szCs w:val="24"/>
        </w:rPr>
        <w:t xml:space="preserve"> the court </w:t>
      </w:r>
      <w:r w:rsidRPr="00D717C3">
        <w:rPr>
          <w:rFonts w:ascii="Times New Roman" w:hAnsi="Times New Roman" w:cs="Times New Roman"/>
          <w:i/>
          <w:sz w:val="24"/>
          <w:szCs w:val="24"/>
        </w:rPr>
        <w:t>a</w:t>
      </w:r>
      <w:r w:rsidR="00342C6B" w:rsidRPr="00D717C3">
        <w:rPr>
          <w:rFonts w:ascii="Times New Roman" w:hAnsi="Times New Roman" w:cs="Times New Roman"/>
          <w:i/>
          <w:sz w:val="24"/>
          <w:szCs w:val="24"/>
        </w:rPr>
        <w:t xml:space="preserve"> </w:t>
      </w:r>
      <w:r w:rsidRPr="00D717C3">
        <w:rPr>
          <w:rFonts w:ascii="Times New Roman" w:hAnsi="Times New Roman" w:cs="Times New Roman"/>
          <w:i/>
          <w:sz w:val="24"/>
          <w:szCs w:val="24"/>
        </w:rPr>
        <w:t>quo</w:t>
      </w:r>
      <w:r w:rsidRPr="00D717C3">
        <w:rPr>
          <w:rFonts w:ascii="Times New Roman" w:hAnsi="Times New Roman" w:cs="Times New Roman"/>
          <w:sz w:val="24"/>
          <w:szCs w:val="24"/>
        </w:rPr>
        <w:t xml:space="preserve"> wa</w:t>
      </w:r>
      <w:r w:rsidR="0030209D">
        <w:rPr>
          <w:rFonts w:ascii="Times New Roman" w:hAnsi="Times New Roman" w:cs="Times New Roman"/>
          <w:sz w:val="24"/>
          <w:szCs w:val="24"/>
        </w:rPr>
        <w:t>s bound by law to vindicate their</w:t>
      </w:r>
      <w:r w:rsidRPr="00D717C3">
        <w:rPr>
          <w:rFonts w:ascii="Times New Roman" w:hAnsi="Times New Roman" w:cs="Times New Roman"/>
          <w:sz w:val="24"/>
          <w:szCs w:val="24"/>
        </w:rPr>
        <w:t xml:space="preserve"> title</w:t>
      </w:r>
      <w:r w:rsidR="0038137F" w:rsidRPr="00D717C3">
        <w:rPr>
          <w:rFonts w:ascii="Times New Roman" w:hAnsi="Times New Roman" w:cs="Times New Roman"/>
          <w:sz w:val="24"/>
          <w:szCs w:val="24"/>
        </w:rPr>
        <w:t xml:space="preserve"> </w:t>
      </w:r>
      <w:r w:rsidRPr="00D717C3">
        <w:rPr>
          <w:rFonts w:ascii="Times New Roman" w:hAnsi="Times New Roman" w:cs="Times New Roman"/>
          <w:sz w:val="24"/>
          <w:szCs w:val="24"/>
        </w:rPr>
        <w:t xml:space="preserve">to the land. </w:t>
      </w:r>
      <w:r w:rsidR="003A4E74" w:rsidRPr="00D717C3">
        <w:rPr>
          <w:rFonts w:ascii="Times New Roman" w:hAnsi="Times New Roman" w:cs="Times New Roman"/>
          <w:sz w:val="24"/>
          <w:szCs w:val="24"/>
        </w:rPr>
        <w:t xml:space="preserve">One of the critical maxims of property law is </w:t>
      </w:r>
      <w:r w:rsidR="003A4E74" w:rsidRPr="00D717C3">
        <w:rPr>
          <w:rFonts w:ascii="Times New Roman" w:hAnsi="Times New Roman" w:cs="Times New Roman"/>
          <w:i/>
          <w:sz w:val="24"/>
          <w:szCs w:val="24"/>
        </w:rPr>
        <w:t>nemo plus iuris transfer e protest quam ips habet</w:t>
      </w:r>
      <w:r w:rsidR="003A4E74" w:rsidRPr="00D717C3">
        <w:rPr>
          <w:rFonts w:ascii="Times New Roman" w:hAnsi="Times New Roman" w:cs="Times New Roman"/>
          <w:sz w:val="24"/>
          <w:szCs w:val="24"/>
        </w:rPr>
        <w:t xml:space="preserve"> –</w:t>
      </w:r>
      <w:r w:rsidR="0035312A" w:rsidRPr="00D717C3">
        <w:rPr>
          <w:rFonts w:ascii="Times New Roman" w:hAnsi="Times New Roman" w:cs="Times New Roman"/>
          <w:sz w:val="24"/>
          <w:szCs w:val="24"/>
        </w:rPr>
        <w:t xml:space="preserve"> translated as meaning that</w:t>
      </w:r>
      <w:r w:rsidR="003A4E74" w:rsidRPr="00D717C3">
        <w:rPr>
          <w:rFonts w:ascii="Times New Roman" w:hAnsi="Times New Roman" w:cs="Times New Roman"/>
          <w:sz w:val="24"/>
          <w:szCs w:val="24"/>
        </w:rPr>
        <w:t xml:space="preserve"> an owner cannot, as a general rule, be deprived of his property against his will. Therefore, where an owner</w:t>
      </w:r>
      <w:r w:rsidR="003F3429" w:rsidRPr="00D717C3">
        <w:rPr>
          <w:rFonts w:ascii="Times New Roman" w:hAnsi="Times New Roman" w:cs="Times New Roman"/>
          <w:sz w:val="24"/>
          <w:szCs w:val="24"/>
        </w:rPr>
        <w:t>’s</w:t>
      </w:r>
      <w:r w:rsidR="003A4E74" w:rsidRPr="00D717C3">
        <w:rPr>
          <w:rFonts w:ascii="Times New Roman" w:hAnsi="Times New Roman" w:cs="Times New Roman"/>
          <w:sz w:val="24"/>
          <w:szCs w:val="24"/>
        </w:rPr>
        <w:t xml:space="preserve"> property </w:t>
      </w:r>
      <w:r w:rsidR="003F3429" w:rsidRPr="00D717C3">
        <w:rPr>
          <w:rFonts w:ascii="Times New Roman" w:hAnsi="Times New Roman" w:cs="Times New Roman"/>
          <w:sz w:val="24"/>
          <w:szCs w:val="24"/>
        </w:rPr>
        <w:t>i</w:t>
      </w:r>
      <w:r w:rsidR="003A4E74" w:rsidRPr="00D717C3">
        <w:rPr>
          <w:rFonts w:ascii="Times New Roman" w:hAnsi="Times New Roman" w:cs="Times New Roman"/>
          <w:sz w:val="24"/>
          <w:szCs w:val="24"/>
        </w:rPr>
        <w:t xml:space="preserve">s sold and delivered without his consent his right to ownership can be vindicated from any person. Silberberg and Schoeman in their Second Edition of “The Law of Property” at page 268 make it clear that the maxim stands firm </w:t>
      </w:r>
      <w:r w:rsidR="00675D2A" w:rsidRPr="00D717C3">
        <w:rPr>
          <w:rFonts w:ascii="Times New Roman" w:hAnsi="Times New Roman" w:cs="Times New Roman"/>
          <w:sz w:val="24"/>
          <w:szCs w:val="24"/>
        </w:rPr>
        <w:t>even where the third p</w:t>
      </w:r>
      <w:r w:rsidR="003F3429" w:rsidRPr="00D717C3">
        <w:rPr>
          <w:rFonts w:ascii="Times New Roman" w:hAnsi="Times New Roman" w:cs="Times New Roman"/>
          <w:sz w:val="24"/>
          <w:szCs w:val="24"/>
        </w:rPr>
        <w:t>arty</w:t>
      </w:r>
      <w:r w:rsidR="00675D2A" w:rsidRPr="00D717C3">
        <w:rPr>
          <w:rFonts w:ascii="Times New Roman" w:hAnsi="Times New Roman" w:cs="Times New Roman"/>
          <w:sz w:val="24"/>
          <w:szCs w:val="24"/>
        </w:rPr>
        <w:t xml:space="preserve"> acquires the property in good faith, having paid a fair market value and acted in all innocence. Our law calls for ruthless vindication and protection of the right of ownership. Counsel </w:t>
      </w:r>
      <w:r w:rsidR="00675D2A" w:rsidRPr="00D717C3">
        <w:rPr>
          <w:rFonts w:ascii="Times New Roman" w:hAnsi="Times New Roman" w:cs="Times New Roman"/>
          <w:sz w:val="24"/>
          <w:szCs w:val="24"/>
        </w:rPr>
        <w:lastRenderedPageBreak/>
        <w:t xml:space="preserve">for the appellants cited the </w:t>
      </w:r>
      <w:r w:rsidR="001B1D72" w:rsidRPr="00D717C3">
        <w:rPr>
          <w:rFonts w:ascii="Times New Roman" w:hAnsi="Times New Roman" w:cs="Times New Roman"/>
          <w:sz w:val="24"/>
          <w:szCs w:val="24"/>
        </w:rPr>
        <w:t xml:space="preserve">words of Holmes JA in the </w:t>
      </w:r>
      <w:r w:rsidR="00675D2A" w:rsidRPr="00D717C3">
        <w:rPr>
          <w:rFonts w:ascii="Times New Roman" w:hAnsi="Times New Roman" w:cs="Times New Roman"/>
          <w:sz w:val="24"/>
          <w:szCs w:val="24"/>
        </w:rPr>
        <w:t xml:space="preserve">case of </w:t>
      </w:r>
      <w:r w:rsidR="00675D2A" w:rsidRPr="005F3781">
        <w:rPr>
          <w:rFonts w:ascii="Times New Roman" w:hAnsi="Times New Roman" w:cs="Times New Roman"/>
          <w:i/>
          <w:sz w:val="24"/>
          <w:szCs w:val="24"/>
        </w:rPr>
        <w:t>Oakland Nominees Lt</w:t>
      </w:r>
      <w:r w:rsidR="003230C2" w:rsidRPr="005F3781">
        <w:rPr>
          <w:rFonts w:ascii="Times New Roman" w:hAnsi="Times New Roman" w:cs="Times New Roman"/>
          <w:i/>
          <w:sz w:val="24"/>
          <w:szCs w:val="24"/>
        </w:rPr>
        <w:t>d v Gelria Mining &amp; Investment</w:t>
      </w:r>
      <w:r w:rsidR="00675D2A" w:rsidRPr="005F3781">
        <w:rPr>
          <w:rFonts w:ascii="Times New Roman" w:hAnsi="Times New Roman" w:cs="Times New Roman"/>
          <w:i/>
          <w:sz w:val="24"/>
          <w:szCs w:val="24"/>
        </w:rPr>
        <w:t xml:space="preserve"> Ltd</w:t>
      </w:r>
      <w:r w:rsidR="00675D2A" w:rsidRPr="005F3781">
        <w:rPr>
          <w:rFonts w:ascii="Times New Roman" w:hAnsi="Times New Roman" w:cs="Times New Roman"/>
          <w:sz w:val="24"/>
          <w:szCs w:val="24"/>
        </w:rPr>
        <w:t xml:space="preserve"> 1976 (1) SA 441 (A) </w:t>
      </w:r>
      <w:r w:rsidR="0038137F" w:rsidRPr="005F3781">
        <w:rPr>
          <w:rFonts w:ascii="Times New Roman" w:hAnsi="Times New Roman" w:cs="Times New Roman"/>
          <w:sz w:val="24"/>
          <w:szCs w:val="24"/>
        </w:rPr>
        <w:t>at page</w:t>
      </w:r>
      <w:r w:rsidR="00675D2A" w:rsidRPr="005F3781">
        <w:rPr>
          <w:rFonts w:ascii="Times New Roman" w:hAnsi="Times New Roman" w:cs="Times New Roman"/>
          <w:sz w:val="24"/>
          <w:szCs w:val="24"/>
        </w:rPr>
        <w:t xml:space="preserve"> 452</w:t>
      </w:r>
      <w:r w:rsidR="001B1D72" w:rsidRPr="005F3781">
        <w:rPr>
          <w:rFonts w:ascii="Times New Roman" w:hAnsi="Times New Roman" w:cs="Times New Roman"/>
          <w:sz w:val="24"/>
          <w:szCs w:val="24"/>
        </w:rPr>
        <w:t xml:space="preserve"> </w:t>
      </w:r>
      <w:r w:rsidR="001B1D72" w:rsidRPr="00D717C3">
        <w:rPr>
          <w:rFonts w:ascii="Times New Roman" w:hAnsi="Times New Roman" w:cs="Times New Roman"/>
          <w:sz w:val="24"/>
          <w:szCs w:val="24"/>
        </w:rPr>
        <w:t>where he s</w:t>
      </w:r>
      <w:r w:rsidR="0016161A" w:rsidRPr="00D717C3">
        <w:rPr>
          <w:rFonts w:ascii="Times New Roman" w:hAnsi="Times New Roman" w:cs="Times New Roman"/>
          <w:sz w:val="24"/>
          <w:szCs w:val="24"/>
        </w:rPr>
        <w:t>aid</w:t>
      </w:r>
      <w:r w:rsidR="001B1D72" w:rsidRPr="00D717C3">
        <w:rPr>
          <w:rFonts w:ascii="Times New Roman" w:hAnsi="Times New Roman" w:cs="Times New Roman"/>
          <w:sz w:val="24"/>
          <w:szCs w:val="24"/>
        </w:rPr>
        <w:t>:</w:t>
      </w:r>
    </w:p>
    <w:p w:rsidR="001B1D72" w:rsidRPr="00D717C3" w:rsidRDefault="001B1D72" w:rsidP="00342C6B">
      <w:pPr>
        <w:tabs>
          <w:tab w:val="left" w:pos="-720"/>
        </w:tabs>
        <w:spacing w:after="0" w:line="240" w:lineRule="auto"/>
        <w:ind w:left="720"/>
        <w:jc w:val="both"/>
        <w:rPr>
          <w:rFonts w:ascii="Times New Roman" w:hAnsi="Times New Roman" w:cs="Times New Roman"/>
          <w:sz w:val="24"/>
          <w:szCs w:val="24"/>
        </w:rPr>
      </w:pPr>
      <w:r w:rsidRPr="00D717C3">
        <w:rPr>
          <w:rFonts w:ascii="Times New Roman" w:hAnsi="Times New Roman" w:cs="Times New Roman"/>
          <w:sz w:val="24"/>
          <w:szCs w:val="24"/>
        </w:rPr>
        <w:t>“Our law jealously protects the right of ownership and the correlative right of the o</w:t>
      </w:r>
      <w:r w:rsidR="00DC0638">
        <w:rPr>
          <w:rFonts w:ascii="Times New Roman" w:hAnsi="Times New Roman" w:cs="Times New Roman"/>
          <w:sz w:val="24"/>
          <w:szCs w:val="24"/>
        </w:rPr>
        <w:t>wner in regard to his property… i</w:t>
      </w:r>
      <w:r w:rsidRPr="00D717C3">
        <w:rPr>
          <w:rFonts w:ascii="Times New Roman" w:hAnsi="Times New Roman" w:cs="Times New Roman"/>
          <w:sz w:val="24"/>
          <w:szCs w:val="24"/>
        </w:rPr>
        <w:t>f the law did not jealously guard and protect the right of ownership and the correlative right of the owner to his/her property, then ownership would be meaningless and the jungle law would prevail to the detriment of legality and good order.”</w:t>
      </w:r>
    </w:p>
    <w:p w:rsidR="00675D2A" w:rsidRPr="00D717C3" w:rsidRDefault="00675D2A" w:rsidP="0097347B">
      <w:pPr>
        <w:tabs>
          <w:tab w:val="left" w:pos="4005"/>
        </w:tabs>
        <w:spacing w:after="0" w:line="480" w:lineRule="auto"/>
        <w:jc w:val="both"/>
        <w:rPr>
          <w:rFonts w:ascii="Times New Roman" w:hAnsi="Times New Roman" w:cs="Times New Roman"/>
          <w:sz w:val="24"/>
          <w:szCs w:val="24"/>
        </w:rPr>
      </w:pPr>
    </w:p>
    <w:p w:rsidR="0015057B" w:rsidRPr="00D717C3" w:rsidRDefault="00AB3970" w:rsidP="00CE2699">
      <w:pPr>
        <w:spacing w:line="480" w:lineRule="auto"/>
        <w:ind w:firstLine="1134"/>
        <w:jc w:val="both"/>
        <w:rPr>
          <w:rFonts w:ascii="Times New Roman" w:hAnsi="Times New Roman" w:cs="Times New Roman"/>
          <w:sz w:val="24"/>
          <w:szCs w:val="24"/>
        </w:rPr>
      </w:pPr>
      <w:r w:rsidRPr="00D717C3">
        <w:rPr>
          <w:rFonts w:ascii="Times New Roman" w:hAnsi="Times New Roman" w:cs="Times New Roman"/>
          <w:sz w:val="24"/>
          <w:szCs w:val="24"/>
        </w:rPr>
        <w:t xml:space="preserve">In </w:t>
      </w:r>
      <w:r w:rsidR="008975A1" w:rsidRPr="00D717C3">
        <w:rPr>
          <w:rFonts w:ascii="Times New Roman" w:hAnsi="Times New Roman" w:cs="Times New Roman"/>
          <w:sz w:val="24"/>
          <w:szCs w:val="24"/>
        </w:rPr>
        <w:t xml:space="preserve">view of </w:t>
      </w:r>
      <w:r w:rsidR="0015057B" w:rsidRPr="00D717C3">
        <w:rPr>
          <w:rFonts w:ascii="Times New Roman" w:hAnsi="Times New Roman" w:cs="Times New Roman"/>
          <w:sz w:val="24"/>
          <w:szCs w:val="24"/>
        </w:rPr>
        <w:t>the arguments put forward on behalf of the fourth respondent two things are clear. Firstly, that his right to title is dire</w:t>
      </w:r>
      <w:r w:rsidR="001D3EA5" w:rsidRPr="00D717C3">
        <w:rPr>
          <w:rFonts w:ascii="Times New Roman" w:hAnsi="Times New Roman" w:cs="Times New Roman"/>
          <w:sz w:val="24"/>
          <w:szCs w:val="24"/>
        </w:rPr>
        <w:t>ctly and inextricably linked to</w:t>
      </w:r>
      <w:r w:rsidR="0015057B" w:rsidRPr="00D717C3">
        <w:rPr>
          <w:rFonts w:ascii="Times New Roman" w:hAnsi="Times New Roman" w:cs="Times New Roman"/>
          <w:sz w:val="24"/>
          <w:szCs w:val="24"/>
        </w:rPr>
        <w:t xml:space="preserve"> whether or not </w:t>
      </w:r>
      <w:r w:rsidR="007372A2" w:rsidRPr="00D717C3">
        <w:rPr>
          <w:rFonts w:ascii="Times New Roman" w:hAnsi="Times New Roman" w:cs="Times New Roman"/>
          <w:sz w:val="24"/>
          <w:szCs w:val="24"/>
        </w:rPr>
        <w:t xml:space="preserve">the late </w:t>
      </w:r>
      <w:r w:rsidR="0015057B" w:rsidRPr="00D717C3">
        <w:rPr>
          <w:rFonts w:ascii="Times New Roman" w:hAnsi="Times New Roman" w:cs="Times New Roman"/>
          <w:sz w:val="24"/>
          <w:szCs w:val="24"/>
        </w:rPr>
        <w:t>Dzingai’s estate own</w:t>
      </w:r>
      <w:r w:rsidRPr="00D717C3">
        <w:rPr>
          <w:rFonts w:ascii="Times New Roman" w:hAnsi="Times New Roman" w:cs="Times New Roman"/>
          <w:sz w:val="24"/>
          <w:szCs w:val="24"/>
        </w:rPr>
        <w:t>ed</w:t>
      </w:r>
      <w:r w:rsidR="0015057B" w:rsidRPr="00D717C3">
        <w:rPr>
          <w:rFonts w:ascii="Times New Roman" w:hAnsi="Times New Roman" w:cs="Times New Roman"/>
          <w:sz w:val="24"/>
          <w:szCs w:val="24"/>
        </w:rPr>
        <w:t xml:space="preserve"> the property. As it </w:t>
      </w:r>
      <w:r w:rsidRPr="00D717C3">
        <w:rPr>
          <w:rFonts w:ascii="Times New Roman" w:hAnsi="Times New Roman" w:cs="Times New Roman"/>
          <w:sz w:val="24"/>
          <w:szCs w:val="24"/>
        </w:rPr>
        <w:t>d</w:t>
      </w:r>
      <w:r w:rsidR="0015057B" w:rsidRPr="00D717C3">
        <w:rPr>
          <w:rFonts w:ascii="Times New Roman" w:hAnsi="Times New Roman" w:cs="Times New Roman"/>
          <w:sz w:val="24"/>
          <w:szCs w:val="24"/>
        </w:rPr>
        <w:t>i</w:t>
      </w:r>
      <w:r w:rsidRPr="00D717C3">
        <w:rPr>
          <w:rFonts w:ascii="Times New Roman" w:hAnsi="Times New Roman" w:cs="Times New Roman"/>
          <w:sz w:val="24"/>
          <w:szCs w:val="24"/>
        </w:rPr>
        <w:t>d</w:t>
      </w:r>
      <w:r w:rsidR="0015057B" w:rsidRPr="00D717C3">
        <w:rPr>
          <w:rFonts w:ascii="Times New Roman" w:hAnsi="Times New Roman" w:cs="Times New Roman"/>
          <w:sz w:val="24"/>
          <w:szCs w:val="24"/>
        </w:rPr>
        <w:t xml:space="preserve"> not,</w:t>
      </w:r>
      <w:r w:rsidR="0015057B" w:rsidRPr="00D717C3">
        <w:rPr>
          <w:rFonts w:ascii="Times New Roman" w:hAnsi="Times New Roman" w:cs="Times New Roman"/>
          <w:b/>
          <w:sz w:val="24"/>
          <w:szCs w:val="24"/>
        </w:rPr>
        <w:t xml:space="preserve"> </w:t>
      </w:r>
      <w:r w:rsidR="0015057B" w:rsidRPr="00D717C3">
        <w:rPr>
          <w:rFonts w:ascii="Times New Roman" w:hAnsi="Times New Roman" w:cs="Times New Roman"/>
          <w:sz w:val="24"/>
          <w:szCs w:val="24"/>
        </w:rPr>
        <w:t xml:space="preserve">the case of </w:t>
      </w:r>
      <w:r w:rsidR="0015057B" w:rsidRPr="005F3781">
        <w:rPr>
          <w:rFonts w:ascii="Times New Roman" w:hAnsi="Times New Roman" w:cs="Times New Roman"/>
          <w:i/>
          <w:sz w:val="24"/>
          <w:szCs w:val="24"/>
        </w:rPr>
        <w:t>Mashave v Standard Bank of South Africa</w:t>
      </w:r>
      <w:r w:rsidR="0015057B" w:rsidRPr="005F3781">
        <w:rPr>
          <w:rFonts w:ascii="Times New Roman" w:hAnsi="Times New Roman" w:cs="Times New Roman"/>
          <w:sz w:val="24"/>
          <w:szCs w:val="24"/>
        </w:rPr>
        <w:t xml:space="preserve"> 1998 (1) ZLR 436(S),</w:t>
      </w:r>
      <w:r w:rsidR="0015057B" w:rsidRPr="00D717C3">
        <w:rPr>
          <w:rFonts w:ascii="Times New Roman" w:hAnsi="Times New Roman" w:cs="Times New Roman"/>
          <w:b/>
          <w:sz w:val="24"/>
          <w:szCs w:val="24"/>
        </w:rPr>
        <w:t xml:space="preserve"> </w:t>
      </w:r>
      <w:r w:rsidR="0015057B" w:rsidRPr="00D717C3">
        <w:rPr>
          <w:rFonts w:ascii="Times New Roman" w:hAnsi="Times New Roman" w:cs="Times New Roman"/>
          <w:sz w:val="24"/>
          <w:szCs w:val="24"/>
        </w:rPr>
        <w:t xml:space="preserve">is instructive. In </w:t>
      </w:r>
      <w:r w:rsidRPr="00D717C3">
        <w:rPr>
          <w:rFonts w:ascii="Times New Roman" w:hAnsi="Times New Roman" w:cs="Times New Roman"/>
          <w:sz w:val="24"/>
          <w:szCs w:val="24"/>
        </w:rPr>
        <w:t>that case</w:t>
      </w:r>
      <w:r w:rsidR="0015057B" w:rsidRPr="00D717C3">
        <w:rPr>
          <w:rFonts w:ascii="Times New Roman" w:hAnsi="Times New Roman" w:cs="Times New Roman"/>
          <w:b/>
          <w:sz w:val="24"/>
          <w:szCs w:val="24"/>
        </w:rPr>
        <w:t xml:space="preserve"> </w:t>
      </w:r>
      <w:r w:rsidR="0015057B" w:rsidRPr="00D717C3">
        <w:rPr>
          <w:rFonts w:ascii="Times New Roman" w:hAnsi="Times New Roman" w:cs="Times New Roman"/>
          <w:sz w:val="24"/>
          <w:szCs w:val="24"/>
        </w:rPr>
        <w:t xml:space="preserve">Mc </w:t>
      </w:r>
      <w:r w:rsidR="00342C6B" w:rsidRPr="00D717C3">
        <w:rPr>
          <w:rFonts w:ascii="Times New Roman" w:hAnsi="Times New Roman" w:cs="Times New Roman"/>
          <w:sz w:val="24"/>
          <w:szCs w:val="24"/>
        </w:rPr>
        <w:t>NALLY</w:t>
      </w:r>
      <w:r w:rsidR="0015057B" w:rsidRPr="00D717C3">
        <w:rPr>
          <w:rFonts w:ascii="Times New Roman" w:hAnsi="Times New Roman" w:cs="Times New Roman"/>
          <w:sz w:val="24"/>
          <w:szCs w:val="24"/>
        </w:rPr>
        <w:t xml:space="preserve"> JA</w:t>
      </w:r>
      <w:r w:rsidR="005619DF" w:rsidRPr="00D717C3">
        <w:rPr>
          <w:rFonts w:ascii="Times New Roman" w:hAnsi="Times New Roman" w:cs="Times New Roman"/>
          <w:sz w:val="24"/>
          <w:szCs w:val="24"/>
        </w:rPr>
        <w:t xml:space="preserve"> at page 438 C</w:t>
      </w:r>
      <w:r w:rsidR="0015057B" w:rsidRPr="00D717C3">
        <w:rPr>
          <w:rFonts w:ascii="Times New Roman" w:hAnsi="Times New Roman" w:cs="Times New Roman"/>
          <w:sz w:val="24"/>
          <w:szCs w:val="24"/>
        </w:rPr>
        <w:t xml:space="preserve"> s</w:t>
      </w:r>
      <w:r w:rsidR="00D37A77" w:rsidRPr="00D717C3">
        <w:rPr>
          <w:rFonts w:ascii="Times New Roman" w:hAnsi="Times New Roman" w:cs="Times New Roman"/>
          <w:sz w:val="24"/>
          <w:szCs w:val="24"/>
        </w:rPr>
        <w:t>aid</w:t>
      </w:r>
      <w:r w:rsidR="0015057B" w:rsidRPr="00D717C3">
        <w:rPr>
          <w:rFonts w:ascii="Times New Roman" w:hAnsi="Times New Roman" w:cs="Times New Roman"/>
          <w:sz w:val="24"/>
          <w:szCs w:val="24"/>
        </w:rPr>
        <w:t>:</w:t>
      </w:r>
    </w:p>
    <w:p w:rsidR="0015057B" w:rsidRPr="00D717C3" w:rsidRDefault="0015057B" w:rsidP="00A93B13">
      <w:pPr>
        <w:spacing w:line="240" w:lineRule="auto"/>
        <w:ind w:left="720"/>
        <w:jc w:val="both"/>
        <w:rPr>
          <w:rFonts w:ascii="Times New Roman" w:eastAsia="Times New Roman" w:hAnsi="Times New Roman" w:cs="Times New Roman"/>
          <w:sz w:val="24"/>
          <w:szCs w:val="24"/>
        </w:rPr>
      </w:pPr>
      <w:r w:rsidRPr="00D717C3">
        <w:rPr>
          <w:rFonts w:ascii="Times New Roman" w:hAnsi="Times New Roman" w:cs="Times New Roman"/>
          <w:b/>
          <w:sz w:val="24"/>
          <w:szCs w:val="24"/>
        </w:rPr>
        <w:t>“</w:t>
      </w:r>
      <w:r w:rsidRPr="00D717C3">
        <w:rPr>
          <w:rFonts w:ascii="Times New Roman" w:eastAsia="Times New Roman" w:hAnsi="Times New Roman" w:cs="Times New Roman"/>
          <w:sz w:val="24"/>
          <w:szCs w:val="24"/>
        </w:rPr>
        <w:t xml:space="preserve">…Roman-Dutch law protects the right of an owner to vindicate his property, and as a matter of policy </w:t>
      </w:r>
      <w:r w:rsidRPr="00D717C3">
        <w:rPr>
          <w:rFonts w:ascii="Times New Roman" w:eastAsia="Times New Roman" w:hAnsi="Times New Roman" w:cs="Times New Roman"/>
          <w:sz w:val="24"/>
          <w:szCs w:val="24"/>
          <w:u w:val="single"/>
        </w:rPr>
        <w:t>favours him as against an innocent purchaser</w:t>
      </w:r>
      <w:r w:rsidR="0030209D">
        <w:rPr>
          <w:rFonts w:ascii="Times New Roman" w:eastAsia="Times New Roman" w:hAnsi="Times New Roman" w:cs="Times New Roman"/>
          <w:sz w:val="24"/>
          <w:szCs w:val="24"/>
        </w:rPr>
        <w:t>. See for instance </w:t>
      </w:r>
      <w:r w:rsidR="0030209D">
        <w:rPr>
          <w:rFonts w:ascii="Times New Roman" w:eastAsia="Times New Roman" w:hAnsi="Times New Roman" w:cs="Times New Roman"/>
          <w:i/>
          <w:sz w:val="24"/>
          <w:szCs w:val="24"/>
        </w:rPr>
        <w:t>Chetty v </w:t>
      </w:r>
      <w:r w:rsidRPr="00D717C3">
        <w:rPr>
          <w:rFonts w:ascii="Times New Roman" w:eastAsia="Times New Roman" w:hAnsi="Times New Roman" w:cs="Times New Roman"/>
          <w:i/>
          <w:sz w:val="24"/>
          <w:szCs w:val="24"/>
        </w:rPr>
        <w:t>Naidoo</w:t>
      </w:r>
      <w:r w:rsidRPr="00D717C3">
        <w:rPr>
          <w:rFonts w:ascii="Times New Roman" w:eastAsia="Times New Roman" w:hAnsi="Times New Roman" w:cs="Times New Roman"/>
          <w:sz w:val="24"/>
          <w:szCs w:val="24"/>
        </w:rPr>
        <w:t xml:space="preserve"> 1974 (3) SA 13 (A) at 20A-C. The innocent purchaser’s only defence is estoppel.</w:t>
      </w:r>
      <w:r w:rsidR="00A93B13">
        <w:rPr>
          <w:rFonts w:ascii="Times New Roman" w:eastAsia="Times New Roman" w:hAnsi="Times New Roman" w:cs="Times New Roman"/>
          <w:sz w:val="24"/>
          <w:szCs w:val="24"/>
        </w:rPr>
        <w:t xml:space="preserve"> </w:t>
      </w:r>
      <w:r w:rsidRPr="00D717C3">
        <w:rPr>
          <w:rFonts w:ascii="Times New Roman" w:eastAsia="Times New Roman" w:hAnsi="Times New Roman" w:cs="Times New Roman"/>
          <w:sz w:val="24"/>
          <w:szCs w:val="24"/>
        </w:rPr>
        <w:t>Estoppel depends upon an allegation that a repres</w:t>
      </w:r>
      <w:r w:rsidR="00A93B13">
        <w:rPr>
          <w:rFonts w:ascii="Times New Roman" w:eastAsia="Times New Roman" w:hAnsi="Times New Roman" w:cs="Times New Roman"/>
          <w:sz w:val="24"/>
          <w:szCs w:val="24"/>
        </w:rPr>
        <w:t xml:space="preserve">entation was made by the owner or </w:t>
      </w:r>
      <w:r w:rsidRPr="00D717C3">
        <w:rPr>
          <w:rFonts w:ascii="Times New Roman" w:eastAsia="Times New Roman" w:hAnsi="Times New Roman" w:cs="Times New Roman"/>
          <w:sz w:val="24"/>
          <w:szCs w:val="24"/>
        </w:rPr>
        <w:t>claimant.”</w:t>
      </w:r>
    </w:p>
    <w:p w:rsidR="00342C6B" w:rsidRPr="00D717C3" w:rsidRDefault="00342C6B" w:rsidP="00A93B13">
      <w:pPr>
        <w:spacing w:after="0" w:line="480" w:lineRule="auto"/>
        <w:jc w:val="both"/>
        <w:rPr>
          <w:rFonts w:ascii="Times New Roman" w:eastAsia="Times New Roman" w:hAnsi="Times New Roman" w:cs="Times New Roman"/>
          <w:sz w:val="24"/>
          <w:szCs w:val="24"/>
        </w:rPr>
      </w:pPr>
    </w:p>
    <w:p w:rsidR="00207372" w:rsidRPr="00D717C3" w:rsidRDefault="00342C6B" w:rsidP="00CE2699">
      <w:pPr>
        <w:spacing w:after="0" w:line="480" w:lineRule="auto"/>
        <w:ind w:firstLine="1134"/>
        <w:jc w:val="both"/>
        <w:rPr>
          <w:rFonts w:ascii="Times New Roman" w:eastAsia="Times New Roman" w:hAnsi="Times New Roman" w:cs="Times New Roman"/>
          <w:i/>
          <w:sz w:val="24"/>
          <w:szCs w:val="24"/>
        </w:rPr>
      </w:pPr>
      <w:r w:rsidRPr="00D717C3">
        <w:rPr>
          <w:rFonts w:ascii="Times New Roman" w:eastAsia="Times New Roman" w:hAnsi="Times New Roman" w:cs="Times New Roman"/>
          <w:sz w:val="24"/>
          <w:szCs w:val="24"/>
        </w:rPr>
        <w:t>Therefore,</w:t>
      </w:r>
      <w:r w:rsidR="005F3781">
        <w:rPr>
          <w:rFonts w:ascii="Times New Roman" w:eastAsia="Times New Roman" w:hAnsi="Times New Roman" w:cs="Times New Roman"/>
          <w:sz w:val="24"/>
          <w:szCs w:val="24"/>
        </w:rPr>
        <w:t xml:space="preserve"> having found that Dzinga</w:t>
      </w:r>
      <w:r w:rsidR="002F6F78" w:rsidRPr="00D717C3">
        <w:rPr>
          <w:rFonts w:ascii="Times New Roman" w:eastAsia="Times New Roman" w:hAnsi="Times New Roman" w:cs="Times New Roman"/>
          <w:sz w:val="24"/>
          <w:szCs w:val="24"/>
        </w:rPr>
        <w:t xml:space="preserve">i was not entitled to transfer, the sale to the fourth respondent </w:t>
      </w:r>
      <w:r w:rsidR="003722A4" w:rsidRPr="00D717C3">
        <w:rPr>
          <w:rFonts w:ascii="Times New Roman" w:eastAsia="Times New Roman" w:hAnsi="Times New Roman" w:cs="Times New Roman"/>
          <w:sz w:val="24"/>
          <w:szCs w:val="24"/>
        </w:rPr>
        <w:t>wa</w:t>
      </w:r>
      <w:r w:rsidR="002F6F78" w:rsidRPr="00D717C3">
        <w:rPr>
          <w:rFonts w:ascii="Times New Roman" w:eastAsia="Times New Roman" w:hAnsi="Times New Roman" w:cs="Times New Roman"/>
          <w:sz w:val="24"/>
          <w:szCs w:val="24"/>
        </w:rPr>
        <w:t xml:space="preserve">s rendered </w:t>
      </w:r>
      <w:r w:rsidR="002F6F78" w:rsidRPr="00D717C3">
        <w:rPr>
          <w:rFonts w:ascii="Times New Roman" w:eastAsia="Times New Roman" w:hAnsi="Times New Roman" w:cs="Times New Roman"/>
          <w:i/>
          <w:sz w:val="24"/>
          <w:szCs w:val="24"/>
        </w:rPr>
        <w:t xml:space="preserve">void ab initio. </w:t>
      </w:r>
    </w:p>
    <w:p w:rsidR="0086673F" w:rsidRPr="00D717C3" w:rsidRDefault="0086673F" w:rsidP="00CE2699">
      <w:pPr>
        <w:spacing w:after="0" w:line="480" w:lineRule="auto"/>
        <w:ind w:firstLine="1134"/>
        <w:jc w:val="both"/>
        <w:rPr>
          <w:rFonts w:ascii="Times New Roman" w:eastAsia="Times New Roman" w:hAnsi="Times New Roman" w:cs="Times New Roman"/>
          <w:i/>
          <w:sz w:val="24"/>
          <w:szCs w:val="24"/>
        </w:rPr>
      </w:pPr>
    </w:p>
    <w:p w:rsidR="0086673F" w:rsidRPr="00D717C3" w:rsidRDefault="0086673F" w:rsidP="00CE2699">
      <w:pPr>
        <w:spacing w:after="0" w:line="480" w:lineRule="auto"/>
        <w:ind w:firstLine="1134"/>
        <w:jc w:val="both"/>
        <w:rPr>
          <w:rFonts w:ascii="Times New Roman" w:eastAsia="Times New Roman" w:hAnsi="Times New Roman" w:cs="Times New Roman"/>
          <w:sz w:val="24"/>
          <w:szCs w:val="24"/>
        </w:rPr>
      </w:pPr>
      <w:r w:rsidRPr="00D717C3">
        <w:rPr>
          <w:rFonts w:ascii="Times New Roman" w:eastAsia="Times New Roman" w:hAnsi="Times New Roman" w:cs="Times New Roman"/>
          <w:sz w:val="24"/>
          <w:szCs w:val="24"/>
        </w:rPr>
        <w:t xml:space="preserve">The court </w:t>
      </w:r>
      <w:r w:rsidRPr="00D717C3">
        <w:rPr>
          <w:rFonts w:ascii="Times New Roman" w:eastAsia="Times New Roman" w:hAnsi="Times New Roman" w:cs="Times New Roman"/>
          <w:i/>
          <w:sz w:val="24"/>
          <w:szCs w:val="24"/>
        </w:rPr>
        <w:t>a quo</w:t>
      </w:r>
      <w:r w:rsidRPr="00D717C3">
        <w:rPr>
          <w:rFonts w:ascii="Times New Roman" w:eastAsia="Times New Roman" w:hAnsi="Times New Roman" w:cs="Times New Roman"/>
          <w:sz w:val="24"/>
          <w:szCs w:val="24"/>
        </w:rPr>
        <w:t xml:space="preserve"> ordered that should Dzingai’s estate fail to pay the balance in terms of its order the payments Dzingai made to Shorai would be kept by </w:t>
      </w:r>
      <w:r w:rsidR="002B4472" w:rsidRPr="00D717C3">
        <w:rPr>
          <w:rFonts w:ascii="Times New Roman" w:eastAsia="Times New Roman" w:hAnsi="Times New Roman" w:cs="Times New Roman"/>
          <w:sz w:val="24"/>
          <w:szCs w:val="24"/>
        </w:rPr>
        <w:t>her</w:t>
      </w:r>
      <w:r w:rsidR="009B52AC" w:rsidRPr="00D717C3">
        <w:rPr>
          <w:rFonts w:ascii="Times New Roman" w:eastAsia="Times New Roman" w:hAnsi="Times New Roman" w:cs="Times New Roman"/>
          <w:sz w:val="24"/>
          <w:szCs w:val="24"/>
        </w:rPr>
        <w:t xml:space="preserve"> as</w:t>
      </w:r>
      <w:r w:rsidR="00633073" w:rsidRPr="00D717C3">
        <w:rPr>
          <w:rFonts w:ascii="Times New Roman" w:eastAsia="Times New Roman" w:hAnsi="Times New Roman" w:cs="Times New Roman"/>
          <w:sz w:val="24"/>
          <w:szCs w:val="24"/>
        </w:rPr>
        <w:t xml:space="preserve"> rouwkoop. </w:t>
      </w:r>
      <w:r w:rsidR="0069746B" w:rsidRPr="00D717C3">
        <w:rPr>
          <w:rFonts w:ascii="Times New Roman" w:eastAsia="Times New Roman" w:hAnsi="Times New Roman" w:cs="Times New Roman"/>
          <w:sz w:val="24"/>
          <w:szCs w:val="24"/>
        </w:rPr>
        <w:t>Cecilia Kashumba did not cross appeal against that order. In my view that order is fair and just as Dzingai and subsequently his estate occupied the property in dispute for 17 years</w:t>
      </w:r>
      <w:r w:rsidR="006C6F39" w:rsidRPr="00D717C3">
        <w:rPr>
          <w:rFonts w:ascii="Times New Roman" w:eastAsia="Times New Roman" w:hAnsi="Times New Roman" w:cs="Times New Roman"/>
          <w:sz w:val="24"/>
          <w:szCs w:val="24"/>
        </w:rPr>
        <w:t xml:space="preserve"> during which he fraudulently tra</w:t>
      </w:r>
      <w:r w:rsidR="00392488" w:rsidRPr="00D717C3">
        <w:rPr>
          <w:rFonts w:ascii="Times New Roman" w:eastAsia="Times New Roman" w:hAnsi="Times New Roman" w:cs="Times New Roman"/>
          <w:sz w:val="24"/>
          <w:szCs w:val="24"/>
        </w:rPr>
        <w:t>n</w:t>
      </w:r>
      <w:r w:rsidR="006C6F39" w:rsidRPr="00D717C3">
        <w:rPr>
          <w:rFonts w:ascii="Times New Roman" w:eastAsia="Times New Roman" w:hAnsi="Times New Roman" w:cs="Times New Roman"/>
          <w:sz w:val="24"/>
          <w:szCs w:val="24"/>
        </w:rPr>
        <w:t>sfe</w:t>
      </w:r>
      <w:r w:rsidR="00392488" w:rsidRPr="00D717C3">
        <w:rPr>
          <w:rFonts w:ascii="Times New Roman" w:eastAsia="Times New Roman" w:hAnsi="Times New Roman" w:cs="Times New Roman"/>
          <w:sz w:val="24"/>
          <w:szCs w:val="24"/>
        </w:rPr>
        <w:t>r</w:t>
      </w:r>
      <w:r w:rsidR="006C6F39" w:rsidRPr="00D717C3">
        <w:rPr>
          <w:rFonts w:ascii="Times New Roman" w:eastAsia="Times New Roman" w:hAnsi="Times New Roman" w:cs="Times New Roman"/>
          <w:sz w:val="24"/>
          <w:szCs w:val="24"/>
        </w:rPr>
        <w:t xml:space="preserve">red it to himself and his estate sold the subdivision to </w:t>
      </w:r>
      <w:r w:rsidR="004B20EA" w:rsidRPr="00D717C3">
        <w:rPr>
          <w:rFonts w:ascii="Times New Roman" w:eastAsia="Times New Roman" w:hAnsi="Times New Roman" w:cs="Times New Roman"/>
          <w:sz w:val="24"/>
          <w:szCs w:val="24"/>
        </w:rPr>
        <w:t>Kambarami</w:t>
      </w:r>
      <w:r w:rsidR="006C6F39" w:rsidRPr="00D717C3">
        <w:rPr>
          <w:rFonts w:ascii="Times New Roman" w:eastAsia="Times New Roman" w:hAnsi="Times New Roman" w:cs="Times New Roman"/>
          <w:sz w:val="24"/>
          <w:szCs w:val="24"/>
        </w:rPr>
        <w:t xml:space="preserve">. </w:t>
      </w:r>
      <w:r w:rsidR="0069746B" w:rsidRPr="00D717C3">
        <w:rPr>
          <w:rFonts w:ascii="Times New Roman" w:eastAsia="Times New Roman" w:hAnsi="Times New Roman" w:cs="Times New Roman"/>
          <w:sz w:val="24"/>
          <w:szCs w:val="24"/>
        </w:rPr>
        <w:t>Section</w:t>
      </w:r>
      <w:r w:rsidR="006C6F39" w:rsidRPr="00D717C3">
        <w:rPr>
          <w:rFonts w:ascii="Times New Roman" w:eastAsia="Times New Roman" w:hAnsi="Times New Roman" w:cs="Times New Roman"/>
          <w:sz w:val="24"/>
          <w:szCs w:val="24"/>
        </w:rPr>
        <w:t xml:space="preserve"> </w:t>
      </w:r>
      <w:r w:rsidR="00E31D5A" w:rsidRPr="00D717C3">
        <w:rPr>
          <w:rFonts w:ascii="Times New Roman" w:eastAsia="Times New Roman" w:hAnsi="Times New Roman" w:cs="Times New Roman"/>
          <w:sz w:val="24"/>
          <w:szCs w:val="24"/>
        </w:rPr>
        <w:t>9 (3) (</w:t>
      </w:r>
      <w:r w:rsidR="0069746B" w:rsidRPr="00D717C3">
        <w:rPr>
          <w:rFonts w:ascii="Times New Roman" w:eastAsia="Times New Roman" w:hAnsi="Times New Roman" w:cs="Times New Roman"/>
          <w:sz w:val="24"/>
          <w:szCs w:val="24"/>
        </w:rPr>
        <w:t>c) and (d)</w:t>
      </w:r>
      <w:r w:rsidR="002B4472" w:rsidRPr="00D717C3">
        <w:rPr>
          <w:rFonts w:ascii="Times New Roman" w:eastAsia="Times New Roman" w:hAnsi="Times New Roman" w:cs="Times New Roman"/>
          <w:sz w:val="24"/>
          <w:szCs w:val="24"/>
        </w:rPr>
        <w:t xml:space="preserve"> of the Contractual Penalties Act</w:t>
      </w:r>
      <w:r w:rsidR="0069746B" w:rsidRPr="00D717C3">
        <w:rPr>
          <w:rFonts w:ascii="Times New Roman" w:eastAsia="Times New Roman" w:hAnsi="Times New Roman" w:cs="Times New Roman"/>
          <w:sz w:val="24"/>
          <w:szCs w:val="24"/>
        </w:rPr>
        <w:t xml:space="preserve"> allows the court to take </w:t>
      </w:r>
      <w:r w:rsidR="00B47FF9" w:rsidRPr="00D717C3">
        <w:rPr>
          <w:rFonts w:ascii="Times New Roman" w:eastAsia="Times New Roman" w:hAnsi="Times New Roman" w:cs="Times New Roman"/>
          <w:sz w:val="24"/>
          <w:szCs w:val="24"/>
        </w:rPr>
        <w:t>such factors</w:t>
      </w:r>
      <w:r w:rsidR="0069746B" w:rsidRPr="00D717C3">
        <w:rPr>
          <w:rFonts w:ascii="Times New Roman" w:eastAsia="Times New Roman" w:hAnsi="Times New Roman" w:cs="Times New Roman"/>
          <w:sz w:val="24"/>
          <w:szCs w:val="24"/>
        </w:rPr>
        <w:t xml:space="preserve"> into consideration</w:t>
      </w:r>
      <w:r w:rsidR="00B47FF9" w:rsidRPr="00D717C3">
        <w:rPr>
          <w:rFonts w:ascii="Times New Roman" w:eastAsia="Times New Roman" w:hAnsi="Times New Roman" w:cs="Times New Roman"/>
          <w:sz w:val="24"/>
          <w:szCs w:val="24"/>
        </w:rPr>
        <w:t>. It reads</w:t>
      </w:r>
      <w:r w:rsidR="0069746B" w:rsidRPr="00D717C3">
        <w:rPr>
          <w:rFonts w:ascii="Times New Roman" w:eastAsia="Times New Roman" w:hAnsi="Times New Roman" w:cs="Times New Roman"/>
          <w:sz w:val="24"/>
          <w:szCs w:val="24"/>
        </w:rPr>
        <w:t>:</w:t>
      </w:r>
    </w:p>
    <w:p w:rsidR="006C6F39" w:rsidRPr="00D717C3" w:rsidRDefault="00392488" w:rsidP="006C6F39">
      <w:pPr>
        <w:autoSpaceDE w:val="0"/>
        <w:autoSpaceDN w:val="0"/>
        <w:adjustRightInd w:val="0"/>
        <w:spacing w:after="0" w:line="240" w:lineRule="auto"/>
        <w:ind w:left="1134"/>
        <w:rPr>
          <w:rFonts w:ascii="Times New Roman" w:hAnsi="Times New Roman" w:cs="Times New Roman"/>
          <w:sz w:val="24"/>
          <w:szCs w:val="24"/>
          <w:lang w:val="en-ZW"/>
        </w:rPr>
      </w:pPr>
      <w:r w:rsidRPr="00D717C3">
        <w:rPr>
          <w:rFonts w:ascii="Times New Roman" w:hAnsi="Times New Roman" w:cs="Times New Roman"/>
          <w:sz w:val="24"/>
          <w:szCs w:val="24"/>
          <w:lang w:val="en-ZW"/>
        </w:rPr>
        <w:lastRenderedPageBreak/>
        <w:t>“</w:t>
      </w:r>
      <w:r w:rsidR="006C6F39" w:rsidRPr="00D717C3">
        <w:rPr>
          <w:rFonts w:ascii="Times New Roman" w:hAnsi="Times New Roman" w:cs="Times New Roman"/>
          <w:sz w:val="24"/>
          <w:szCs w:val="24"/>
          <w:lang w:val="en-ZW"/>
        </w:rPr>
        <w:t>(3) In assessing any relief that may be given in terms of this section, the court shall have regard to all the circumstances of the case and in particular to—</w:t>
      </w:r>
    </w:p>
    <w:p w:rsidR="006C6F39" w:rsidRPr="00D717C3" w:rsidRDefault="006C6F39" w:rsidP="006C6F39">
      <w:pPr>
        <w:autoSpaceDE w:val="0"/>
        <w:autoSpaceDN w:val="0"/>
        <w:adjustRightInd w:val="0"/>
        <w:spacing w:after="0" w:line="240" w:lineRule="auto"/>
        <w:ind w:left="1134"/>
        <w:rPr>
          <w:rFonts w:ascii="Times New Roman" w:hAnsi="Times New Roman" w:cs="Times New Roman"/>
          <w:sz w:val="24"/>
          <w:szCs w:val="24"/>
          <w:lang w:val="en-ZW"/>
        </w:rPr>
      </w:pPr>
      <w:r w:rsidRPr="00D717C3">
        <w:rPr>
          <w:rFonts w:ascii="Times New Roman" w:hAnsi="Times New Roman" w:cs="Times New Roman"/>
          <w:sz w:val="24"/>
          <w:szCs w:val="24"/>
          <w:lang w:val="en-ZW"/>
        </w:rPr>
        <w:t>(</w:t>
      </w:r>
      <w:r w:rsidRPr="00D717C3">
        <w:rPr>
          <w:rFonts w:ascii="Times New Roman" w:hAnsi="Times New Roman" w:cs="Times New Roman"/>
          <w:i/>
          <w:iCs/>
          <w:sz w:val="24"/>
          <w:szCs w:val="24"/>
          <w:lang w:val="en-ZW"/>
        </w:rPr>
        <w:t>a</w:t>
      </w:r>
      <w:r w:rsidRPr="00D717C3">
        <w:rPr>
          <w:rFonts w:ascii="Times New Roman" w:hAnsi="Times New Roman" w:cs="Times New Roman"/>
          <w:sz w:val="24"/>
          <w:szCs w:val="24"/>
          <w:lang w:val="en-ZW"/>
        </w:rPr>
        <w:t>)----</w:t>
      </w:r>
    </w:p>
    <w:p w:rsidR="006C6F39" w:rsidRPr="00D717C3" w:rsidRDefault="006C6F39" w:rsidP="006C6F39">
      <w:pPr>
        <w:autoSpaceDE w:val="0"/>
        <w:autoSpaceDN w:val="0"/>
        <w:adjustRightInd w:val="0"/>
        <w:spacing w:after="0" w:line="240" w:lineRule="auto"/>
        <w:ind w:left="1134"/>
        <w:rPr>
          <w:rFonts w:ascii="Times New Roman" w:hAnsi="Times New Roman" w:cs="Times New Roman"/>
          <w:sz w:val="24"/>
          <w:szCs w:val="24"/>
          <w:lang w:val="en-ZW"/>
        </w:rPr>
      </w:pPr>
      <w:r w:rsidRPr="00D717C3">
        <w:rPr>
          <w:rFonts w:ascii="Times New Roman" w:hAnsi="Times New Roman" w:cs="Times New Roman"/>
          <w:sz w:val="24"/>
          <w:szCs w:val="24"/>
          <w:lang w:val="en-ZW"/>
        </w:rPr>
        <w:t>(</w:t>
      </w:r>
      <w:r w:rsidRPr="00D717C3">
        <w:rPr>
          <w:rFonts w:ascii="Times New Roman" w:hAnsi="Times New Roman" w:cs="Times New Roman"/>
          <w:i/>
          <w:iCs/>
          <w:sz w:val="24"/>
          <w:szCs w:val="24"/>
          <w:lang w:val="en-ZW"/>
        </w:rPr>
        <w:t>b</w:t>
      </w:r>
      <w:r w:rsidRPr="00D717C3">
        <w:rPr>
          <w:rFonts w:ascii="Times New Roman" w:hAnsi="Times New Roman" w:cs="Times New Roman"/>
          <w:sz w:val="24"/>
          <w:szCs w:val="24"/>
          <w:lang w:val="en-ZW"/>
        </w:rPr>
        <w:t>)----</w:t>
      </w:r>
    </w:p>
    <w:p w:rsidR="006C6F39" w:rsidRPr="00D717C3" w:rsidRDefault="006C6F39" w:rsidP="006C6F39">
      <w:pPr>
        <w:autoSpaceDE w:val="0"/>
        <w:autoSpaceDN w:val="0"/>
        <w:adjustRightInd w:val="0"/>
        <w:spacing w:after="0" w:line="240" w:lineRule="auto"/>
        <w:ind w:left="1134"/>
        <w:rPr>
          <w:rFonts w:ascii="Times New Roman" w:hAnsi="Times New Roman" w:cs="Times New Roman"/>
          <w:b/>
          <w:sz w:val="24"/>
          <w:szCs w:val="24"/>
          <w:lang w:val="en-ZW"/>
        </w:rPr>
      </w:pPr>
      <w:r w:rsidRPr="00D717C3">
        <w:rPr>
          <w:rFonts w:ascii="Times New Roman" w:hAnsi="Times New Roman" w:cs="Times New Roman"/>
          <w:sz w:val="24"/>
          <w:szCs w:val="24"/>
          <w:lang w:val="en-ZW"/>
        </w:rPr>
        <w:t>(</w:t>
      </w:r>
      <w:r w:rsidRPr="00D717C3">
        <w:rPr>
          <w:rFonts w:ascii="Times New Roman" w:hAnsi="Times New Roman" w:cs="Times New Roman"/>
          <w:i/>
          <w:iCs/>
          <w:sz w:val="24"/>
          <w:szCs w:val="24"/>
          <w:lang w:val="en-ZW"/>
        </w:rPr>
        <w:t>c</w:t>
      </w:r>
      <w:r w:rsidRPr="00D717C3">
        <w:rPr>
          <w:rFonts w:ascii="Times New Roman" w:hAnsi="Times New Roman" w:cs="Times New Roman"/>
          <w:sz w:val="24"/>
          <w:szCs w:val="24"/>
          <w:lang w:val="en-ZW"/>
        </w:rPr>
        <w:t xml:space="preserve">) </w:t>
      </w:r>
      <w:r w:rsidRPr="00D717C3">
        <w:rPr>
          <w:rFonts w:ascii="Times New Roman" w:hAnsi="Times New Roman" w:cs="Times New Roman"/>
          <w:b/>
          <w:sz w:val="24"/>
          <w:szCs w:val="24"/>
          <w:lang w:val="en-ZW"/>
        </w:rPr>
        <w:t>the nature of any breach of contract on the part of the purchaser and the circumstances in which it was committed; and</w:t>
      </w:r>
    </w:p>
    <w:p w:rsidR="00392488" w:rsidRPr="00D717C3" w:rsidRDefault="006C6F39" w:rsidP="00392488">
      <w:pPr>
        <w:autoSpaceDE w:val="0"/>
        <w:autoSpaceDN w:val="0"/>
        <w:adjustRightInd w:val="0"/>
        <w:spacing w:after="0" w:line="240" w:lineRule="auto"/>
        <w:ind w:left="1134"/>
        <w:rPr>
          <w:rFonts w:ascii="Times New Roman" w:hAnsi="Times New Roman" w:cs="Times New Roman"/>
          <w:sz w:val="24"/>
          <w:szCs w:val="24"/>
          <w:lang w:val="en-ZW"/>
        </w:rPr>
      </w:pPr>
      <w:r w:rsidRPr="00D717C3">
        <w:rPr>
          <w:rFonts w:ascii="Times New Roman" w:hAnsi="Times New Roman" w:cs="Times New Roman"/>
          <w:sz w:val="24"/>
          <w:szCs w:val="24"/>
          <w:lang w:val="en-ZW"/>
        </w:rPr>
        <w:t>(</w:t>
      </w:r>
      <w:r w:rsidRPr="00D717C3">
        <w:rPr>
          <w:rFonts w:ascii="Times New Roman" w:hAnsi="Times New Roman" w:cs="Times New Roman"/>
          <w:i/>
          <w:iCs/>
          <w:sz w:val="24"/>
          <w:szCs w:val="24"/>
          <w:lang w:val="en-ZW"/>
        </w:rPr>
        <w:t>d</w:t>
      </w:r>
      <w:r w:rsidRPr="00D717C3">
        <w:rPr>
          <w:rFonts w:ascii="Times New Roman" w:hAnsi="Times New Roman" w:cs="Times New Roman"/>
          <w:sz w:val="24"/>
          <w:szCs w:val="24"/>
          <w:lang w:val="en-ZW"/>
        </w:rPr>
        <w:t>) the extent to which the purchaser has complied with his obligations during</w:t>
      </w:r>
      <w:r w:rsidR="00392488" w:rsidRPr="00D717C3">
        <w:rPr>
          <w:rFonts w:ascii="Times New Roman" w:hAnsi="Times New Roman" w:cs="Times New Roman"/>
          <w:sz w:val="24"/>
          <w:szCs w:val="24"/>
          <w:lang w:val="en-ZW"/>
        </w:rPr>
        <w:t xml:space="preserve"> the currency of the instalment sale of land concerned; </w:t>
      </w:r>
    </w:p>
    <w:p w:rsidR="00207372" w:rsidRPr="00D717C3" w:rsidRDefault="006C6F39" w:rsidP="00392488">
      <w:pPr>
        <w:autoSpaceDE w:val="0"/>
        <w:autoSpaceDN w:val="0"/>
        <w:adjustRightInd w:val="0"/>
        <w:spacing w:after="0" w:line="240" w:lineRule="auto"/>
        <w:ind w:left="1134"/>
        <w:rPr>
          <w:rFonts w:ascii="Times New Roman" w:hAnsi="Times New Roman" w:cs="Times New Roman"/>
          <w:sz w:val="24"/>
          <w:szCs w:val="24"/>
          <w:lang w:val="en-ZW"/>
        </w:rPr>
      </w:pPr>
      <w:r w:rsidRPr="00D717C3">
        <w:rPr>
          <w:rFonts w:ascii="Times New Roman" w:hAnsi="Times New Roman" w:cs="Times New Roman"/>
          <w:sz w:val="24"/>
          <w:szCs w:val="24"/>
          <w:lang w:val="en-ZW"/>
        </w:rPr>
        <w:t xml:space="preserve">and </w:t>
      </w:r>
      <w:r w:rsidRPr="00D717C3">
        <w:rPr>
          <w:rFonts w:ascii="Times New Roman" w:hAnsi="Times New Roman" w:cs="Times New Roman"/>
          <w:b/>
          <w:sz w:val="24"/>
          <w:szCs w:val="24"/>
          <w:lang w:val="en-ZW"/>
        </w:rPr>
        <w:t xml:space="preserve">shall balance those amounts against the value of any use or occupation </w:t>
      </w:r>
      <w:r w:rsidR="00392488" w:rsidRPr="00D717C3">
        <w:rPr>
          <w:rFonts w:ascii="Times New Roman" w:hAnsi="Times New Roman" w:cs="Times New Roman"/>
          <w:b/>
          <w:sz w:val="24"/>
          <w:szCs w:val="24"/>
          <w:lang w:val="en-ZW"/>
        </w:rPr>
        <w:t xml:space="preserve">of the land concerned which was </w:t>
      </w:r>
      <w:r w:rsidRPr="00D717C3">
        <w:rPr>
          <w:rFonts w:ascii="Times New Roman" w:hAnsi="Times New Roman" w:cs="Times New Roman"/>
          <w:b/>
          <w:sz w:val="24"/>
          <w:szCs w:val="24"/>
          <w:lang w:val="en-ZW"/>
        </w:rPr>
        <w:t>enjoyed by the purchaser,</w:t>
      </w:r>
      <w:r w:rsidRPr="00D717C3">
        <w:rPr>
          <w:rFonts w:ascii="Times New Roman" w:hAnsi="Times New Roman" w:cs="Times New Roman"/>
          <w:sz w:val="24"/>
          <w:szCs w:val="24"/>
          <w:lang w:val="en-ZW"/>
        </w:rPr>
        <w:t xml:space="preserve"> together with any commission or costs which the sel</w:t>
      </w:r>
      <w:r w:rsidR="00392488" w:rsidRPr="00D717C3">
        <w:rPr>
          <w:rFonts w:ascii="Times New Roman" w:hAnsi="Times New Roman" w:cs="Times New Roman"/>
          <w:sz w:val="24"/>
          <w:szCs w:val="24"/>
          <w:lang w:val="en-ZW"/>
        </w:rPr>
        <w:t xml:space="preserve">ler has been required to pay in </w:t>
      </w:r>
      <w:r w:rsidRPr="00D717C3">
        <w:rPr>
          <w:rFonts w:ascii="Times New Roman" w:hAnsi="Times New Roman" w:cs="Times New Roman"/>
          <w:sz w:val="24"/>
          <w:szCs w:val="24"/>
          <w:lang w:val="en-ZW"/>
        </w:rPr>
        <w:t>connection with the instalment sale of land concerned.</w:t>
      </w:r>
      <w:r w:rsidR="00392488" w:rsidRPr="00D717C3">
        <w:rPr>
          <w:rFonts w:ascii="Times New Roman" w:hAnsi="Times New Roman" w:cs="Times New Roman"/>
          <w:sz w:val="24"/>
          <w:szCs w:val="24"/>
          <w:lang w:val="en-ZW"/>
        </w:rPr>
        <w:t>”</w:t>
      </w:r>
      <w:r w:rsidR="009B52AC" w:rsidRPr="00D717C3">
        <w:rPr>
          <w:rFonts w:ascii="Times New Roman" w:hAnsi="Times New Roman" w:cs="Times New Roman"/>
          <w:sz w:val="24"/>
          <w:szCs w:val="24"/>
          <w:lang w:val="en-ZW"/>
        </w:rPr>
        <w:t xml:space="preserve"> (emphasis added)</w:t>
      </w:r>
    </w:p>
    <w:p w:rsidR="00250D64" w:rsidRPr="00D717C3" w:rsidRDefault="00250D64" w:rsidP="00392488">
      <w:pPr>
        <w:autoSpaceDE w:val="0"/>
        <w:autoSpaceDN w:val="0"/>
        <w:adjustRightInd w:val="0"/>
        <w:spacing w:after="0" w:line="240" w:lineRule="auto"/>
        <w:ind w:left="1134"/>
        <w:rPr>
          <w:rFonts w:ascii="Times New Roman" w:hAnsi="Times New Roman" w:cs="Times New Roman"/>
          <w:sz w:val="24"/>
          <w:szCs w:val="24"/>
          <w:lang w:val="en-ZW"/>
        </w:rPr>
      </w:pPr>
    </w:p>
    <w:p w:rsidR="00D61743" w:rsidRPr="00D717C3" w:rsidRDefault="00D61743" w:rsidP="0086718F">
      <w:pPr>
        <w:autoSpaceDE w:val="0"/>
        <w:autoSpaceDN w:val="0"/>
        <w:adjustRightInd w:val="0"/>
        <w:spacing w:after="0" w:line="480" w:lineRule="auto"/>
        <w:rPr>
          <w:rFonts w:ascii="Times New Roman" w:hAnsi="Times New Roman" w:cs="Times New Roman"/>
          <w:sz w:val="24"/>
          <w:szCs w:val="24"/>
          <w:lang w:val="en-ZW"/>
        </w:rPr>
      </w:pPr>
    </w:p>
    <w:p w:rsidR="00250D64" w:rsidRPr="00D717C3" w:rsidRDefault="00250D64" w:rsidP="00D61743">
      <w:pPr>
        <w:autoSpaceDE w:val="0"/>
        <w:autoSpaceDN w:val="0"/>
        <w:adjustRightInd w:val="0"/>
        <w:spacing w:after="0" w:line="480" w:lineRule="auto"/>
        <w:ind w:firstLine="1134"/>
        <w:rPr>
          <w:rFonts w:ascii="Times New Roman" w:hAnsi="Times New Roman" w:cs="Times New Roman"/>
          <w:sz w:val="24"/>
          <w:szCs w:val="24"/>
          <w:lang w:val="en-ZW"/>
        </w:rPr>
      </w:pPr>
      <w:r w:rsidRPr="00D717C3">
        <w:rPr>
          <w:rFonts w:ascii="Times New Roman" w:hAnsi="Times New Roman" w:cs="Times New Roman"/>
          <w:sz w:val="24"/>
          <w:szCs w:val="24"/>
          <w:lang w:val="en-ZW"/>
        </w:rPr>
        <w:t>After balancing the manner in which Dzingai conducted himself during the time he enjoyed occupation while deliberately</w:t>
      </w:r>
      <w:r w:rsidR="002B6021" w:rsidRPr="00D717C3">
        <w:rPr>
          <w:rFonts w:ascii="Times New Roman" w:hAnsi="Times New Roman" w:cs="Times New Roman"/>
          <w:sz w:val="24"/>
          <w:szCs w:val="24"/>
          <w:lang w:val="en-ZW"/>
        </w:rPr>
        <w:t xml:space="preserve"> defrauding the appellants and</w:t>
      </w:r>
      <w:r w:rsidRPr="00D717C3">
        <w:rPr>
          <w:rFonts w:ascii="Times New Roman" w:hAnsi="Times New Roman" w:cs="Times New Roman"/>
          <w:sz w:val="24"/>
          <w:szCs w:val="24"/>
          <w:lang w:val="en-ZW"/>
        </w:rPr>
        <w:t xml:space="preserve"> avoiding paying the full purchase price</w:t>
      </w:r>
      <w:r w:rsidR="00FA7828" w:rsidRPr="00D717C3">
        <w:rPr>
          <w:rFonts w:ascii="Times New Roman" w:hAnsi="Times New Roman" w:cs="Times New Roman"/>
          <w:sz w:val="24"/>
          <w:szCs w:val="24"/>
          <w:lang w:val="en-ZW"/>
        </w:rPr>
        <w:t>,</w:t>
      </w:r>
      <w:r w:rsidRPr="00D717C3">
        <w:rPr>
          <w:rFonts w:ascii="Times New Roman" w:hAnsi="Times New Roman" w:cs="Times New Roman"/>
          <w:sz w:val="24"/>
          <w:szCs w:val="24"/>
          <w:lang w:val="en-ZW"/>
        </w:rPr>
        <w:t xml:space="preserve"> I am satisfied that the court a quo’s order that </w:t>
      </w:r>
      <w:r w:rsidR="002B4472" w:rsidRPr="00D717C3">
        <w:rPr>
          <w:rFonts w:ascii="Times New Roman" w:hAnsi="Times New Roman" w:cs="Times New Roman"/>
          <w:sz w:val="24"/>
          <w:szCs w:val="24"/>
          <w:lang w:val="en-ZW"/>
        </w:rPr>
        <w:t>Shorai</w:t>
      </w:r>
      <w:r w:rsidRPr="00D717C3">
        <w:rPr>
          <w:rFonts w:ascii="Times New Roman" w:hAnsi="Times New Roman" w:cs="Times New Roman"/>
          <w:sz w:val="24"/>
          <w:szCs w:val="24"/>
          <w:lang w:val="en-ZW"/>
        </w:rPr>
        <w:t xml:space="preserve"> keep the payments he had made is</w:t>
      </w:r>
      <w:r w:rsidR="00FA7828" w:rsidRPr="00D717C3">
        <w:rPr>
          <w:rFonts w:ascii="Times New Roman" w:hAnsi="Times New Roman" w:cs="Times New Roman"/>
          <w:sz w:val="24"/>
          <w:szCs w:val="24"/>
          <w:lang w:val="en-ZW"/>
        </w:rPr>
        <w:t xml:space="preserve"> fair and</w:t>
      </w:r>
      <w:r w:rsidRPr="00D717C3">
        <w:rPr>
          <w:rFonts w:ascii="Times New Roman" w:hAnsi="Times New Roman" w:cs="Times New Roman"/>
          <w:sz w:val="24"/>
          <w:szCs w:val="24"/>
          <w:lang w:val="en-ZW"/>
        </w:rPr>
        <w:t xml:space="preserve"> just.</w:t>
      </w:r>
    </w:p>
    <w:p w:rsidR="00392488" w:rsidRPr="00D717C3" w:rsidRDefault="00392488" w:rsidP="00392488">
      <w:pPr>
        <w:autoSpaceDE w:val="0"/>
        <w:autoSpaceDN w:val="0"/>
        <w:adjustRightInd w:val="0"/>
        <w:spacing w:after="0" w:line="240" w:lineRule="auto"/>
        <w:ind w:left="1134"/>
        <w:rPr>
          <w:rFonts w:ascii="Times New Roman" w:hAnsi="Times New Roman" w:cs="Times New Roman"/>
          <w:sz w:val="24"/>
          <w:szCs w:val="24"/>
          <w:lang w:val="en-ZW"/>
        </w:rPr>
      </w:pPr>
    </w:p>
    <w:p w:rsidR="00392488" w:rsidRPr="00D717C3" w:rsidRDefault="00392488" w:rsidP="00392488">
      <w:pPr>
        <w:autoSpaceDE w:val="0"/>
        <w:autoSpaceDN w:val="0"/>
        <w:adjustRightInd w:val="0"/>
        <w:spacing w:after="0" w:line="240" w:lineRule="auto"/>
        <w:ind w:left="1134"/>
        <w:rPr>
          <w:rFonts w:ascii="Times New Roman" w:eastAsia="Times New Roman" w:hAnsi="Times New Roman" w:cs="Times New Roman"/>
          <w:sz w:val="24"/>
          <w:szCs w:val="24"/>
        </w:rPr>
      </w:pPr>
    </w:p>
    <w:p w:rsidR="002F6F78" w:rsidRPr="00D717C3" w:rsidRDefault="002F6F78" w:rsidP="00CE2699">
      <w:pPr>
        <w:spacing w:after="0" w:line="480" w:lineRule="auto"/>
        <w:ind w:firstLine="1134"/>
        <w:jc w:val="both"/>
        <w:rPr>
          <w:rFonts w:ascii="Times New Roman" w:hAnsi="Times New Roman" w:cs="Times New Roman"/>
          <w:sz w:val="24"/>
          <w:szCs w:val="24"/>
        </w:rPr>
      </w:pPr>
      <w:r w:rsidRPr="00D717C3">
        <w:rPr>
          <w:rFonts w:ascii="Times New Roman" w:eastAsia="Times New Roman" w:hAnsi="Times New Roman" w:cs="Times New Roman"/>
          <w:sz w:val="24"/>
          <w:szCs w:val="24"/>
        </w:rPr>
        <w:t>Accordingly</w:t>
      </w:r>
      <w:r w:rsidR="00BB35D8" w:rsidRPr="00D717C3">
        <w:rPr>
          <w:rFonts w:ascii="Times New Roman" w:eastAsia="Times New Roman" w:hAnsi="Times New Roman" w:cs="Times New Roman"/>
          <w:sz w:val="24"/>
          <w:szCs w:val="24"/>
        </w:rPr>
        <w:t xml:space="preserve">, </w:t>
      </w:r>
      <w:r w:rsidR="00BB35D8" w:rsidRPr="00D717C3">
        <w:rPr>
          <w:rFonts w:ascii="Times New Roman" w:hAnsi="Times New Roman" w:cs="Times New Roman"/>
          <w:sz w:val="24"/>
          <w:szCs w:val="24"/>
        </w:rPr>
        <w:t>having considered argument f</w:t>
      </w:r>
      <w:r w:rsidR="00792A2D" w:rsidRPr="00D717C3">
        <w:rPr>
          <w:rFonts w:ascii="Times New Roman" w:hAnsi="Times New Roman" w:cs="Times New Roman"/>
          <w:sz w:val="24"/>
          <w:szCs w:val="24"/>
        </w:rPr>
        <w:t>r</w:t>
      </w:r>
      <w:r w:rsidR="00BB35D8" w:rsidRPr="00D717C3">
        <w:rPr>
          <w:rFonts w:ascii="Times New Roman" w:hAnsi="Times New Roman" w:cs="Times New Roman"/>
          <w:sz w:val="24"/>
          <w:szCs w:val="24"/>
        </w:rPr>
        <w:t>o</w:t>
      </w:r>
      <w:r w:rsidR="00792A2D" w:rsidRPr="00D717C3">
        <w:rPr>
          <w:rFonts w:ascii="Times New Roman" w:hAnsi="Times New Roman" w:cs="Times New Roman"/>
          <w:sz w:val="24"/>
          <w:szCs w:val="24"/>
        </w:rPr>
        <w:t>m</w:t>
      </w:r>
      <w:r w:rsidR="00BB35D8" w:rsidRPr="00D717C3">
        <w:rPr>
          <w:rFonts w:ascii="Times New Roman" w:hAnsi="Times New Roman" w:cs="Times New Roman"/>
          <w:sz w:val="24"/>
          <w:szCs w:val="24"/>
        </w:rPr>
        <w:t xml:space="preserve"> both parties,</w:t>
      </w:r>
      <w:r w:rsidR="00DA589D" w:rsidRPr="00D717C3">
        <w:rPr>
          <w:rFonts w:ascii="Times New Roman" w:hAnsi="Times New Roman" w:cs="Times New Roman"/>
          <w:sz w:val="24"/>
          <w:szCs w:val="24"/>
        </w:rPr>
        <w:t xml:space="preserve"> and the findings of the court </w:t>
      </w:r>
      <w:r w:rsidR="00DA589D" w:rsidRPr="00D717C3">
        <w:rPr>
          <w:rFonts w:ascii="Times New Roman" w:hAnsi="Times New Roman" w:cs="Times New Roman"/>
          <w:i/>
          <w:sz w:val="24"/>
          <w:szCs w:val="24"/>
        </w:rPr>
        <w:t>a quo</w:t>
      </w:r>
      <w:r w:rsidR="00BB35D8" w:rsidRPr="00D717C3">
        <w:rPr>
          <w:rFonts w:ascii="Times New Roman" w:hAnsi="Times New Roman" w:cs="Times New Roman"/>
          <w:sz w:val="24"/>
          <w:szCs w:val="24"/>
        </w:rPr>
        <w:t xml:space="preserve"> </w:t>
      </w:r>
      <w:r w:rsidR="00792A2D" w:rsidRPr="00D717C3">
        <w:rPr>
          <w:rFonts w:ascii="Times New Roman" w:hAnsi="Times New Roman" w:cs="Times New Roman"/>
          <w:sz w:val="24"/>
          <w:szCs w:val="24"/>
        </w:rPr>
        <w:t>we order as follows:</w:t>
      </w:r>
    </w:p>
    <w:p w:rsidR="002F6F78" w:rsidRPr="00D717C3" w:rsidRDefault="002F6F78" w:rsidP="00342C6B">
      <w:pPr>
        <w:pStyle w:val="ListParagraph"/>
        <w:numPr>
          <w:ilvl w:val="0"/>
          <w:numId w:val="6"/>
        </w:numPr>
        <w:spacing w:after="0" w:line="480" w:lineRule="auto"/>
        <w:ind w:left="1134" w:hanging="567"/>
        <w:jc w:val="both"/>
        <w:rPr>
          <w:rFonts w:ascii="Times New Roman" w:hAnsi="Times New Roman" w:cs="Times New Roman"/>
          <w:sz w:val="24"/>
          <w:szCs w:val="24"/>
        </w:rPr>
      </w:pPr>
      <w:r w:rsidRPr="00D717C3">
        <w:rPr>
          <w:rFonts w:ascii="Times New Roman" w:hAnsi="Times New Roman" w:cs="Times New Roman"/>
          <w:sz w:val="24"/>
          <w:szCs w:val="24"/>
        </w:rPr>
        <w:t>The appeal succeeds</w:t>
      </w:r>
      <w:r w:rsidR="00F023C7" w:rsidRPr="00D717C3">
        <w:rPr>
          <w:rFonts w:ascii="Times New Roman" w:hAnsi="Times New Roman" w:cs="Times New Roman"/>
          <w:sz w:val="24"/>
          <w:szCs w:val="24"/>
        </w:rPr>
        <w:t xml:space="preserve"> </w:t>
      </w:r>
      <w:r w:rsidRPr="00D717C3">
        <w:rPr>
          <w:rFonts w:ascii="Times New Roman" w:hAnsi="Times New Roman" w:cs="Times New Roman"/>
          <w:sz w:val="24"/>
          <w:szCs w:val="24"/>
        </w:rPr>
        <w:t>with costs</w:t>
      </w:r>
      <w:r w:rsidR="00207372" w:rsidRPr="00D717C3">
        <w:rPr>
          <w:rFonts w:ascii="Times New Roman" w:hAnsi="Times New Roman" w:cs="Times New Roman"/>
          <w:sz w:val="24"/>
          <w:szCs w:val="24"/>
        </w:rPr>
        <w:t xml:space="preserve"> </w:t>
      </w:r>
    </w:p>
    <w:p w:rsidR="002F6F78" w:rsidRPr="00D717C3" w:rsidRDefault="002F6F78" w:rsidP="00342C6B">
      <w:pPr>
        <w:pStyle w:val="ListParagraph"/>
        <w:numPr>
          <w:ilvl w:val="0"/>
          <w:numId w:val="6"/>
        </w:numPr>
        <w:spacing w:after="0" w:line="480" w:lineRule="auto"/>
        <w:ind w:left="1134" w:hanging="567"/>
        <w:jc w:val="both"/>
        <w:rPr>
          <w:rFonts w:ascii="Times New Roman" w:hAnsi="Times New Roman" w:cs="Times New Roman"/>
          <w:sz w:val="24"/>
          <w:szCs w:val="24"/>
        </w:rPr>
      </w:pPr>
      <w:r w:rsidRPr="00D717C3">
        <w:rPr>
          <w:rFonts w:ascii="Times New Roman" w:hAnsi="Times New Roman" w:cs="Times New Roman"/>
          <w:sz w:val="24"/>
          <w:szCs w:val="24"/>
        </w:rPr>
        <w:t>The judgment of the court</w:t>
      </w:r>
      <w:r w:rsidRPr="00D717C3">
        <w:rPr>
          <w:rFonts w:ascii="Times New Roman" w:hAnsi="Times New Roman" w:cs="Times New Roman"/>
          <w:i/>
          <w:sz w:val="24"/>
          <w:szCs w:val="24"/>
        </w:rPr>
        <w:t xml:space="preserve"> a</w:t>
      </w:r>
      <w:r w:rsidR="008A4679" w:rsidRPr="00D717C3">
        <w:rPr>
          <w:rFonts w:ascii="Times New Roman" w:hAnsi="Times New Roman" w:cs="Times New Roman"/>
          <w:i/>
          <w:sz w:val="24"/>
          <w:szCs w:val="24"/>
        </w:rPr>
        <w:t xml:space="preserve"> </w:t>
      </w:r>
      <w:r w:rsidRPr="00D717C3">
        <w:rPr>
          <w:rFonts w:ascii="Times New Roman" w:hAnsi="Times New Roman" w:cs="Times New Roman"/>
          <w:i/>
          <w:sz w:val="24"/>
          <w:szCs w:val="24"/>
        </w:rPr>
        <w:t xml:space="preserve">quo </w:t>
      </w:r>
      <w:r w:rsidRPr="00D717C3">
        <w:rPr>
          <w:rFonts w:ascii="Times New Roman" w:hAnsi="Times New Roman" w:cs="Times New Roman"/>
          <w:sz w:val="24"/>
          <w:szCs w:val="24"/>
        </w:rPr>
        <w:t>be and is hereby set aside and substituted by the following</w:t>
      </w:r>
      <w:r w:rsidR="00207372" w:rsidRPr="00D717C3">
        <w:rPr>
          <w:rFonts w:ascii="Times New Roman" w:hAnsi="Times New Roman" w:cs="Times New Roman"/>
          <w:sz w:val="24"/>
          <w:szCs w:val="24"/>
        </w:rPr>
        <w:t>:</w:t>
      </w:r>
    </w:p>
    <w:p w:rsidR="002F6F78" w:rsidRPr="00D717C3" w:rsidRDefault="00D802A5" w:rsidP="00342C6B">
      <w:pPr>
        <w:pStyle w:val="ListParagraph"/>
        <w:numPr>
          <w:ilvl w:val="0"/>
          <w:numId w:val="7"/>
        </w:numPr>
        <w:spacing w:after="0" w:line="480" w:lineRule="auto"/>
        <w:ind w:left="1418" w:hanging="698"/>
        <w:jc w:val="both"/>
        <w:rPr>
          <w:rFonts w:ascii="Times New Roman" w:hAnsi="Times New Roman" w:cs="Times New Roman"/>
          <w:sz w:val="24"/>
          <w:szCs w:val="24"/>
        </w:rPr>
      </w:pPr>
      <w:r w:rsidRPr="00D717C3">
        <w:rPr>
          <w:rFonts w:ascii="Times New Roman" w:hAnsi="Times New Roman" w:cs="Times New Roman"/>
          <w:sz w:val="24"/>
          <w:szCs w:val="24"/>
        </w:rPr>
        <w:t>The</w:t>
      </w:r>
      <w:r w:rsidR="002F6F78" w:rsidRPr="00D717C3">
        <w:rPr>
          <w:rFonts w:ascii="Times New Roman" w:hAnsi="Times New Roman" w:cs="Times New Roman"/>
          <w:sz w:val="24"/>
          <w:szCs w:val="24"/>
        </w:rPr>
        <w:t xml:space="preserve"> transfer</w:t>
      </w:r>
      <w:r w:rsidRPr="00D717C3">
        <w:rPr>
          <w:rFonts w:ascii="Times New Roman" w:hAnsi="Times New Roman" w:cs="Times New Roman"/>
          <w:sz w:val="24"/>
          <w:szCs w:val="24"/>
        </w:rPr>
        <w:t>s effected</w:t>
      </w:r>
      <w:r w:rsidR="002F6F78" w:rsidRPr="00D717C3">
        <w:rPr>
          <w:rFonts w:ascii="Times New Roman" w:hAnsi="Times New Roman" w:cs="Times New Roman"/>
          <w:sz w:val="24"/>
          <w:szCs w:val="24"/>
        </w:rPr>
        <w:t xml:space="preserve"> in favour of Tafirenyi</w:t>
      </w:r>
      <w:r w:rsidRPr="00D717C3">
        <w:rPr>
          <w:rFonts w:ascii="Times New Roman" w:hAnsi="Times New Roman" w:cs="Times New Roman"/>
          <w:sz w:val="24"/>
          <w:szCs w:val="24"/>
        </w:rPr>
        <w:t xml:space="preserve">ka Kambarami </w:t>
      </w:r>
      <w:r w:rsidR="00207372" w:rsidRPr="00D717C3">
        <w:rPr>
          <w:rFonts w:ascii="Times New Roman" w:hAnsi="Times New Roman" w:cs="Times New Roman"/>
          <w:sz w:val="24"/>
          <w:szCs w:val="24"/>
        </w:rPr>
        <w:t xml:space="preserve">and Dzingai Kashumba </w:t>
      </w:r>
      <w:r w:rsidRPr="00D717C3">
        <w:rPr>
          <w:rFonts w:ascii="Times New Roman" w:hAnsi="Times New Roman" w:cs="Times New Roman"/>
          <w:sz w:val="24"/>
          <w:szCs w:val="24"/>
        </w:rPr>
        <w:t xml:space="preserve">under deed of transfer number 773/2011 for the former and Deed of Transfer numbers </w:t>
      </w:r>
      <w:r w:rsidR="00207372" w:rsidRPr="00D717C3">
        <w:rPr>
          <w:rFonts w:ascii="Times New Roman" w:hAnsi="Times New Roman" w:cs="Times New Roman"/>
          <w:sz w:val="24"/>
          <w:szCs w:val="24"/>
        </w:rPr>
        <w:t>3030/2006</w:t>
      </w:r>
      <w:r w:rsidRPr="00D717C3">
        <w:rPr>
          <w:rFonts w:ascii="Times New Roman" w:hAnsi="Times New Roman" w:cs="Times New Roman"/>
          <w:sz w:val="24"/>
          <w:szCs w:val="24"/>
        </w:rPr>
        <w:t xml:space="preserve"> and 3031/2006 for the latter </w:t>
      </w:r>
      <w:r w:rsidR="002F6F78" w:rsidRPr="00D717C3">
        <w:rPr>
          <w:rFonts w:ascii="Times New Roman" w:hAnsi="Times New Roman" w:cs="Times New Roman"/>
          <w:sz w:val="24"/>
          <w:szCs w:val="24"/>
        </w:rPr>
        <w:t xml:space="preserve">having been found invalid, the Registrar of Deeds is </w:t>
      </w:r>
      <w:r w:rsidR="00F023C7" w:rsidRPr="00D717C3">
        <w:rPr>
          <w:rFonts w:ascii="Times New Roman" w:hAnsi="Times New Roman" w:cs="Times New Roman"/>
          <w:sz w:val="24"/>
          <w:szCs w:val="24"/>
        </w:rPr>
        <w:t>ordered</w:t>
      </w:r>
      <w:r w:rsidR="002F6F78" w:rsidRPr="00D717C3">
        <w:rPr>
          <w:rFonts w:ascii="Times New Roman" w:hAnsi="Times New Roman" w:cs="Times New Roman"/>
          <w:sz w:val="24"/>
          <w:szCs w:val="24"/>
        </w:rPr>
        <w:t xml:space="preserve"> to cancel </w:t>
      </w:r>
      <w:r w:rsidR="00F023C7" w:rsidRPr="00D717C3">
        <w:rPr>
          <w:rFonts w:ascii="Times New Roman" w:hAnsi="Times New Roman" w:cs="Times New Roman"/>
          <w:sz w:val="24"/>
          <w:szCs w:val="24"/>
        </w:rPr>
        <w:t>them</w:t>
      </w:r>
      <w:r w:rsidR="00342C6B" w:rsidRPr="00D717C3">
        <w:rPr>
          <w:rFonts w:ascii="Times New Roman" w:hAnsi="Times New Roman" w:cs="Times New Roman"/>
          <w:sz w:val="24"/>
          <w:szCs w:val="24"/>
        </w:rPr>
        <w:t>.</w:t>
      </w:r>
    </w:p>
    <w:p w:rsidR="00094F50" w:rsidRPr="00D717C3" w:rsidRDefault="00E20464" w:rsidP="00342C6B">
      <w:pPr>
        <w:pStyle w:val="ListParagraph"/>
        <w:numPr>
          <w:ilvl w:val="0"/>
          <w:numId w:val="7"/>
        </w:numPr>
        <w:spacing w:after="0" w:line="480" w:lineRule="auto"/>
        <w:ind w:left="1418" w:hanging="698"/>
        <w:jc w:val="both"/>
        <w:rPr>
          <w:rFonts w:ascii="Times New Roman" w:hAnsi="Times New Roman" w:cs="Times New Roman"/>
          <w:sz w:val="24"/>
          <w:szCs w:val="24"/>
        </w:rPr>
      </w:pPr>
      <w:r w:rsidRPr="00D717C3">
        <w:rPr>
          <w:rFonts w:ascii="Times New Roman" w:hAnsi="Times New Roman" w:cs="Times New Roman"/>
          <w:sz w:val="24"/>
          <w:szCs w:val="24"/>
        </w:rPr>
        <w:t>In terms of General Condition 6 of the Deed of Sale t</w:t>
      </w:r>
      <w:r w:rsidR="00094F50" w:rsidRPr="00D717C3">
        <w:rPr>
          <w:rFonts w:ascii="Times New Roman" w:hAnsi="Times New Roman" w:cs="Times New Roman"/>
          <w:sz w:val="24"/>
          <w:szCs w:val="24"/>
        </w:rPr>
        <w:t xml:space="preserve">he </w:t>
      </w:r>
      <w:r w:rsidR="006601E4" w:rsidRPr="00D717C3">
        <w:rPr>
          <w:rFonts w:ascii="Times New Roman" w:hAnsi="Times New Roman" w:cs="Times New Roman"/>
          <w:sz w:val="24"/>
          <w:szCs w:val="24"/>
        </w:rPr>
        <w:t>first</w:t>
      </w:r>
      <w:r w:rsidR="00094F50" w:rsidRPr="00D717C3">
        <w:rPr>
          <w:rFonts w:ascii="Times New Roman" w:hAnsi="Times New Roman" w:cs="Times New Roman"/>
          <w:sz w:val="24"/>
          <w:szCs w:val="24"/>
        </w:rPr>
        <w:t xml:space="preserve"> app</w:t>
      </w:r>
      <w:r w:rsidR="003E4EF9" w:rsidRPr="00D717C3">
        <w:rPr>
          <w:rFonts w:ascii="Times New Roman" w:hAnsi="Times New Roman" w:cs="Times New Roman"/>
          <w:sz w:val="24"/>
          <w:szCs w:val="24"/>
        </w:rPr>
        <w:t>licant</w:t>
      </w:r>
      <w:r w:rsidR="00094F50" w:rsidRPr="00D717C3">
        <w:rPr>
          <w:rFonts w:ascii="Times New Roman" w:hAnsi="Times New Roman" w:cs="Times New Roman"/>
          <w:sz w:val="24"/>
          <w:szCs w:val="24"/>
        </w:rPr>
        <w:t xml:space="preserve"> is entitled to keep as rouwkoop payments she received from the late Dzingai.</w:t>
      </w:r>
    </w:p>
    <w:p w:rsidR="002F6F78" w:rsidRPr="00D717C3" w:rsidRDefault="00CE2699" w:rsidP="00342C6B">
      <w:pPr>
        <w:pStyle w:val="ListParagraph"/>
        <w:numPr>
          <w:ilvl w:val="0"/>
          <w:numId w:val="7"/>
        </w:numPr>
        <w:spacing w:after="0" w:line="480" w:lineRule="auto"/>
        <w:ind w:left="1418" w:hanging="567"/>
        <w:jc w:val="both"/>
        <w:rPr>
          <w:rFonts w:ascii="Times New Roman" w:hAnsi="Times New Roman" w:cs="Times New Roman"/>
          <w:sz w:val="24"/>
          <w:szCs w:val="24"/>
        </w:rPr>
      </w:pPr>
      <w:r w:rsidRPr="00D717C3">
        <w:rPr>
          <w:rFonts w:ascii="Times New Roman" w:hAnsi="Times New Roman" w:cs="Times New Roman"/>
          <w:sz w:val="24"/>
          <w:szCs w:val="24"/>
        </w:rPr>
        <w:lastRenderedPageBreak/>
        <w:t>First and f</w:t>
      </w:r>
      <w:r w:rsidR="00207372" w:rsidRPr="00D717C3">
        <w:rPr>
          <w:rFonts w:ascii="Times New Roman" w:hAnsi="Times New Roman" w:cs="Times New Roman"/>
          <w:sz w:val="24"/>
          <w:szCs w:val="24"/>
        </w:rPr>
        <w:t xml:space="preserve">ourth respondents be and are hereby </w:t>
      </w:r>
      <w:r w:rsidR="00792A2D" w:rsidRPr="00D717C3">
        <w:rPr>
          <w:rFonts w:ascii="Times New Roman" w:hAnsi="Times New Roman" w:cs="Times New Roman"/>
          <w:sz w:val="24"/>
          <w:szCs w:val="24"/>
        </w:rPr>
        <w:t>ordered to vacate</w:t>
      </w:r>
      <w:r w:rsidR="00207372" w:rsidRPr="00D717C3">
        <w:rPr>
          <w:rFonts w:ascii="Times New Roman" w:hAnsi="Times New Roman" w:cs="Times New Roman"/>
          <w:sz w:val="24"/>
          <w:szCs w:val="24"/>
        </w:rPr>
        <w:t xml:space="preserve"> stand</w:t>
      </w:r>
      <w:r w:rsidR="00F023C7" w:rsidRPr="00D717C3">
        <w:rPr>
          <w:rFonts w:ascii="Times New Roman" w:hAnsi="Times New Roman" w:cs="Times New Roman"/>
          <w:sz w:val="24"/>
          <w:szCs w:val="24"/>
        </w:rPr>
        <w:t>s</w:t>
      </w:r>
      <w:r w:rsidR="00207372" w:rsidRPr="00D717C3">
        <w:rPr>
          <w:rFonts w:ascii="Times New Roman" w:hAnsi="Times New Roman" w:cs="Times New Roman"/>
          <w:sz w:val="24"/>
          <w:szCs w:val="24"/>
        </w:rPr>
        <w:t xml:space="preserve"> 552 and 553 Quinnington Township of Subdivision A of Subdivision F of Quinnington Borrowdale Estate</w:t>
      </w:r>
      <w:r w:rsidR="00792A2D" w:rsidRPr="00D717C3">
        <w:rPr>
          <w:rFonts w:ascii="Times New Roman" w:hAnsi="Times New Roman" w:cs="Times New Roman"/>
          <w:sz w:val="24"/>
          <w:szCs w:val="24"/>
        </w:rPr>
        <w:t xml:space="preserve"> within 30 days of this order</w:t>
      </w:r>
      <w:r w:rsidR="00616EC1" w:rsidRPr="00D717C3">
        <w:rPr>
          <w:rFonts w:ascii="Times New Roman" w:hAnsi="Times New Roman" w:cs="Times New Roman"/>
          <w:sz w:val="24"/>
          <w:szCs w:val="24"/>
        </w:rPr>
        <w:t>,</w:t>
      </w:r>
      <w:r w:rsidR="00792A2D" w:rsidRPr="00D717C3">
        <w:rPr>
          <w:rFonts w:ascii="Times New Roman" w:hAnsi="Times New Roman" w:cs="Times New Roman"/>
          <w:sz w:val="24"/>
          <w:szCs w:val="24"/>
        </w:rPr>
        <w:t xml:space="preserve"> </w:t>
      </w:r>
      <w:r w:rsidR="00616EC1" w:rsidRPr="00D717C3">
        <w:rPr>
          <w:rFonts w:ascii="Times New Roman" w:hAnsi="Times New Roman" w:cs="Times New Roman"/>
          <w:sz w:val="24"/>
          <w:szCs w:val="24"/>
        </w:rPr>
        <w:t>f</w:t>
      </w:r>
      <w:r w:rsidR="00792A2D" w:rsidRPr="00D717C3">
        <w:rPr>
          <w:rFonts w:ascii="Times New Roman" w:hAnsi="Times New Roman" w:cs="Times New Roman"/>
          <w:sz w:val="24"/>
          <w:szCs w:val="24"/>
        </w:rPr>
        <w:t>ailing which</w:t>
      </w:r>
      <w:r w:rsidR="00CF5F49" w:rsidRPr="00D717C3">
        <w:rPr>
          <w:rFonts w:ascii="Times New Roman" w:hAnsi="Times New Roman" w:cs="Times New Roman"/>
          <w:sz w:val="24"/>
          <w:szCs w:val="24"/>
        </w:rPr>
        <w:t xml:space="preserve"> the Sheriff of Zimbabwe, or his lawful deputy or assistant deputies, be and are hereby, authorized and directed to evict the aforesaid respondents and all those claiming occupation through them.</w:t>
      </w:r>
    </w:p>
    <w:p w:rsidR="00342C6B" w:rsidRPr="00D717C3" w:rsidRDefault="00207372" w:rsidP="0053528D">
      <w:pPr>
        <w:pStyle w:val="ListParagraph"/>
        <w:numPr>
          <w:ilvl w:val="0"/>
          <w:numId w:val="7"/>
        </w:numPr>
        <w:spacing w:after="0" w:line="480" w:lineRule="auto"/>
        <w:ind w:left="1418" w:hanging="567"/>
        <w:jc w:val="both"/>
        <w:rPr>
          <w:rFonts w:ascii="Times New Roman" w:hAnsi="Times New Roman" w:cs="Times New Roman"/>
          <w:sz w:val="24"/>
          <w:szCs w:val="24"/>
        </w:rPr>
      </w:pPr>
      <w:r w:rsidRPr="00D717C3">
        <w:rPr>
          <w:rFonts w:ascii="Times New Roman" w:hAnsi="Times New Roman" w:cs="Times New Roman"/>
          <w:sz w:val="24"/>
          <w:szCs w:val="24"/>
        </w:rPr>
        <w:t xml:space="preserve">The donation made in favour of the </w:t>
      </w:r>
      <w:r w:rsidR="00342C6B" w:rsidRPr="00D717C3">
        <w:rPr>
          <w:rFonts w:ascii="Times New Roman" w:hAnsi="Times New Roman" w:cs="Times New Roman"/>
          <w:sz w:val="24"/>
          <w:szCs w:val="24"/>
        </w:rPr>
        <w:t>second,</w:t>
      </w:r>
      <w:r w:rsidRPr="00D717C3">
        <w:rPr>
          <w:rFonts w:ascii="Times New Roman" w:hAnsi="Times New Roman" w:cs="Times New Roman"/>
          <w:sz w:val="24"/>
          <w:szCs w:val="24"/>
        </w:rPr>
        <w:t xml:space="preserve"> </w:t>
      </w:r>
      <w:r w:rsidR="00342C6B" w:rsidRPr="00D717C3">
        <w:rPr>
          <w:rFonts w:ascii="Times New Roman" w:hAnsi="Times New Roman" w:cs="Times New Roman"/>
          <w:sz w:val="24"/>
          <w:szCs w:val="24"/>
        </w:rPr>
        <w:t>third</w:t>
      </w:r>
      <w:r w:rsidR="008A4679" w:rsidRPr="00D717C3">
        <w:rPr>
          <w:rFonts w:ascii="Times New Roman" w:hAnsi="Times New Roman" w:cs="Times New Roman"/>
          <w:sz w:val="24"/>
          <w:szCs w:val="24"/>
        </w:rPr>
        <w:t xml:space="preserve"> and</w:t>
      </w:r>
      <w:r w:rsidRPr="00D717C3">
        <w:rPr>
          <w:rFonts w:ascii="Times New Roman" w:hAnsi="Times New Roman" w:cs="Times New Roman"/>
          <w:sz w:val="24"/>
          <w:szCs w:val="24"/>
        </w:rPr>
        <w:t xml:space="preserve"> </w:t>
      </w:r>
      <w:r w:rsidR="00342C6B" w:rsidRPr="00D717C3">
        <w:rPr>
          <w:rFonts w:ascii="Times New Roman" w:hAnsi="Times New Roman" w:cs="Times New Roman"/>
          <w:sz w:val="24"/>
          <w:szCs w:val="24"/>
        </w:rPr>
        <w:t>fourth</w:t>
      </w:r>
      <w:r w:rsidRPr="00D717C3">
        <w:rPr>
          <w:rFonts w:ascii="Times New Roman" w:hAnsi="Times New Roman" w:cs="Times New Roman"/>
          <w:sz w:val="24"/>
          <w:szCs w:val="24"/>
        </w:rPr>
        <w:t xml:space="preserve"> </w:t>
      </w:r>
      <w:r w:rsidR="00342C6B" w:rsidRPr="00D717C3">
        <w:rPr>
          <w:rFonts w:ascii="Times New Roman" w:hAnsi="Times New Roman" w:cs="Times New Roman"/>
          <w:sz w:val="24"/>
          <w:szCs w:val="24"/>
        </w:rPr>
        <w:t>a</w:t>
      </w:r>
      <w:r w:rsidRPr="00D717C3">
        <w:rPr>
          <w:rFonts w:ascii="Times New Roman" w:hAnsi="Times New Roman" w:cs="Times New Roman"/>
          <w:sz w:val="24"/>
          <w:szCs w:val="24"/>
        </w:rPr>
        <w:t>pp</w:t>
      </w:r>
      <w:r w:rsidR="00614C6C" w:rsidRPr="00D717C3">
        <w:rPr>
          <w:rFonts w:ascii="Times New Roman" w:hAnsi="Times New Roman" w:cs="Times New Roman"/>
          <w:sz w:val="24"/>
          <w:szCs w:val="24"/>
        </w:rPr>
        <w:t>licants</w:t>
      </w:r>
      <w:r w:rsidRPr="00D717C3">
        <w:rPr>
          <w:rFonts w:ascii="Times New Roman" w:hAnsi="Times New Roman" w:cs="Times New Roman"/>
          <w:sz w:val="24"/>
          <w:szCs w:val="24"/>
        </w:rPr>
        <w:t xml:space="preserve"> having been found to</w:t>
      </w:r>
      <w:r w:rsidR="00690642" w:rsidRPr="00D717C3">
        <w:rPr>
          <w:rFonts w:ascii="Times New Roman" w:hAnsi="Times New Roman" w:cs="Times New Roman"/>
          <w:sz w:val="24"/>
          <w:szCs w:val="24"/>
        </w:rPr>
        <w:t xml:space="preserve"> have been</w:t>
      </w:r>
      <w:r w:rsidRPr="00D717C3">
        <w:rPr>
          <w:rFonts w:ascii="Times New Roman" w:hAnsi="Times New Roman" w:cs="Times New Roman"/>
          <w:sz w:val="24"/>
          <w:szCs w:val="24"/>
        </w:rPr>
        <w:t xml:space="preserve"> valid</w:t>
      </w:r>
      <w:r w:rsidR="00690642" w:rsidRPr="00D717C3">
        <w:rPr>
          <w:rFonts w:ascii="Times New Roman" w:hAnsi="Times New Roman" w:cs="Times New Roman"/>
          <w:sz w:val="24"/>
          <w:szCs w:val="24"/>
        </w:rPr>
        <w:t>ly</w:t>
      </w:r>
      <w:r w:rsidRPr="00D717C3">
        <w:rPr>
          <w:rFonts w:ascii="Times New Roman" w:hAnsi="Times New Roman" w:cs="Times New Roman"/>
          <w:sz w:val="24"/>
          <w:szCs w:val="24"/>
        </w:rPr>
        <w:t xml:space="preserve"> and legally made is upheld. The Registrar of Deeds is </w:t>
      </w:r>
      <w:r w:rsidR="00690642" w:rsidRPr="00D717C3">
        <w:rPr>
          <w:rFonts w:ascii="Times New Roman" w:hAnsi="Times New Roman" w:cs="Times New Roman"/>
          <w:sz w:val="24"/>
          <w:szCs w:val="24"/>
        </w:rPr>
        <w:t>ordered</w:t>
      </w:r>
      <w:r w:rsidRPr="00D717C3">
        <w:rPr>
          <w:rFonts w:ascii="Times New Roman" w:hAnsi="Times New Roman" w:cs="Times New Roman"/>
          <w:sz w:val="24"/>
          <w:szCs w:val="24"/>
        </w:rPr>
        <w:t xml:space="preserve"> to re</w:t>
      </w:r>
      <w:r w:rsidR="008A4679" w:rsidRPr="00D717C3">
        <w:rPr>
          <w:rFonts w:ascii="Times New Roman" w:hAnsi="Times New Roman" w:cs="Times New Roman"/>
          <w:sz w:val="24"/>
          <w:szCs w:val="24"/>
        </w:rPr>
        <w:t>instate title to</w:t>
      </w:r>
      <w:r w:rsidRPr="00D717C3">
        <w:rPr>
          <w:rFonts w:ascii="Times New Roman" w:hAnsi="Times New Roman" w:cs="Times New Roman"/>
          <w:sz w:val="24"/>
          <w:szCs w:val="24"/>
        </w:rPr>
        <w:t xml:space="preserve"> the </w:t>
      </w:r>
      <w:r w:rsidR="00CE2699" w:rsidRPr="00D717C3">
        <w:rPr>
          <w:rFonts w:ascii="Times New Roman" w:hAnsi="Times New Roman" w:cs="Times New Roman"/>
          <w:sz w:val="24"/>
          <w:szCs w:val="24"/>
        </w:rPr>
        <w:t>second</w:t>
      </w:r>
      <w:r w:rsidR="008A4679" w:rsidRPr="00D717C3">
        <w:rPr>
          <w:rFonts w:ascii="Times New Roman" w:hAnsi="Times New Roman" w:cs="Times New Roman"/>
          <w:sz w:val="24"/>
          <w:szCs w:val="24"/>
        </w:rPr>
        <w:t xml:space="preserve">, </w:t>
      </w:r>
      <w:r w:rsidR="00CE2699" w:rsidRPr="00D717C3">
        <w:rPr>
          <w:rFonts w:ascii="Times New Roman" w:hAnsi="Times New Roman" w:cs="Times New Roman"/>
          <w:sz w:val="24"/>
          <w:szCs w:val="24"/>
        </w:rPr>
        <w:t>third</w:t>
      </w:r>
      <w:r w:rsidR="008A4679" w:rsidRPr="00D717C3">
        <w:rPr>
          <w:rFonts w:ascii="Times New Roman" w:hAnsi="Times New Roman" w:cs="Times New Roman"/>
          <w:sz w:val="24"/>
          <w:szCs w:val="24"/>
        </w:rPr>
        <w:t xml:space="preserve"> and</w:t>
      </w:r>
      <w:r w:rsidR="008A4679" w:rsidRPr="00D717C3">
        <w:rPr>
          <w:rFonts w:ascii="Times New Roman" w:hAnsi="Times New Roman" w:cs="Times New Roman"/>
          <w:sz w:val="24"/>
          <w:szCs w:val="24"/>
          <w:vertAlign w:val="superscript"/>
        </w:rPr>
        <w:t xml:space="preserve">    </w:t>
      </w:r>
      <w:r w:rsidR="00CE2699" w:rsidRPr="00D717C3">
        <w:rPr>
          <w:rFonts w:ascii="Times New Roman" w:hAnsi="Times New Roman" w:cs="Times New Roman"/>
          <w:sz w:val="24"/>
          <w:szCs w:val="24"/>
        </w:rPr>
        <w:t>fourth</w:t>
      </w:r>
      <w:r w:rsidR="00CE2699" w:rsidRPr="00D717C3">
        <w:rPr>
          <w:rFonts w:ascii="Times New Roman" w:hAnsi="Times New Roman" w:cs="Times New Roman"/>
          <w:sz w:val="24"/>
          <w:szCs w:val="24"/>
          <w:vertAlign w:val="superscript"/>
        </w:rPr>
        <w:t xml:space="preserve"> </w:t>
      </w:r>
      <w:r w:rsidR="00CE2699" w:rsidRPr="00D717C3">
        <w:rPr>
          <w:rFonts w:ascii="Times New Roman" w:hAnsi="Times New Roman" w:cs="Times New Roman"/>
          <w:sz w:val="24"/>
          <w:szCs w:val="24"/>
        </w:rPr>
        <w:t>app</w:t>
      </w:r>
      <w:r w:rsidR="00614C6C" w:rsidRPr="00D717C3">
        <w:rPr>
          <w:rFonts w:ascii="Times New Roman" w:hAnsi="Times New Roman" w:cs="Times New Roman"/>
          <w:sz w:val="24"/>
          <w:szCs w:val="24"/>
        </w:rPr>
        <w:t>licants</w:t>
      </w:r>
      <w:r w:rsidRPr="00D717C3">
        <w:rPr>
          <w:rFonts w:ascii="Times New Roman" w:hAnsi="Times New Roman" w:cs="Times New Roman"/>
          <w:sz w:val="24"/>
          <w:szCs w:val="24"/>
        </w:rPr>
        <w:t xml:space="preserve"> as the owners of stand 552 and 553 Quinnington Township of</w:t>
      </w:r>
      <w:r w:rsidR="00342C6B" w:rsidRPr="00D717C3">
        <w:rPr>
          <w:rFonts w:ascii="Times New Roman" w:hAnsi="Times New Roman" w:cs="Times New Roman"/>
          <w:sz w:val="24"/>
          <w:szCs w:val="24"/>
        </w:rPr>
        <w:t xml:space="preserve"> </w:t>
      </w:r>
      <w:r w:rsidRPr="00D717C3">
        <w:rPr>
          <w:rFonts w:ascii="Times New Roman" w:hAnsi="Times New Roman" w:cs="Times New Roman"/>
          <w:sz w:val="24"/>
          <w:szCs w:val="24"/>
        </w:rPr>
        <w:t>Subdivision A of Subdivision F of Quinnington Borrowdale Estate</w:t>
      </w:r>
      <w:r w:rsidR="00EC3F95" w:rsidRPr="00D717C3">
        <w:rPr>
          <w:rFonts w:ascii="Times New Roman" w:hAnsi="Times New Roman" w:cs="Times New Roman"/>
          <w:sz w:val="24"/>
          <w:szCs w:val="24"/>
        </w:rPr>
        <w:t>.</w:t>
      </w:r>
    </w:p>
    <w:p w:rsidR="00D61743" w:rsidRDefault="00D61743" w:rsidP="00740C6B">
      <w:pPr>
        <w:spacing w:after="0" w:line="480" w:lineRule="auto"/>
        <w:jc w:val="both"/>
        <w:rPr>
          <w:rFonts w:ascii="Times New Roman" w:hAnsi="Times New Roman" w:cs="Times New Roman"/>
          <w:sz w:val="24"/>
          <w:szCs w:val="24"/>
        </w:rPr>
      </w:pPr>
    </w:p>
    <w:p w:rsidR="00A627C4" w:rsidRPr="00D717C3" w:rsidRDefault="00A627C4" w:rsidP="00740C6B">
      <w:pPr>
        <w:spacing w:after="0" w:line="480" w:lineRule="auto"/>
        <w:jc w:val="both"/>
        <w:rPr>
          <w:rFonts w:ascii="Times New Roman" w:hAnsi="Times New Roman" w:cs="Times New Roman"/>
          <w:sz w:val="24"/>
          <w:szCs w:val="24"/>
        </w:rPr>
      </w:pPr>
    </w:p>
    <w:p w:rsidR="00EC3F95" w:rsidRPr="00D717C3" w:rsidRDefault="00342C6B" w:rsidP="0043179E">
      <w:pPr>
        <w:spacing w:after="0" w:line="480" w:lineRule="auto"/>
        <w:ind w:left="698" w:firstLine="720"/>
        <w:jc w:val="both"/>
        <w:rPr>
          <w:rFonts w:ascii="Times New Roman" w:hAnsi="Times New Roman" w:cs="Times New Roman"/>
          <w:sz w:val="24"/>
          <w:szCs w:val="24"/>
        </w:rPr>
      </w:pPr>
      <w:r w:rsidRPr="00D717C3">
        <w:rPr>
          <w:rFonts w:ascii="Times New Roman" w:hAnsi="Times New Roman" w:cs="Times New Roman"/>
          <w:b/>
          <w:sz w:val="24"/>
          <w:szCs w:val="24"/>
        </w:rPr>
        <w:t>GARWE</w:t>
      </w:r>
      <w:r w:rsidR="00EC3F95" w:rsidRPr="00D717C3">
        <w:rPr>
          <w:rFonts w:ascii="Times New Roman" w:hAnsi="Times New Roman" w:cs="Times New Roman"/>
          <w:b/>
          <w:sz w:val="24"/>
          <w:szCs w:val="24"/>
        </w:rPr>
        <w:t xml:space="preserve"> JA</w:t>
      </w:r>
      <w:r w:rsidR="00CE2699" w:rsidRPr="00D717C3">
        <w:rPr>
          <w:rFonts w:ascii="Times New Roman" w:hAnsi="Times New Roman" w:cs="Times New Roman"/>
          <w:b/>
          <w:sz w:val="24"/>
          <w:szCs w:val="24"/>
        </w:rPr>
        <w:t>:</w:t>
      </w:r>
      <w:r w:rsidR="00EC3F95" w:rsidRPr="00D717C3">
        <w:rPr>
          <w:rFonts w:ascii="Times New Roman" w:hAnsi="Times New Roman" w:cs="Times New Roman"/>
          <w:sz w:val="24"/>
          <w:szCs w:val="24"/>
        </w:rPr>
        <w:t xml:space="preserve"> </w:t>
      </w:r>
      <w:r w:rsidR="00CE2699" w:rsidRPr="00D717C3">
        <w:rPr>
          <w:rFonts w:ascii="Times New Roman" w:hAnsi="Times New Roman" w:cs="Times New Roman"/>
          <w:sz w:val="24"/>
          <w:szCs w:val="24"/>
        </w:rPr>
        <w:tab/>
      </w:r>
      <w:r w:rsidR="00CE2699" w:rsidRPr="00D717C3">
        <w:rPr>
          <w:rFonts w:ascii="Times New Roman" w:hAnsi="Times New Roman" w:cs="Times New Roman"/>
          <w:sz w:val="24"/>
          <w:szCs w:val="24"/>
        </w:rPr>
        <w:tab/>
      </w:r>
      <w:r w:rsidR="00D61743" w:rsidRPr="00D717C3">
        <w:rPr>
          <w:rFonts w:ascii="Times New Roman" w:hAnsi="Times New Roman" w:cs="Times New Roman"/>
          <w:sz w:val="24"/>
          <w:szCs w:val="24"/>
        </w:rPr>
        <w:tab/>
      </w:r>
      <w:r w:rsidR="00EC3F95" w:rsidRPr="00D717C3">
        <w:rPr>
          <w:rFonts w:ascii="Times New Roman" w:hAnsi="Times New Roman" w:cs="Times New Roman"/>
          <w:sz w:val="24"/>
          <w:szCs w:val="24"/>
        </w:rPr>
        <w:t>I agree</w:t>
      </w:r>
    </w:p>
    <w:p w:rsidR="00342C6B" w:rsidRDefault="00342C6B" w:rsidP="0053528D">
      <w:pPr>
        <w:spacing w:after="0" w:line="480" w:lineRule="auto"/>
        <w:jc w:val="both"/>
        <w:rPr>
          <w:rFonts w:ascii="Times New Roman" w:hAnsi="Times New Roman" w:cs="Times New Roman"/>
          <w:sz w:val="24"/>
          <w:szCs w:val="24"/>
        </w:rPr>
      </w:pPr>
    </w:p>
    <w:p w:rsidR="00A627C4" w:rsidRPr="00D717C3" w:rsidRDefault="00EA128F" w:rsidP="0053528D">
      <w:p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EC3F95" w:rsidRPr="00D717C3" w:rsidRDefault="00342C6B" w:rsidP="0043179E">
      <w:pPr>
        <w:spacing w:after="0" w:line="480" w:lineRule="auto"/>
        <w:ind w:left="698" w:firstLine="720"/>
        <w:jc w:val="both"/>
        <w:rPr>
          <w:rFonts w:ascii="Times New Roman" w:hAnsi="Times New Roman" w:cs="Times New Roman"/>
          <w:sz w:val="24"/>
          <w:szCs w:val="24"/>
        </w:rPr>
      </w:pPr>
      <w:r w:rsidRPr="00D717C3">
        <w:rPr>
          <w:rFonts w:ascii="Times New Roman" w:hAnsi="Times New Roman" w:cs="Times New Roman"/>
          <w:b/>
          <w:sz w:val="24"/>
          <w:szCs w:val="24"/>
        </w:rPr>
        <w:t>GUVAVA</w:t>
      </w:r>
      <w:r w:rsidR="00EC3F95" w:rsidRPr="00D717C3">
        <w:rPr>
          <w:rFonts w:ascii="Times New Roman" w:hAnsi="Times New Roman" w:cs="Times New Roman"/>
          <w:b/>
          <w:sz w:val="24"/>
          <w:szCs w:val="24"/>
        </w:rPr>
        <w:t xml:space="preserve"> JA</w:t>
      </w:r>
      <w:r w:rsidR="00CE2699" w:rsidRPr="00D717C3">
        <w:rPr>
          <w:rFonts w:ascii="Times New Roman" w:hAnsi="Times New Roman" w:cs="Times New Roman"/>
          <w:b/>
          <w:sz w:val="24"/>
          <w:szCs w:val="24"/>
        </w:rPr>
        <w:t>:</w:t>
      </w:r>
      <w:r w:rsidR="00EC3F95" w:rsidRPr="00D717C3">
        <w:rPr>
          <w:rFonts w:ascii="Times New Roman" w:hAnsi="Times New Roman" w:cs="Times New Roman"/>
          <w:sz w:val="24"/>
          <w:szCs w:val="24"/>
        </w:rPr>
        <w:t xml:space="preserve"> </w:t>
      </w:r>
      <w:r w:rsidR="00CE2699" w:rsidRPr="00D717C3">
        <w:rPr>
          <w:rFonts w:ascii="Times New Roman" w:hAnsi="Times New Roman" w:cs="Times New Roman"/>
          <w:sz w:val="24"/>
          <w:szCs w:val="24"/>
        </w:rPr>
        <w:tab/>
      </w:r>
      <w:r w:rsidR="00CE2699" w:rsidRPr="00D717C3">
        <w:rPr>
          <w:rFonts w:ascii="Times New Roman" w:hAnsi="Times New Roman" w:cs="Times New Roman"/>
          <w:sz w:val="24"/>
          <w:szCs w:val="24"/>
        </w:rPr>
        <w:tab/>
      </w:r>
      <w:r w:rsidR="00EC3F95" w:rsidRPr="00D717C3">
        <w:rPr>
          <w:rFonts w:ascii="Times New Roman" w:hAnsi="Times New Roman" w:cs="Times New Roman"/>
          <w:sz w:val="24"/>
          <w:szCs w:val="24"/>
        </w:rPr>
        <w:t>I agree</w:t>
      </w:r>
    </w:p>
    <w:p w:rsidR="00207372" w:rsidRPr="00D717C3" w:rsidRDefault="00207372" w:rsidP="0053528D">
      <w:pPr>
        <w:spacing w:after="0" w:line="480" w:lineRule="auto"/>
        <w:jc w:val="both"/>
        <w:rPr>
          <w:rFonts w:ascii="Times New Roman" w:hAnsi="Times New Roman" w:cs="Times New Roman"/>
          <w:sz w:val="24"/>
          <w:szCs w:val="24"/>
        </w:rPr>
      </w:pPr>
    </w:p>
    <w:p w:rsidR="00207372" w:rsidRDefault="00207372" w:rsidP="0053528D">
      <w:pPr>
        <w:spacing w:after="0" w:line="480" w:lineRule="auto"/>
        <w:jc w:val="both"/>
        <w:rPr>
          <w:rFonts w:ascii="Times New Roman" w:hAnsi="Times New Roman" w:cs="Times New Roman"/>
          <w:i/>
          <w:sz w:val="24"/>
          <w:szCs w:val="24"/>
        </w:rPr>
      </w:pPr>
    </w:p>
    <w:p w:rsidR="00A627C4" w:rsidRPr="00D717C3" w:rsidRDefault="00A627C4" w:rsidP="0053528D">
      <w:pPr>
        <w:spacing w:after="0" w:line="480" w:lineRule="auto"/>
        <w:jc w:val="both"/>
        <w:rPr>
          <w:rFonts w:ascii="Times New Roman" w:hAnsi="Times New Roman" w:cs="Times New Roman"/>
          <w:i/>
          <w:sz w:val="24"/>
          <w:szCs w:val="24"/>
        </w:rPr>
      </w:pPr>
    </w:p>
    <w:p w:rsidR="00207372" w:rsidRPr="00D717C3" w:rsidRDefault="00207372" w:rsidP="0053528D">
      <w:pPr>
        <w:spacing w:after="0" w:line="480" w:lineRule="auto"/>
        <w:jc w:val="both"/>
        <w:rPr>
          <w:rFonts w:ascii="Times New Roman" w:hAnsi="Times New Roman" w:cs="Times New Roman"/>
          <w:i/>
          <w:sz w:val="24"/>
          <w:szCs w:val="24"/>
        </w:rPr>
      </w:pPr>
      <w:r w:rsidRPr="00D717C3">
        <w:rPr>
          <w:rFonts w:ascii="Times New Roman" w:hAnsi="Times New Roman" w:cs="Times New Roman"/>
          <w:i/>
          <w:sz w:val="24"/>
          <w:szCs w:val="24"/>
        </w:rPr>
        <w:t>P</w:t>
      </w:r>
      <w:r w:rsidR="00342C6B" w:rsidRPr="00D717C3">
        <w:rPr>
          <w:rFonts w:ascii="Times New Roman" w:hAnsi="Times New Roman" w:cs="Times New Roman"/>
          <w:i/>
          <w:sz w:val="24"/>
          <w:szCs w:val="24"/>
        </w:rPr>
        <w:t xml:space="preserve">. Chiutsi Legal Practitioners, </w:t>
      </w:r>
      <w:r w:rsidR="00342C6B" w:rsidRPr="00D717C3">
        <w:rPr>
          <w:rFonts w:ascii="Times New Roman" w:hAnsi="Times New Roman" w:cs="Times New Roman"/>
          <w:sz w:val="24"/>
          <w:szCs w:val="24"/>
        </w:rPr>
        <w:t>appellant’s legal p</w:t>
      </w:r>
      <w:r w:rsidRPr="00D717C3">
        <w:rPr>
          <w:rFonts w:ascii="Times New Roman" w:hAnsi="Times New Roman" w:cs="Times New Roman"/>
          <w:sz w:val="24"/>
          <w:szCs w:val="24"/>
        </w:rPr>
        <w:t>ractitioners</w:t>
      </w:r>
    </w:p>
    <w:p w:rsidR="00207372" w:rsidRPr="00D717C3" w:rsidRDefault="00207372" w:rsidP="0053528D">
      <w:pPr>
        <w:spacing w:after="0" w:line="480" w:lineRule="auto"/>
        <w:jc w:val="both"/>
        <w:rPr>
          <w:rFonts w:ascii="Times New Roman" w:hAnsi="Times New Roman" w:cs="Times New Roman"/>
          <w:i/>
          <w:sz w:val="24"/>
          <w:szCs w:val="24"/>
        </w:rPr>
      </w:pPr>
      <w:r w:rsidRPr="00D717C3">
        <w:rPr>
          <w:rFonts w:ascii="Times New Roman" w:hAnsi="Times New Roman" w:cs="Times New Roman"/>
          <w:i/>
          <w:sz w:val="24"/>
          <w:szCs w:val="24"/>
        </w:rPr>
        <w:t xml:space="preserve">Kantor &amp; Immerman, </w:t>
      </w:r>
      <w:r w:rsidR="00CE2699" w:rsidRPr="00D717C3">
        <w:rPr>
          <w:rFonts w:ascii="Times New Roman" w:hAnsi="Times New Roman" w:cs="Times New Roman"/>
          <w:sz w:val="24"/>
          <w:szCs w:val="24"/>
        </w:rPr>
        <w:t>1</w:t>
      </w:r>
      <w:r w:rsidR="00CE2699" w:rsidRPr="00D717C3">
        <w:rPr>
          <w:rFonts w:ascii="Times New Roman" w:hAnsi="Times New Roman" w:cs="Times New Roman"/>
          <w:sz w:val="24"/>
          <w:szCs w:val="24"/>
          <w:vertAlign w:val="superscript"/>
        </w:rPr>
        <w:t>st</w:t>
      </w:r>
      <w:r w:rsidR="00CE2699" w:rsidRPr="00D717C3">
        <w:rPr>
          <w:rFonts w:ascii="Times New Roman" w:hAnsi="Times New Roman" w:cs="Times New Roman"/>
          <w:sz w:val="24"/>
          <w:szCs w:val="24"/>
        </w:rPr>
        <w:t xml:space="preserve"> </w:t>
      </w:r>
      <w:r w:rsidR="00342C6B" w:rsidRPr="00D717C3">
        <w:rPr>
          <w:rFonts w:ascii="Times New Roman" w:hAnsi="Times New Roman" w:cs="Times New Roman"/>
          <w:sz w:val="24"/>
          <w:szCs w:val="24"/>
        </w:rPr>
        <w:t>r</w:t>
      </w:r>
      <w:r w:rsidR="00CE2699" w:rsidRPr="00D717C3">
        <w:rPr>
          <w:rFonts w:ascii="Times New Roman" w:hAnsi="Times New Roman" w:cs="Times New Roman"/>
          <w:sz w:val="24"/>
          <w:szCs w:val="24"/>
        </w:rPr>
        <w:t>espondent’s</w:t>
      </w:r>
      <w:r w:rsidR="00342C6B" w:rsidRPr="00D717C3">
        <w:rPr>
          <w:rFonts w:ascii="Times New Roman" w:hAnsi="Times New Roman" w:cs="Times New Roman"/>
          <w:sz w:val="24"/>
          <w:szCs w:val="24"/>
        </w:rPr>
        <w:t xml:space="preserve"> legal p</w:t>
      </w:r>
      <w:r w:rsidRPr="00D717C3">
        <w:rPr>
          <w:rFonts w:ascii="Times New Roman" w:hAnsi="Times New Roman" w:cs="Times New Roman"/>
          <w:sz w:val="24"/>
          <w:szCs w:val="24"/>
        </w:rPr>
        <w:t>ractitioners</w:t>
      </w:r>
    </w:p>
    <w:p w:rsidR="00207372" w:rsidRPr="00D717C3" w:rsidRDefault="00207372" w:rsidP="0043179E">
      <w:pPr>
        <w:spacing w:after="0" w:line="240" w:lineRule="auto"/>
        <w:jc w:val="both"/>
        <w:rPr>
          <w:rFonts w:ascii="Times New Roman" w:hAnsi="Times New Roman" w:cs="Times New Roman"/>
          <w:sz w:val="24"/>
          <w:szCs w:val="24"/>
        </w:rPr>
      </w:pPr>
      <w:r w:rsidRPr="00D717C3">
        <w:rPr>
          <w:rFonts w:ascii="Times New Roman" w:hAnsi="Times New Roman" w:cs="Times New Roman"/>
          <w:i/>
          <w:sz w:val="24"/>
          <w:szCs w:val="24"/>
        </w:rPr>
        <w:t xml:space="preserve">Chihambakwe, Mutizwa &amp; </w:t>
      </w:r>
      <w:r w:rsidRPr="00D717C3">
        <w:rPr>
          <w:rFonts w:ascii="Times New Roman" w:hAnsi="Times New Roman" w:cs="Times New Roman"/>
          <w:sz w:val="24"/>
          <w:szCs w:val="24"/>
        </w:rPr>
        <w:t>Partners</w:t>
      </w:r>
      <w:r w:rsidRPr="00D717C3">
        <w:rPr>
          <w:rFonts w:ascii="Times New Roman" w:hAnsi="Times New Roman" w:cs="Times New Roman"/>
          <w:i/>
          <w:sz w:val="24"/>
          <w:szCs w:val="24"/>
        </w:rPr>
        <w:t xml:space="preserve">, </w:t>
      </w:r>
      <w:r w:rsidR="00CE2699" w:rsidRPr="00D717C3">
        <w:rPr>
          <w:rFonts w:ascii="Times New Roman" w:hAnsi="Times New Roman" w:cs="Times New Roman"/>
          <w:sz w:val="24"/>
          <w:szCs w:val="24"/>
        </w:rPr>
        <w:t>4</w:t>
      </w:r>
      <w:r w:rsidR="00CE2699" w:rsidRPr="00D717C3">
        <w:rPr>
          <w:rFonts w:ascii="Times New Roman" w:hAnsi="Times New Roman" w:cs="Times New Roman"/>
          <w:sz w:val="24"/>
          <w:szCs w:val="24"/>
          <w:vertAlign w:val="superscript"/>
        </w:rPr>
        <w:t>th</w:t>
      </w:r>
      <w:r w:rsidR="00CE2699" w:rsidRPr="00D717C3">
        <w:rPr>
          <w:rFonts w:ascii="Times New Roman" w:hAnsi="Times New Roman" w:cs="Times New Roman"/>
          <w:sz w:val="24"/>
          <w:szCs w:val="24"/>
        </w:rPr>
        <w:t xml:space="preserve"> </w:t>
      </w:r>
      <w:r w:rsidR="00342C6B" w:rsidRPr="00D717C3">
        <w:rPr>
          <w:rFonts w:ascii="Times New Roman" w:hAnsi="Times New Roman" w:cs="Times New Roman"/>
          <w:sz w:val="24"/>
          <w:szCs w:val="24"/>
        </w:rPr>
        <w:t>r</w:t>
      </w:r>
      <w:r w:rsidR="00CE2699" w:rsidRPr="00D717C3">
        <w:rPr>
          <w:rFonts w:ascii="Times New Roman" w:hAnsi="Times New Roman" w:cs="Times New Roman"/>
          <w:sz w:val="24"/>
          <w:szCs w:val="24"/>
        </w:rPr>
        <w:t>espondent’s</w:t>
      </w:r>
      <w:r w:rsidR="00342C6B" w:rsidRPr="00D717C3">
        <w:rPr>
          <w:rFonts w:ascii="Times New Roman" w:hAnsi="Times New Roman" w:cs="Times New Roman"/>
          <w:sz w:val="24"/>
          <w:szCs w:val="24"/>
        </w:rPr>
        <w:t xml:space="preserve"> legal p</w:t>
      </w:r>
      <w:r w:rsidRPr="00D717C3">
        <w:rPr>
          <w:rFonts w:ascii="Times New Roman" w:hAnsi="Times New Roman" w:cs="Times New Roman"/>
          <w:sz w:val="24"/>
          <w:szCs w:val="24"/>
        </w:rPr>
        <w:t xml:space="preserve">ractitioners </w:t>
      </w:r>
    </w:p>
    <w:p w:rsidR="0015057B" w:rsidRPr="00D717C3" w:rsidRDefault="0015057B" w:rsidP="0053528D">
      <w:pPr>
        <w:tabs>
          <w:tab w:val="left" w:pos="4005"/>
        </w:tabs>
        <w:spacing w:after="0" w:line="480" w:lineRule="auto"/>
        <w:jc w:val="both"/>
        <w:rPr>
          <w:rFonts w:ascii="Times New Roman" w:hAnsi="Times New Roman" w:cs="Times New Roman"/>
          <w:sz w:val="24"/>
          <w:szCs w:val="24"/>
        </w:rPr>
      </w:pPr>
    </w:p>
    <w:sectPr w:rsidR="0015057B" w:rsidRPr="00D717C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0131" w:rsidRDefault="00710131" w:rsidP="00A157DA">
      <w:pPr>
        <w:spacing w:after="0" w:line="240" w:lineRule="auto"/>
      </w:pPr>
      <w:r>
        <w:separator/>
      </w:r>
    </w:p>
  </w:endnote>
  <w:endnote w:type="continuationSeparator" w:id="0">
    <w:p w:rsidR="00710131" w:rsidRDefault="00710131" w:rsidP="00A157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710E" w:rsidRDefault="0078710E">
    <w:pPr>
      <w:pStyle w:val="Footer"/>
    </w:pPr>
  </w:p>
  <w:p w:rsidR="0078710E" w:rsidRDefault="007871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0131" w:rsidRDefault="00710131" w:rsidP="00A157DA">
      <w:pPr>
        <w:spacing w:after="0" w:line="240" w:lineRule="auto"/>
      </w:pPr>
      <w:r>
        <w:separator/>
      </w:r>
    </w:p>
  </w:footnote>
  <w:footnote w:type="continuationSeparator" w:id="0">
    <w:p w:rsidR="00710131" w:rsidRDefault="00710131" w:rsidP="00A157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CCE" w:rsidRPr="00C04CCE" w:rsidRDefault="00510156" w:rsidP="00C04CCE">
    <w:pPr>
      <w:pStyle w:val="Header"/>
      <w:jc w:val="right"/>
    </w:pPr>
    <w:r>
      <w:rPr>
        <w:noProof/>
        <w:lang w:val="en-ZW" w:eastAsia="en-ZW"/>
      </w:rPr>
      <mc:AlternateContent>
        <mc:Choice Requires="wps">
          <w:drawing>
            <wp:anchor distT="0" distB="0" distL="114300" distR="114300" simplePos="0" relativeHeight="251666432" behindDoc="0" locked="0" layoutInCell="0" allowOverlap="1" wp14:anchorId="6C7C3081" wp14:editId="735DB46E">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0156" w:rsidRPr="000A31C2" w:rsidRDefault="00510156">
                          <w:pPr>
                            <w:spacing w:after="0" w:line="240" w:lineRule="auto"/>
                            <w:jc w:val="right"/>
                            <w:rPr>
                              <w:rFonts w:ascii="Times New Roman" w:hAnsi="Times New Roman" w:cs="Times New Roman"/>
                              <w:noProof/>
                              <w:sz w:val="24"/>
                              <w:szCs w:val="24"/>
                            </w:rPr>
                          </w:pPr>
                          <w:r w:rsidRPr="000A31C2">
                            <w:rPr>
                              <w:rFonts w:ascii="Times New Roman" w:hAnsi="Times New Roman" w:cs="Times New Roman"/>
                              <w:noProof/>
                              <w:sz w:val="24"/>
                              <w:szCs w:val="24"/>
                            </w:rPr>
                            <w:t xml:space="preserve">Judgment No. SC </w:t>
                          </w:r>
                          <w:r w:rsidR="00EA128F" w:rsidRPr="000A31C2">
                            <w:rPr>
                              <w:rFonts w:ascii="Times New Roman" w:hAnsi="Times New Roman" w:cs="Times New Roman"/>
                              <w:noProof/>
                              <w:sz w:val="24"/>
                              <w:szCs w:val="24"/>
                            </w:rPr>
                            <w:t>18/18</w:t>
                          </w:r>
                        </w:p>
                        <w:p w:rsidR="00510156" w:rsidRPr="000A31C2" w:rsidRDefault="00510156">
                          <w:pPr>
                            <w:spacing w:after="0" w:line="240" w:lineRule="auto"/>
                            <w:jc w:val="right"/>
                            <w:rPr>
                              <w:noProof/>
                              <w:sz w:val="24"/>
                              <w:szCs w:val="24"/>
                            </w:rPr>
                          </w:pPr>
                          <w:r w:rsidRPr="000A31C2">
                            <w:rPr>
                              <w:rFonts w:ascii="Times New Roman" w:hAnsi="Times New Roman" w:cs="Times New Roman"/>
                              <w:noProof/>
                              <w:sz w:val="24"/>
                              <w:szCs w:val="24"/>
                            </w:rPr>
                            <w:t>Civil Appeal No. 137/16</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C7C3081" id="_x0000_t202" coordsize="21600,21600" o:spt="202" path="m,l,21600r21600,l21600,xe">
              <v:stroke joinstyle="miter"/>
              <v:path gradientshapeok="t" o:connecttype="rect"/>
            </v:shapetype>
            <v:shape id="Text Box 220" o:spid="_x0000_s1026" type="#_x0000_t202" style="position:absolute;left:0;text-align:left;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510156" w:rsidRPr="000A31C2" w:rsidRDefault="00510156">
                    <w:pPr>
                      <w:spacing w:after="0" w:line="240" w:lineRule="auto"/>
                      <w:jc w:val="right"/>
                      <w:rPr>
                        <w:rFonts w:ascii="Times New Roman" w:hAnsi="Times New Roman" w:cs="Times New Roman"/>
                        <w:noProof/>
                        <w:sz w:val="24"/>
                        <w:szCs w:val="24"/>
                      </w:rPr>
                    </w:pPr>
                    <w:r w:rsidRPr="000A31C2">
                      <w:rPr>
                        <w:rFonts w:ascii="Times New Roman" w:hAnsi="Times New Roman" w:cs="Times New Roman"/>
                        <w:noProof/>
                        <w:sz w:val="24"/>
                        <w:szCs w:val="24"/>
                      </w:rPr>
                      <w:t xml:space="preserve">Judgment No. SC </w:t>
                    </w:r>
                    <w:r w:rsidR="00EA128F" w:rsidRPr="000A31C2">
                      <w:rPr>
                        <w:rFonts w:ascii="Times New Roman" w:hAnsi="Times New Roman" w:cs="Times New Roman"/>
                        <w:noProof/>
                        <w:sz w:val="24"/>
                        <w:szCs w:val="24"/>
                      </w:rPr>
                      <w:t>18/18</w:t>
                    </w:r>
                  </w:p>
                  <w:p w:rsidR="00510156" w:rsidRPr="000A31C2" w:rsidRDefault="00510156">
                    <w:pPr>
                      <w:spacing w:after="0" w:line="240" w:lineRule="auto"/>
                      <w:jc w:val="right"/>
                      <w:rPr>
                        <w:noProof/>
                        <w:sz w:val="24"/>
                        <w:szCs w:val="24"/>
                      </w:rPr>
                    </w:pPr>
                    <w:r w:rsidRPr="000A31C2">
                      <w:rPr>
                        <w:rFonts w:ascii="Times New Roman" w:hAnsi="Times New Roman" w:cs="Times New Roman"/>
                        <w:noProof/>
                        <w:sz w:val="24"/>
                        <w:szCs w:val="24"/>
                      </w:rPr>
                      <w:t>Civil Appeal No. 137/16</w:t>
                    </w:r>
                  </w:p>
                </w:txbxContent>
              </v:textbox>
              <w10:wrap anchorx="margin" anchory="margin"/>
            </v:shape>
          </w:pict>
        </mc:Fallback>
      </mc:AlternateContent>
    </w:r>
    <w:r>
      <w:rPr>
        <w:noProof/>
        <w:lang w:val="en-ZW" w:eastAsia="en-ZW"/>
      </w:rPr>
      <mc:AlternateContent>
        <mc:Choice Requires="wps">
          <w:drawing>
            <wp:anchor distT="0" distB="0" distL="114300" distR="114300" simplePos="0" relativeHeight="251665408" behindDoc="0" locked="0" layoutInCell="0" allowOverlap="1" wp14:anchorId="6CDFCBA1" wp14:editId="6093E07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510156" w:rsidRDefault="00510156">
                          <w:pPr>
                            <w:spacing w:after="0" w:line="240" w:lineRule="auto"/>
                            <w:rPr>
                              <w:color w:val="FFFFFF" w:themeColor="background1"/>
                            </w:rPr>
                          </w:pPr>
                          <w:r>
                            <w:fldChar w:fldCharType="begin"/>
                          </w:r>
                          <w:r>
                            <w:instrText xml:space="preserve"> PAGE   \* MERGEFORMAT </w:instrText>
                          </w:r>
                          <w:r>
                            <w:fldChar w:fldCharType="separate"/>
                          </w:r>
                          <w:r w:rsidR="00DF2E57" w:rsidRPr="00DF2E57">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CDFCBA1" id="Text Box 221" o:spid="_x0000_s1027" type="#_x0000_t202" style="position:absolute;left:0;text-align:left;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rsidR="00510156" w:rsidRDefault="00510156">
                    <w:pPr>
                      <w:spacing w:after="0" w:line="240" w:lineRule="auto"/>
                      <w:rPr>
                        <w:color w:val="FFFFFF" w:themeColor="background1"/>
                      </w:rPr>
                    </w:pPr>
                    <w:r>
                      <w:fldChar w:fldCharType="begin"/>
                    </w:r>
                    <w:r>
                      <w:instrText xml:space="preserve"> PAGE   \* MERGEFORMAT </w:instrText>
                    </w:r>
                    <w:r>
                      <w:fldChar w:fldCharType="separate"/>
                    </w:r>
                    <w:r w:rsidR="00DF2E57" w:rsidRPr="00DF2E57">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E09E2"/>
    <w:multiLevelType w:val="hybridMultilevel"/>
    <w:tmpl w:val="3028C73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153A06FC"/>
    <w:multiLevelType w:val="hybridMultilevel"/>
    <w:tmpl w:val="58680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77E62"/>
    <w:multiLevelType w:val="hybridMultilevel"/>
    <w:tmpl w:val="816A6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C33F1E"/>
    <w:multiLevelType w:val="hybridMultilevel"/>
    <w:tmpl w:val="D39820E2"/>
    <w:lvl w:ilvl="0" w:tplc="BF20B8F0">
      <w:start w:val="1"/>
      <w:numFmt w:val="decimal"/>
      <w:lvlText w:val="%1."/>
      <w:lvlJc w:val="left"/>
      <w:pPr>
        <w:ind w:left="720" w:hanging="360"/>
      </w:pPr>
      <w:rPr>
        <w:rFonts w:ascii="Courier New" w:eastAsia="Times New Roman" w:hAnsi="Courier New" w:cs="Courier New"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1F735A"/>
    <w:multiLevelType w:val="hybridMultilevel"/>
    <w:tmpl w:val="73166E26"/>
    <w:lvl w:ilvl="0" w:tplc="21FAB82C">
      <w:start w:val="1"/>
      <w:numFmt w:val="decimal"/>
      <w:lvlText w:val="%1."/>
      <w:lvlJc w:val="left"/>
      <w:pPr>
        <w:ind w:left="720" w:hanging="360"/>
      </w:pPr>
      <w:rPr>
        <w:rFonts w:hint="default"/>
        <w:i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32580CF3"/>
    <w:multiLevelType w:val="hybridMultilevel"/>
    <w:tmpl w:val="A38A8120"/>
    <w:lvl w:ilvl="0" w:tplc="BC2C90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A43901"/>
    <w:multiLevelType w:val="hybridMultilevel"/>
    <w:tmpl w:val="034A818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41477467"/>
    <w:multiLevelType w:val="hybridMultilevel"/>
    <w:tmpl w:val="06DC8366"/>
    <w:lvl w:ilvl="0" w:tplc="3B28E3D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8" w15:restartNumberingAfterBreak="0">
    <w:nsid w:val="51BE34BF"/>
    <w:multiLevelType w:val="hybridMultilevel"/>
    <w:tmpl w:val="E5826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D55130"/>
    <w:multiLevelType w:val="multilevel"/>
    <w:tmpl w:val="1B6674FA"/>
    <w:lvl w:ilvl="0">
      <w:start w:val="1"/>
      <w:numFmt w:val="decimal"/>
      <w:lvlText w:val="%1."/>
      <w:lvlJc w:val="left"/>
      <w:pPr>
        <w:ind w:left="720" w:hanging="360"/>
      </w:pPr>
      <w:rPr>
        <w:rFonts w:hint="default"/>
      </w:rPr>
    </w:lvl>
    <w:lvl w:ilvl="1">
      <w:start w:val="1"/>
      <w:numFmt w:val="decimal"/>
      <w:isLgl/>
      <w:lvlText w:val="%1.%2"/>
      <w:lvlJc w:val="left"/>
      <w:pPr>
        <w:ind w:left="1170" w:hanging="45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6E2C6AC3"/>
    <w:multiLevelType w:val="hybridMultilevel"/>
    <w:tmpl w:val="816A6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4426A3A"/>
    <w:multiLevelType w:val="hybridMultilevel"/>
    <w:tmpl w:val="70D66650"/>
    <w:lvl w:ilvl="0" w:tplc="63C86016">
      <w:start w:val="1"/>
      <w:numFmt w:val="lowerLetter"/>
      <w:lvlText w:val="(%1)"/>
      <w:lvlJc w:val="left"/>
      <w:pPr>
        <w:ind w:left="1080" w:hanging="360"/>
      </w:pPr>
      <w:rPr>
        <w:rFonts w:ascii="Courier New" w:eastAsiaTheme="minorHAnsi" w:hAnsi="Courier New" w:cs="Courier New"/>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6FF677F"/>
    <w:multiLevelType w:val="hybridMultilevel"/>
    <w:tmpl w:val="1FC2D8C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15:restartNumberingAfterBreak="0">
    <w:nsid w:val="7EB824D0"/>
    <w:multiLevelType w:val="hybridMultilevel"/>
    <w:tmpl w:val="562AFD4A"/>
    <w:lvl w:ilvl="0" w:tplc="000666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EE1564C"/>
    <w:multiLevelType w:val="hybridMultilevel"/>
    <w:tmpl w:val="5CFC8520"/>
    <w:lvl w:ilvl="0" w:tplc="9162DE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10"/>
  </w:num>
  <w:num w:numId="4">
    <w:abstractNumId w:val="2"/>
  </w:num>
  <w:num w:numId="5">
    <w:abstractNumId w:val="8"/>
  </w:num>
  <w:num w:numId="6">
    <w:abstractNumId w:val="3"/>
  </w:num>
  <w:num w:numId="7">
    <w:abstractNumId w:val="11"/>
  </w:num>
  <w:num w:numId="8">
    <w:abstractNumId w:val="4"/>
  </w:num>
  <w:num w:numId="9">
    <w:abstractNumId w:val="12"/>
  </w:num>
  <w:num w:numId="10">
    <w:abstractNumId w:val="6"/>
  </w:num>
  <w:num w:numId="11">
    <w:abstractNumId w:val="9"/>
  </w:num>
  <w:num w:numId="12">
    <w:abstractNumId w:val="7"/>
  </w:num>
  <w:num w:numId="13">
    <w:abstractNumId w:val="5"/>
  </w:num>
  <w:num w:numId="14">
    <w:abstractNumId w:val="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7DA"/>
    <w:rsid w:val="00001566"/>
    <w:rsid w:val="000114FC"/>
    <w:rsid w:val="00011AF9"/>
    <w:rsid w:val="00011F94"/>
    <w:rsid w:val="00012652"/>
    <w:rsid w:val="0002421E"/>
    <w:rsid w:val="00033490"/>
    <w:rsid w:val="000418BF"/>
    <w:rsid w:val="00043B43"/>
    <w:rsid w:val="00045F53"/>
    <w:rsid w:val="00050643"/>
    <w:rsid w:val="00054DB6"/>
    <w:rsid w:val="00061AB3"/>
    <w:rsid w:val="00067C68"/>
    <w:rsid w:val="00074449"/>
    <w:rsid w:val="00074B88"/>
    <w:rsid w:val="00090956"/>
    <w:rsid w:val="00092F18"/>
    <w:rsid w:val="00094F50"/>
    <w:rsid w:val="00097F09"/>
    <w:rsid w:val="000A31C2"/>
    <w:rsid w:val="000A392B"/>
    <w:rsid w:val="000A570C"/>
    <w:rsid w:val="000B1119"/>
    <w:rsid w:val="000B12A9"/>
    <w:rsid w:val="000B42F1"/>
    <w:rsid w:val="000B499D"/>
    <w:rsid w:val="000D0610"/>
    <w:rsid w:val="000D3C22"/>
    <w:rsid w:val="000D4D73"/>
    <w:rsid w:val="000F68BE"/>
    <w:rsid w:val="00104AB4"/>
    <w:rsid w:val="00105E92"/>
    <w:rsid w:val="00112E4B"/>
    <w:rsid w:val="00115310"/>
    <w:rsid w:val="0012279D"/>
    <w:rsid w:val="00122CF6"/>
    <w:rsid w:val="00130D29"/>
    <w:rsid w:val="001372E3"/>
    <w:rsid w:val="00140F97"/>
    <w:rsid w:val="00142A39"/>
    <w:rsid w:val="0014593E"/>
    <w:rsid w:val="00147D39"/>
    <w:rsid w:val="0015057B"/>
    <w:rsid w:val="0016161A"/>
    <w:rsid w:val="00172669"/>
    <w:rsid w:val="001746F7"/>
    <w:rsid w:val="00184D1C"/>
    <w:rsid w:val="00187E8D"/>
    <w:rsid w:val="00193753"/>
    <w:rsid w:val="00193B75"/>
    <w:rsid w:val="00194A06"/>
    <w:rsid w:val="00195E13"/>
    <w:rsid w:val="001A6A49"/>
    <w:rsid w:val="001B096D"/>
    <w:rsid w:val="001B1D72"/>
    <w:rsid w:val="001B472A"/>
    <w:rsid w:val="001B5E93"/>
    <w:rsid w:val="001C0775"/>
    <w:rsid w:val="001C5B0E"/>
    <w:rsid w:val="001C6ED9"/>
    <w:rsid w:val="001D36AE"/>
    <w:rsid w:val="001D3EA5"/>
    <w:rsid w:val="001E268A"/>
    <w:rsid w:val="001E3554"/>
    <w:rsid w:val="001E7E35"/>
    <w:rsid w:val="001F1E78"/>
    <w:rsid w:val="001F3452"/>
    <w:rsid w:val="001F7B31"/>
    <w:rsid w:val="00207372"/>
    <w:rsid w:val="00207EE9"/>
    <w:rsid w:val="002155A5"/>
    <w:rsid w:val="002179B8"/>
    <w:rsid w:val="00221C6D"/>
    <w:rsid w:val="002223ED"/>
    <w:rsid w:val="00223606"/>
    <w:rsid w:val="002325A5"/>
    <w:rsid w:val="00232EF2"/>
    <w:rsid w:val="002344BC"/>
    <w:rsid w:val="0023615A"/>
    <w:rsid w:val="002373FB"/>
    <w:rsid w:val="0024178F"/>
    <w:rsid w:val="00241E44"/>
    <w:rsid w:val="0024229C"/>
    <w:rsid w:val="00246093"/>
    <w:rsid w:val="00250789"/>
    <w:rsid w:val="00250D64"/>
    <w:rsid w:val="002512C4"/>
    <w:rsid w:val="00256C0B"/>
    <w:rsid w:val="00257358"/>
    <w:rsid w:val="00257477"/>
    <w:rsid w:val="002661A0"/>
    <w:rsid w:val="00271210"/>
    <w:rsid w:val="00275CCC"/>
    <w:rsid w:val="00292FDE"/>
    <w:rsid w:val="002A647B"/>
    <w:rsid w:val="002B4472"/>
    <w:rsid w:val="002B4F5F"/>
    <w:rsid w:val="002B5A1C"/>
    <w:rsid w:val="002B6021"/>
    <w:rsid w:val="002C369A"/>
    <w:rsid w:val="002D1B68"/>
    <w:rsid w:val="002D2AEB"/>
    <w:rsid w:val="002D4682"/>
    <w:rsid w:val="002D4EDF"/>
    <w:rsid w:val="002E2A5B"/>
    <w:rsid w:val="002E2AB9"/>
    <w:rsid w:val="002E5BE7"/>
    <w:rsid w:val="002F6275"/>
    <w:rsid w:val="002F6F78"/>
    <w:rsid w:val="0030209D"/>
    <w:rsid w:val="00305C29"/>
    <w:rsid w:val="00306DFC"/>
    <w:rsid w:val="003128A1"/>
    <w:rsid w:val="00314573"/>
    <w:rsid w:val="003230C2"/>
    <w:rsid w:val="00333728"/>
    <w:rsid w:val="00335630"/>
    <w:rsid w:val="00337E66"/>
    <w:rsid w:val="00342C6B"/>
    <w:rsid w:val="003445EA"/>
    <w:rsid w:val="00345275"/>
    <w:rsid w:val="003504AD"/>
    <w:rsid w:val="00352351"/>
    <w:rsid w:val="00352A21"/>
    <w:rsid w:val="0035312A"/>
    <w:rsid w:val="0036680C"/>
    <w:rsid w:val="003669A8"/>
    <w:rsid w:val="00371BA2"/>
    <w:rsid w:val="003722A4"/>
    <w:rsid w:val="0038137F"/>
    <w:rsid w:val="00390401"/>
    <w:rsid w:val="00390BBA"/>
    <w:rsid w:val="00392488"/>
    <w:rsid w:val="00396947"/>
    <w:rsid w:val="003A0147"/>
    <w:rsid w:val="003A2DB9"/>
    <w:rsid w:val="003A4E74"/>
    <w:rsid w:val="003A54FB"/>
    <w:rsid w:val="003D0197"/>
    <w:rsid w:val="003D5895"/>
    <w:rsid w:val="003E4EF9"/>
    <w:rsid w:val="003F051A"/>
    <w:rsid w:val="003F256E"/>
    <w:rsid w:val="003F3429"/>
    <w:rsid w:val="003F5AAF"/>
    <w:rsid w:val="004057B2"/>
    <w:rsid w:val="004114B2"/>
    <w:rsid w:val="00416D98"/>
    <w:rsid w:val="0042095A"/>
    <w:rsid w:val="00422E7D"/>
    <w:rsid w:val="004240E0"/>
    <w:rsid w:val="00425F6C"/>
    <w:rsid w:val="0043179E"/>
    <w:rsid w:val="0043236E"/>
    <w:rsid w:val="004341F2"/>
    <w:rsid w:val="00434317"/>
    <w:rsid w:val="00452117"/>
    <w:rsid w:val="004551FC"/>
    <w:rsid w:val="00456726"/>
    <w:rsid w:val="004572FF"/>
    <w:rsid w:val="0046121F"/>
    <w:rsid w:val="0046592E"/>
    <w:rsid w:val="00470D7C"/>
    <w:rsid w:val="0047418B"/>
    <w:rsid w:val="00475C2A"/>
    <w:rsid w:val="0048374F"/>
    <w:rsid w:val="004877E3"/>
    <w:rsid w:val="00490344"/>
    <w:rsid w:val="00491588"/>
    <w:rsid w:val="00492C78"/>
    <w:rsid w:val="004A0CEA"/>
    <w:rsid w:val="004A18EE"/>
    <w:rsid w:val="004A24B4"/>
    <w:rsid w:val="004B20EA"/>
    <w:rsid w:val="004B3027"/>
    <w:rsid w:val="004B48AC"/>
    <w:rsid w:val="004B6F69"/>
    <w:rsid w:val="004C0F79"/>
    <w:rsid w:val="004C4F6E"/>
    <w:rsid w:val="004E2B2D"/>
    <w:rsid w:val="004E621A"/>
    <w:rsid w:val="004F6E80"/>
    <w:rsid w:val="004F70D2"/>
    <w:rsid w:val="00502CF2"/>
    <w:rsid w:val="00504346"/>
    <w:rsid w:val="00505F63"/>
    <w:rsid w:val="0050752E"/>
    <w:rsid w:val="00510156"/>
    <w:rsid w:val="005108C8"/>
    <w:rsid w:val="00511FDF"/>
    <w:rsid w:val="005143BA"/>
    <w:rsid w:val="00516A0B"/>
    <w:rsid w:val="00517A80"/>
    <w:rsid w:val="005212A8"/>
    <w:rsid w:val="005351AA"/>
    <w:rsid w:val="0053528D"/>
    <w:rsid w:val="00535475"/>
    <w:rsid w:val="0054187A"/>
    <w:rsid w:val="005619DF"/>
    <w:rsid w:val="005651D4"/>
    <w:rsid w:val="00570D7A"/>
    <w:rsid w:val="005743DC"/>
    <w:rsid w:val="005773CB"/>
    <w:rsid w:val="00581474"/>
    <w:rsid w:val="00581D7B"/>
    <w:rsid w:val="005823E9"/>
    <w:rsid w:val="00583A1C"/>
    <w:rsid w:val="005841AF"/>
    <w:rsid w:val="00586424"/>
    <w:rsid w:val="00590D1C"/>
    <w:rsid w:val="00591ABB"/>
    <w:rsid w:val="00592DBA"/>
    <w:rsid w:val="005A0B60"/>
    <w:rsid w:val="005A0FC5"/>
    <w:rsid w:val="005A1173"/>
    <w:rsid w:val="005A1A06"/>
    <w:rsid w:val="005A37E7"/>
    <w:rsid w:val="005A6517"/>
    <w:rsid w:val="005B0D63"/>
    <w:rsid w:val="005B440E"/>
    <w:rsid w:val="005B721F"/>
    <w:rsid w:val="005D05C6"/>
    <w:rsid w:val="005D60AE"/>
    <w:rsid w:val="005D613A"/>
    <w:rsid w:val="005F3424"/>
    <w:rsid w:val="005F3781"/>
    <w:rsid w:val="005F395A"/>
    <w:rsid w:val="005F55C7"/>
    <w:rsid w:val="005F602B"/>
    <w:rsid w:val="005F6865"/>
    <w:rsid w:val="006035A1"/>
    <w:rsid w:val="00614C6C"/>
    <w:rsid w:val="00616EC1"/>
    <w:rsid w:val="00621E4A"/>
    <w:rsid w:val="006316E6"/>
    <w:rsid w:val="00633073"/>
    <w:rsid w:val="006364F5"/>
    <w:rsid w:val="00637295"/>
    <w:rsid w:val="00641B61"/>
    <w:rsid w:val="00643E65"/>
    <w:rsid w:val="00647899"/>
    <w:rsid w:val="00653EE8"/>
    <w:rsid w:val="006601E4"/>
    <w:rsid w:val="00665AF5"/>
    <w:rsid w:val="00675D2A"/>
    <w:rsid w:val="006819AE"/>
    <w:rsid w:val="00690642"/>
    <w:rsid w:val="0069391F"/>
    <w:rsid w:val="00694535"/>
    <w:rsid w:val="0069746B"/>
    <w:rsid w:val="006A13BC"/>
    <w:rsid w:val="006B107D"/>
    <w:rsid w:val="006B4651"/>
    <w:rsid w:val="006C062C"/>
    <w:rsid w:val="006C43B8"/>
    <w:rsid w:val="006C5F33"/>
    <w:rsid w:val="006C6F39"/>
    <w:rsid w:val="006D04EB"/>
    <w:rsid w:val="006D2234"/>
    <w:rsid w:val="006D22D4"/>
    <w:rsid w:val="006D3047"/>
    <w:rsid w:val="006D6BA5"/>
    <w:rsid w:val="006F0037"/>
    <w:rsid w:val="007015EE"/>
    <w:rsid w:val="0070348E"/>
    <w:rsid w:val="00710131"/>
    <w:rsid w:val="00717ED7"/>
    <w:rsid w:val="0072036C"/>
    <w:rsid w:val="00723EBB"/>
    <w:rsid w:val="00726B80"/>
    <w:rsid w:val="00727C05"/>
    <w:rsid w:val="007302FA"/>
    <w:rsid w:val="007319B1"/>
    <w:rsid w:val="007372A2"/>
    <w:rsid w:val="00740C6B"/>
    <w:rsid w:val="00743DA9"/>
    <w:rsid w:val="00744A7A"/>
    <w:rsid w:val="007516EB"/>
    <w:rsid w:val="00752F8F"/>
    <w:rsid w:val="00753852"/>
    <w:rsid w:val="00754A62"/>
    <w:rsid w:val="00763650"/>
    <w:rsid w:val="00773C37"/>
    <w:rsid w:val="007811F1"/>
    <w:rsid w:val="007833AE"/>
    <w:rsid w:val="00786773"/>
    <w:rsid w:val="0078710E"/>
    <w:rsid w:val="0079156E"/>
    <w:rsid w:val="00792A2D"/>
    <w:rsid w:val="00793576"/>
    <w:rsid w:val="00796682"/>
    <w:rsid w:val="007A2452"/>
    <w:rsid w:val="007A4672"/>
    <w:rsid w:val="007A7278"/>
    <w:rsid w:val="007B1943"/>
    <w:rsid w:val="007B569A"/>
    <w:rsid w:val="007B666E"/>
    <w:rsid w:val="007C64EB"/>
    <w:rsid w:val="007D3C91"/>
    <w:rsid w:val="007F24DA"/>
    <w:rsid w:val="007F29C9"/>
    <w:rsid w:val="0080320E"/>
    <w:rsid w:val="00805501"/>
    <w:rsid w:val="00816BC7"/>
    <w:rsid w:val="00820D9E"/>
    <w:rsid w:val="008218FB"/>
    <w:rsid w:val="0082755C"/>
    <w:rsid w:val="008302D5"/>
    <w:rsid w:val="00832954"/>
    <w:rsid w:val="00832CD4"/>
    <w:rsid w:val="008345DF"/>
    <w:rsid w:val="00835935"/>
    <w:rsid w:val="008408B5"/>
    <w:rsid w:val="00840A27"/>
    <w:rsid w:val="00847194"/>
    <w:rsid w:val="00852607"/>
    <w:rsid w:val="00852D10"/>
    <w:rsid w:val="00853886"/>
    <w:rsid w:val="00861B6A"/>
    <w:rsid w:val="008655B8"/>
    <w:rsid w:val="0086632E"/>
    <w:rsid w:val="008666C0"/>
    <w:rsid w:val="0086673F"/>
    <w:rsid w:val="0086718F"/>
    <w:rsid w:val="00875462"/>
    <w:rsid w:val="008765B3"/>
    <w:rsid w:val="0088289E"/>
    <w:rsid w:val="00882E3F"/>
    <w:rsid w:val="008878F4"/>
    <w:rsid w:val="008933E9"/>
    <w:rsid w:val="008975A1"/>
    <w:rsid w:val="008A189A"/>
    <w:rsid w:val="008A4679"/>
    <w:rsid w:val="008B18BA"/>
    <w:rsid w:val="008B78D4"/>
    <w:rsid w:val="008C1CB3"/>
    <w:rsid w:val="008C38EA"/>
    <w:rsid w:val="008D0938"/>
    <w:rsid w:val="008E0975"/>
    <w:rsid w:val="008E0FDA"/>
    <w:rsid w:val="008E3336"/>
    <w:rsid w:val="008E7B06"/>
    <w:rsid w:val="008F181D"/>
    <w:rsid w:val="008F2837"/>
    <w:rsid w:val="00900075"/>
    <w:rsid w:val="00900792"/>
    <w:rsid w:val="00901AB9"/>
    <w:rsid w:val="00906C37"/>
    <w:rsid w:val="0090705B"/>
    <w:rsid w:val="009141F7"/>
    <w:rsid w:val="009146A3"/>
    <w:rsid w:val="00915692"/>
    <w:rsid w:val="00920FD3"/>
    <w:rsid w:val="009218B3"/>
    <w:rsid w:val="00931712"/>
    <w:rsid w:val="00947A89"/>
    <w:rsid w:val="009542F8"/>
    <w:rsid w:val="009622CF"/>
    <w:rsid w:val="00963B0C"/>
    <w:rsid w:val="00970AD8"/>
    <w:rsid w:val="0097347B"/>
    <w:rsid w:val="00977082"/>
    <w:rsid w:val="009945FA"/>
    <w:rsid w:val="00996E24"/>
    <w:rsid w:val="00997704"/>
    <w:rsid w:val="009A031D"/>
    <w:rsid w:val="009A30E6"/>
    <w:rsid w:val="009B52AC"/>
    <w:rsid w:val="009B7B87"/>
    <w:rsid w:val="009C12B3"/>
    <w:rsid w:val="009C7B77"/>
    <w:rsid w:val="009D674E"/>
    <w:rsid w:val="009E2399"/>
    <w:rsid w:val="009E5B58"/>
    <w:rsid w:val="00A0035F"/>
    <w:rsid w:val="00A104B7"/>
    <w:rsid w:val="00A1166D"/>
    <w:rsid w:val="00A14296"/>
    <w:rsid w:val="00A157DA"/>
    <w:rsid w:val="00A170B3"/>
    <w:rsid w:val="00A178EB"/>
    <w:rsid w:val="00A30FE4"/>
    <w:rsid w:val="00A33180"/>
    <w:rsid w:val="00A40159"/>
    <w:rsid w:val="00A43687"/>
    <w:rsid w:val="00A61CAC"/>
    <w:rsid w:val="00A627C4"/>
    <w:rsid w:val="00A643B8"/>
    <w:rsid w:val="00A660D6"/>
    <w:rsid w:val="00A8033B"/>
    <w:rsid w:val="00A92BA1"/>
    <w:rsid w:val="00A93B13"/>
    <w:rsid w:val="00A97B6A"/>
    <w:rsid w:val="00AB2AC6"/>
    <w:rsid w:val="00AB3970"/>
    <w:rsid w:val="00AD394A"/>
    <w:rsid w:val="00AD7C12"/>
    <w:rsid w:val="00AE1B36"/>
    <w:rsid w:val="00AE3323"/>
    <w:rsid w:val="00AE74F5"/>
    <w:rsid w:val="00AF0780"/>
    <w:rsid w:val="00AF395E"/>
    <w:rsid w:val="00AF5E84"/>
    <w:rsid w:val="00AF7181"/>
    <w:rsid w:val="00AF79F5"/>
    <w:rsid w:val="00B032B3"/>
    <w:rsid w:val="00B06602"/>
    <w:rsid w:val="00B12102"/>
    <w:rsid w:val="00B12C02"/>
    <w:rsid w:val="00B12FC7"/>
    <w:rsid w:val="00B17606"/>
    <w:rsid w:val="00B21E8A"/>
    <w:rsid w:val="00B247CC"/>
    <w:rsid w:val="00B26433"/>
    <w:rsid w:val="00B361ED"/>
    <w:rsid w:val="00B46307"/>
    <w:rsid w:val="00B46375"/>
    <w:rsid w:val="00B465F0"/>
    <w:rsid w:val="00B47C7C"/>
    <w:rsid w:val="00B47FF9"/>
    <w:rsid w:val="00B52CF8"/>
    <w:rsid w:val="00B551DD"/>
    <w:rsid w:val="00B55DCB"/>
    <w:rsid w:val="00B6424A"/>
    <w:rsid w:val="00B64EB6"/>
    <w:rsid w:val="00B718AA"/>
    <w:rsid w:val="00B80204"/>
    <w:rsid w:val="00B848A1"/>
    <w:rsid w:val="00B90C1F"/>
    <w:rsid w:val="00B9170C"/>
    <w:rsid w:val="00B91A26"/>
    <w:rsid w:val="00BB35D8"/>
    <w:rsid w:val="00BB6542"/>
    <w:rsid w:val="00BC5B48"/>
    <w:rsid w:val="00BD1C01"/>
    <w:rsid w:val="00BD40A0"/>
    <w:rsid w:val="00BD5B63"/>
    <w:rsid w:val="00BE4D6C"/>
    <w:rsid w:val="00BE5FC3"/>
    <w:rsid w:val="00BF3433"/>
    <w:rsid w:val="00BF3FFC"/>
    <w:rsid w:val="00C0057A"/>
    <w:rsid w:val="00C036FC"/>
    <w:rsid w:val="00C03ECF"/>
    <w:rsid w:val="00C04CCE"/>
    <w:rsid w:val="00C05D63"/>
    <w:rsid w:val="00C07B68"/>
    <w:rsid w:val="00C1602D"/>
    <w:rsid w:val="00C16418"/>
    <w:rsid w:val="00C16885"/>
    <w:rsid w:val="00C27B6B"/>
    <w:rsid w:val="00C27C6F"/>
    <w:rsid w:val="00C36327"/>
    <w:rsid w:val="00C43EDA"/>
    <w:rsid w:val="00C47029"/>
    <w:rsid w:val="00C541F7"/>
    <w:rsid w:val="00C542AD"/>
    <w:rsid w:val="00C55445"/>
    <w:rsid w:val="00C61851"/>
    <w:rsid w:val="00C627F6"/>
    <w:rsid w:val="00C679A4"/>
    <w:rsid w:val="00C76885"/>
    <w:rsid w:val="00C82C2A"/>
    <w:rsid w:val="00C82D10"/>
    <w:rsid w:val="00C85A89"/>
    <w:rsid w:val="00C968EF"/>
    <w:rsid w:val="00CA0075"/>
    <w:rsid w:val="00CA77EA"/>
    <w:rsid w:val="00CB1739"/>
    <w:rsid w:val="00CB34E1"/>
    <w:rsid w:val="00CB40FF"/>
    <w:rsid w:val="00CC44C5"/>
    <w:rsid w:val="00CD268C"/>
    <w:rsid w:val="00CD36AC"/>
    <w:rsid w:val="00CE2699"/>
    <w:rsid w:val="00CE29F5"/>
    <w:rsid w:val="00CE4FA8"/>
    <w:rsid w:val="00CE5FC6"/>
    <w:rsid w:val="00CE7625"/>
    <w:rsid w:val="00CF42E1"/>
    <w:rsid w:val="00CF4EBB"/>
    <w:rsid w:val="00CF5F49"/>
    <w:rsid w:val="00D064BA"/>
    <w:rsid w:val="00D208F4"/>
    <w:rsid w:val="00D217D8"/>
    <w:rsid w:val="00D22497"/>
    <w:rsid w:val="00D32CBD"/>
    <w:rsid w:val="00D3314C"/>
    <w:rsid w:val="00D334F9"/>
    <w:rsid w:val="00D37A77"/>
    <w:rsid w:val="00D504DA"/>
    <w:rsid w:val="00D60607"/>
    <w:rsid w:val="00D61743"/>
    <w:rsid w:val="00D61793"/>
    <w:rsid w:val="00D71507"/>
    <w:rsid w:val="00D717C3"/>
    <w:rsid w:val="00D71D6B"/>
    <w:rsid w:val="00D74CEC"/>
    <w:rsid w:val="00D757D3"/>
    <w:rsid w:val="00D75DDC"/>
    <w:rsid w:val="00D802A5"/>
    <w:rsid w:val="00D90FC1"/>
    <w:rsid w:val="00DA3D26"/>
    <w:rsid w:val="00DA4E92"/>
    <w:rsid w:val="00DA589D"/>
    <w:rsid w:val="00DB2832"/>
    <w:rsid w:val="00DB3312"/>
    <w:rsid w:val="00DB5DDB"/>
    <w:rsid w:val="00DC0638"/>
    <w:rsid w:val="00DD54B1"/>
    <w:rsid w:val="00DD628B"/>
    <w:rsid w:val="00DE1BDA"/>
    <w:rsid w:val="00DE5090"/>
    <w:rsid w:val="00DF050C"/>
    <w:rsid w:val="00DF2827"/>
    <w:rsid w:val="00DF2E57"/>
    <w:rsid w:val="00E04307"/>
    <w:rsid w:val="00E075E8"/>
    <w:rsid w:val="00E11BD8"/>
    <w:rsid w:val="00E15031"/>
    <w:rsid w:val="00E15416"/>
    <w:rsid w:val="00E20464"/>
    <w:rsid w:val="00E240D4"/>
    <w:rsid w:val="00E2550D"/>
    <w:rsid w:val="00E31D5A"/>
    <w:rsid w:val="00E43003"/>
    <w:rsid w:val="00E444D1"/>
    <w:rsid w:val="00E45E07"/>
    <w:rsid w:val="00E50D1C"/>
    <w:rsid w:val="00E659B6"/>
    <w:rsid w:val="00E71566"/>
    <w:rsid w:val="00E7389B"/>
    <w:rsid w:val="00E75CA1"/>
    <w:rsid w:val="00E77253"/>
    <w:rsid w:val="00E82509"/>
    <w:rsid w:val="00E83D12"/>
    <w:rsid w:val="00E87559"/>
    <w:rsid w:val="00E87B21"/>
    <w:rsid w:val="00EA128F"/>
    <w:rsid w:val="00EA1FF5"/>
    <w:rsid w:val="00EA2BD9"/>
    <w:rsid w:val="00EA3934"/>
    <w:rsid w:val="00EC0084"/>
    <w:rsid w:val="00EC3814"/>
    <w:rsid w:val="00EC3B07"/>
    <w:rsid w:val="00EC3F95"/>
    <w:rsid w:val="00EC47F9"/>
    <w:rsid w:val="00EC536F"/>
    <w:rsid w:val="00ED3643"/>
    <w:rsid w:val="00ED717C"/>
    <w:rsid w:val="00EE1401"/>
    <w:rsid w:val="00EE2F87"/>
    <w:rsid w:val="00EF2A56"/>
    <w:rsid w:val="00EF371D"/>
    <w:rsid w:val="00EF3807"/>
    <w:rsid w:val="00EF4793"/>
    <w:rsid w:val="00EF4D43"/>
    <w:rsid w:val="00EF4EA4"/>
    <w:rsid w:val="00EF660A"/>
    <w:rsid w:val="00F003BC"/>
    <w:rsid w:val="00F023C7"/>
    <w:rsid w:val="00F03782"/>
    <w:rsid w:val="00F05112"/>
    <w:rsid w:val="00F0734B"/>
    <w:rsid w:val="00F119CB"/>
    <w:rsid w:val="00F13446"/>
    <w:rsid w:val="00F156B3"/>
    <w:rsid w:val="00F15D04"/>
    <w:rsid w:val="00F17140"/>
    <w:rsid w:val="00F20FF8"/>
    <w:rsid w:val="00F21C8A"/>
    <w:rsid w:val="00F26502"/>
    <w:rsid w:val="00F40376"/>
    <w:rsid w:val="00F42356"/>
    <w:rsid w:val="00F42AA5"/>
    <w:rsid w:val="00F430E4"/>
    <w:rsid w:val="00F46FCB"/>
    <w:rsid w:val="00F4734D"/>
    <w:rsid w:val="00F57413"/>
    <w:rsid w:val="00F5758F"/>
    <w:rsid w:val="00F62D0A"/>
    <w:rsid w:val="00F62E0E"/>
    <w:rsid w:val="00F63036"/>
    <w:rsid w:val="00F65D9F"/>
    <w:rsid w:val="00F746B3"/>
    <w:rsid w:val="00F81CF2"/>
    <w:rsid w:val="00F81E77"/>
    <w:rsid w:val="00F8431E"/>
    <w:rsid w:val="00FA6455"/>
    <w:rsid w:val="00FA7828"/>
    <w:rsid w:val="00FA7F95"/>
    <w:rsid w:val="00FB1BC7"/>
    <w:rsid w:val="00FB31E6"/>
    <w:rsid w:val="00FB42FB"/>
    <w:rsid w:val="00FD2E16"/>
    <w:rsid w:val="00FD3500"/>
    <w:rsid w:val="00FD3AE9"/>
    <w:rsid w:val="00FD49A3"/>
    <w:rsid w:val="00FD743D"/>
    <w:rsid w:val="00FE05FF"/>
    <w:rsid w:val="00FF02D2"/>
    <w:rsid w:val="00FF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E6B3644-6FE4-47E0-B978-08A1778E8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7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57D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57DA"/>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semiHidden/>
    <w:unhideWhenUsed/>
    <w:rsid w:val="00A157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57DA"/>
    <w:rPr>
      <w:sz w:val="20"/>
      <w:szCs w:val="20"/>
    </w:rPr>
  </w:style>
  <w:style w:type="character" w:styleId="FootnoteReference">
    <w:name w:val="footnote reference"/>
    <w:basedOn w:val="DefaultParagraphFont"/>
    <w:semiHidden/>
    <w:unhideWhenUsed/>
    <w:rsid w:val="00A157DA"/>
    <w:rPr>
      <w:vertAlign w:val="superscript"/>
    </w:rPr>
  </w:style>
  <w:style w:type="paragraph" w:styleId="ListParagraph">
    <w:name w:val="List Paragraph"/>
    <w:basedOn w:val="Normal"/>
    <w:uiPriority w:val="34"/>
    <w:qFormat/>
    <w:rsid w:val="00A157DA"/>
    <w:pPr>
      <w:ind w:left="720"/>
      <w:contextualSpacing/>
    </w:pPr>
  </w:style>
  <w:style w:type="paragraph" w:styleId="Header">
    <w:name w:val="header"/>
    <w:basedOn w:val="Normal"/>
    <w:link w:val="HeaderChar"/>
    <w:uiPriority w:val="99"/>
    <w:unhideWhenUsed/>
    <w:rsid w:val="00C04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CCE"/>
  </w:style>
  <w:style w:type="paragraph" w:styleId="Footer">
    <w:name w:val="footer"/>
    <w:basedOn w:val="Normal"/>
    <w:link w:val="FooterChar"/>
    <w:uiPriority w:val="99"/>
    <w:unhideWhenUsed/>
    <w:rsid w:val="00C04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CCE"/>
  </w:style>
  <w:style w:type="paragraph" w:styleId="BalloonText">
    <w:name w:val="Balloon Text"/>
    <w:basedOn w:val="Normal"/>
    <w:link w:val="BalloonTextChar"/>
    <w:uiPriority w:val="99"/>
    <w:semiHidden/>
    <w:unhideWhenUsed/>
    <w:rsid w:val="00C04C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C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624CC-5D9A-4E4D-9959-E60323A90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5784</Words>
  <Characters>32972</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Supreme Court Appeal SC137/16</vt:lpstr>
    </vt:vector>
  </TitlesOfParts>
  <Company>Judgment No. …….</Company>
  <LinksUpToDate>false</LinksUpToDate>
  <CharactersWithSpaces>38679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Supreme Court Appeal SC137/16</dc:title>
  <dc:creator>jsc</dc:creator>
  <cp:lastModifiedBy>Sandra Muengwa</cp:lastModifiedBy>
  <cp:revision>2</cp:revision>
  <cp:lastPrinted>2018-03-13T07:01:00Z</cp:lastPrinted>
  <dcterms:created xsi:type="dcterms:W3CDTF">2018-05-18T08:27:00Z</dcterms:created>
  <dcterms:modified xsi:type="dcterms:W3CDTF">2018-05-18T08:27:00Z</dcterms:modified>
</cp:coreProperties>
</file>