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15" w:rsidRPr="00310353" w:rsidRDefault="00612D15" w:rsidP="00833EF0">
      <w:pPr>
        <w:spacing w:after="0" w:line="480" w:lineRule="auto"/>
        <w:rPr>
          <w:rFonts w:ascii="Times New Roman" w:hAnsi="Times New Roman" w:cs="Times New Roman"/>
          <w:b/>
          <w:sz w:val="24"/>
          <w:szCs w:val="24"/>
        </w:rPr>
      </w:pPr>
    </w:p>
    <w:p w:rsidR="00612D15" w:rsidRPr="00310353" w:rsidRDefault="00612D15" w:rsidP="00833EF0">
      <w:pPr>
        <w:spacing w:after="0" w:line="240" w:lineRule="auto"/>
        <w:jc w:val="center"/>
        <w:rPr>
          <w:rFonts w:ascii="Times New Roman" w:hAnsi="Times New Roman" w:cs="Times New Roman"/>
          <w:b/>
          <w:sz w:val="24"/>
          <w:szCs w:val="24"/>
        </w:rPr>
      </w:pPr>
      <w:r w:rsidRPr="00310353">
        <w:rPr>
          <w:rFonts w:ascii="Times New Roman" w:hAnsi="Times New Roman" w:cs="Times New Roman"/>
          <w:b/>
          <w:sz w:val="24"/>
          <w:szCs w:val="24"/>
        </w:rPr>
        <w:t xml:space="preserve">REMO </w:t>
      </w:r>
      <w:r w:rsidR="0030716D">
        <w:rPr>
          <w:rFonts w:ascii="Times New Roman" w:hAnsi="Times New Roman" w:cs="Times New Roman"/>
          <w:b/>
          <w:sz w:val="24"/>
          <w:szCs w:val="24"/>
        </w:rPr>
        <w:t xml:space="preserve">    </w:t>
      </w:r>
      <w:r w:rsidRPr="00310353">
        <w:rPr>
          <w:rFonts w:ascii="Times New Roman" w:hAnsi="Times New Roman" w:cs="Times New Roman"/>
          <w:b/>
          <w:sz w:val="24"/>
          <w:szCs w:val="24"/>
        </w:rPr>
        <w:t>INVESTMENT</w:t>
      </w:r>
      <w:r w:rsidR="0030716D">
        <w:rPr>
          <w:rFonts w:ascii="Times New Roman" w:hAnsi="Times New Roman" w:cs="Times New Roman"/>
          <w:b/>
          <w:sz w:val="24"/>
          <w:szCs w:val="24"/>
        </w:rPr>
        <w:t xml:space="preserve">    </w:t>
      </w:r>
      <w:r w:rsidRPr="00310353">
        <w:rPr>
          <w:rFonts w:ascii="Times New Roman" w:hAnsi="Times New Roman" w:cs="Times New Roman"/>
          <w:b/>
          <w:sz w:val="24"/>
          <w:szCs w:val="24"/>
        </w:rPr>
        <w:t xml:space="preserve"> BROKERS</w:t>
      </w:r>
      <w:r w:rsidR="0030716D">
        <w:rPr>
          <w:rFonts w:ascii="Times New Roman" w:hAnsi="Times New Roman" w:cs="Times New Roman"/>
          <w:b/>
          <w:sz w:val="24"/>
          <w:szCs w:val="24"/>
        </w:rPr>
        <w:t xml:space="preserve">    </w:t>
      </w:r>
      <w:r w:rsidRPr="00310353">
        <w:rPr>
          <w:rFonts w:ascii="Times New Roman" w:hAnsi="Times New Roman" w:cs="Times New Roman"/>
          <w:b/>
          <w:sz w:val="24"/>
          <w:szCs w:val="24"/>
        </w:rPr>
        <w:t xml:space="preserve"> (PRIVATE) </w:t>
      </w:r>
      <w:r w:rsidR="0030716D">
        <w:rPr>
          <w:rFonts w:ascii="Times New Roman" w:hAnsi="Times New Roman" w:cs="Times New Roman"/>
          <w:b/>
          <w:sz w:val="24"/>
          <w:szCs w:val="24"/>
        </w:rPr>
        <w:t xml:space="preserve">    </w:t>
      </w:r>
      <w:r w:rsidRPr="00310353">
        <w:rPr>
          <w:rFonts w:ascii="Times New Roman" w:hAnsi="Times New Roman" w:cs="Times New Roman"/>
          <w:b/>
          <w:sz w:val="24"/>
          <w:szCs w:val="24"/>
        </w:rPr>
        <w:t>LIMITED</w:t>
      </w:r>
    </w:p>
    <w:p w:rsidR="00612D15" w:rsidRPr="00310353" w:rsidRDefault="0030716D" w:rsidP="00833E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rsidR="00612D15" w:rsidRPr="00310353" w:rsidRDefault="00612D15" w:rsidP="00833EF0">
      <w:pPr>
        <w:spacing w:after="0" w:line="240" w:lineRule="auto"/>
        <w:jc w:val="center"/>
        <w:rPr>
          <w:rFonts w:ascii="Times New Roman" w:hAnsi="Times New Roman" w:cs="Times New Roman"/>
          <w:b/>
          <w:sz w:val="24"/>
          <w:szCs w:val="24"/>
        </w:rPr>
      </w:pPr>
      <w:r w:rsidRPr="00310353">
        <w:rPr>
          <w:rFonts w:ascii="Times New Roman" w:hAnsi="Times New Roman" w:cs="Times New Roman"/>
          <w:b/>
          <w:sz w:val="24"/>
          <w:szCs w:val="24"/>
        </w:rPr>
        <w:t>INTERFIN</w:t>
      </w:r>
      <w:r w:rsidR="0030716D">
        <w:rPr>
          <w:rFonts w:ascii="Times New Roman" w:hAnsi="Times New Roman" w:cs="Times New Roman"/>
          <w:b/>
          <w:sz w:val="24"/>
          <w:szCs w:val="24"/>
        </w:rPr>
        <w:t xml:space="preserve">    </w:t>
      </w:r>
      <w:r w:rsidRPr="00310353">
        <w:rPr>
          <w:rFonts w:ascii="Times New Roman" w:hAnsi="Times New Roman" w:cs="Times New Roman"/>
          <w:b/>
          <w:sz w:val="24"/>
          <w:szCs w:val="24"/>
        </w:rPr>
        <w:t xml:space="preserve"> SECURITIES</w:t>
      </w:r>
      <w:r w:rsidR="0030716D">
        <w:rPr>
          <w:rFonts w:ascii="Times New Roman" w:hAnsi="Times New Roman" w:cs="Times New Roman"/>
          <w:b/>
          <w:sz w:val="24"/>
          <w:szCs w:val="24"/>
        </w:rPr>
        <w:t xml:space="preserve">    </w:t>
      </w:r>
      <w:r w:rsidRPr="00310353">
        <w:rPr>
          <w:rFonts w:ascii="Times New Roman" w:hAnsi="Times New Roman" w:cs="Times New Roman"/>
          <w:b/>
          <w:sz w:val="24"/>
          <w:szCs w:val="24"/>
        </w:rPr>
        <w:t xml:space="preserve"> (PRIVATE) </w:t>
      </w:r>
      <w:r w:rsidR="0030716D">
        <w:rPr>
          <w:rFonts w:ascii="Times New Roman" w:hAnsi="Times New Roman" w:cs="Times New Roman"/>
          <w:b/>
          <w:sz w:val="24"/>
          <w:szCs w:val="24"/>
        </w:rPr>
        <w:t xml:space="preserve">    </w:t>
      </w:r>
      <w:r w:rsidRPr="00310353">
        <w:rPr>
          <w:rFonts w:ascii="Times New Roman" w:hAnsi="Times New Roman" w:cs="Times New Roman"/>
          <w:b/>
          <w:sz w:val="24"/>
          <w:szCs w:val="24"/>
        </w:rPr>
        <w:t>LIMITED</w:t>
      </w:r>
    </w:p>
    <w:p w:rsidR="00612D15" w:rsidRPr="00310353" w:rsidRDefault="00310353" w:rsidP="00310353">
      <w:pPr>
        <w:tabs>
          <w:tab w:val="left" w:pos="2220"/>
        </w:tabs>
        <w:spacing w:after="0" w:line="480" w:lineRule="auto"/>
        <w:rPr>
          <w:rFonts w:ascii="Times New Roman" w:hAnsi="Times New Roman" w:cs="Times New Roman"/>
          <w:b/>
          <w:sz w:val="24"/>
          <w:szCs w:val="24"/>
        </w:rPr>
      </w:pPr>
      <w:r>
        <w:rPr>
          <w:rFonts w:ascii="Times New Roman" w:hAnsi="Times New Roman" w:cs="Times New Roman"/>
          <w:b/>
          <w:sz w:val="24"/>
          <w:szCs w:val="24"/>
        </w:rPr>
        <w:tab/>
      </w:r>
    </w:p>
    <w:p w:rsidR="00DE66E2" w:rsidRPr="00310353" w:rsidRDefault="00DE66E2" w:rsidP="00833EF0">
      <w:pPr>
        <w:spacing w:after="0" w:line="480" w:lineRule="auto"/>
        <w:rPr>
          <w:rFonts w:ascii="Times New Roman" w:hAnsi="Times New Roman" w:cs="Times New Roman"/>
          <w:b/>
          <w:sz w:val="24"/>
          <w:szCs w:val="24"/>
        </w:rPr>
      </w:pPr>
    </w:p>
    <w:p w:rsidR="00612D15" w:rsidRPr="00310353" w:rsidRDefault="00612D15" w:rsidP="00833EF0">
      <w:pPr>
        <w:spacing w:after="0" w:line="240" w:lineRule="auto"/>
        <w:rPr>
          <w:rFonts w:ascii="Times New Roman" w:hAnsi="Times New Roman" w:cs="Times New Roman"/>
          <w:b/>
          <w:sz w:val="24"/>
          <w:szCs w:val="24"/>
        </w:rPr>
      </w:pPr>
      <w:r w:rsidRPr="00310353">
        <w:rPr>
          <w:rFonts w:ascii="Times New Roman" w:hAnsi="Times New Roman" w:cs="Times New Roman"/>
          <w:b/>
          <w:sz w:val="24"/>
          <w:szCs w:val="24"/>
        </w:rPr>
        <w:t>SUPREME COURT OF ZIMBABWE</w:t>
      </w:r>
    </w:p>
    <w:p w:rsidR="00612D15" w:rsidRPr="00310353" w:rsidRDefault="00612D15" w:rsidP="00833EF0">
      <w:pPr>
        <w:spacing w:after="0" w:line="480" w:lineRule="auto"/>
        <w:rPr>
          <w:rFonts w:ascii="Times New Roman" w:hAnsi="Times New Roman" w:cs="Times New Roman"/>
          <w:b/>
          <w:sz w:val="24"/>
          <w:szCs w:val="24"/>
        </w:rPr>
      </w:pPr>
      <w:r w:rsidRPr="00310353">
        <w:rPr>
          <w:rFonts w:ascii="Times New Roman" w:hAnsi="Times New Roman" w:cs="Times New Roman"/>
          <w:b/>
          <w:sz w:val="24"/>
          <w:szCs w:val="24"/>
        </w:rPr>
        <w:t xml:space="preserve">HARARE JULY 17 </w:t>
      </w:r>
      <w:r w:rsidR="00833EF0" w:rsidRPr="00310353">
        <w:rPr>
          <w:rFonts w:ascii="Times New Roman" w:hAnsi="Times New Roman" w:cs="Times New Roman"/>
          <w:b/>
          <w:sz w:val="24"/>
          <w:szCs w:val="24"/>
        </w:rPr>
        <w:t>&amp;</w:t>
      </w:r>
      <w:r w:rsidRPr="00310353">
        <w:rPr>
          <w:rFonts w:ascii="Times New Roman" w:hAnsi="Times New Roman" w:cs="Times New Roman"/>
          <w:b/>
          <w:sz w:val="24"/>
          <w:szCs w:val="24"/>
        </w:rPr>
        <w:t xml:space="preserve"> NOVEMBER 14</w:t>
      </w:r>
      <w:r w:rsidR="00310353">
        <w:rPr>
          <w:rFonts w:ascii="Times New Roman" w:hAnsi="Times New Roman" w:cs="Times New Roman"/>
          <w:b/>
          <w:sz w:val="24"/>
          <w:szCs w:val="24"/>
        </w:rPr>
        <w:t>,</w:t>
      </w:r>
      <w:r w:rsidRPr="00310353">
        <w:rPr>
          <w:rFonts w:ascii="Times New Roman" w:hAnsi="Times New Roman" w:cs="Times New Roman"/>
          <w:b/>
          <w:sz w:val="24"/>
          <w:szCs w:val="24"/>
        </w:rPr>
        <w:t xml:space="preserve"> 2014</w:t>
      </w:r>
    </w:p>
    <w:p w:rsidR="000953BE" w:rsidRPr="00310353" w:rsidRDefault="000953BE" w:rsidP="00833EF0">
      <w:pPr>
        <w:spacing w:after="0" w:line="480" w:lineRule="auto"/>
        <w:rPr>
          <w:rFonts w:ascii="Times New Roman" w:hAnsi="Times New Roman" w:cs="Times New Roman"/>
          <w:b/>
          <w:sz w:val="24"/>
          <w:szCs w:val="24"/>
        </w:rPr>
      </w:pPr>
    </w:p>
    <w:p w:rsidR="00DE66E2" w:rsidRPr="00310353" w:rsidRDefault="00DE66E2" w:rsidP="00833EF0">
      <w:pPr>
        <w:spacing w:after="0" w:line="480" w:lineRule="auto"/>
        <w:rPr>
          <w:rFonts w:ascii="Times New Roman" w:hAnsi="Times New Roman" w:cs="Times New Roman"/>
          <w:b/>
          <w:sz w:val="24"/>
          <w:szCs w:val="24"/>
        </w:rPr>
      </w:pPr>
    </w:p>
    <w:p w:rsidR="000953BE" w:rsidRPr="00310353" w:rsidRDefault="000953BE" w:rsidP="00833EF0">
      <w:pPr>
        <w:spacing w:after="0" w:line="480" w:lineRule="auto"/>
        <w:rPr>
          <w:rFonts w:ascii="Times New Roman" w:hAnsi="Times New Roman" w:cs="Times New Roman"/>
          <w:sz w:val="24"/>
          <w:szCs w:val="24"/>
        </w:rPr>
      </w:pPr>
      <w:r w:rsidRPr="00310353">
        <w:rPr>
          <w:rFonts w:ascii="Times New Roman" w:hAnsi="Times New Roman" w:cs="Times New Roman"/>
          <w:i/>
          <w:sz w:val="24"/>
          <w:szCs w:val="24"/>
        </w:rPr>
        <w:t xml:space="preserve">J </w:t>
      </w:r>
      <w:proofErr w:type="spellStart"/>
      <w:r w:rsidRPr="00310353">
        <w:rPr>
          <w:rFonts w:ascii="Times New Roman" w:hAnsi="Times New Roman" w:cs="Times New Roman"/>
          <w:i/>
          <w:sz w:val="24"/>
          <w:szCs w:val="24"/>
        </w:rPr>
        <w:t>Samukange</w:t>
      </w:r>
      <w:proofErr w:type="spellEnd"/>
      <w:r w:rsidRPr="00310353">
        <w:rPr>
          <w:rFonts w:ascii="Times New Roman" w:hAnsi="Times New Roman" w:cs="Times New Roman"/>
          <w:i/>
          <w:sz w:val="24"/>
          <w:szCs w:val="24"/>
        </w:rPr>
        <w:t xml:space="preserve">, </w:t>
      </w:r>
      <w:r w:rsidRPr="00310353">
        <w:rPr>
          <w:rFonts w:ascii="Times New Roman" w:hAnsi="Times New Roman" w:cs="Times New Roman"/>
          <w:sz w:val="24"/>
          <w:szCs w:val="24"/>
        </w:rPr>
        <w:t>for the applicant</w:t>
      </w:r>
    </w:p>
    <w:p w:rsidR="000953BE" w:rsidRPr="00310353" w:rsidRDefault="000953BE" w:rsidP="00833EF0">
      <w:pPr>
        <w:spacing w:after="0" w:line="480" w:lineRule="auto"/>
        <w:rPr>
          <w:rFonts w:ascii="Times New Roman" w:hAnsi="Times New Roman" w:cs="Times New Roman"/>
          <w:sz w:val="24"/>
          <w:szCs w:val="24"/>
        </w:rPr>
      </w:pPr>
      <w:r w:rsidRPr="00310353">
        <w:rPr>
          <w:rFonts w:ascii="Times New Roman" w:hAnsi="Times New Roman" w:cs="Times New Roman"/>
          <w:i/>
          <w:sz w:val="24"/>
          <w:szCs w:val="24"/>
        </w:rPr>
        <w:t xml:space="preserve">A B </w:t>
      </w:r>
      <w:proofErr w:type="spellStart"/>
      <w:r w:rsidRPr="00310353">
        <w:rPr>
          <w:rFonts w:ascii="Times New Roman" w:hAnsi="Times New Roman" w:cs="Times New Roman"/>
          <w:i/>
          <w:sz w:val="24"/>
          <w:szCs w:val="24"/>
        </w:rPr>
        <w:t>Chinake</w:t>
      </w:r>
      <w:proofErr w:type="spellEnd"/>
      <w:r w:rsidRPr="00310353">
        <w:rPr>
          <w:rFonts w:ascii="Times New Roman" w:hAnsi="Times New Roman" w:cs="Times New Roman"/>
          <w:i/>
          <w:sz w:val="24"/>
          <w:szCs w:val="24"/>
        </w:rPr>
        <w:t xml:space="preserve">, </w:t>
      </w:r>
      <w:r w:rsidRPr="00310353">
        <w:rPr>
          <w:rFonts w:ascii="Times New Roman" w:hAnsi="Times New Roman" w:cs="Times New Roman"/>
          <w:sz w:val="24"/>
          <w:szCs w:val="24"/>
        </w:rPr>
        <w:t>for the respondent</w:t>
      </w:r>
    </w:p>
    <w:p w:rsidR="000953BE" w:rsidRPr="00310353" w:rsidRDefault="000953BE" w:rsidP="00833EF0">
      <w:pPr>
        <w:spacing w:after="0" w:line="480" w:lineRule="auto"/>
        <w:rPr>
          <w:rFonts w:ascii="Times New Roman" w:hAnsi="Times New Roman" w:cs="Times New Roman"/>
          <w:sz w:val="24"/>
          <w:szCs w:val="24"/>
        </w:rPr>
      </w:pPr>
    </w:p>
    <w:p w:rsidR="00DE66E2" w:rsidRPr="00310353" w:rsidRDefault="00DE66E2" w:rsidP="00833EF0">
      <w:pPr>
        <w:spacing w:after="0" w:line="480" w:lineRule="auto"/>
        <w:rPr>
          <w:rFonts w:ascii="Times New Roman" w:hAnsi="Times New Roman" w:cs="Times New Roman"/>
          <w:sz w:val="24"/>
          <w:szCs w:val="24"/>
        </w:rPr>
      </w:pPr>
    </w:p>
    <w:p w:rsidR="000953BE" w:rsidRPr="00310353" w:rsidRDefault="00D37DA1" w:rsidP="00833EF0">
      <w:pPr>
        <w:spacing w:after="0" w:line="480" w:lineRule="auto"/>
        <w:jc w:val="both"/>
        <w:rPr>
          <w:rFonts w:ascii="Times New Roman" w:hAnsi="Times New Roman" w:cs="Times New Roman"/>
          <w:b/>
          <w:sz w:val="24"/>
          <w:szCs w:val="24"/>
        </w:rPr>
      </w:pPr>
      <w:r w:rsidRPr="00310353">
        <w:rPr>
          <w:rFonts w:ascii="Times New Roman" w:hAnsi="Times New Roman" w:cs="Times New Roman"/>
          <w:sz w:val="24"/>
          <w:szCs w:val="24"/>
        </w:rPr>
        <w:tab/>
      </w:r>
      <w:r w:rsidR="00833EF0" w:rsidRPr="00310353">
        <w:rPr>
          <w:rFonts w:ascii="Times New Roman" w:hAnsi="Times New Roman" w:cs="Times New Roman"/>
          <w:sz w:val="24"/>
          <w:szCs w:val="24"/>
        </w:rPr>
        <w:tab/>
      </w:r>
      <w:proofErr w:type="gramStart"/>
      <w:r w:rsidR="000953BE" w:rsidRPr="00310353">
        <w:rPr>
          <w:rFonts w:ascii="Times New Roman" w:hAnsi="Times New Roman" w:cs="Times New Roman"/>
          <w:b/>
          <w:sz w:val="24"/>
          <w:szCs w:val="24"/>
        </w:rPr>
        <w:t>Before MAVANGIRA AJA, in Chambers.</w:t>
      </w:r>
      <w:proofErr w:type="gramEnd"/>
    </w:p>
    <w:p w:rsidR="006D42FC" w:rsidRPr="00310353" w:rsidRDefault="006D42FC" w:rsidP="00833EF0">
      <w:pPr>
        <w:spacing w:after="0" w:line="480" w:lineRule="auto"/>
        <w:jc w:val="both"/>
        <w:rPr>
          <w:rFonts w:ascii="Times New Roman" w:hAnsi="Times New Roman" w:cs="Times New Roman"/>
          <w:b/>
          <w:sz w:val="24"/>
          <w:szCs w:val="24"/>
        </w:rPr>
      </w:pPr>
    </w:p>
    <w:p w:rsidR="006D42FC" w:rsidRPr="00310353" w:rsidRDefault="006D42FC" w:rsidP="00833EF0">
      <w:pPr>
        <w:spacing w:after="0" w:line="480" w:lineRule="auto"/>
        <w:jc w:val="both"/>
        <w:rPr>
          <w:rFonts w:ascii="Times New Roman" w:hAnsi="Times New Roman" w:cs="Times New Roman"/>
          <w:b/>
          <w:sz w:val="24"/>
          <w:szCs w:val="24"/>
        </w:rPr>
      </w:pPr>
      <w:r w:rsidRPr="00310353">
        <w:rPr>
          <w:rFonts w:ascii="Times New Roman" w:hAnsi="Times New Roman" w:cs="Times New Roman"/>
          <w:b/>
          <w:sz w:val="24"/>
          <w:szCs w:val="24"/>
        </w:rPr>
        <w:tab/>
      </w:r>
      <w:r w:rsidRPr="00310353">
        <w:rPr>
          <w:rFonts w:ascii="Times New Roman" w:hAnsi="Times New Roman" w:cs="Times New Roman"/>
          <w:b/>
          <w:sz w:val="24"/>
          <w:szCs w:val="24"/>
        </w:rPr>
        <w:tab/>
      </w:r>
      <w:r w:rsidRPr="00310353">
        <w:rPr>
          <w:rFonts w:ascii="Times New Roman" w:hAnsi="Times New Roman" w:cs="Times New Roman"/>
          <w:sz w:val="24"/>
          <w:szCs w:val="24"/>
        </w:rPr>
        <w:t xml:space="preserve">On 14 November 2014 I granted an order in the terms sought by the applicant and gave my reasons to the parties in chambers. </w:t>
      </w:r>
      <w:r w:rsidR="00E82DDC">
        <w:rPr>
          <w:rFonts w:ascii="Times New Roman" w:hAnsi="Times New Roman" w:cs="Times New Roman"/>
          <w:sz w:val="24"/>
          <w:szCs w:val="24"/>
        </w:rPr>
        <w:t xml:space="preserve"> </w:t>
      </w:r>
      <w:r w:rsidRPr="00310353">
        <w:rPr>
          <w:rFonts w:ascii="Times New Roman" w:hAnsi="Times New Roman" w:cs="Times New Roman"/>
          <w:sz w:val="24"/>
          <w:szCs w:val="24"/>
        </w:rPr>
        <w:t>Written reasons have now been requested. The following are the reasons for my decision.</w:t>
      </w:r>
    </w:p>
    <w:p w:rsidR="000953BE" w:rsidRPr="00310353" w:rsidRDefault="000953BE" w:rsidP="00833EF0">
      <w:pPr>
        <w:spacing w:after="0" w:line="480" w:lineRule="auto"/>
        <w:jc w:val="both"/>
        <w:rPr>
          <w:rFonts w:ascii="Times New Roman" w:hAnsi="Times New Roman" w:cs="Times New Roman"/>
          <w:sz w:val="24"/>
          <w:szCs w:val="24"/>
        </w:rPr>
      </w:pPr>
    </w:p>
    <w:p w:rsidR="00BE2D8F" w:rsidRPr="00310353" w:rsidRDefault="000953BE" w:rsidP="00833EF0">
      <w:pPr>
        <w:spacing w:before="240" w:after="0" w:line="480" w:lineRule="auto"/>
        <w:jc w:val="both"/>
        <w:rPr>
          <w:rFonts w:ascii="Times New Roman" w:hAnsi="Times New Roman" w:cs="Times New Roman"/>
          <w:sz w:val="24"/>
          <w:szCs w:val="24"/>
        </w:rPr>
      </w:pPr>
      <w:r w:rsidRPr="00310353">
        <w:rPr>
          <w:rFonts w:ascii="Times New Roman" w:hAnsi="Times New Roman" w:cs="Times New Roman"/>
          <w:sz w:val="24"/>
          <w:szCs w:val="24"/>
        </w:rPr>
        <w:tab/>
      </w:r>
      <w:r w:rsidR="00DE66E2" w:rsidRPr="00310353">
        <w:rPr>
          <w:rFonts w:ascii="Times New Roman" w:hAnsi="Times New Roman" w:cs="Times New Roman"/>
          <w:sz w:val="24"/>
          <w:szCs w:val="24"/>
        </w:rPr>
        <w:tab/>
      </w:r>
      <w:r w:rsidRPr="00310353">
        <w:rPr>
          <w:rFonts w:ascii="Times New Roman" w:hAnsi="Times New Roman" w:cs="Times New Roman"/>
          <w:sz w:val="24"/>
          <w:szCs w:val="24"/>
        </w:rPr>
        <w:t>This is an application</w:t>
      </w:r>
      <w:r w:rsidR="00505DB4" w:rsidRPr="00310353">
        <w:rPr>
          <w:rFonts w:ascii="Times New Roman" w:hAnsi="Times New Roman" w:cs="Times New Roman"/>
          <w:sz w:val="24"/>
          <w:szCs w:val="24"/>
        </w:rPr>
        <w:t xml:space="preserve"> for dismissal of appeal</w:t>
      </w:r>
      <w:r w:rsidRPr="00310353">
        <w:rPr>
          <w:rFonts w:ascii="Times New Roman" w:hAnsi="Times New Roman" w:cs="Times New Roman"/>
          <w:sz w:val="24"/>
          <w:szCs w:val="24"/>
        </w:rPr>
        <w:t xml:space="preserve"> brought in terms</w:t>
      </w:r>
      <w:r w:rsidR="00833EF0" w:rsidRPr="00310353">
        <w:rPr>
          <w:rFonts w:ascii="Times New Roman" w:hAnsi="Times New Roman" w:cs="Times New Roman"/>
          <w:sz w:val="24"/>
          <w:szCs w:val="24"/>
        </w:rPr>
        <w:t xml:space="preserve"> of r 36(1) as read with r</w:t>
      </w:r>
      <w:r w:rsidRPr="00310353">
        <w:rPr>
          <w:rFonts w:ascii="Times New Roman" w:hAnsi="Times New Roman" w:cs="Times New Roman"/>
          <w:sz w:val="24"/>
          <w:szCs w:val="24"/>
        </w:rPr>
        <w:t xml:space="preserve"> 46(5) of the</w:t>
      </w:r>
      <w:r w:rsidR="00F67D49" w:rsidRPr="00310353">
        <w:rPr>
          <w:rFonts w:ascii="Times New Roman" w:hAnsi="Times New Roman" w:cs="Times New Roman"/>
          <w:sz w:val="24"/>
          <w:szCs w:val="24"/>
        </w:rPr>
        <w:t xml:space="preserve"> Rules of the Supreme Court, 19</w:t>
      </w:r>
      <w:r w:rsidR="001B30A5" w:rsidRPr="00310353">
        <w:rPr>
          <w:rFonts w:ascii="Times New Roman" w:hAnsi="Times New Roman" w:cs="Times New Roman"/>
          <w:sz w:val="24"/>
          <w:szCs w:val="24"/>
        </w:rPr>
        <w:t xml:space="preserve">64. </w:t>
      </w:r>
      <w:r w:rsidR="00E82DDC">
        <w:rPr>
          <w:rFonts w:ascii="Times New Roman" w:hAnsi="Times New Roman" w:cs="Times New Roman"/>
          <w:sz w:val="24"/>
          <w:szCs w:val="24"/>
        </w:rPr>
        <w:t xml:space="preserve"> </w:t>
      </w:r>
      <w:r w:rsidR="001B30A5" w:rsidRPr="00310353">
        <w:rPr>
          <w:rFonts w:ascii="Times New Roman" w:hAnsi="Times New Roman" w:cs="Times New Roman"/>
          <w:sz w:val="24"/>
          <w:szCs w:val="24"/>
        </w:rPr>
        <w:t xml:space="preserve">On 12 February 2014 the applicant obtained a judgment in its favour in case number HC 3624/12 for the return of </w:t>
      </w:r>
      <w:r w:rsidR="00E82DDC">
        <w:rPr>
          <w:rFonts w:ascii="Times New Roman" w:hAnsi="Times New Roman" w:cs="Times New Roman"/>
          <w:sz w:val="24"/>
          <w:szCs w:val="24"/>
        </w:rPr>
        <w:t xml:space="preserve">specified </w:t>
      </w:r>
      <w:r w:rsidR="001B30A5" w:rsidRPr="00310353">
        <w:rPr>
          <w:rFonts w:ascii="Times New Roman" w:hAnsi="Times New Roman" w:cs="Times New Roman"/>
          <w:sz w:val="24"/>
          <w:szCs w:val="24"/>
        </w:rPr>
        <w:t xml:space="preserve">shares and share certificates. </w:t>
      </w:r>
      <w:r w:rsidR="00E82DDC">
        <w:rPr>
          <w:rFonts w:ascii="Times New Roman" w:hAnsi="Times New Roman" w:cs="Times New Roman"/>
          <w:sz w:val="24"/>
          <w:szCs w:val="24"/>
        </w:rPr>
        <w:t xml:space="preserve"> </w:t>
      </w:r>
      <w:r w:rsidR="00833EF0" w:rsidRPr="00310353">
        <w:rPr>
          <w:rFonts w:ascii="Times New Roman" w:hAnsi="Times New Roman" w:cs="Times New Roman"/>
          <w:sz w:val="24"/>
          <w:szCs w:val="24"/>
        </w:rPr>
        <w:t xml:space="preserve"> On 18 </w:t>
      </w:r>
      <w:r w:rsidR="001B30A5" w:rsidRPr="00310353">
        <w:rPr>
          <w:rFonts w:ascii="Times New Roman" w:hAnsi="Times New Roman" w:cs="Times New Roman"/>
          <w:sz w:val="24"/>
          <w:szCs w:val="24"/>
        </w:rPr>
        <w:t xml:space="preserve">February 2014 the respondent filed a Notice of Appeal against the said judgment with this court. </w:t>
      </w:r>
      <w:r w:rsidR="00E82DDC">
        <w:rPr>
          <w:rFonts w:ascii="Times New Roman" w:hAnsi="Times New Roman" w:cs="Times New Roman"/>
          <w:sz w:val="24"/>
          <w:szCs w:val="24"/>
        </w:rPr>
        <w:t xml:space="preserve"> </w:t>
      </w:r>
      <w:r w:rsidR="001B30A5" w:rsidRPr="00310353">
        <w:rPr>
          <w:rFonts w:ascii="Times New Roman" w:hAnsi="Times New Roman" w:cs="Times New Roman"/>
          <w:sz w:val="24"/>
          <w:szCs w:val="24"/>
        </w:rPr>
        <w:t>On 4 April 2014 the applicant filed this application seeking</w:t>
      </w:r>
      <w:r w:rsidR="00BE2D8F" w:rsidRPr="00310353">
        <w:rPr>
          <w:rFonts w:ascii="Times New Roman" w:hAnsi="Times New Roman" w:cs="Times New Roman"/>
          <w:sz w:val="24"/>
          <w:szCs w:val="24"/>
        </w:rPr>
        <w:t xml:space="preserve"> an order in the following terms:</w:t>
      </w:r>
    </w:p>
    <w:p w:rsidR="00BE2D8F" w:rsidRPr="00310353" w:rsidRDefault="00BE2D8F" w:rsidP="00833EF0">
      <w:pPr>
        <w:spacing w:before="240" w:after="0" w:line="240" w:lineRule="auto"/>
        <w:jc w:val="both"/>
        <w:rPr>
          <w:rFonts w:ascii="Times New Roman" w:hAnsi="Times New Roman" w:cs="Times New Roman"/>
          <w:sz w:val="24"/>
          <w:szCs w:val="24"/>
        </w:rPr>
      </w:pPr>
      <w:r w:rsidRPr="00310353">
        <w:rPr>
          <w:rFonts w:ascii="Times New Roman" w:hAnsi="Times New Roman" w:cs="Times New Roman"/>
          <w:sz w:val="24"/>
          <w:szCs w:val="24"/>
        </w:rPr>
        <w:lastRenderedPageBreak/>
        <w:tab/>
        <w:t>“It is hereby ordered that:</w:t>
      </w:r>
    </w:p>
    <w:p w:rsidR="000953BE" w:rsidRPr="00310353" w:rsidRDefault="00BE2D8F" w:rsidP="00833EF0">
      <w:pPr>
        <w:pStyle w:val="ListParagraph"/>
        <w:numPr>
          <w:ilvl w:val="0"/>
          <w:numId w:val="1"/>
        </w:numPr>
        <w:spacing w:before="240" w:after="0" w:line="240" w:lineRule="auto"/>
        <w:jc w:val="both"/>
        <w:rPr>
          <w:rFonts w:ascii="Times New Roman" w:hAnsi="Times New Roman" w:cs="Times New Roman"/>
          <w:sz w:val="24"/>
          <w:szCs w:val="24"/>
        </w:rPr>
      </w:pPr>
      <w:r w:rsidRPr="00310353">
        <w:rPr>
          <w:rFonts w:ascii="Times New Roman" w:hAnsi="Times New Roman" w:cs="Times New Roman"/>
          <w:sz w:val="24"/>
          <w:szCs w:val="24"/>
        </w:rPr>
        <w:t>The Notice of Appeal</w:t>
      </w:r>
      <w:r w:rsidR="00505DB4" w:rsidRPr="00310353">
        <w:rPr>
          <w:rFonts w:ascii="Times New Roman" w:hAnsi="Times New Roman" w:cs="Times New Roman"/>
          <w:sz w:val="24"/>
          <w:szCs w:val="24"/>
        </w:rPr>
        <w:t xml:space="preserve"> and Grounds of Appeal under case number SC 68/14 is hereby </w:t>
      </w:r>
      <w:r w:rsidR="00D37DA1" w:rsidRPr="00310353">
        <w:rPr>
          <w:rFonts w:ascii="Times New Roman" w:hAnsi="Times New Roman" w:cs="Times New Roman"/>
          <w:sz w:val="24"/>
          <w:szCs w:val="24"/>
        </w:rPr>
        <w:t>dismissed.</w:t>
      </w:r>
    </w:p>
    <w:p w:rsidR="00D37DA1" w:rsidRPr="00310353" w:rsidRDefault="00D37DA1" w:rsidP="00833EF0">
      <w:pPr>
        <w:pStyle w:val="ListParagraph"/>
        <w:numPr>
          <w:ilvl w:val="0"/>
          <w:numId w:val="1"/>
        </w:numPr>
        <w:spacing w:before="240" w:after="0" w:line="240" w:lineRule="auto"/>
        <w:jc w:val="both"/>
        <w:rPr>
          <w:rFonts w:ascii="Times New Roman" w:hAnsi="Times New Roman" w:cs="Times New Roman"/>
          <w:sz w:val="24"/>
          <w:szCs w:val="24"/>
        </w:rPr>
      </w:pPr>
      <w:r w:rsidRPr="00310353">
        <w:rPr>
          <w:rFonts w:ascii="Times New Roman" w:hAnsi="Times New Roman" w:cs="Times New Roman"/>
          <w:sz w:val="24"/>
          <w:szCs w:val="24"/>
        </w:rPr>
        <w:t>The Respondent pays costs on an attorney and client scale.”</w:t>
      </w:r>
    </w:p>
    <w:p w:rsidR="00DE66E2" w:rsidRPr="00310353" w:rsidRDefault="00DE66E2" w:rsidP="00833EF0">
      <w:pPr>
        <w:spacing w:before="240" w:after="0" w:line="480" w:lineRule="auto"/>
        <w:ind w:firstLine="720"/>
        <w:jc w:val="both"/>
        <w:rPr>
          <w:rFonts w:ascii="Times New Roman" w:hAnsi="Times New Roman" w:cs="Times New Roman"/>
          <w:sz w:val="24"/>
          <w:szCs w:val="24"/>
        </w:rPr>
      </w:pPr>
    </w:p>
    <w:p w:rsidR="00412C37" w:rsidRPr="00310353" w:rsidRDefault="006D42FC" w:rsidP="006D42FC">
      <w:pPr>
        <w:spacing w:before="240" w:after="0" w:line="480" w:lineRule="auto"/>
        <w:ind w:firstLine="720"/>
        <w:jc w:val="both"/>
        <w:rPr>
          <w:rFonts w:ascii="Times New Roman" w:hAnsi="Times New Roman" w:cs="Times New Roman"/>
          <w:sz w:val="24"/>
          <w:szCs w:val="24"/>
        </w:rPr>
      </w:pPr>
      <w:r w:rsidRPr="00310353">
        <w:rPr>
          <w:rFonts w:ascii="Times New Roman" w:hAnsi="Times New Roman" w:cs="Times New Roman"/>
          <w:sz w:val="24"/>
          <w:szCs w:val="24"/>
        </w:rPr>
        <w:t xml:space="preserve">       </w:t>
      </w:r>
      <w:r w:rsidR="00412C37" w:rsidRPr="00310353">
        <w:rPr>
          <w:rFonts w:ascii="Times New Roman" w:hAnsi="Times New Roman" w:cs="Times New Roman"/>
          <w:sz w:val="24"/>
          <w:szCs w:val="24"/>
        </w:rPr>
        <w:t>T</w:t>
      </w:r>
      <w:r w:rsidR="005171A3" w:rsidRPr="00310353">
        <w:rPr>
          <w:rFonts w:ascii="Times New Roman" w:hAnsi="Times New Roman" w:cs="Times New Roman"/>
          <w:sz w:val="24"/>
          <w:szCs w:val="24"/>
        </w:rPr>
        <w:t>he uncontested facts of the matter are that</w:t>
      </w:r>
      <w:r w:rsidR="009577D7" w:rsidRPr="00310353">
        <w:rPr>
          <w:rFonts w:ascii="Times New Roman" w:hAnsi="Times New Roman" w:cs="Times New Roman"/>
          <w:sz w:val="24"/>
          <w:szCs w:val="24"/>
        </w:rPr>
        <w:t xml:space="preserve"> after</w:t>
      </w:r>
      <w:r w:rsidR="005171A3" w:rsidRPr="00310353">
        <w:rPr>
          <w:rFonts w:ascii="Times New Roman" w:hAnsi="Times New Roman" w:cs="Times New Roman"/>
          <w:sz w:val="24"/>
          <w:szCs w:val="24"/>
        </w:rPr>
        <w:t xml:space="preserve"> t</w:t>
      </w:r>
      <w:r w:rsidR="00412C37" w:rsidRPr="00310353">
        <w:rPr>
          <w:rFonts w:ascii="Times New Roman" w:hAnsi="Times New Roman" w:cs="Times New Roman"/>
          <w:sz w:val="24"/>
          <w:szCs w:val="24"/>
        </w:rPr>
        <w:t>he respond</w:t>
      </w:r>
      <w:r w:rsidR="009577D7" w:rsidRPr="00310353">
        <w:rPr>
          <w:rFonts w:ascii="Times New Roman" w:hAnsi="Times New Roman" w:cs="Times New Roman"/>
          <w:sz w:val="24"/>
          <w:szCs w:val="24"/>
        </w:rPr>
        <w:t>ent’s legal practitioners</w:t>
      </w:r>
      <w:r w:rsidR="00412C37" w:rsidRPr="00310353">
        <w:rPr>
          <w:rFonts w:ascii="Times New Roman" w:hAnsi="Times New Roman" w:cs="Times New Roman"/>
          <w:sz w:val="24"/>
          <w:szCs w:val="24"/>
        </w:rPr>
        <w:t xml:space="preserve"> filed a Notice of Appeal on 18 February 2014, the </w:t>
      </w:r>
      <w:r w:rsidR="005C73A9" w:rsidRPr="00310353">
        <w:rPr>
          <w:rFonts w:ascii="Times New Roman" w:hAnsi="Times New Roman" w:cs="Times New Roman"/>
          <w:sz w:val="24"/>
          <w:szCs w:val="24"/>
        </w:rPr>
        <w:t>applicant’s</w:t>
      </w:r>
      <w:r w:rsidR="00412C37" w:rsidRPr="00310353">
        <w:rPr>
          <w:rFonts w:ascii="Times New Roman" w:hAnsi="Times New Roman" w:cs="Times New Roman"/>
          <w:sz w:val="24"/>
          <w:szCs w:val="24"/>
        </w:rPr>
        <w:t xml:space="preserve"> legal practitioners</w:t>
      </w:r>
      <w:r w:rsidR="005C73A9" w:rsidRPr="00310353">
        <w:rPr>
          <w:rFonts w:ascii="Times New Roman" w:hAnsi="Times New Roman" w:cs="Times New Roman"/>
          <w:sz w:val="24"/>
          <w:szCs w:val="24"/>
        </w:rPr>
        <w:t xml:space="preserve"> wrote to them on 27 February 2014 demanding security for costs.</w:t>
      </w:r>
      <w:r w:rsidRPr="00310353">
        <w:rPr>
          <w:rFonts w:ascii="Times New Roman" w:hAnsi="Times New Roman" w:cs="Times New Roman"/>
          <w:sz w:val="24"/>
          <w:szCs w:val="24"/>
        </w:rPr>
        <w:t xml:space="preserve"> </w:t>
      </w:r>
      <w:r w:rsidR="00E82DDC">
        <w:rPr>
          <w:rFonts w:ascii="Times New Roman" w:hAnsi="Times New Roman" w:cs="Times New Roman"/>
          <w:sz w:val="24"/>
          <w:szCs w:val="24"/>
        </w:rPr>
        <w:t xml:space="preserve"> </w:t>
      </w:r>
      <w:r w:rsidR="005E5694" w:rsidRPr="00310353">
        <w:rPr>
          <w:rFonts w:ascii="Times New Roman" w:hAnsi="Times New Roman" w:cs="Times New Roman"/>
          <w:sz w:val="24"/>
          <w:szCs w:val="24"/>
        </w:rPr>
        <w:t>As t</w:t>
      </w:r>
      <w:r w:rsidR="005171A3" w:rsidRPr="00310353">
        <w:rPr>
          <w:rFonts w:ascii="Times New Roman" w:hAnsi="Times New Roman" w:cs="Times New Roman"/>
          <w:sz w:val="24"/>
          <w:szCs w:val="24"/>
        </w:rPr>
        <w:t>he</w:t>
      </w:r>
      <w:r w:rsidRPr="00310353">
        <w:rPr>
          <w:rFonts w:ascii="Times New Roman" w:hAnsi="Times New Roman" w:cs="Times New Roman"/>
          <w:sz w:val="24"/>
          <w:szCs w:val="24"/>
        </w:rPr>
        <w:t xml:space="preserve"> appeal was</w:t>
      </w:r>
      <w:r w:rsidR="00833EF0" w:rsidRPr="00310353">
        <w:rPr>
          <w:rFonts w:ascii="Times New Roman" w:hAnsi="Times New Roman" w:cs="Times New Roman"/>
          <w:sz w:val="24"/>
          <w:szCs w:val="24"/>
        </w:rPr>
        <w:t xml:space="preserve"> noted on 18 </w:t>
      </w:r>
      <w:r w:rsidR="006E53F0" w:rsidRPr="00310353">
        <w:rPr>
          <w:rFonts w:ascii="Times New Roman" w:hAnsi="Times New Roman" w:cs="Times New Roman"/>
          <w:sz w:val="24"/>
          <w:szCs w:val="24"/>
        </w:rPr>
        <w:t>February 2014</w:t>
      </w:r>
      <w:r w:rsidR="005E5694" w:rsidRPr="00310353">
        <w:rPr>
          <w:rFonts w:ascii="Times New Roman" w:hAnsi="Times New Roman" w:cs="Times New Roman"/>
          <w:sz w:val="24"/>
          <w:szCs w:val="24"/>
        </w:rPr>
        <w:t xml:space="preserve"> it accordingly</w:t>
      </w:r>
      <w:r w:rsidR="005171A3" w:rsidRPr="00310353">
        <w:rPr>
          <w:rFonts w:ascii="Times New Roman" w:hAnsi="Times New Roman" w:cs="Times New Roman"/>
          <w:sz w:val="24"/>
          <w:szCs w:val="24"/>
        </w:rPr>
        <w:t xml:space="preserve"> </w:t>
      </w:r>
      <w:r w:rsidR="005E5694" w:rsidRPr="00310353">
        <w:rPr>
          <w:rFonts w:ascii="Times New Roman" w:hAnsi="Times New Roman" w:cs="Times New Roman"/>
          <w:sz w:val="24"/>
          <w:szCs w:val="24"/>
        </w:rPr>
        <w:t>followed</w:t>
      </w:r>
      <w:r w:rsidR="00833EF0" w:rsidRPr="00310353">
        <w:rPr>
          <w:rFonts w:ascii="Times New Roman" w:hAnsi="Times New Roman" w:cs="Times New Roman"/>
          <w:sz w:val="24"/>
          <w:szCs w:val="24"/>
        </w:rPr>
        <w:t xml:space="preserve"> that in terms of r</w:t>
      </w:r>
      <w:r w:rsidR="005171A3" w:rsidRPr="00310353">
        <w:rPr>
          <w:rFonts w:ascii="Times New Roman" w:hAnsi="Times New Roman" w:cs="Times New Roman"/>
          <w:sz w:val="24"/>
          <w:szCs w:val="24"/>
        </w:rPr>
        <w:t xml:space="preserve"> 46(5), security for costs ought to </w:t>
      </w:r>
      <w:r w:rsidR="00833EF0" w:rsidRPr="00310353">
        <w:rPr>
          <w:rFonts w:ascii="Times New Roman" w:hAnsi="Times New Roman" w:cs="Times New Roman"/>
          <w:sz w:val="24"/>
          <w:szCs w:val="24"/>
        </w:rPr>
        <w:t>have been furnished by 18 March </w:t>
      </w:r>
      <w:r w:rsidR="006E53F0" w:rsidRPr="00310353">
        <w:rPr>
          <w:rFonts w:ascii="Times New Roman" w:hAnsi="Times New Roman" w:cs="Times New Roman"/>
          <w:sz w:val="24"/>
          <w:szCs w:val="24"/>
        </w:rPr>
        <w:t>2014.</w:t>
      </w:r>
      <w:r w:rsidR="00E82DDC">
        <w:rPr>
          <w:rFonts w:ascii="Times New Roman" w:hAnsi="Times New Roman" w:cs="Times New Roman"/>
          <w:sz w:val="24"/>
          <w:szCs w:val="24"/>
        </w:rPr>
        <w:t xml:space="preserve"> </w:t>
      </w:r>
      <w:r w:rsidR="006E53F0" w:rsidRPr="00310353">
        <w:rPr>
          <w:rFonts w:ascii="Times New Roman" w:hAnsi="Times New Roman" w:cs="Times New Roman"/>
          <w:sz w:val="24"/>
          <w:szCs w:val="24"/>
        </w:rPr>
        <w:t xml:space="preserve"> In </w:t>
      </w:r>
      <w:r w:rsidR="005E5694" w:rsidRPr="00310353">
        <w:rPr>
          <w:rFonts w:ascii="Times New Roman" w:hAnsi="Times New Roman" w:cs="Times New Roman"/>
          <w:sz w:val="24"/>
          <w:szCs w:val="24"/>
        </w:rPr>
        <w:t>th</w:t>
      </w:r>
      <w:r w:rsidR="00E82DDC">
        <w:rPr>
          <w:rFonts w:ascii="Times New Roman" w:hAnsi="Times New Roman" w:cs="Times New Roman"/>
          <w:sz w:val="24"/>
          <w:szCs w:val="24"/>
        </w:rPr>
        <w:t>eir</w:t>
      </w:r>
      <w:r w:rsidR="006E53F0" w:rsidRPr="00310353">
        <w:rPr>
          <w:rFonts w:ascii="Times New Roman" w:hAnsi="Times New Roman" w:cs="Times New Roman"/>
          <w:sz w:val="24"/>
          <w:szCs w:val="24"/>
        </w:rPr>
        <w:t xml:space="preserve"> letter dated 27 February 2014 to the res</w:t>
      </w:r>
      <w:r w:rsidR="00E82DDC">
        <w:rPr>
          <w:rFonts w:ascii="Times New Roman" w:hAnsi="Times New Roman" w:cs="Times New Roman"/>
          <w:sz w:val="24"/>
          <w:szCs w:val="24"/>
        </w:rPr>
        <w:t>pondent’s legal practitioners,</w:t>
      </w:r>
      <w:r w:rsidR="005171A3" w:rsidRPr="00310353">
        <w:rPr>
          <w:rFonts w:ascii="Times New Roman" w:hAnsi="Times New Roman" w:cs="Times New Roman"/>
          <w:sz w:val="24"/>
          <w:szCs w:val="24"/>
        </w:rPr>
        <w:t xml:space="preserve"> app</w:t>
      </w:r>
      <w:r w:rsidR="006E53F0" w:rsidRPr="00310353">
        <w:rPr>
          <w:rFonts w:ascii="Times New Roman" w:hAnsi="Times New Roman" w:cs="Times New Roman"/>
          <w:sz w:val="24"/>
          <w:szCs w:val="24"/>
        </w:rPr>
        <w:t>licant’s legal practitioners made reference to the provision for security for costs in</w:t>
      </w:r>
      <w:r w:rsidR="005171A3" w:rsidRPr="00310353">
        <w:rPr>
          <w:rFonts w:ascii="Times New Roman" w:hAnsi="Times New Roman" w:cs="Times New Roman"/>
          <w:sz w:val="24"/>
          <w:szCs w:val="24"/>
        </w:rPr>
        <w:t xml:space="preserve"> </w:t>
      </w:r>
      <w:r w:rsidR="00833EF0" w:rsidRPr="00310353">
        <w:rPr>
          <w:rFonts w:ascii="Times New Roman" w:hAnsi="Times New Roman" w:cs="Times New Roman"/>
          <w:sz w:val="24"/>
          <w:szCs w:val="24"/>
        </w:rPr>
        <w:t>r</w:t>
      </w:r>
      <w:r w:rsidR="005171A3" w:rsidRPr="00310353">
        <w:rPr>
          <w:rFonts w:ascii="Times New Roman" w:hAnsi="Times New Roman" w:cs="Times New Roman"/>
          <w:sz w:val="24"/>
          <w:szCs w:val="24"/>
        </w:rPr>
        <w:t xml:space="preserve"> 46(5) and demanded the provision of security for</w:t>
      </w:r>
      <w:r w:rsidR="006E53F0" w:rsidRPr="00310353">
        <w:rPr>
          <w:rFonts w:ascii="Times New Roman" w:hAnsi="Times New Roman" w:cs="Times New Roman"/>
          <w:sz w:val="24"/>
          <w:szCs w:val="24"/>
        </w:rPr>
        <w:t xml:space="preserve"> such</w:t>
      </w:r>
      <w:r w:rsidR="005171A3" w:rsidRPr="00310353">
        <w:rPr>
          <w:rFonts w:ascii="Times New Roman" w:hAnsi="Times New Roman" w:cs="Times New Roman"/>
          <w:sz w:val="24"/>
          <w:szCs w:val="24"/>
        </w:rPr>
        <w:t xml:space="preserve"> costs</w:t>
      </w:r>
      <w:r w:rsidR="006E53F0" w:rsidRPr="00310353">
        <w:rPr>
          <w:rFonts w:ascii="Times New Roman" w:hAnsi="Times New Roman" w:cs="Times New Roman"/>
          <w:sz w:val="24"/>
          <w:szCs w:val="24"/>
        </w:rPr>
        <w:t xml:space="preserve"> in the sum of USD$55 000. </w:t>
      </w:r>
      <w:r w:rsidR="00E82DDC">
        <w:rPr>
          <w:rFonts w:ascii="Times New Roman" w:hAnsi="Times New Roman" w:cs="Times New Roman"/>
          <w:sz w:val="24"/>
          <w:szCs w:val="24"/>
        </w:rPr>
        <w:t xml:space="preserve"> </w:t>
      </w:r>
      <w:r w:rsidR="006E53F0" w:rsidRPr="00310353">
        <w:rPr>
          <w:rFonts w:ascii="Times New Roman" w:hAnsi="Times New Roman" w:cs="Times New Roman"/>
          <w:sz w:val="24"/>
          <w:szCs w:val="24"/>
        </w:rPr>
        <w:t xml:space="preserve">By </w:t>
      </w:r>
      <w:r w:rsidR="005171A3" w:rsidRPr="00310353">
        <w:rPr>
          <w:rFonts w:ascii="Times New Roman" w:hAnsi="Times New Roman" w:cs="Times New Roman"/>
          <w:sz w:val="24"/>
          <w:szCs w:val="24"/>
        </w:rPr>
        <w:t xml:space="preserve">letter dated 5 March 2014 the respondent’s legal practitioner indicated that they appreciated the import of </w:t>
      </w:r>
      <w:r w:rsidR="00833EF0" w:rsidRPr="00310353">
        <w:rPr>
          <w:rFonts w:ascii="Times New Roman" w:hAnsi="Times New Roman" w:cs="Times New Roman"/>
          <w:sz w:val="24"/>
          <w:szCs w:val="24"/>
        </w:rPr>
        <w:t>r</w:t>
      </w:r>
      <w:r w:rsidR="005171A3" w:rsidRPr="00310353">
        <w:rPr>
          <w:rFonts w:ascii="Times New Roman" w:hAnsi="Times New Roman" w:cs="Times New Roman"/>
          <w:sz w:val="24"/>
          <w:szCs w:val="24"/>
        </w:rPr>
        <w:t xml:space="preserve"> 46(5) and were taking instructions from their client. </w:t>
      </w:r>
      <w:r w:rsidR="00E82DDC">
        <w:rPr>
          <w:rFonts w:ascii="Times New Roman" w:hAnsi="Times New Roman" w:cs="Times New Roman"/>
          <w:sz w:val="24"/>
          <w:szCs w:val="24"/>
        </w:rPr>
        <w:t xml:space="preserve"> </w:t>
      </w:r>
      <w:r w:rsidR="005171A3" w:rsidRPr="00310353">
        <w:rPr>
          <w:rFonts w:ascii="Times New Roman" w:hAnsi="Times New Roman" w:cs="Times New Roman"/>
          <w:sz w:val="24"/>
          <w:szCs w:val="24"/>
        </w:rPr>
        <w:t xml:space="preserve">On 6 March the applicant’s legal practitioners </w:t>
      </w:r>
      <w:r w:rsidR="00E82DDC">
        <w:rPr>
          <w:rFonts w:ascii="Times New Roman" w:hAnsi="Times New Roman" w:cs="Times New Roman"/>
          <w:sz w:val="24"/>
          <w:szCs w:val="24"/>
        </w:rPr>
        <w:t xml:space="preserve">again </w:t>
      </w:r>
      <w:r w:rsidR="005171A3" w:rsidRPr="00310353">
        <w:rPr>
          <w:rFonts w:ascii="Times New Roman" w:hAnsi="Times New Roman" w:cs="Times New Roman"/>
          <w:sz w:val="24"/>
          <w:szCs w:val="24"/>
        </w:rPr>
        <w:t>wrote to the respondent’s</w:t>
      </w:r>
      <w:r w:rsidR="00E82DDC">
        <w:rPr>
          <w:rFonts w:ascii="Times New Roman" w:hAnsi="Times New Roman" w:cs="Times New Roman"/>
          <w:sz w:val="24"/>
          <w:szCs w:val="24"/>
        </w:rPr>
        <w:t xml:space="preserve"> legal practitioners</w:t>
      </w:r>
      <w:r w:rsidR="00E82DDC" w:rsidRPr="00310353">
        <w:rPr>
          <w:rFonts w:ascii="Times New Roman" w:hAnsi="Times New Roman" w:cs="Times New Roman"/>
          <w:sz w:val="24"/>
          <w:szCs w:val="24"/>
        </w:rPr>
        <w:t xml:space="preserve"> indicating</w:t>
      </w:r>
      <w:r w:rsidR="00E82DDC">
        <w:rPr>
          <w:rFonts w:ascii="Times New Roman" w:hAnsi="Times New Roman" w:cs="Times New Roman"/>
          <w:sz w:val="24"/>
          <w:szCs w:val="24"/>
        </w:rPr>
        <w:t>,</w:t>
      </w:r>
      <w:r w:rsidR="005171A3" w:rsidRPr="00310353">
        <w:rPr>
          <w:rFonts w:ascii="Times New Roman" w:hAnsi="Times New Roman" w:cs="Times New Roman"/>
          <w:sz w:val="24"/>
          <w:szCs w:val="24"/>
        </w:rPr>
        <w:t xml:space="preserve"> among other things</w:t>
      </w:r>
      <w:r w:rsidR="00E82DDC">
        <w:rPr>
          <w:rFonts w:ascii="Times New Roman" w:hAnsi="Times New Roman" w:cs="Times New Roman"/>
          <w:sz w:val="24"/>
          <w:szCs w:val="24"/>
        </w:rPr>
        <w:t>,</w:t>
      </w:r>
      <w:r w:rsidR="005171A3" w:rsidRPr="00310353">
        <w:rPr>
          <w:rFonts w:ascii="Times New Roman" w:hAnsi="Times New Roman" w:cs="Times New Roman"/>
          <w:sz w:val="24"/>
          <w:szCs w:val="24"/>
        </w:rPr>
        <w:t xml:space="preserve"> that the applican</w:t>
      </w:r>
      <w:r w:rsidR="006E53F0" w:rsidRPr="00310353">
        <w:rPr>
          <w:rFonts w:ascii="Times New Roman" w:hAnsi="Times New Roman" w:cs="Times New Roman"/>
          <w:sz w:val="24"/>
          <w:szCs w:val="24"/>
        </w:rPr>
        <w:t>t was inclined to</w:t>
      </w:r>
      <w:r w:rsidR="005171A3" w:rsidRPr="00310353">
        <w:rPr>
          <w:rFonts w:ascii="Times New Roman" w:hAnsi="Times New Roman" w:cs="Times New Roman"/>
          <w:sz w:val="24"/>
          <w:szCs w:val="24"/>
        </w:rPr>
        <w:t xml:space="preserve"> exercise the option to have the appeal dismissed on the basis that the respondent had failed to comply with the cited rule</w:t>
      </w:r>
      <w:r w:rsidR="006E53F0" w:rsidRPr="00310353">
        <w:rPr>
          <w:rFonts w:ascii="Times New Roman" w:hAnsi="Times New Roman" w:cs="Times New Roman"/>
          <w:sz w:val="24"/>
          <w:szCs w:val="24"/>
        </w:rPr>
        <w:t xml:space="preserve">s of this Court. </w:t>
      </w:r>
      <w:r w:rsidR="00E82DDC">
        <w:rPr>
          <w:rFonts w:ascii="Times New Roman" w:hAnsi="Times New Roman" w:cs="Times New Roman"/>
          <w:sz w:val="24"/>
          <w:szCs w:val="24"/>
        </w:rPr>
        <w:t xml:space="preserve"> </w:t>
      </w:r>
      <w:r w:rsidR="006E53F0" w:rsidRPr="00310353">
        <w:rPr>
          <w:rFonts w:ascii="Times New Roman" w:hAnsi="Times New Roman" w:cs="Times New Roman"/>
          <w:sz w:val="24"/>
          <w:szCs w:val="24"/>
        </w:rPr>
        <w:t>There was</w:t>
      </w:r>
      <w:r w:rsidR="005171A3" w:rsidRPr="00310353">
        <w:rPr>
          <w:rFonts w:ascii="Times New Roman" w:hAnsi="Times New Roman" w:cs="Times New Roman"/>
          <w:sz w:val="24"/>
          <w:szCs w:val="24"/>
        </w:rPr>
        <w:t xml:space="preserve"> no reply to this letter</w:t>
      </w:r>
      <w:r w:rsidR="006E53F0" w:rsidRPr="00310353">
        <w:rPr>
          <w:rFonts w:ascii="Times New Roman" w:hAnsi="Times New Roman" w:cs="Times New Roman"/>
          <w:sz w:val="24"/>
          <w:szCs w:val="24"/>
        </w:rPr>
        <w:t>.</w:t>
      </w:r>
      <w:r w:rsidR="005171A3" w:rsidRPr="00310353">
        <w:rPr>
          <w:rFonts w:ascii="Times New Roman" w:hAnsi="Times New Roman" w:cs="Times New Roman"/>
          <w:sz w:val="24"/>
          <w:szCs w:val="24"/>
        </w:rPr>
        <w:t xml:space="preserve"> </w:t>
      </w:r>
      <w:r w:rsidR="00E82DDC">
        <w:rPr>
          <w:rFonts w:ascii="Times New Roman" w:hAnsi="Times New Roman" w:cs="Times New Roman"/>
          <w:sz w:val="24"/>
          <w:szCs w:val="24"/>
        </w:rPr>
        <w:t xml:space="preserve"> </w:t>
      </w:r>
      <w:r w:rsidR="006E53F0" w:rsidRPr="00310353">
        <w:rPr>
          <w:rFonts w:ascii="Times New Roman" w:hAnsi="Times New Roman" w:cs="Times New Roman"/>
          <w:sz w:val="24"/>
          <w:szCs w:val="24"/>
        </w:rPr>
        <w:t>T</w:t>
      </w:r>
      <w:r w:rsidR="005171A3" w:rsidRPr="00310353">
        <w:rPr>
          <w:rFonts w:ascii="Times New Roman" w:hAnsi="Times New Roman" w:cs="Times New Roman"/>
          <w:sz w:val="24"/>
          <w:szCs w:val="24"/>
        </w:rPr>
        <w:t>he applicant’s legal practitioner</w:t>
      </w:r>
      <w:r w:rsidR="006C1B7C" w:rsidRPr="00310353">
        <w:rPr>
          <w:rFonts w:ascii="Times New Roman" w:hAnsi="Times New Roman" w:cs="Times New Roman"/>
          <w:sz w:val="24"/>
          <w:szCs w:val="24"/>
        </w:rPr>
        <w:t>s</w:t>
      </w:r>
      <w:r w:rsidR="00E82DDC">
        <w:rPr>
          <w:rFonts w:ascii="Times New Roman" w:hAnsi="Times New Roman" w:cs="Times New Roman"/>
          <w:sz w:val="24"/>
          <w:szCs w:val="24"/>
        </w:rPr>
        <w:t xml:space="preserve"> yet</w:t>
      </w:r>
      <w:r w:rsidR="006C1B7C" w:rsidRPr="00310353">
        <w:rPr>
          <w:rFonts w:ascii="Times New Roman" w:hAnsi="Times New Roman" w:cs="Times New Roman"/>
          <w:sz w:val="24"/>
          <w:szCs w:val="24"/>
        </w:rPr>
        <w:t xml:space="preserve"> again wrote on 26 March 2014, referred</w:t>
      </w:r>
      <w:r w:rsidR="005171A3" w:rsidRPr="00310353">
        <w:rPr>
          <w:rFonts w:ascii="Times New Roman" w:hAnsi="Times New Roman" w:cs="Times New Roman"/>
          <w:sz w:val="24"/>
          <w:szCs w:val="24"/>
        </w:rPr>
        <w:t xml:space="preserve"> to the previous correspondence referred to earlier herein</w:t>
      </w:r>
      <w:r w:rsidR="006C1B7C" w:rsidRPr="00310353">
        <w:rPr>
          <w:rFonts w:ascii="Times New Roman" w:hAnsi="Times New Roman" w:cs="Times New Roman"/>
          <w:sz w:val="24"/>
          <w:szCs w:val="24"/>
        </w:rPr>
        <w:t xml:space="preserve"> and made demand for payment of security for costs in the sum of US$55 000 by 1 April 2014 failing which</w:t>
      </w:r>
      <w:r w:rsidR="00E82DDC">
        <w:rPr>
          <w:rFonts w:ascii="Times New Roman" w:hAnsi="Times New Roman" w:cs="Times New Roman"/>
          <w:sz w:val="24"/>
          <w:szCs w:val="24"/>
        </w:rPr>
        <w:t>,</w:t>
      </w:r>
      <w:r w:rsidR="006C1B7C" w:rsidRPr="00310353">
        <w:rPr>
          <w:rFonts w:ascii="Times New Roman" w:hAnsi="Times New Roman" w:cs="Times New Roman"/>
          <w:sz w:val="24"/>
          <w:szCs w:val="24"/>
        </w:rPr>
        <w:t xml:space="preserve"> they had instructions</w:t>
      </w:r>
      <w:r w:rsidR="005171A3" w:rsidRPr="00310353">
        <w:rPr>
          <w:rFonts w:ascii="Times New Roman" w:hAnsi="Times New Roman" w:cs="Times New Roman"/>
          <w:sz w:val="24"/>
          <w:szCs w:val="24"/>
        </w:rPr>
        <w:t xml:space="preserve"> to file an urgent chamber application for dismissal of the appeal.</w:t>
      </w:r>
      <w:r w:rsidR="006C1B7C" w:rsidRPr="00310353">
        <w:rPr>
          <w:rFonts w:ascii="Times New Roman" w:hAnsi="Times New Roman" w:cs="Times New Roman"/>
          <w:sz w:val="24"/>
          <w:szCs w:val="24"/>
        </w:rPr>
        <w:t xml:space="preserve"> </w:t>
      </w:r>
      <w:r w:rsidR="00E82DDC">
        <w:rPr>
          <w:rFonts w:ascii="Times New Roman" w:hAnsi="Times New Roman" w:cs="Times New Roman"/>
          <w:sz w:val="24"/>
          <w:szCs w:val="24"/>
        </w:rPr>
        <w:t xml:space="preserve"> </w:t>
      </w:r>
      <w:r w:rsidR="006C1B7C" w:rsidRPr="00310353">
        <w:rPr>
          <w:rFonts w:ascii="Times New Roman" w:hAnsi="Times New Roman" w:cs="Times New Roman"/>
          <w:sz w:val="24"/>
          <w:szCs w:val="24"/>
        </w:rPr>
        <w:t>The demand was not met.</w:t>
      </w:r>
      <w:r w:rsidR="00E82DDC">
        <w:rPr>
          <w:rFonts w:ascii="Times New Roman" w:hAnsi="Times New Roman" w:cs="Times New Roman"/>
          <w:sz w:val="24"/>
          <w:szCs w:val="24"/>
        </w:rPr>
        <w:t xml:space="preserve"> </w:t>
      </w:r>
      <w:r w:rsidR="006C1B7C" w:rsidRPr="00310353">
        <w:rPr>
          <w:rFonts w:ascii="Times New Roman" w:hAnsi="Times New Roman" w:cs="Times New Roman"/>
          <w:sz w:val="24"/>
          <w:szCs w:val="24"/>
        </w:rPr>
        <w:t xml:space="preserve"> For this reason and guided by the rules</w:t>
      </w:r>
      <w:r w:rsidR="005171A3" w:rsidRPr="00310353">
        <w:rPr>
          <w:rFonts w:ascii="Times New Roman" w:hAnsi="Times New Roman" w:cs="Times New Roman"/>
          <w:sz w:val="24"/>
          <w:szCs w:val="24"/>
        </w:rPr>
        <w:t>, this application was then filed on 4 April 2014.</w:t>
      </w:r>
      <w:r w:rsidR="005C73A9" w:rsidRPr="00310353">
        <w:rPr>
          <w:rFonts w:ascii="Times New Roman" w:hAnsi="Times New Roman" w:cs="Times New Roman"/>
          <w:sz w:val="24"/>
          <w:szCs w:val="24"/>
        </w:rPr>
        <w:t xml:space="preserve"> </w:t>
      </w:r>
    </w:p>
    <w:p w:rsidR="00833EF0" w:rsidRPr="00310353" w:rsidRDefault="00833EF0" w:rsidP="00833EF0">
      <w:pPr>
        <w:spacing w:before="240" w:after="0" w:line="240" w:lineRule="auto"/>
        <w:ind w:firstLine="1440"/>
        <w:jc w:val="both"/>
        <w:rPr>
          <w:rFonts w:ascii="Times New Roman" w:hAnsi="Times New Roman" w:cs="Times New Roman"/>
          <w:sz w:val="24"/>
          <w:szCs w:val="24"/>
        </w:rPr>
      </w:pPr>
    </w:p>
    <w:p w:rsidR="005C73A9" w:rsidRPr="00310353" w:rsidRDefault="005C73A9" w:rsidP="00833EF0">
      <w:pPr>
        <w:spacing w:before="240" w:after="0" w:line="480" w:lineRule="auto"/>
        <w:ind w:firstLine="1440"/>
        <w:jc w:val="both"/>
        <w:rPr>
          <w:rFonts w:ascii="Times New Roman" w:hAnsi="Times New Roman" w:cs="Times New Roman"/>
          <w:sz w:val="24"/>
          <w:szCs w:val="24"/>
        </w:rPr>
      </w:pPr>
      <w:r w:rsidRPr="00310353">
        <w:rPr>
          <w:rFonts w:ascii="Times New Roman" w:hAnsi="Times New Roman" w:cs="Times New Roman"/>
          <w:sz w:val="24"/>
          <w:szCs w:val="24"/>
        </w:rPr>
        <w:t>No opposing papers were filed by or on behalf of the respondent.</w:t>
      </w:r>
      <w:bookmarkStart w:id="0" w:name="_GoBack"/>
      <w:bookmarkEnd w:id="0"/>
      <w:r w:rsidR="00320C42" w:rsidRPr="00310353">
        <w:rPr>
          <w:rFonts w:ascii="Times New Roman" w:hAnsi="Times New Roman" w:cs="Times New Roman"/>
          <w:sz w:val="24"/>
          <w:szCs w:val="24"/>
        </w:rPr>
        <w:t xml:space="preserve"> </w:t>
      </w:r>
      <w:r w:rsidR="00F626F9">
        <w:rPr>
          <w:rFonts w:ascii="Times New Roman" w:hAnsi="Times New Roman" w:cs="Times New Roman"/>
          <w:sz w:val="24"/>
          <w:szCs w:val="24"/>
        </w:rPr>
        <w:t xml:space="preserve"> Mr</w:t>
      </w:r>
      <w:r w:rsidR="00557041" w:rsidRPr="00310353">
        <w:rPr>
          <w:rFonts w:ascii="Times New Roman" w:hAnsi="Times New Roman" w:cs="Times New Roman"/>
          <w:sz w:val="24"/>
          <w:szCs w:val="24"/>
        </w:rPr>
        <w:t xml:space="preserve"> </w:t>
      </w:r>
      <w:proofErr w:type="spellStart"/>
      <w:r w:rsidR="00557041" w:rsidRPr="00E82DDC">
        <w:rPr>
          <w:rFonts w:ascii="Times New Roman" w:hAnsi="Times New Roman" w:cs="Times New Roman"/>
          <w:i/>
          <w:sz w:val="24"/>
          <w:szCs w:val="24"/>
        </w:rPr>
        <w:t>Chinake</w:t>
      </w:r>
      <w:proofErr w:type="spellEnd"/>
      <w:r w:rsidR="006C1B7C" w:rsidRPr="00310353">
        <w:rPr>
          <w:rFonts w:ascii="Times New Roman" w:hAnsi="Times New Roman" w:cs="Times New Roman"/>
          <w:sz w:val="24"/>
          <w:szCs w:val="24"/>
        </w:rPr>
        <w:t xml:space="preserve"> who</w:t>
      </w:r>
      <w:r w:rsidR="00557041" w:rsidRPr="00310353">
        <w:rPr>
          <w:rFonts w:ascii="Times New Roman" w:hAnsi="Times New Roman" w:cs="Times New Roman"/>
          <w:sz w:val="24"/>
          <w:szCs w:val="24"/>
        </w:rPr>
        <w:t xml:space="preserve"> appeared for the </w:t>
      </w:r>
      <w:r w:rsidR="005E5694" w:rsidRPr="00310353">
        <w:rPr>
          <w:rFonts w:ascii="Times New Roman" w:hAnsi="Times New Roman" w:cs="Times New Roman"/>
          <w:sz w:val="24"/>
          <w:szCs w:val="24"/>
        </w:rPr>
        <w:t>respondent submitted</w:t>
      </w:r>
      <w:r w:rsidRPr="00310353">
        <w:rPr>
          <w:rFonts w:ascii="Times New Roman" w:hAnsi="Times New Roman" w:cs="Times New Roman"/>
          <w:sz w:val="24"/>
          <w:szCs w:val="24"/>
        </w:rPr>
        <w:t xml:space="preserve"> that he </w:t>
      </w:r>
      <w:r w:rsidR="00675395" w:rsidRPr="00310353">
        <w:rPr>
          <w:rFonts w:ascii="Times New Roman" w:hAnsi="Times New Roman" w:cs="Times New Roman"/>
          <w:sz w:val="24"/>
          <w:szCs w:val="24"/>
        </w:rPr>
        <w:t>had not filed opposing papers and that</w:t>
      </w:r>
      <w:r w:rsidRPr="00310353">
        <w:rPr>
          <w:rFonts w:ascii="Times New Roman" w:hAnsi="Times New Roman" w:cs="Times New Roman"/>
          <w:sz w:val="24"/>
          <w:szCs w:val="24"/>
        </w:rPr>
        <w:t xml:space="preserve"> he</w:t>
      </w:r>
      <w:r w:rsidR="00675395" w:rsidRPr="00310353">
        <w:rPr>
          <w:rFonts w:ascii="Times New Roman" w:hAnsi="Times New Roman" w:cs="Times New Roman"/>
          <w:sz w:val="24"/>
          <w:szCs w:val="24"/>
        </w:rPr>
        <w:t xml:space="preserve"> </w:t>
      </w:r>
      <w:r w:rsidR="00675395" w:rsidRPr="00310353">
        <w:rPr>
          <w:rFonts w:ascii="Times New Roman" w:hAnsi="Times New Roman" w:cs="Times New Roman"/>
          <w:sz w:val="24"/>
          <w:szCs w:val="24"/>
        </w:rPr>
        <w:lastRenderedPageBreak/>
        <w:t>had no</w:t>
      </w:r>
      <w:r w:rsidRPr="00310353">
        <w:rPr>
          <w:rFonts w:ascii="Times New Roman" w:hAnsi="Times New Roman" w:cs="Times New Roman"/>
          <w:sz w:val="24"/>
          <w:szCs w:val="24"/>
        </w:rPr>
        <w:t xml:space="preserve"> meaningful</w:t>
      </w:r>
      <w:r w:rsidR="00675395" w:rsidRPr="00310353">
        <w:rPr>
          <w:rFonts w:ascii="Times New Roman" w:hAnsi="Times New Roman" w:cs="Times New Roman"/>
          <w:sz w:val="24"/>
          <w:szCs w:val="24"/>
        </w:rPr>
        <w:t xml:space="preserve"> submissions to make</w:t>
      </w:r>
      <w:r w:rsidRPr="00310353">
        <w:rPr>
          <w:rFonts w:ascii="Times New Roman" w:hAnsi="Times New Roman" w:cs="Times New Roman"/>
          <w:sz w:val="24"/>
          <w:szCs w:val="24"/>
        </w:rPr>
        <w:t xml:space="preserve">. </w:t>
      </w:r>
      <w:r w:rsidR="00E82DDC">
        <w:rPr>
          <w:rFonts w:ascii="Times New Roman" w:hAnsi="Times New Roman" w:cs="Times New Roman"/>
          <w:sz w:val="24"/>
          <w:szCs w:val="24"/>
        </w:rPr>
        <w:t xml:space="preserve"> </w:t>
      </w:r>
      <w:r w:rsidRPr="00310353">
        <w:rPr>
          <w:rFonts w:ascii="Times New Roman" w:hAnsi="Times New Roman" w:cs="Times New Roman"/>
          <w:sz w:val="24"/>
          <w:szCs w:val="24"/>
        </w:rPr>
        <w:t>He further advised</w:t>
      </w:r>
      <w:r w:rsidR="00675395" w:rsidRPr="00310353">
        <w:rPr>
          <w:rFonts w:ascii="Times New Roman" w:hAnsi="Times New Roman" w:cs="Times New Roman"/>
          <w:sz w:val="24"/>
          <w:szCs w:val="24"/>
        </w:rPr>
        <w:t xml:space="preserve"> the court that the respondent wa</w:t>
      </w:r>
      <w:r w:rsidRPr="00310353">
        <w:rPr>
          <w:rFonts w:ascii="Times New Roman" w:hAnsi="Times New Roman" w:cs="Times New Roman"/>
          <w:sz w:val="24"/>
          <w:szCs w:val="24"/>
        </w:rPr>
        <w:t>s no longer trading</w:t>
      </w:r>
      <w:r w:rsidR="00682D39" w:rsidRPr="00310353">
        <w:rPr>
          <w:rFonts w:ascii="Times New Roman" w:hAnsi="Times New Roman" w:cs="Times New Roman"/>
          <w:sz w:val="24"/>
          <w:szCs w:val="24"/>
        </w:rPr>
        <w:t>.</w:t>
      </w:r>
      <w:r w:rsidR="00833EF0" w:rsidRPr="00310353">
        <w:rPr>
          <w:rFonts w:ascii="Times New Roman" w:hAnsi="Times New Roman" w:cs="Times New Roman"/>
          <w:sz w:val="24"/>
          <w:szCs w:val="24"/>
        </w:rPr>
        <w:t xml:space="preserve">  </w:t>
      </w:r>
      <w:r w:rsidR="00E82DDC">
        <w:rPr>
          <w:rFonts w:ascii="Times New Roman" w:hAnsi="Times New Roman" w:cs="Times New Roman"/>
          <w:sz w:val="24"/>
          <w:szCs w:val="24"/>
        </w:rPr>
        <w:t xml:space="preserve"> </w:t>
      </w:r>
      <w:r w:rsidR="00833EF0" w:rsidRPr="00310353">
        <w:rPr>
          <w:rFonts w:ascii="Times New Roman" w:hAnsi="Times New Roman" w:cs="Times New Roman"/>
          <w:sz w:val="24"/>
          <w:szCs w:val="24"/>
        </w:rPr>
        <w:t>Mr</w:t>
      </w:r>
      <w:r w:rsidR="00557041" w:rsidRPr="00310353">
        <w:rPr>
          <w:rFonts w:ascii="Times New Roman" w:hAnsi="Times New Roman" w:cs="Times New Roman"/>
          <w:sz w:val="24"/>
          <w:szCs w:val="24"/>
        </w:rPr>
        <w:t xml:space="preserve"> </w:t>
      </w:r>
      <w:proofErr w:type="spellStart"/>
      <w:r w:rsidR="000D6316" w:rsidRPr="00310353">
        <w:rPr>
          <w:rFonts w:ascii="Times New Roman" w:hAnsi="Times New Roman" w:cs="Times New Roman"/>
          <w:i/>
          <w:sz w:val="24"/>
          <w:szCs w:val="24"/>
        </w:rPr>
        <w:t>C</w:t>
      </w:r>
      <w:r w:rsidR="00320C42" w:rsidRPr="00310353">
        <w:rPr>
          <w:rFonts w:ascii="Times New Roman" w:hAnsi="Times New Roman" w:cs="Times New Roman"/>
          <w:i/>
          <w:sz w:val="24"/>
          <w:szCs w:val="24"/>
        </w:rPr>
        <w:t>hinake</w:t>
      </w:r>
      <w:proofErr w:type="spellEnd"/>
      <w:r w:rsidR="00557041" w:rsidRPr="00310353">
        <w:rPr>
          <w:rFonts w:ascii="Times New Roman" w:hAnsi="Times New Roman" w:cs="Times New Roman"/>
          <w:i/>
          <w:sz w:val="24"/>
          <w:szCs w:val="24"/>
        </w:rPr>
        <w:t xml:space="preserve"> </w:t>
      </w:r>
      <w:r w:rsidR="000D6316" w:rsidRPr="00310353">
        <w:rPr>
          <w:rFonts w:ascii="Times New Roman" w:hAnsi="Times New Roman" w:cs="Times New Roman"/>
          <w:sz w:val="24"/>
          <w:szCs w:val="24"/>
        </w:rPr>
        <w:t>submitted</w:t>
      </w:r>
      <w:r w:rsidR="00E82DDC">
        <w:rPr>
          <w:rFonts w:ascii="Times New Roman" w:hAnsi="Times New Roman" w:cs="Times New Roman"/>
          <w:sz w:val="24"/>
          <w:szCs w:val="24"/>
        </w:rPr>
        <w:t xml:space="preserve"> further</w:t>
      </w:r>
      <w:r w:rsidR="000D6316" w:rsidRPr="00310353">
        <w:rPr>
          <w:rFonts w:ascii="Times New Roman" w:hAnsi="Times New Roman" w:cs="Times New Roman"/>
          <w:sz w:val="24"/>
          <w:szCs w:val="24"/>
        </w:rPr>
        <w:t xml:space="preserve"> that</w:t>
      </w:r>
      <w:r w:rsidR="00320C42" w:rsidRPr="00310353">
        <w:rPr>
          <w:rFonts w:ascii="Times New Roman" w:hAnsi="Times New Roman" w:cs="Times New Roman"/>
          <w:sz w:val="24"/>
          <w:szCs w:val="24"/>
        </w:rPr>
        <w:t xml:space="preserve"> he had advised the respondent that even though it was not trading, potentially the application for dismissal of appeal would be granted.</w:t>
      </w:r>
      <w:r w:rsidR="00E82DDC">
        <w:rPr>
          <w:rFonts w:ascii="Times New Roman" w:hAnsi="Times New Roman" w:cs="Times New Roman"/>
          <w:sz w:val="24"/>
          <w:szCs w:val="24"/>
        </w:rPr>
        <w:t xml:space="preserve"> </w:t>
      </w:r>
      <w:r w:rsidR="00320C42" w:rsidRPr="00310353">
        <w:rPr>
          <w:rFonts w:ascii="Times New Roman" w:hAnsi="Times New Roman" w:cs="Times New Roman"/>
          <w:sz w:val="24"/>
          <w:szCs w:val="24"/>
        </w:rPr>
        <w:t xml:space="preserve"> The re</w:t>
      </w:r>
      <w:r w:rsidR="00557041" w:rsidRPr="00310353">
        <w:rPr>
          <w:rFonts w:ascii="Times New Roman" w:hAnsi="Times New Roman" w:cs="Times New Roman"/>
          <w:sz w:val="24"/>
          <w:szCs w:val="24"/>
        </w:rPr>
        <w:t xml:space="preserve">spondent </w:t>
      </w:r>
      <w:r w:rsidR="00E82DDC">
        <w:rPr>
          <w:rFonts w:ascii="Times New Roman" w:hAnsi="Times New Roman" w:cs="Times New Roman"/>
          <w:sz w:val="24"/>
          <w:szCs w:val="24"/>
        </w:rPr>
        <w:t xml:space="preserve">had </w:t>
      </w:r>
      <w:r w:rsidR="00557041" w:rsidRPr="00310353">
        <w:rPr>
          <w:rFonts w:ascii="Times New Roman" w:hAnsi="Times New Roman" w:cs="Times New Roman"/>
          <w:sz w:val="24"/>
          <w:szCs w:val="24"/>
        </w:rPr>
        <w:t>then placed</w:t>
      </w:r>
      <w:r w:rsidR="00675395" w:rsidRPr="00310353">
        <w:rPr>
          <w:rFonts w:ascii="Times New Roman" w:hAnsi="Times New Roman" w:cs="Times New Roman"/>
          <w:sz w:val="24"/>
          <w:szCs w:val="24"/>
        </w:rPr>
        <w:t xml:space="preserve"> at the disposal of</w:t>
      </w:r>
      <w:r w:rsidR="00557041" w:rsidRPr="00310353">
        <w:rPr>
          <w:rFonts w:ascii="Times New Roman" w:hAnsi="Times New Roman" w:cs="Times New Roman"/>
          <w:sz w:val="24"/>
          <w:szCs w:val="24"/>
        </w:rPr>
        <w:t xml:space="preserve"> his law fir</w:t>
      </w:r>
      <w:r w:rsidR="00675395" w:rsidRPr="00310353">
        <w:rPr>
          <w:rFonts w:ascii="Times New Roman" w:hAnsi="Times New Roman" w:cs="Times New Roman"/>
          <w:sz w:val="24"/>
          <w:szCs w:val="24"/>
        </w:rPr>
        <w:t>m an amount</w:t>
      </w:r>
      <w:r w:rsidR="00E82DDC">
        <w:rPr>
          <w:rFonts w:ascii="Times New Roman" w:hAnsi="Times New Roman" w:cs="Times New Roman"/>
          <w:sz w:val="24"/>
          <w:szCs w:val="24"/>
        </w:rPr>
        <w:t xml:space="preserve"> of US$5 </w:t>
      </w:r>
      <w:r w:rsidR="00320C42" w:rsidRPr="00310353">
        <w:rPr>
          <w:rFonts w:ascii="Times New Roman" w:hAnsi="Times New Roman" w:cs="Times New Roman"/>
          <w:sz w:val="24"/>
          <w:szCs w:val="24"/>
        </w:rPr>
        <w:t>000</w:t>
      </w:r>
      <w:r w:rsidR="00675395" w:rsidRPr="00310353">
        <w:rPr>
          <w:rFonts w:ascii="Times New Roman" w:hAnsi="Times New Roman" w:cs="Times New Roman"/>
          <w:sz w:val="24"/>
          <w:szCs w:val="24"/>
        </w:rPr>
        <w:t>.</w:t>
      </w:r>
      <w:r w:rsidR="00320C42" w:rsidRPr="00310353">
        <w:rPr>
          <w:rFonts w:ascii="Times New Roman" w:hAnsi="Times New Roman" w:cs="Times New Roman"/>
          <w:sz w:val="24"/>
          <w:szCs w:val="24"/>
        </w:rPr>
        <w:t xml:space="preserve"> </w:t>
      </w:r>
      <w:r w:rsidR="00E82DDC">
        <w:rPr>
          <w:rFonts w:ascii="Times New Roman" w:hAnsi="Times New Roman" w:cs="Times New Roman"/>
          <w:sz w:val="24"/>
          <w:szCs w:val="24"/>
        </w:rPr>
        <w:t xml:space="preserve">  Thereafter h</w:t>
      </w:r>
      <w:r w:rsidR="00320C42" w:rsidRPr="00310353">
        <w:rPr>
          <w:rFonts w:ascii="Times New Roman" w:hAnsi="Times New Roman" w:cs="Times New Roman"/>
          <w:sz w:val="24"/>
          <w:szCs w:val="24"/>
        </w:rPr>
        <w:t>e then</w:t>
      </w:r>
      <w:r w:rsidR="00503744" w:rsidRPr="00310353">
        <w:rPr>
          <w:rFonts w:ascii="Times New Roman" w:hAnsi="Times New Roman" w:cs="Times New Roman"/>
          <w:sz w:val="24"/>
          <w:szCs w:val="24"/>
        </w:rPr>
        <w:t xml:space="preserve"> by letter dated 2</w:t>
      </w:r>
      <w:r w:rsidR="00320C42" w:rsidRPr="00310353">
        <w:rPr>
          <w:rFonts w:ascii="Times New Roman" w:hAnsi="Times New Roman" w:cs="Times New Roman"/>
          <w:sz w:val="24"/>
          <w:szCs w:val="24"/>
        </w:rPr>
        <w:t xml:space="preserve"> May 2014 advi</w:t>
      </w:r>
      <w:r w:rsidR="00557041" w:rsidRPr="00310353">
        <w:rPr>
          <w:rFonts w:ascii="Times New Roman" w:hAnsi="Times New Roman" w:cs="Times New Roman"/>
          <w:sz w:val="24"/>
          <w:szCs w:val="24"/>
        </w:rPr>
        <w:t>sed</w:t>
      </w:r>
      <w:r w:rsidR="00503744" w:rsidRPr="00310353">
        <w:rPr>
          <w:rFonts w:ascii="Times New Roman" w:hAnsi="Times New Roman" w:cs="Times New Roman"/>
          <w:sz w:val="24"/>
          <w:szCs w:val="24"/>
        </w:rPr>
        <w:t xml:space="preserve"> the Registrar</w:t>
      </w:r>
      <w:r w:rsidR="00320C42" w:rsidRPr="00310353">
        <w:rPr>
          <w:rFonts w:ascii="Times New Roman" w:hAnsi="Times New Roman" w:cs="Times New Roman"/>
          <w:sz w:val="24"/>
          <w:szCs w:val="24"/>
        </w:rPr>
        <w:t xml:space="preserve"> that they were in a positi</w:t>
      </w:r>
      <w:r w:rsidR="00FF09F9" w:rsidRPr="00310353">
        <w:rPr>
          <w:rFonts w:ascii="Times New Roman" w:hAnsi="Times New Roman" w:cs="Times New Roman"/>
          <w:sz w:val="24"/>
          <w:szCs w:val="24"/>
        </w:rPr>
        <w:t>on to tender US$5 000.</w:t>
      </w:r>
      <w:r w:rsidR="00E82DDC">
        <w:rPr>
          <w:rFonts w:ascii="Times New Roman" w:hAnsi="Times New Roman" w:cs="Times New Roman"/>
          <w:sz w:val="24"/>
          <w:szCs w:val="24"/>
        </w:rPr>
        <w:t xml:space="preserve"> </w:t>
      </w:r>
      <w:r w:rsidR="00FF09F9" w:rsidRPr="00310353">
        <w:rPr>
          <w:rFonts w:ascii="Times New Roman" w:hAnsi="Times New Roman" w:cs="Times New Roman"/>
          <w:sz w:val="24"/>
          <w:szCs w:val="24"/>
        </w:rPr>
        <w:t xml:space="preserve"> He accepted that the respondent was obliged to</w:t>
      </w:r>
      <w:r w:rsidR="00320C42" w:rsidRPr="00310353">
        <w:rPr>
          <w:rFonts w:ascii="Times New Roman" w:hAnsi="Times New Roman" w:cs="Times New Roman"/>
          <w:sz w:val="24"/>
          <w:szCs w:val="24"/>
        </w:rPr>
        <w:t xml:space="preserve"> pay security for costs but that </w:t>
      </w:r>
      <w:r w:rsidR="00FF09F9" w:rsidRPr="00310353">
        <w:rPr>
          <w:rFonts w:ascii="Times New Roman" w:hAnsi="Times New Roman" w:cs="Times New Roman"/>
          <w:sz w:val="24"/>
          <w:szCs w:val="24"/>
        </w:rPr>
        <w:t xml:space="preserve">there was a dispute which the court had </w:t>
      </w:r>
      <w:r w:rsidR="00320C42" w:rsidRPr="00310353">
        <w:rPr>
          <w:rFonts w:ascii="Times New Roman" w:hAnsi="Times New Roman" w:cs="Times New Roman"/>
          <w:sz w:val="24"/>
          <w:szCs w:val="24"/>
        </w:rPr>
        <w:t>t</w:t>
      </w:r>
      <w:r w:rsidR="00FF09F9" w:rsidRPr="00310353">
        <w:rPr>
          <w:rFonts w:ascii="Times New Roman" w:hAnsi="Times New Roman" w:cs="Times New Roman"/>
          <w:sz w:val="24"/>
          <w:szCs w:val="24"/>
        </w:rPr>
        <w:t>o</w:t>
      </w:r>
      <w:r w:rsidR="00320C42" w:rsidRPr="00310353">
        <w:rPr>
          <w:rFonts w:ascii="Times New Roman" w:hAnsi="Times New Roman" w:cs="Times New Roman"/>
          <w:sz w:val="24"/>
          <w:szCs w:val="24"/>
        </w:rPr>
        <w:t xml:space="preserve"> </w:t>
      </w:r>
      <w:r w:rsidR="00FF09F9" w:rsidRPr="00310353">
        <w:rPr>
          <w:rFonts w:ascii="Times New Roman" w:hAnsi="Times New Roman" w:cs="Times New Roman"/>
          <w:sz w:val="24"/>
          <w:szCs w:val="24"/>
        </w:rPr>
        <w:t>determine as to what constituted</w:t>
      </w:r>
      <w:r w:rsidR="00320C42" w:rsidRPr="00310353">
        <w:rPr>
          <w:rFonts w:ascii="Times New Roman" w:hAnsi="Times New Roman" w:cs="Times New Roman"/>
          <w:sz w:val="24"/>
          <w:szCs w:val="24"/>
        </w:rPr>
        <w:t xml:space="preserve"> a sufficient amount</w:t>
      </w:r>
      <w:r w:rsidR="00E82DDC">
        <w:rPr>
          <w:rFonts w:ascii="Times New Roman" w:hAnsi="Times New Roman" w:cs="Times New Roman"/>
          <w:sz w:val="24"/>
          <w:szCs w:val="24"/>
        </w:rPr>
        <w:t xml:space="preserve"> for security for costs</w:t>
      </w:r>
      <w:r w:rsidR="00F20F18" w:rsidRPr="00310353">
        <w:rPr>
          <w:rFonts w:ascii="Times New Roman" w:hAnsi="Times New Roman" w:cs="Times New Roman"/>
          <w:sz w:val="24"/>
          <w:szCs w:val="24"/>
        </w:rPr>
        <w:t>.</w:t>
      </w:r>
    </w:p>
    <w:p w:rsidR="00833EF0" w:rsidRPr="00310353" w:rsidRDefault="00833EF0" w:rsidP="00833EF0">
      <w:pPr>
        <w:spacing w:before="240" w:after="0" w:line="240" w:lineRule="auto"/>
        <w:ind w:firstLine="1440"/>
        <w:jc w:val="both"/>
        <w:rPr>
          <w:rFonts w:ascii="Times New Roman" w:hAnsi="Times New Roman" w:cs="Times New Roman"/>
          <w:sz w:val="24"/>
          <w:szCs w:val="24"/>
        </w:rPr>
      </w:pPr>
    </w:p>
    <w:p w:rsidR="00682D39" w:rsidRPr="00310353" w:rsidRDefault="00682D39" w:rsidP="00833EF0">
      <w:pPr>
        <w:spacing w:before="240" w:after="0" w:line="240" w:lineRule="auto"/>
        <w:ind w:firstLine="1440"/>
        <w:jc w:val="both"/>
        <w:rPr>
          <w:rFonts w:ascii="Times New Roman" w:hAnsi="Times New Roman" w:cs="Times New Roman"/>
          <w:sz w:val="24"/>
          <w:szCs w:val="24"/>
        </w:rPr>
      </w:pPr>
      <w:r w:rsidRPr="00310353">
        <w:rPr>
          <w:rFonts w:ascii="Times New Roman" w:hAnsi="Times New Roman" w:cs="Times New Roman"/>
          <w:sz w:val="24"/>
          <w:szCs w:val="24"/>
        </w:rPr>
        <w:t>Rule 46 provides as follows:</w:t>
      </w:r>
      <w:r w:rsidR="00DE66E2" w:rsidRPr="00310353">
        <w:rPr>
          <w:rFonts w:ascii="Times New Roman" w:hAnsi="Times New Roman" w:cs="Times New Roman"/>
          <w:sz w:val="24"/>
          <w:szCs w:val="24"/>
        </w:rPr>
        <w:tab/>
      </w:r>
      <w:r w:rsidR="00DE66E2" w:rsidRPr="00310353">
        <w:rPr>
          <w:rFonts w:ascii="Times New Roman" w:hAnsi="Times New Roman" w:cs="Times New Roman"/>
          <w:sz w:val="24"/>
          <w:szCs w:val="24"/>
        </w:rPr>
        <w:tab/>
      </w:r>
      <w:r w:rsidR="00DE66E2" w:rsidRPr="00310353">
        <w:rPr>
          <w:rFonts w:ascii="Times New Roman" w:hAnsi="Times New Roman" w:cs="Times New Roman"/>
          <w:sz w:val="24"/>
          <w:szCs w:val="24"/>
        </w:rPr>
        <w:tab/>
      </w:r>
      <w:r w:rsidR="00DE66E2" w:rsidRPr="00310353">
        <w:rPr>
          <w:rFonts w:ascii="Times New Roman" w:hAnsi="Times New Roman" w:cs="Times New Roman"/>
          <w:sz w:val="24"/>
          <w:szCs w:val="24"/>
        </w:rPr>
        <w:tab/>
      </w:r>
      <w:r w:rsidR="00DE66E2" w:rsidRPr="00310353">
        <w:rPr>
          <w:rFonts w:ascii="Times New Roman" w:hAnsi="Times New Roman" w:cs="Times New Roman"/>
          <w:sz w:val="24"/>
          <w:szCs w:val="24"/>
        </w:rPr>
        <w:tab/>
      </w:r>
      <w:r w:rsidR="00DE66E2" w:rsidRPr="00310353">
        <w:rPr>
          <w:rFonts w:ascii="Times New Roman" w:hAnsi="Times New Roman" w:cs="Times New Roman"/>
          <w:sz w:val="24"/>
          <w:szCs w:val="24"/>
        </w:rPr>
        <w:tab/>
      </w:r>
      <w:r w:rsidRPr="00310353">
        <w:rPr>
          <w:rFonts w:ascii="Times New Roman" w:hAnsi="Times New Roman" w:cs="Times New Roman"/>
          <w:sz w:val="24"/>
          <w:szCs w:val="24"/>
        </w:rPr>
        <w:t>“</w:t>
      </w:r>
      <w:r w:rsidRPr="00310353">
        <w:rPr>
          <w:rFonts w:ascii="Times New Roman" w:hAnsi="Times New Roman" w:cs="Times New Roman"/>
          <w:b/>
          <w:bCs/>
          <w:i/>
          <w:iCs/>
          <w:sz w:val="24"/>
          <w:szCs w:val="24"/>
        </w:rPr>
        <w:t>46. Security</w:t>
      </w:r>
    </w:p>
    <w:p w:rsidR="00682D39" w:rsidRPr="00310353" w:rsidRDefault="00682D39" w:rsidP="00833EF0">
      <w:pPr>
        <w:autoSpaceDE w:val="0"/>
        <w:autoSpaceDN w:val="0"/>
        <w:adjustRightInd w:val="0"/>
        <w:spacing w:after="0" w:line="240" w:lineRule="auto"/>
        <w:ind w:left="1440" w:hanging="720"/>
        <w:jc w:val="both"/>
        <w:rPr>
          <w:rFonts w:ascii="Times New Roman" w:hAnsi="Times New Roman" w:cs="Times New Roman"/>
          <w:sz w:val="24"/>
          <w:szCs w:val="24"/>
        </w:rPr>
      </w:pPr>
      <w:r w:rsidRPr="00310353">
        <w:rPr>
          <w:rFonts w:ascii="Times New Roman" w:hAnsi="Times New Roman" w:cs="Times New Roman"/>
          <w:sz w:val="24"/>
          <w:szCs w:val="24"/>
        </w:rPr>
        <w:t>(1) If the judgment appealed from is carried into execution by direction of the court appealed from, security for the costs of appeal shall be as determined by that court and shall not be required under this rule.</w:t>
      </w:r>
    </w:p>
    <w:p w:rsidR="00682D39" w:rsidRPr="00310353" w:rsidRDefault="00682D39" w:rsidP="00833EF0">
      <w:pPr>
        <w:autoSpaceDE w:val="0"/>
        <w:autoSpaceDN w:val="0"/>
        <w:adjustRightInd w:val="0"/>
        <w:spacing w:after="0" w:line="240" w:lineRule="auto"/>
        <w:ind w:left="1440" w:hanging="720"/>
        <w:jc w:val="both"/>
        <w:rPr>
          <w:rFonts w:ascii="Times New Roman" w:hAnsi="Times New Roman" w:cs="Times New Roman"/>
          <w:sz w:val="24"/>
          <w:szCs w:val="24"/>
        </w:rPr>
      </w:pPr>
      <w:r w:rsidRPr="00310353">
        <w:rPr>
          <w:rFonts w:ascii="Times New Roman" w:hAnsi="Times New Roman" w:cs="Times New Roman"/>
          <w:sz w:val="24"/>
          <w:szCs w:val="24"/>
        </w:rPr>
        <w:t xml:space="preserve">(2) Where the execution of a judgment is suspended pending an appeal and the respondent has not waived his right to security, the appellant shall, before lodging </w:t>
      </w:r>
      <w:proofErr w:type="gramStart"/>
      <w:r w:rsidRPr="00310353">
        <w:rPr>
          <w:rFonts w:ascii="Times New Roman" w:hAnsi="Times New Roman" w:cs="Times New Roman"/>
          <w:sz w:val="24"/>
          <w:szCs w:val="24"/>
        </w:rPr>
        <w:t>with a registrar copies</w:t>
      </w:r>
      <w:proofErr w:type="gramEnd"/>
      <w:r w:rsidRPr="00310353">
        <w:rPr>
          <w:rFonts w:ascii="Times New Roman" w:hAnsi="Times New Roman" w:cs="Times New Roman"/>
          <w:sz w:val="24"/>
          <w:szCs w:val="24"/>
        </w:rPr>
        <w:t xml:space="preserve"> of the record, enter into good and sufficient security for the respondent’s cost of appeal:</w:t>
      </w:r>
    </w:p>
    <w:p w:rsidR="00682D39" w:rsidRPr="00310353" w:rsidRDefault="00682D39" w:rsidP="008D2F8B">
      <w:pPr>
        <w:autoSpaceDE w:val="0"/>
        <w:autoSpaceDN w:val="0"/>
        <w:adjustRightInd w:val="0"/>
        <w:spacing w:after="0" w:line="240" w:lineRule="auto"/>
        <w:ind w:left="1440"/>
        <w:jc w:val="both"/>
        <w:rPr>
          <w:rFonts w:ascii="Times New Roman" w:hAnsi="Times New Roman" w:cs="Times New Roman"/>
          <w:sz w:val="24"/>
          <w:szCs w:val="24"/>
        </w:rPr>
      </w:pPr>
      <w:r w:rsidRPr="00310353">
        <w:rPr>
          <w:rFonts w:ascii="Times New Roman" w:hAnsi="Times New Roman" w:cs="Times New Roman"/>
          <w:sz w:val="24"/>
          <w:szCs w:val="24"/>
        </w:rPr>
        <w:t xml:space="preserve">Provided that where the parties are unable to agree on the amounts or nature of the security to be </w:t>
      </w:r>
      <w:r w:rsidR="00B6677F" w:rsidRPr="00310353">
        <w:rPr>
          <w:rFonts w:ascii="Times New Roman" w:hAnsi="Times New Roman" w:cs="Times New Roman"/>
          <w:sz w:val="24"/>
          <w:szCs w:val="24"/>
        </w:rPr>
        <w:t>provided, the</w:t>
      </w:r>
      <w:r w:rsidRPr="00310353">
        <w:rPr>
          <w:rFonts w:ascii="Times New Roman" w:hAnsi="Times New Roman" w:cs="Times New Roman"/>
          <w:sz w:val="24"/>
          <w:szCs w:val="24"/>
        </w:rPr>
        <w:t xml:space="preserve"> matter shall be determined by the registrar.</w:t>
      </w:r>
    </w:p>
    <w:p w:rsidR="00682D39" w:rsidRPr="00310353" w:rsidRDefault="00682D39" w:rsidP="00833EF0">
      <w:pPr>
        <w:autoSpaceDE w:val="0"/>
        <w:autoSpaceDN w:val="0"/>
        <w:adjustRightInd w:val="0"/>
        <w:spacing w:after="0" w:line="240" w:lineRule="auto"/>
        <w:ind w:left="1440" w:hanging="720"/>
        <w:jc w:val="both"/>
        <w:rPr>
          <w:rFonts w:ascii="Times New Roman" w:hAnsi="Times New Roman" w:cs="Times New Roman"/>
          <w:b/>
          <w:sz w:val="24"/>
          <w:szCs w:val="24"/>
        </w:rPr>
      </w:pPr>
      <w:r w:rsidRPr="00310353">
        <w:rPr>
          <w:rFonts w:ascii="Times New Roman" w:hAnsi="Times New Roman" w:cs="Times New Roman"/>
          <w:b/>
          <w:sz w:val="24"/>
          <w:szCs w:val="24"/>
        </w:rPr>
        <w:t>(3) A judge may on application at the cost of the appellant and for good cause shown exempt the appellant</w:t>
      </w:r>
      <w:r w:rsidR="00B6677F" w:rsidRPr="00310353">
        <w:rPr>
          <w:rFonts w:ascii="Times New Roman" w:hAnsi="Times New Roman" w:cs="Times New Roman"/>
          <w:b/>
          <w:sz w:val="24"/>
          <w:szCs w:val="24"/>
        </w:rPr>
        <w:t xml:space="preserve"> </w:t>
      </w:r>
      <w:r w:rsidRPr="00310353">
        <w:rPr>
          <w:rFonts w:ascii="Times New Roman" w:hAnsi="Times New Roman" w:cs="Times New Roman"/>
          <w:b/>
          <w:sz w:val="24"/>
          <w:szCs w:val="24"/>
        </w:rPr>
        <w:t xml:space="preserve">wholly or in part from the giving of security under </w:t>
      </w:r>
      <w:proofErr w:type="spellStart"/>
      <w:r w:rsidRPr="00310353">
        <w:rPr>
          <w:rFonts w:ascii="Times New Roman" w:hAnsi="Times New Roman" w:cs="Times New Roman"/>
          <w:b/>
          <w:sz w:val="24"/>
          <w:szCs w:val="24"/>
        </w:rPr>
        <w:t>subrule</w:t>
      </w:r>
      <w:proofErr w:type="spellEnd"/>
      <w:r w:rsidRPr="00310353">
        <w:rPr>
          <w:rFonts w:ascii="Times New Roman" w:hAnsi="Times New Roman" w:cs="Times New Roman"/>
          <w:b/>
          <w:sz w:val="24"/>
          <w:szCs w:val="24"/>
        </w:rPr>
        <w:t xml:space="preserve"> (2).</w:t>
      </w:r>
    </w:p>
    <w:p w:rsidR="00682D39" w:rsidRPr="00310353" w:rsidRDefault="00682D39" w:rsidP="00833EF0">
      <w:pPr>
        <w:autoSpaceDE w:val="0"/>
        <w:autoSpaceDN w:val="0"/>
        <w:adjustRightInd w:val="0"/>
        <w:spacing w:after="0" w:line="240" w:lineRule="auto"/>
        <w:ind w:firstLine="1440"/>
        <w:jc w:val="both"/>
        <w:rPr>
          <w:rFonts w:ascii="Times New Roman" w:hAnsi="Times New Roman" w:cs="Times New Roman"/>
          <w:sz w:val="24"/>
          <w:szCs w:val="24"/>
        </w:rPr>
      </w:pPr>
      <w:r w:rsidRPr="00310353">
        <w:rPr>
          <w:rFonts w:ascii="Times New Roman" w:hAnsi="Times New Roman" w:cs="Times New Roman"/>
          <w:sz w:val="24"/>
          <w:szCs w:val="24"/>
        </w:rPr>
        <w:t>[</w:t>
      </w:r>
      <w:proofErr w:type="spellStart"/>
      <w:r w:rsidRPr="00310353">
        <w:rPr>
          <w:rFonts w:ascii="Times New Roman" w:hAnsi="Times New Roman" w:cs="Times New Roman"/>
          <w:sz w:val="24"/>
          <w:szCs w:val="24"/>
        </w:rPr>
        <w:t>Subrule</w:t>
      </w:r>
      <w:proofErr w:type="spellEnd"/>
      <w:r w:rsidRPr="00310353">
        <w:rPr>
          <w:rFonts w:ascii="Times New Roman" w:hAnsi="Times New Roman" w:cs="Times New Roman"/>
          <w:sz w:val="24"/>
          <w:szCs w:val="24"/>
        </w:rPr>
        <w:t xml:space="preserve"> amended by RGN 421 of 1975]</w:t>
      </w:r>
    </w:p>
    <w:p w:rsidR="00682D39" w:rsidRPr="00310353" w:rsidRDefault="00682D39" w:rsidP="00833EF0">
      <w:pPr>
        <w:autoSpaceDE w:val="0"/>
        <w:autoSpaceDN w:val="0"/>
        <w:adjustRightInd w:val="0"/>
        <w:spacing w:after="0" w:line="240" w:lineRule="auto"/>
        <w:ind w:left="1440" w:hanging="720"/>
        <w:jc w:val="both"/>
        <w:rPr>
          <w:rFonts w:ascii="Times New Roman" w:hAnsi="Times New Roman" w:cs="Times New Roman"/>
          <w:sz w:val="24"/>
          <w:szCs w:val="24"/>
        </w:rPr>
      </w:pPr>
      <w:r w:rsidRPr="00310353">
        <w:rPr>
          <w:rFonts w:ascii="Times New Roman" w:hAnsi="Times New Roman" w:cs="Times New Roman"/>
          <w:sz w:val="24"/>
          <w:szCs w:val="24"/>
        </w:rPr>
        <w:t>(4) No security need be furnished by the Government of Southern Rhodesia or by a municipal or city council or by a town management board.</w:t>
      </w:r>
    </w:p>
    <w:p w:rsidR="00682D39" w:rsidRPr="00310353" w:rsidRDefault="00682D39" w:rsidP="00833EF0">
      <w:pPr>
        <w:autoSpaceDE w:val="0"/>
        <w:autoSpaceDN w:val="0"/>
        <w:adjustRightInd w:val="0"/>
        <w:spacing w:after="0" w:line="240" w:lineRule="auto"/>
        <w:ind w:left="1440" w:hanging="720"/>
        <w:jc w:val="both"/>
        <w:rPr>
          <w:rFonts w:ascii="Times New Roman" w:hAnsi="Times New Roman" w:cs="Times New Roman"/>
          <w:sz w:val="24"/>
          <w:szCs w:val="24"/>
        </w:rPr>
      </w:pPr>
      <w:r w:rsidRPr="00310353">
        <w:rPr>
          <w:rFonts w:ascii="Times New Roman" w:hAnsi="Times New Roman" w:cs="Times New Roman"/>
          <w:b/>
          <w:sz w:val="24"/>
          <w:szCs w:val="24"/>
        </w:rPr>
        <w:t>(5) Where an appellant is required by this rule to furnish security for the respondent’s costs of appeal, such</w:t>
      </w:r>
      <w:r w:rsidR="00B6677F" w:rsidRPr="00310353">
        <w:rPr>
          <w:rFonts w:ascii="Times New Roman" w:hAnsi="Times New Roman" w:cs="Times New Roman"/>
          <w:b/>
          <w:sz w:val="24"/>
          <w:szCs w:val="24"/>
        </w:rPr>
        <w:t xml:space="preserve"> </w:t>
      </w:r>
      <w:r w:rsidRPr="00310353">
        <w:rPr>
          <w:rFonts w:ascii="Times New Roman" w:hAnsi="Times New Roman" w:cs="Times New Roman"/>
          <w:b/>
          <w:sz w:val="24"/>
          <w:szCs w:val="24"/>
        </w:rPr>
        <w:t xml:space="preserve">security </w:t>
      </w:r>
      <w:r w:rsidRPr="00310353">
        <w:rPr>
          <w:rFonts w:ascii="Times New Roman" w:hAnsi="Times New Roman" w:cs="Times New Roman"/>
          <w:b/>
          <w:sz w:val="24"/>
          <w:szCs w:val="24"/>
          <w:u w:val="single"/>
        </w:rPr>
        <w:t>shall</w:t>
      </w:r>
      <w:r w:rsidRPr="00310353">
        <w:rPr>
          <w:rFonts w:ascii="Times New Roman" w:hAnsi="Times New Roman" w:cs="Times New Roman"/>
          <w:b/>
          <w:sz w:val="24"/>
          <w:szCs w:val="24"/>
        </w:rPr>
        <w:t xml:space="preserve"> be furnished within one month of the date of filing of the notice of his appeal in terms of rule 29.</w:t>
      </w:r>
      <w:r w:rsidR="00AC259B" w:rsidRPr="00310353">
        <w:rPr>
          <w:rFonts w:ascii="Times New Roman" w:hAnsi="Times New Roman" w:cs="Times New Roman"/>
          <w:b/>
          <w:sz w:val="24"/>
          <w:szCs w:val="24"/>
        </w:rPr>
        <w:t>”</w:t>
      </w:r>
      <w:r w:rsidR="009134BB" w:rsidRPr="00310353">
        <w:rPr>
          <w:rFonts w:ascii="Times New Roman" w:hAnsi="Times New Roman" w:cs="Times New Roman"/>
          <w:sz w:val="24"/>
          <w:szCs w:val="24"/>
        </w:rPr>
        <w:t>(</w:t>
      </w:r>
      <w:proofErr w:type="gramStart"/>
      <w:r w:rsidR="009134BB" w:rsidRPr="00310353">
        <w:rPr>
          <w:rFonts w:ascii="Times New Roman" w:hAnsi="Times New Roman" w:cs="Times New Roman"/>
          <w:sz w:val="24"/>
          <w:szCs w:val="24"/>
        </w:rPr>
        <w:t>emphasis</w:t>
      </w:r>
      <w:proofErr w:type="gramEnd"/>
      <w:r w:rsidR="009134BB" w:rsidRPr="00310353">
        <w:rPr>
          <w:rFonts w:ascii="Times New Roman" w:hAnsi="Times New Roman" w:cs="Times New Roman"/>
          <w:sz w:val="24"/>
          <w:szCs w:val="24"/>
        </w:rPr>
        <w:t xml:space="preserve"> added)</w:t>
      </w:r>
    </w:p>
    <w:p w:rsidR="00DE66E2" w:rsidRPr="00310353" w:rsidRDefault="00DE66E2" w:rsidP="00833EF0">
      <w:pPr>
        <w:spacing w:before="240" w:after="0" w:line="480" w:lineRule="auto"/>
        <w:ind w:left="360" w:firstLine="720"/>
        <w:jc w:val="both"/>
        <w:rPr>
          <w:rFonts w:ascii="Times New Roman" w:hAnsi="Times New Roman" w:cs="Times New Roman"/>
          <w:sz w:val="24"/>
          <w:szCs w:val="24"/>
        </w:rPr>
      </w:pPr>
    </w:p>
    <w:p w:rsidR="00682D39" w:rsidRPr="00310353" w:rsidRDefault="00682D39" w:rsidP="00833EF0">
      <w:pPr>
        <w:spacing w:before="240" w:after="0" w:line="480" w:lineRule="auto"/>
        <w:ind w:left="360" w:firstLine="720"/>
        <w:jc w:val="both"/>
        <w:rPr>
          <w:rFonts w:ascii="Times New Roman" w:hAnsi="Times New Roman" w:cs="Times New Roman"/>
          <w:sz w:val="24"/>
          <w:szCs w:val="24"/>
        </w:rPr>
      </w:pPr>
      <w:r w:rsidRPr="00310353">
        <w:rPr>
          <w:rFonts w:ascii="Times New Roman" w:hAnsi="Times New Roman" w:cs="Times New Roman"/>
          <w:sz w:val="24"/>
          <w:szCs w:val="24"/>
        </w:rPr>
        <w:t>Rule 36 provides:</w:t>
      </w:r>
    </w:p>
    <w:p w:rsidR="00EF386D" w:rsidRPr="00310353" w:rsidRDefault="00AC259B" w:rsidP="008D2F8B">
      <w:pPr>
        <w:autoSpaceDE w:val="0"/>
        <w:autoSpaceDN w:val="0"/>
        <w:adjustRightInd w:val="0"/>
        <w:spacing w:after="0" w:line="240" w:lineRule="auto"/>
        <w:ind w:firstLine="720"/>
        <w:rPr>
          <w:rFonts w:ascii="Times New Roman" w:hAnsi="Times New Roman" w:cs="Times New Roman"/>
          <w:b/>
          <w:bCs/>
          <w:i/>
          <w:iCs/>
          <w:sz w:val="24"/>
          <w:szCs w:val="24"/>
        </w:rPr>
      </w:pPr>
      <w:r w:rsidRPr="00310353">
        <w:rPr>
          <w:rFonts w:ascii="Times New Roman" w:hAnsi="Times New Roman" w:cs="Times New Roman"/>
          <w:b/>
          <w:bCs/>
          <w:i/>
          <w:iCs/>
          <w:sz w:val="24"/>
          <w:szCs w:val="24"/>
        </w:rPr>
        <w:t>“</w:t>
      </w:r>
      <w:r w:rsidR="00EF386D" w:rsidRPr="00310353">
        <w:rPr>
          <w:rFonts w:ascii="Times New Roman" w:hAnsi="Times New Roman" w:cs="Times New Roman"/>
          <w:b/>
          <w:bCs/>
          <w:i/>
          <w:iCs/>
          <w:sz w:val="24"/>
          <w:szCs w:val="24"/>
        </w:rPr>
        <w:t>36. Dismissal of appeal without hearing</w:t>
      </w:r>
    </w:p>
    <w:p w:rsidR="00EF386D" w:rsidRPr="00310353" w:rsidRDefault="00EF386D" w:rsidP="008D2F8B">
      <w:pPr>
        <w:autoSpaceDE w:val="0"/>
        <w:autoSpaceDN w:val="0"/>
        <w:adjustRightInd w:val="0"/>
        <w:spacing w:after="0" w:line="240" w:lineRule="auto"/>
        <w:ind w:left="2160" w:hanging="1080"/>
        <w:jc w:val="both"/>
        <w:rPr>
          <w:rFonts w:ascii="Times New Roman" w:hAnsi="Times New Roman" w:cs="Times New Roman"/>
          <w:sz w:val="24"/>
          <w:szCs w:val="24"/>
        </w:rPr>
      </w:pPr>
      <w:r w:rsidRPr="00310353">
        <w:rPr>
          <w:rFonts w:ascii="Times New Roman" w:hAnsi="Times New Roman" w:cs="Times New Roman"/>
          <w:sz w:val="24"/>
          <w:szCs w:val="24"/>
        </w:rPr>
        <w:t>(</w:t>
      </w:r>
      <w:r w:rsidRPr="00310353">
        <w:rPr>
          <w:rFonts w:ascii="Times New Roman" w:hAnsi="Times New Roman" w:cs="Times New Roman"/>
          <w:b/>
          <w:sz w:val="24"/>
          <w:szCs w:val="24"/>
        </w:rPr>
        <w:t xml:space="preserve">1) </w:t>
      </w:r>
      <w:r w:rsidR="008D2F8B" w:rsidRPr="00310353">
        <w:rPr>
          <w:rFonts w:ascii="Times New Roman" w:hAnsi="Times New Roman" w:cs="Times New Roman"/>
          <w:b/>
          <w:sz w:val="24"/>
          <w:szCs w:val="24"/>
        </w:rPr>
        <w:tab/>
      </w:r>
      <w:r w:rsidRPr="00310353">
        <w:rPr>
          <w:rFonts w:ascii="Times New Roman" w:hAnsi="Times New Roman" w:cs="Times New Roman"/>
          <w:b/>
          <w:sz w:val="24"/>
          <w:szCs w:val="24"/>
        </w:rPr>
        <w:t xml:space="preserve">If an appellant who is required to furnish security for the respondent’s costs of appeal fails to furnish such security within the period prescribed in </w:t>
      </w:r>
      <w:proofErr w:type="spellStart"/>
      <w:r w:rsidRPr="00310353">
        <w:rPr>
          <w:rFonts w:ascii="Times New Roman" w:hAnsi="Times New Roman" w:cs="Times New Roman"/>
          <w:b/>
          <w:sz w:val="24"/>
          <w:szCs w:val="24"/>
        </w:rPr>
        <w:t>subrule</w:t>
      </w:r>
      <w:proofErr w:type="spellEnd"/>
      <w:r w:rsidRPr="00310353">
        <w:rPr>
          <w:rFonts w:ascii="Times New Roman" w:hAnsi="Times New Roman" w:cs="Times New Roman"/>
          <w:b/>
          <w:sz w:val="24"/>
          <w:szCs w:val="24"/>
        </w:rPr>
        <w:t xml:space="preserve"> (5) of rule 46, the respondent may </w:t>
      </w:r>
      <w:r w:rsidRPr="00310353">
        <w:rPr>
          <w:rFonts w:ascii="Times New Roman" w:hAnsi="Times New Roman" w:cs="Times New Roman"/>
          <w:b/>
          <w:sz w:val="24"/>
          <w:szCs w:val="24"/>
        </w:rPr>
        <w:lastRenderedPageBreak/>
        <w:t>forthwith give notice to the appellant that, on the date specified in the notice, being not less than five days after service of the notice, he will apply to a judge for dismissal of the appeal by reason of such failure, and for such other order specified in the notice as he may require.</w:t>
      </w:r>
    </w:p>
    <w:p w:rsidR="00EF386D" w:rsidRPr="00310353" w:rsidRDefault="00EF386D" w:rsidP="008D2F8B">
      <w:pPr>
        <w:autoSpaceDE w:val="0"/>
        <w:autoSpaceDN w:val="0"/>
        <w:adjustRightInd w:val="0"/>
        <w:spacing w:after="0" w:line="240" w:lineRule="auto"/>
        <w:ind w:left="1080" w:firstLine="1080"/>
        <w:jc w:val="both"/>
        <w:rPr>
          <w:rFonts w:ascii="Times New Roman" w:hAnsi="Times New Roman" w:cs="Times New Roman"/>
          <w:sz w:val="24"/>
          <w:szCs w:val="24"/>
        </w:rPr>
      </w:pPr>
      <w:r w:rsidRPr="00310353">
        <w:rPr>
          <w:rFonts w:ascii="Times New Roman" w:hAnsi="Times New Roman" w:cs="Times New Roman"/>
          <w:sz w:val="24"/>
          <w:szCs w:val="24"/>
        </w:rPr>
        <w:t>[</w:t>
      </w:r>
      <w:proofErr w:type="spellStart"/>
      <w:r w:rsidRPr="00310353">
        <w:rPr>
          <w:rFonts w:ascii="Times New Roman" w:hAnsi="Times New Roman" w:cs="Times New Roman"/>
          <w:sz w:val="24"/>
          <w:szCs w:val="24"/>
        </w:rPr>
        <w:t>Subrule</w:t>
      </w:r>
      <w:proofErr w:type="spellEnd"/>
      <w:r w:rsidRPr="00310353">
        <w:rPr>
          <w:rFonts w:ascii="Times New Roman" w:hAnsi="Times New Roman" w:cs="Times New Roman"/>
          <w:sz w:val="24"/>
          <w:szCs w:val="24"/>
        </w:rPr>
        <w:t xml:space="preserve"> amended by </w:t>
      </w:r>
      <w:proofErr w:type="spellStart"/>
      <w:r w:rsidRPr="00310353">
        <w:rPr>
          <w:rFonts w:ascii="Times New Roman" w:hAnsi="Times New Roman" w:cs="Times New Roman"/>
          <w:sz w:val="24"/>
          <w:szCs w:val="24"/>
        </w:rPr>
        <w:t>s.i</w:t>
      </w:r>
      <w:proofErr w:type="spellEnd"/>
      <w:r w:rsidR="00397495" w:rsidRPr="00310353">
        <w:rPr>
          <w:rFonts w:ascii="Times New Roman" w:hAnsi="Times New Roman" w:cs="Times New Roman"/>
          <w:sz w:val="24"/>
          <w:szCs w:val="24"/>
        </w:rPr>
        <w:t>.</w:t>
      </w:r>
      <w:r w:rsidRPr="00310353">
        <w:rPr>
          <w:rFonts w:ascii="Times New Roman" w:hAnsi="Times New Roman" w:cs="Times New Roman"/>
          <w:sz w:val="24"/>
          <w:szCs w:val="24"/>
        </w:rPr>
        <w:t xml:space="preserve"> 14 of 1992]</w:t>
      </w:r>
    </w:p>
    <w:p w:rsidR="00EF386D" w:rsidRPr="00310353" w:rsidRDefault="00EF386D" w:rsidP="008D2F8B">
      <w:pPr>
        <w:autoSpaceDE w:val="0"/>
        <w:autoSpaceDN w:val="0"/>
        <w:adjustRightInd w:val="0"/>
        <w:spacing w:after="0" w:line="240" w:lineRule="auto"/>
        <w:ind w:left="2160" w:hanging="1440"/>
        <w:jc w:val="both"/>
        <w:rPr>
          <w:rFonts w:ascii="Times New Roman" w:hAnsi="Times New Roman" w:cs="Times New Roman"/>
          <w:sz w:val="24"/>
          <w:szCs w:val="24"/>
        </w:rPr>
      </w:pPr>
      <w:r w:rsidRPr="00310353">
        <w:rPr>
          <w:rFonts w:ascii="Times New Roman" w:hAnsi="Times New Roman" w:cs="Times New Roman"/>
          <w:sz w:val="24"/>
          <w:szCs w:val="24"/>
        </w:rPr>
        <w:t xml:space="preserve">(2) </w:t>
      </w:r>
      <w:r w:rsidR="008D2F8B" w:rsidRPr="00310353">
        <w:rPr>
          <w:rFonts w:ascii="Times New Roman" w:hAnsi="Times New Roman" w:cs="Times New Roman"/>
          <w:sz w:val="24"/>
          <w:szCs w:val="24"/>
        </w:rPr>
        <w:tab/>
      </w:r>
      <w:r w:rsidRPr="00310353">
        <w:rPr>
          <w:rFonts w:ascii="Times New Roman" w:hAnsi="Times New Roman" w:cs="Times New Roman"/>
          <w:sz w:val="24"/>
          <w:szCs w:val="24"/>
        </w:rPr>
        <w:t xml:space="preserve">The date specified in the notice given in terms of </w:t>
      </w:r>
      <w:proofErr w:type="spellStart"/>
      <w:r w:rsidRPr="00310353">
        <w:rPr>
          <w:rFonts w:ascii="Times New Roman" w:hAnsi="Times New Roman" w:cs="Times New Roman"/>
          <w:sz w:val="24"/>
          <w:szCs w:val="24"/>
        </w:rPr>
        <w:t>subrule</w:t>
      </w:r>
      <w:proofErr w:type="spellEnd"/>
      <w:r w:rsidRPr="00310353">
        <w:rPr>
          <w:rFonts w:ascii="Times New Roman" w:hAnsi="Times New Roman" w:cs="Times New Roman"/>
          <w:sz w:val="24"/>
          <w:szCs w:val="24"/>
        </w:rPr>
        <w:t xml:space="preserve"> (1) shall be a date which a registrar has previously signified to the respondent as being a suitable date.</w:t>
      </w:r>
    </w:p>
    <w:p w:rsidR="00EF386D" w:rsidRPr="00310353" w:rsidRDefault="00EF386D" w:rsidP="008D2F8B">
      <w:pPr>
        <w:autoSpaceDE w:val="0"/>
        <w:autoSpaceDN w:val="0"/>
        <w:adjustRightInd w:val="0"/>
        <w:spacing w:after="0" w:line="240" w:lineRule="auto"/>
        <w:ind w:left="2160" w:hanging="1440"/>
        <w:jc w:val="both"/>
        <w:rPr>
          <w:rFonts w:ascii="Times New Roman" w:hAnsi="Times New Roman" w:cs="Times New Roman"/>
          <w:b/>
          <w:sz w:val="24"/>
          <w:szCs w:val="24"/>
        </w:rPr>
      </w:pPr>
      <w:r w:rsidRPr="00310353">
        <w:rPr>
          <w:rFonts w:ascii="Times New Roman" w:hAnsi="Times New Roman" w:cs="Times New Roman"/>
          <w:b/>
          <w:sz w:val="24"/>
          <w:szCs w:val="24"/>
        </w:rPr>
        <w:t xml:space="preserve">(3) </w:t>
      </w:r>
      <w:r w:rsidR="008D2F8B" w:rsidRPr="00310353">
        <w:rPr>
          <w:rFonts w:ascii="Times New Roman" w:hAnsi="Times New Roman" w:cs="Times New Roman"/>
          <w:b/>
          <w:sz w:val="24"/>
          <w:szCs w:val="24"/>
        </w:rPr>
        <w:tab/>
      </w:r>
      <w:r w:rsidRPr="00310353">
        <w:rPr>
          <w:rFonts w:ascii="Times New Roman" w:hAnsi="Times New Roman" w:cs="Times New Roman"/>
          <w:b/>
          <w:sz w:val="24"/>
          <w:szCs w:val="24"/>
        </w:rPr>
        <w:t xml:space="preserve">The judge, on an application for dismissal by the respondent brought in terms of </w:t>
      </w:r>
      <w:proofErr w:type="spellStart"/>
      <w:r w:rsidRPr="00310353">
        <w:rPr>
          <w:rFonts w:ascii="Times New Roman" w:hAnsi="Times New Roman" w:cs="Times New Roman"/>
          <w:b/>
          <w:sz w:val="24"/>
          <w:szCs w:val="24"/>
        </w:rPr>
        <w:t>subrule</w:t>
      </w:r>
      <w:proofErr w:type="spellEnd"/>
      <w:r w:rsidRPr="00310353">
        <w:rPr>
          <w:rFonts w:ascii="Times New Roman" w:hAnsi="Times New Roman" w:cs="Times New Roman"/>
          <w:b/>
          <w:sz w:val="24"/>
          <w:szCs w:val="24"/>
        </w:rPr>
        <w:t xml:space="preserve"> (1), may dismiss the appeal and, additionally or alternatively, may make such other order as he thinks fit, including any order as to costs, whether or not one or other or both the parties to the appeal appear at the hearing.</w:t>
      </w:r>
    </w:p>
    <w:p w:rsidR="00EF386D" w:rsidRPr="00310353" w:rsidRDefault="00EF386D" w:rsidP="008D2F8B">
      <w:pPr>
        <w:autoSpaceDE w:val="0"/>
        <w:autoSpaceDN w:val="0"/>
        <w:adjustRightInd w:val="0"/>
        <w:spacing w:after="0" w:line="240" w:lineRule="auto"/>
        <w:ind w:left="2160" w:hanging="1440"/>
        <w:jc w:val="both"/>
        <w:rPr>
          <w:rFonts w:ascii="Times New Roman" w:hAnsi="Times New Roman" w:cs="Times New Roman"/>
          <w:sz w:val="24"/>
          <w:szCs w:val="24"/>
        </w:rPr>
      </w:pPr>
      <w:r w:rsidRPr="00310353">
        <w:rPr>
          <w:rFonts w:ascii="Times New Roman" w:hAnsi="Times New Roman" w:cs="Times New Roman"/>
          <w:sz w:val="24"/>
          <w:szCs w:val="24"/>
        </w:rPr>
        <w:t xml:space="preserve">(4) </w:t>
      </w:r>
      <w:r w:rsidR="008D2F8B" w:rsidRPr="00310353">
        <w:rPr>
          <w:rFonts w:ascii="Times New Roman" w:hAnsi="Times New Roman" w:cs="Times New Roman"/>
          <w:sz w:val="24"/>
          <w:szCs w:val="24"/>
        </w:rPr>
        <w:tab/>
      </w:r>
      <w:r w:rsidRPr="00310353">
        <w:rPr>
          <w:rFonts w:ascii="Times New Roman" w:hAnsi="Times New Roman" w:cs="Times New Roman"/>
          <w:sz w:val="24"/>
          <w:szCs w:val="24"/>
        </w:rPr>
        <w:t xml:space="preserve">Where, at the time of the hearing of an appeal, there is no appearance for the appellant, and no </w:t>
      </w:r>
      <w:r w:rsidR="00397495" w:rsidRPr="00310353">
        <w:rPr>
          <w:rFonts w:ascii="Times New Roman" w:hAnsi="Times New Roman" w:cs="Times New Roman"/>
          <w:sz w:val="24"/>
          <w:szCs w:val="24"/>
        </w:rPr>
        <w:t>written arguments</w:t>
      </w:r>
      <w:r w:rsidRPr="00310353">
        <w:rPr>
          <w:rFonts w:ascii="Times New Roman" w:hAnsi="Times New Roman" w:cs="Times New Roman"/>
          <w:sz w:val="24"/>
          <w:szCs w:val="24"/>
        </w:rPr>
        <w:t xml:space="preserve"> have been filed by him, the court may dismiss the appeal and make such order as to costs as it may think fit:</w:t>
      </w:r>
    </w:p>
    <w:p w:rsidR="00EF386D" w:rsidRPr="00310353" w:rsidRDefault="00EF386D" w:rsidP="008D2F8B">
      <w:pPr>
        <w:autoSpaceDE w:val="0"/>
        <w:autoSpaceDN w:val="0"/>
        <w:adjustRightInd w:val="0"/>
        <w:spacing w:after="0" w:line="240" w:lineRule="auto"/>
        <w:ind w:left="2160"/>
        <w:jc w:val="both"/>
        <w:rPr>
          <w:rFonts w:ascii="Times New Roman" w:hAnsi="Times New Roman" w:cs="Times New Roman"/>
          <w:b/>
          <w:sz w:val="24"/>
          <w:szCs w:val="24"/>
        </w:rPr>
      </w:pPr>
      <w:r w:rsidRPr="00310353">
        <w:rPr>
          <w:rFonts w:ascii="Times New Roman" w:hAnsi="Times New Roman" w:cs="Times New Roman"/>
          <w:b/>
          <w:sz w:val="24"/>
          <w:szCs w:val="24"/>
        </w:rPr>
        <w:t xml:space="preserve">Provided that an appeal dismissed in terms of this </w:t>
      </w:r>
      <w:proofErr w:type="spellStart"/>
      <w:r w:rsidRPr="00310353">
        <w:rPr>
          <w:rFonts w:ascii="Times New Roman" w:hAnsi="Times New Roman" w:cs="Times New Roman"/>
          <w:b/>
          <w:sz w:val="24"/>
          <w:szCs w:val="24"/>
        </w:rPr>
        <w:t>subrule</w:t>
      </w:r>
      <w:proofErr w:type="spellEnd"/>
      <w:r w:rsidRPr="00310353">
        <w:rPr>
          <w:rFonts w:ascii="Times New Roman" w:hAnsi="Times New Roman" w:cs="Times New Roman"/>
          <w:b/>
          <w:sz w:val="24"/>
          <w:szCs w:val="24"/>
        </w:rPr>
        <w:t xml:space="preserve"> may thereafter, on application by the appellant, be reinstated.</w:t>
      </w:r>
    </w:p>
    <w:p w:rsidR="009A6C4A" w:rsidRPr="00310353" w:rsidRDefault="00EF386D" w:rsidP="008D2F8B">
      <w:pPr>
        <w:autoSpaceDE w:val="0"/>
        <w:autoSpaceDN w:val="0"/>
        <w:adjustRightInd w:val="0"/>
        <w:spacing w:after="0" w:line="240" w:lineRule="auto"/>
        <w:ind w:left="2160" w:hanging="1440"/>
        <w:jc w:val="both"/>
        <w:rPr>
          <w:rFonts w:ascii="Times New Roman" w:hAnsi="Times New Roman" w:cs="Times New Roman"/>
          <w:b/>
          <w:sz w:val="24"/>
          <w:szCs w:val="24"/>
        </w:rPr>
      </w:pPr>
      <w:r w:rsidRPr="00310353">
        <w:rPr>
          <w:rFonts w:ascii="Times New Roman" w:hAnsi="Times New Roman" w:cs="Times New Roman"/>
          <w:b/>
          <w:sz w:val="24"/>
          <w:szCs w:val="24"/>
        </w:rPr>
        <w:t xml:space="preserve">(5) </w:t>
      </w:r>
      <w:r w:rsidR="008D2F8B" w:rsidRPr="00310353">
        <w:rPr>
          <w:rFonts w:ascii="Times New Roman" w:hAnsi="Times New Roman" w:cs="Times New Roman"/>
          <w:b/>
          <w:sz w:val="24"/>
          <w:szCs w:val="24"/>
        </w:rPr>
        <w:tab/>
      </w:r>
      <w:r w:rsidRPr="00310353">
        <w:rPr>
          <w:rFonts w:ascii="Times New Roman" w:hAnsi="Times New Roman" w:cs="Times New Roman"/>
          <w:b/>
          <w:sz w:val="24"/>
          <w:szCs w:val="24"/>
        </w:rPr>
        <w:t>A registrar shall notify the Registrar of the court whose judgment is appealed against of the dismissal of any appeal under this rule.</w:t>
      </w:r>
      <w:r w:rsidR="00AC259B" w:rsidRPr="00310353">
        <w:rPr>
          <w:rFonts w:ascii="Times New Roman" w:hAnsi="Times New Roman" w:cs="Times New Roman"/>
          <w:b/>
          <w:sz w:val="24"/>
          <w:szCs w:val="24"/>
        </w:rPr>
        <w:t>”</w:t>
      </w:r>
    </w:p>
    <w:p w:rsidR="009A6C4A" w:rsidRPr="00310353" w:rsidRDefault="009A6C4A" w:rsidP="00833EF0">
      <w:pPr>
        <w:autoSpaceDE w:val="0"/>
        <w:autoSpaceDN w:val="0"/>
        <w:adjustRightInd w:val="0"/>
        <w:spacing w:after="0" w:line="480" w:lineRule="auto"/>
        <w:jc w:val="both"/>
        <w:rPr>
          <w:rFonts w:ascii="Times New Roman" w:hAnsi="Times New Roman" w:cs="Times New Roman"/>
          <w:b/>
          <w:sz w:val="24"/>
          <w:szCs w:val="24"/>
        </w:rPr>
      </w:pPr>
    </w:p>
    <w:p w:rsidR="008D2F8B" w:rsidRPr="00310353" w:rsidRDefault="008D2F8B" w:rsidP="00833EF0">
      <w:pPr>
        <w:autoSpaceDE w:val="0"/>
        <w:autoSpaceDN w:val="0"/>
        <w:adjustRightInd w:val="0"/>
        <w:spacing w:after="0" w:line="480" w:lineRule="auto"/>
        <w:jc w:val="both"/>
        <w:rPr>
          <w:rFonts w:ascii="Times New Roman" w:hAnsi="Times New Roman" w:cs="Times New Roman"/>
          <w:b/>
          <w:sz w:val="24"/>
          <w:szCs w:val="24"/>
        </w:rPr>
      </w:pPr>
    </w:p>
    <w:p w:rsidR="009A6C4A" w:rsidRPr="00310353" w:rsidRDefault="009A6C4A" w:rsidP="00833EF0">
      <w:pPr>
        <w:autoSpaceDE w:val="0"/>
        <w:autoSpaceDN w:val="0"/>
        <w:adjustRightInd w:val="0"/>
        <w:spacing w:after="0" w:line="480" w:lineRule="auto"/>
        <w:ind w:firstLine="1440"/>
        <w:jc w:val="both"/>
        <w:rPr>
          <w:rFonts w:ascii="Times New Roman" w:hAnsi="Times New Roman" w:cs="Times New Roman"/>
          <w:sz w:val="24"/>
          <w:szCs w:val="24"/>
        </w:rPr>
      </w:pPr>
      <w:r w:rsidRPr="00310353">
        <w:rPr>
          <w:rFonts w:ascii="Times New Roman" w:hAnsi="Times New Roman" w:cs="Times New Roman"/>
          <w:sz w:val="24"/>
          <w:szCs w:val="24"/>
        </w:rPr>
        <w:t xml:space="preserve">It is common </w:t>
      </w:r>
      <w:proofErr w:type="gramStart"/>
      <w:r w:rsidRPr="00310353">
        <w:rPr>
          <w:rFonts w:ascii="Times New Roman" w:hAnsi="Times New Roman" w:cs="Times New Roman"/>
          <w:sz w:val="24"/>
          <w:szCs w:val="24"/>
        </w:rPr>
        <w:t>cause</w:t>
      </w:r>
      <w:proofErr w:type="gramEnd"/>
      <w:r w:rsidRPr="00310353">
        <w:rPr>
          <w:rFonts w:ascii="Times New Roman" w:hAnsi="Times New Roman" w:cs="Times New Roman"/>
          <w:sz w:val="24"/>
          <w:szCs w:val="24"/>
        </w:rPr>
        <w:t xml:space="preserve"> between the parties that security for costs is required in this m</w:t>
      </w:r>
      <w:r w:rsidR="008D2F8B" w:rsidRPr="00310353">
        <w:rPr>
          <w:rFonts w:ascii="Times New Roman" w:hAnsi="Times New Roman" w:cs="Times New Roman"/>
          <w:sz w:val="24"/>
          <w:szCs w:val="24"/>
        </w:rPr>
        <w:t>atter in terms of the Rules. Mr </w:t>
      </w:r>
      <w:proofErr w:type="spellStart"/>
      <w:r w:rsidRPr="00310353">
        <w:rPr>
          <w:rFonts w:ascii="Times New Roman" w:hAnsi="Times New Roman" w:cs="Times New Roman"/>
          <w:i/>
          <w:sz w:val="24"/>
          <w:szCs w:val="24"/>
        </w:rPr>
        <w:t>Chinake</w:t>
      </w:r>
      <w:proofErr w:type="spellEnd"/>
      <w:r w:rsidRPr="00310353">
        <w:rPr>
          <w:rFonts w:ascii="Times New Roman" w:hAnsi="Times New Roman" w:cs="Times New Roman"/>
          <w:sz w:val="24"/>
          <w:szCs w:val="24"/>
        </w:rPr>
        <w:t xml:space="preserve"> made that concession in his submissions. </w:t>
      </w:r>
      <w:r w:rsidR="00E82DDC">
        <w:rPr>
          <w:rFonts w:ascii="Times New Roman" w:hAnsi="Times New Roman" w:cs="Times New Roman"/>
          <w:sz w:val="24"/>
          <w:szCs w:val="24"/>
        </w:rPr>
        <w:t xml:space="preserve"> </w:t>
      </w:r>
      <w:r w:rsidRPr="00310353">
        <w:rPr>
          <w:rFonts w:ascii="Times New Roman" w:hAnsi="Times New Roman" w:cs="Times New Roman"/>
          <w:sz w:val="24"/>
          <w:szCs w:val="24"/>
        </w:rPr>
        <w:t xml:space="preserve">The Rules provide for the furnishing of such security within one month of the date of the filing of </w:t>
      </w:r>
      <w:r w:rsidR="009134BB" w:rsidRPr="00310353">
        <w:rPr>
          <w:rFonts w:ascii="Times New Roman" w:hAnsi="Times New Roman" w:cs="Times New Roman"/>
          <w:sz w:val="24"/>
          <w:szCs w:val="24"/>
        </w:rPr>
        <w:t>a notice of appeal.</w:t>
      </w:r>
      <w:r w:rsidR="00E82DDC">
        <w:rPr>
          <w:rFonts w:ascii="Times New Roman" w:hAnsi="Times New Roman" w:cs="Times New Roman"/>
          <w:sz w:val="24"/>
          <w:szCs w:val="24"/>
        </w:rPr>
        <w:t xml:space="preserve"> </w:t>
      </w:r>
      <w:r w:rsidR="009134BB" w:rsidRPr="00310353">
        <w:rPr>
          <w:rFonts w:ascii="Times New Roman" w:hAnsi="Times New Roman" w:cs="Times New Roman"/>
          <w:sz w:val="24"/>
          <w:szCs w:val="24"/>
        </w:rPr>
        <w:t xml:space="preserve"> In this regard </w:t>
      </w:r>
      <w:r w:rsidR="008D2F8B" w:rsidRPr="00310353">
        <w:rPr>
          <w:rFonts w:ascii="Times New Roman" w:hAnsi="Times New Roman" w:cs="Times New Roman"/>
          <w:sz w:val="24"/>
          <w:szCs w:val="24"/>
        </w:rPr>
        <w:t>r</w:t>
      </w:r>
      <w:r w:rsidR="009134BB" w:rsidRPr="00310353">
        <w:rPr>
          <w:rFonts w:ascii="Times New Roman" w:hAnsi="Times New Roman" w:cs="Times New Roman"/>
          <w:sz w:val="24"/>
          <w:szCs w:val="24"/>
        </w:rPr>
        <w:t xml:space="preserve"> 46(5) is couched in peremptory terms</w:t>
      </w:r>
      <w:r w:rsidR="005F100F" w:rsidRPr="00310353">
        <w:rPr>
          <w:rFonts w:ascii="Times New Roman" w:hAnsi="Times New Roman" w:cs="Times New Roman"/>
          <w:sz w:val="24"/>
          <w:szCs w:val="24"/>
        </w:rPr>
        <w:t>.</w:t>
      </w:r>
      <w:r w:rsidR="009134BB" w:rsidRPr="00310353">
        <w:rPr>
          <w:rFonts w:ascii="Times New Roman" w:hAnsi="Times New Roman" w:cs="Times New Roman"/>
          <w:sz w:val="24"/>
          <w:szCs w:val="24"/>
        </w:rPr>
        <w:t xml:space="preserve"> </w:t>
      </w:r>
      <w:r w:rsidR="00E82DDC">
        <w:rPr>
          <w:rFonts w:ascii="Times New Roman" w:hAnsi="Times New Roman" w:cs="Times New Roman"/>
          <w:sz w:val="24"/>
          <w:szCs w:val="24"/>
        </w:rPr>
        <w:t xml:space="preserve"> </w:t>
      </w:r>
      <w:r w:rsidR="009134BB" w:rsidRPr="00310353">
        <w:rPr>
          <w:rFonts w:ascii="Times New Roman" w:hAnsi="Times New Roman" w:cs="Times New Roman"/>
          <w:sz w:val="24"/>
          <w:szCs w:val="24"/>
        </w:rPr>
        <w:t>The respondent filed a notice of appeal on 18 February 2014.</w:t>
      </w:r>
      <w:r w:rsidR="00E82DDC">
        <w:rPr>
          <w:rFonts w:ascii="Times New Roman" w:hAnsi="Times New Roman" w:cs="Times New Roman"/>
          <w:sz w:val="24"/>
          <w:szCs w:val="24"/>
        </w:rPr>
        <w:t xml:space="preserve"> </w:t>
      </w:r>
      <w:r w:rsidR="009134BB" w:rsidRPr="00310353">
        <w:rPr>
          <w:rFonts w:ascii="Times New Roman" w:hAnsi="Times New Roman" w:cs="Times New Roman"/>
          <w:sz w:val="24"/>
          <w:szCs w:val="24"/>
        </w:rPr>
        <w:t xml:space="preserve"> It was only by letter dated 2 May 2014 that</w:t>
      </w:r>
      <w:r w:rsidR="00E82DDC">
        <w:rPr>
          <w:rFonts w:ascii="Times New Roman" w:hAnsi="Times New Roman" w:cs="Times New Roman"/>
          <w:sz w:val="24"/>
          <w:szCs w:val="24"/>
        </w:rPr>
        <w:t xml:space="preserve"> an indication was made to the R</w:t>
      </w:r>
      <w:r w:rsidR="009134BB" w:rsidRPr="00310353">
        <w:rPr>
          <w:rFonts w:ascii="Times New Roman" w:hAnsi="Times New Roman" w:cs="Times New Roman"/>
          <w:sz w:val="24"/>
          <w:szCs w:val="24"/>
        </w:rPr>
        <w:t xml:space="preserve">egistrar of an intention to meet the requirement for the furnishing of security for costs albeit not in the amount specified by the applicant. </w:t>
      </w:r>
      <w:r w:rsidR="00E82DDC">
        <w:rPr>
          <w:rFonts w:ascii="Times New Roman" w:hAnsi="Times New Roman" w:cs="Times New Roman"/>
          <w:sz w:val="24"/>
          <w:szCs w:val="24"/>
        </w:rPr>
        <w:t xml:space="preserve"> </w:t>
      </w:r>
      <w:r w:rsidR="009134BB" w:rsidRPr="00310353">
        <w:rPr>
          <w:rFonts w:ascii="Times New Roman" w:hAnsi="Times New Roman" w:cs="Times New Roman"/>
          <w:sz w:val="24"/>
          <w:szCs w:val="24"/>
        </w:rPr>
        <w:t xml:space="preserve">A period in excess of two months had elapsed by the time this indication was made to the </w:t>
      </w:r>
      <w:r w:rsidR="00E82DDC">
        <w:rPr>
          <w:rFonts w:ascii="Times New Roman" w:hAnsi="Times New Roman" w:cs="Times New Roman"/>
          <w:sz w:val="24"/>
          <w:szCs w:val="24"/>
        </w:rPr>
        <w:t>R</w:t>
      </w:r>
      <w:r w:rsidR="00397495" w:rsidRPr="00310353">
        <w:rPr>
          <w:rFonts w:ascii="Times New Roman" w:hAnsi="Times New Roman" w:cs="Times New Roman"/>
          <w:sz w:val="24"/>
          <w:szCs w:val="24"/>
        </w:rPr>
        <w:t>egistrar. Rule</w:t>
      </w:r>
      <w:r w:rsidR="00D84095" w:rsidRPr="00310353">
        <w:rPr>
          <w:rFonts w:ascii="Times New Roman" w:hAnsi="Times New Roman" w:cs="Times New Roman"/>
          <w:sz w:val="24"/>
          <w:szCs w:val="24"/>
        </w:rPr>
        <w:t xml:space="preserve"> </w:t>
      </w:r>
      <w:r w:rsidR="005F100F" w:rsidRPr="00310353">
        <w:rPr>
          <w:rFonts w:ascii="Times New Roman" w:hAnsi="Times New Roman" w:cs="Times New Roman"/>
          <w:sz w:val="24"/>
          <w:szCs w:val="24"/>
        </w:rPr>
        <w:t>46(5)</w:t>
      </w:r>
      <w:r w:rsidR="00D84095" w:rsidRPr="00310353">
        <w:rPr>
          <w:rFonts w:ascii="Times New Roman" w:hAnsi="Times New Roman" w:cs="Times New Roman"/>
          <w:sz w:val="24"/>
          <w:szCs w:val="24"/>
        </w:rPr>
        <w:t xml:space="preserve"> was therefore </w:t>
      </w:r>
      <w:r w:rsidR="00397495" w:rsidRPr="00310353">
        <w:rPr>
          <w:rFonts w:ascii="Times New Roman" w:hAnsi="Times New Roman" w:cs="Times New Roman"/>
          <w:sz w:val="24"/>
          <w:szCs w:val="24"/>
        </w:rPr>
        <w:t>flouted. Rule</w:t>
      </w:r>
      <w:r w:rsidR="005F100F" w:rsidRPr="00310353">
        <w:rPr>
          <w:rFonts w:ascii="Times New Roman" w:hAnsi="Times New Roman" w:cs="Times New Roman"/>
          <w:sz w:val="24"/>
          <w:szCs w:val="24"/>
        </w:rPr>
        <w:t xml:space="preserve"> 36(1) provides that where there has been such failure to comply with </w:t>
      </w:r>
      <w:r w:rsidR="008D2F8B" w:rsidRPr="00310353">
        <w:rPr>
          <w:rFonts w:ascii="Times New Roman" w:hAnsi="Times New Roman" w:cs="Times New Roman"/>
          <w:sz w:val="24"/>
          <w:szCs w:val="24"/>
        </w:rPr>
        <w:t>r</w:t>
      </w:r>
      <w:r w:rsidR="005F100F" w:rsidRPr="00310353">
        <w:rPr>
          <w:rFonts w:ascii="Times New Roman" w:hAnsi="Times New Roman" w:cs="Times New Roman"/>
          <w:sz w:val="24"/>
          <w:szCs w:val="24"/>
        </w:rPr>
        <w:t xml:space="preserve"> 46(5) the respondent may give notice to the appellant that he will apply to a judge for dismissal of the appeal by reason of such failure.</w:t>
      </w:r>
    </w:p>
    <w:p w:rsidR="00DE66E2" w:rsidRPr="00310353" w:rsidRDefault="00DE66E2" w:rsidP="00833EF0">
      <w:pPr>
        <w:autoSpaceDE w:val="0"/>
        <w:autoSpaceDN w:val="0"/>
        <w:adjustRightInd w:val="0"/>
        <w:spacing w:after="0" w:line="480" w:lineRule="auto"/>
        <w:ind w:firstLine="720"/>
        <w:jc w:val="both"/>
        <w:rPr>
          <w:rFonts w:ascii="Times New Roman" w:hAnsi="Times New Roman" w:cs="Times New Roman"/>
          <w:sz w:val="24"/>
          <w:szCs w:val="24"/>
        </w:rPr>
      </w:pPr>
    </w:p>
    <w:p w:rsidR="006543AC" w:rsidRPr="00310353" w:rsidRDefault="00877592" w:rsidP="00833EF0">
      <w:pPr>
        <w:autoSpaceDE w:val="0"/>
        <w:autoSpaceDN w:val="0"/>
        <w:adjustRightInd w:val="0"/>
        <w:spacing w:after="0" w:line="480" w:lineRule="auto"/>
        <w:ind w:firstLine="1440"/>
        <w:jc w:val="both"/>
        <w:rPr>
          <w:rFonts w:ascii="Times New Roman" w:hAnsi="Times New Roman" w:cs="Times New Roman"/>
          <w:sz w:val="24"/>
          <w:szCs w:val="24"/>
        </w:rPr>
      </w:pPr>
      <w:r w:rsidRPr="00310353">
        <w:rPr>
          <w:rFonts w:ascii="Times New Roman" w:hAnsi="Times New Roman" w:cs="Times New Roman"/>
          <w:sz w:val="24"/>
          <w:szCs w:val="24"/>
        </w:rPr>
        <w:lastRenderedPageBreak/>
        <w:t xml:space="preserve">On the facts of this matter </w:t>
      </w:r>
      <w:r w:rsidR="00B6677F" w:rsidRPr="00310353">
        <w:rPr>
          <w:rFonts w:ascii="Times New Roman" w:hAnsi="Times New Roman" w:cs="Times New Roman"/>
          <w:sz w:val="24"/>
          <w:szCs w:val="24"/>
        </w:rPr>
        <w:t>t</w:t>
      </w:r>
      <w:r w:rsidR="005F100F" w:rsidRPr="00310353">
        <w:rPr>
          <w:rFonts w:ascii="Times New Roman" w:hAnsi="Times New Roman" w:cs="Times New Roman"/>
          <w:sz w:val="24"/>
          <w:szCs w:val="24"/>
        </w:rPr>
        <w:t>he respondent was given more than the stipulated 5 days’ notice of the applicant’s intention to file this application.</w:t>
      </w:r>
      <w:r w:rsidR="00F626F9">
        <w:rPr>
          <w:rFonts w:ascii="Times New Roman" w:hAnsi="Times New Roman" w:cs="Times New Roman"/>
          <w:sz w:val="24"/>
          <w:szCs w:val="24"/>
        </w:rPr>
        <w:t xml:space="preserve"> </w:t>
      </w:r>
      <w:r w:rsidR="005F100F" w:rsidRPr="00310353">
        <w:rPr>
          <w:rFonts w:ascii="Times New Roman" w:hAnsi="Times New Roman" w:cs="Times New Roman"/>
          <w:sz w:val="24"/>
          <w:szCs w:val="24"/>
        </w:rPr>
        <w:t xml:space="preserve"> Despite being made aware of the provisions of the law and the consequences of non</w:t>
      </w:r>
      <w:r w:rsidR="008D2F8B" w:rsidRPr="00310353">
        <w:rPr>
          <w:rFonts w:ascii="Times New Roman" w:hAnsi="Times New Roman" w:cs="Times New Roman"/>
          <w:sz w:val="24"/>
          <w:szCs w:val="24"/>
        </w:rPr>
        <w:t>-</w:t>
      </w:r>
      <w:r w:rsidR="005F100F" w:rsidRPr="00310353">
        <w:rPr>
          <w:rFonts w:ascii="Times New Roman" w:hAnsi="Times New Roman" w:cs="Times New Roman"/>
          <w:sz w:val="24"/>
          <w:szCs w:val="24"/>
        </w:rPr>
        <w:t xml:space="preserve"> compliance the respondent did not take appropriate action. </w:t>
      </w:r>
      <w:r w:rsidR="00F626F9">
        <w:rPr>
          <w:rFonts w:ascii="Times New Roman" w:hAnsi="Times New Roman" w:cs="Times New Roman"/>
          <w:sz w:val="24"/>
          <w:szCs w:val="24"/>
        </w:rPr>
        <w:t xml:space="preserve"> </w:t>
      </w:r>
      <w:r w:rsidR="005F100F" w:rsidRPr="00310353">
        <w:rPr>
          <w:rFonts w:ascii="Times New Roman" w:hAnsi="Times New Roman" w:cs="Times New Roman"/>
          <w:sz w:val="24"/>
          <w:szCs w:val="24"/>
        </w:rPr>
        <w:t>Neither did it explain why it did not</w:t>
      </w:r>
      <w:r w:rsidRPr="00310353">
        <w:rPr>
          <w:rFonts w:ascii="Times New Roman" w:hAnsi="Times New Roman" w:cs="Times New Roman"/>
          <w:sz w:val="24"/>
          <w:szCs w:val="24"/>
        </w:rPr>
        <w:t xml:space="preserve"> do so</w:t>
      </w:r>
      <w:r w:rsidR="005F100F" w:rsidRPr="00310353">
        <w:rPr>
          <w:rFonts w:ascii="Times New Roman" w:hAnsi="Times New Roman" w:cs="Times New Roman"/>
          <w:sz w:val="24"/>
          <w:szCs w:val="24"/>
        </w:rPr>
        <w:t>.</w:t>
      </w:r>
      <w:r w:rsidR="006543AC" w:rsidRPr="00310353">
        <w:rPr>
          <w:rFonts w:ascii="Times New Roman" w:hAnsi="Times New Roman" w:cs="Times New Roman"/>
          <w:sz w:val="24"/>
          <w:szCs w:val="24"/>
        </w:rPr>
        <w:t xml:space="preserve"> On these facts I found no justification for not exercising the discretion granted</w:t>
      </w:r>
      <w:r w:rsidRPr="00310353">
        <w:rPr>
          <w:rFonts w:ascii="Times New Roman" w:hAnsi="Times New Roman" w:cs="Times New Roman"/>
          <w:sz w:val="24"/>
          <w:szCs w:val="24"/>
        </w:rPr>
        <w:t xml:space="preserve"> in r 36(3) to</w:t>
      </w:r>
      <w:r w:rsidR="006543AC" w:rsidRPr="00310353">
        <w:rPr>
          <w:rFonts w:ascii="Times New Roman" w:hAnsi="Times New Roman" w:cs="Times New Roman"/>
          <w:sz w:val="24"/>
          <w:szCs w:val="24"/>
        </w:rPr>
        <w:t xml:space="preserve"> a judge</w:t>
      </w:r>
      <w:r w:rsidRPr="00310353">
        <w:rPr>
          <w:rFonts w:ascii="Times New Roman" w:hAnsi="Times New Roman" w:cs="Times New Roman"/>
          <w:sz w:val="24"/>
          <w:szCs w:val="24"/>
        </w:rPr>
        <w:t>,</w:t>
      </w:r>
      <w:r w:rsidR="006543AC" w:rsidRPr="00310353">
        <w:rPr>
          <w:rFonts w:ascii="Times New Roman" w:hAnsi="Times New Roman" w:cs="Times New Roman"/>
          <w:sz w:val="24"/>
          <w:szCs w:val="24"/>
        </w:rPr>
        <w:t xml:space="preserve"> to dismiss the appeal as prayed for by the applicant.</w:t>
      </w:r>
      <w:r w:rsidR="00F626F9">
        <w:rPr>
          <w:rFonts w:ascii="Times New Roman" w:hAnsi="Times New Roman" w:cs="Times New Roman"/>
          <w:sz w:val="24"/>
          <w:szCs w:val="24"/>
        </w:rPr>
        <w:t xml:space="preserve"> </w:t>
      </w:r>
      <w:r w:rsidR="006543AC" w:rsidRPr="00310353">
        <w:rPr>
          <w:rFonts w:ascii="Times New Roman" w:hAnsi="Times New Roman" w:cs="Times New Roman"/>
          <w:sz w:val="24"/>
          <w:szCs w:val="24"/>
        </w:rPr>
        <w:t xml:space="preserve"> This in effect can properly be viewed as an unopposed application.</w:t>
      </w:r>
      <w:r w:rsidR="00557041" w:rsidRPr="00310353">
        <w:rPr>
          <w:rFonts w:ascii="Times New Roman" w:hAnsi="Times New Roman" w:cs="Times New Roman"/>
          <w:sz w:val="24"/>
          <w:szCs w:val="24"/>
        </w:rPr>
        <w:t xml:space="preserve"> </w:t>
      </w:r>
      <w:r w:rsidR="00F626F9">
        <w:rPr>
          <w:rFonts w:ascii="Times New Roman" w:hAnsi="Times New Roman" w:cs="Times New Roman"/>
          <w:sz w:val="24"/>
          <w:szCs w:val="24"/>
        </w:rPr>
        <w:t xml:space="preserve"> </w:t>
      </w:r>
      <w:r w:rsidR="00557041" w:rsidRPr="00310353">
        <w:rPr>
          <w:rFonts w:ascii="Times New Roman" w:hAnsi="Times New Roman" w:cs="Times New Roman"/>
          <w:sz w:val="24"/>
          <w:szCs w:val="24"/>
        </w:rPr>
        <w:t>The submis</w:t>
      </w:r>
      <w:r w:rsidR="00F626F9">
        <w:rPr>
          <w:rFonts w:ascii="Times New Roman" w:hAnsi="Times New Roman" w:cs="Times New Roman"/>
          <w:sz w:val="24"/>
          <w:szCs w:val="24"/>
        </w:rPr>
        <w:t>sion by Mr</w:t>
      </w:r>
      <w:r w:rsidRPr="00310353">
        <w:rPr>
          <w:rFonts w:ascii="Times New Roman" w:hAnsi="Times New Roman" w:cs="Times New Roman"/>
          <w:sz w:val="24"/>
          <w:szCs w:val="24"/>
        </w:rPr>
        <w:t xml:space="preserve"> </w:t>
      </w:r>
      <w:proofErr w:type="spellStart"/>
      <w:r w:rsidRPr="00F626F9">
        <w:rPr>
          <w:rFonts w:ascii="Times New Roman" w:hAnsi="Times New Roman" w:cs="Times New Roman"/>
          <w:i/>
          <w:sz w:val="24"/>
          <w:szCs w:val="24"/>
        </w:rPr>
        <w:t>Chinake</w:t>
      </w:r>
      <w:proofErr w:type="spellEnd"/>
      <w:r w:rsidRPr="00310353">
        <w:rPr>
          <w:rFonts w:ascii="Times New Roman" w:hAnsi="Times New Roman" w:cs="Times New Roman"/>
          <w:sz w:val="24"/>
          <w:szCs w:val="24"/>
        </w:rPr>
        <w:t xml:space="preserve"> that there wa</w:t>
      </w:r>
      <w:r w:rsidR="00557041" w:rsidRPr="00310353">
        <w:rPr>
          <w:rFonts w:ascii="Times New Roman" w:hAnsi="Times New Roman" w:cs="Times New Roman"/>
          <w:sz w:val="24"/>
          <w:szCs w:val="24"/>
        </w:rPr>
        <w:t xml:space="preserve">s a dispute as to what constitutes a sufficient amount for security for costs was not substantiated. </w:t>
      </w:r>
      <w:r w:rsidR="00F626F9">
        <w:rPr>
          <w:rFonts w:ascii="Times New Roman" w:hAnsi="Times New Roman" w:cs="Times New Roman"/>
          <w:sz w:val="24"/>
          <w:szCs w:val="24"/>
        </w:rPr>
        <w:t xml:space="preserve"> </w:t>
      </w:r>
      <w:r w:rsidR="00557041" w:rsidRPr="00310353">
        <w:rPr>
          <w:rFonts w:ascii="Times New Roman" w:hAnsi="Times New Roman" w:cs="Times New Roman"/>
          <w:sz w:val="24"/>
          <w:szCs w:val="24"/>
        </w:rPr>
        <w:t xml:space="preserve">He made no submission as to how and or when the dispute allegedly arose. </w:t>
      </w:r>
      <w:r w:rsidR="00F626F9">
        <w:rPr>
          <w:rFonts w:ascii="Times New Roman" w:hAnsi="Times New Roman" w:cs="Times New Roman"/>
          <w:sz w:val="24"/>
          <w:szCs w:val="24"/>
        </w:rPr>
        <w:t xml:space="preserve"> </w:t>
      </w:r>
      <w:r w:rsidR="00557041" w:rsidRPr="00310353">
        <w:rPr>
          <w:rFonts w:ascii="Times New Roman" w:hAnsi="Times New Roman" w:cs="Times New Roman"/>
          <w:sz w:val="24"/>
          <w:szCs w:val="24"/>
        </w:rPr>
        <w:t>It appears to be a half-hearted submission made without any seriousness, part</w:t>
      </w:r>
      <w:r w:rsidR="00F626F9">
        <w:rPr>
          <w:rFonts w:ascii="Times New Roman" w:hAnsi="Times New Roman" w:cs="Times New Roman"/>
          <w:sz w:val="24"/>
          <w:szCs w:val="24"/>
        </w:rPr>
        <w:t>icularly when viewed against Mr</w:t>
      </w:r>
      <w:r w:rsidR="00557041" w:rsidRPr="00310353">
        <w:rPr>
          <w:rFonts w:ascii="Times New Roman" w:hAnsi="Times New Roman" w:cs="Times New Roman"/>
          <w:sz w:val="24"/>
          <w:szCs w:val="24"/>
        </w:rPr>
        <w:t xml:space="preserve"> </w:t>
      </w:r>
      <w:proofErr w:type="spellStart"/>
      <w:r w:rsidR="00557041" w:rsidRPr="00F626F9">
        <w:rPr>
          <w:rFonts w:ascii="Times New Roman" w:hAnsi="Times New Roman" w:cs="Times New Roman"/>
          <w:i/>
          <w:sz w:val="24"/>
          <w:szCs w:val="24"/>
        </w:rPr>
        <w:t>Chinake’s</w:t>
      </w:r>
      <w:proofErr w:type="spellEnd"/>
      <w:r w:rsidR="00557041" w:rsidRPr="00310353">
        <w:rPr>
          <w:rFonts w:ascii="Times New Roman" w:hAnsi="Times New Roman" w:cs="Times New Roman"/>
          <w:sz w:val="24"/>
          <w:szCs w:val="24"/>
        </w:rPr>
        <w:t xml:space="preserve"> other submissions captured earlier herein.</w:t>
      </w:r>
      <w:r w:rsidR="002E20A5" w:rsidRPr="00310353">
        <w:rPr>
          <w:rFonts w:ascii="Times New Roman" w:hAnsi="Times New Roman" w:cs="Times New Roman"/>
          <w:sz w:val="24"/>
          <w:szCs w:val="24"/>
        </w:rPr>
        <w:t xml:space="preserve"> </w:t>
      </w:r>
      <w:r w:rsidR="00F626F9">
        <w:rPr>
          <w:rFonts w:ascii="Times New Roman" w:hAnsi="Times New Roman" w:cs="Times New Roman"/>
          <w:sz w:val="24"/>
          <w:szCs w:val="24"/>
        </w:rPr>
        <w:t xml:space="preserve"> </w:t>
      </w:r>
      <w:r w:rsidR="002E20A5" w:rsidRPr="00310353">
        <w:rPr>
          <w:rFonts w:ascii="Times New Roman" w:hAnsi="Times New Roman" w:cs="Times New Roman"/>
          <w:sz w:val="24"/>
          <w:szCs w:val="24"/>
        </w:rPr>
        <w:t>Nevertheless he has in these circumstances now requested written reasons for my decision.</w:t>
      </w:r>
    </w:p>
    <w:p w:rsidR="00DE66E2" w:rsidRPr="00310353" w:rsidRDefault="00DE66E2" w:rsidP="00833EF0">
      <w:pPr>
        <w:autoSpaceDE w:val="0"/>
        <w:autoSpaceDN w:val="0"/>
        <w:adjustRightInd w:val="0"/>
        <w:spacing w:after="0" w:line="480" w:lineRule="auto"/>
        <w:ind w:firstLine="720"/>
        <w:jc w:val="both"/>
        <w:rPr>
          <w:rFonts w:ascii="Times New Roman" w:hAnsi="Times New Roman" w:cs="Times New Roman"/>
          <w:sz w:val="24"/>
          <w:szCs w:val="24"/>
        </w:rPr>
      </w:pPr>
    </w:p>
    <w:p w:rsidR="008D2F8B" w:rsidRPr="00310353" w:rsidRDefault="008D2F8B" w:rsidP="008D2F8B">
      <w:pPr>
        <w:autoSpaceDE w:val="0"/>
        <w:autoSpaceDN w:val="0"/>
        <w:adjustRightInd w:val="0"/>
        <w:spacing w:after="0" w:line="240" w:lineRule="auto"/>
        <w:ind w:firstLine="720"/>
        <w:jc w:val="both"/>
        <w:rPr>
          <w:rFonts w:ascii="Times New Roman" w:hAnsi="Times New Roman" w:cs="Times New Roman"/>
          <w:sz w:val="24"/>
          <w:szCs w:val="24"/>
        </w:rPr>
      </w:pPr>
    </w:p>
    <w:p w:rsidR="006543AC" w:rsidRPr="00310353" w:rsidRDefault="006543AC" w:rsidP="00833EF0">
      <w:pPr>
        <w:autoSpaceDE w:val="0"/>
        <w:autoSpaceDN w:val="0"/>
        <w:adjustRightInd w:val="0"/>
        <w:spacing w:after="0" w:line="480" w:lineRule="auto"/>
        <w:ind w:firstLine="1440"/>
        <w:jc w:val="both"/>
        <w:rPr>
          <w:rFonts w:ascii="Times New Roman" w:hAnsi="Times New Roman" w:cs="Times New Roman"/>
          <w:sz w:val="24"/>
          <w:szCs w:val="24"/>
        </w:rPr>
      </w:pPr>
      <w:r w:rsidRPr="00310353">
        <w:rPr>
          <w:rFonts w:ascii="Times New Roman" w:hAnsi="Times New Roman" w:cs="Times New Roman"/>
          <w:sz w:val="24"/>
          <w:szCs w:val="24"/>
        </w:rPr>
        <w:t>No real or substantial opposition was made to the prayer for costs on an attorney and client scale</w:t>
      </w:r>
      <w:r w:rsidR="008D2F8B" w:rsidRPr="00310353">
        <w:rPr>
          <w:rFonts w:ascii="Times New Roman" w:hAnsi="Times New Roman" w:cs="Times New Roman"/>
          <w:sz w:val="24"/>
          <w:szCs w:val="24"/>
        </w:rPr>
        <w:t>.</w:t>
      </w:r>
    </w:p>
    <w:p w:rsidR="00DE66E2" w:rsidRPr="00310353" w:rsidRDefault="00DE66E2" w:rsidP="00833EF0">
      <w:pPr>
        <w:autoSpaceDE w:val="0"/>
        <w:autoSpaceDN w:val="0"/>
        <w:adjustRightInd w:val="0"/>
        <w:spacing w:after="0" w:line="480" w:lineRule="auto"/>
        <w:ind w:firstLine="720"/>
        <w:jc w:val="both"/>
        <w:rPr>
          <w:rFonts w:ascii="Times New Roman" w:hAnsi="Times New Roman" w:cs="Times New Roman"/>
          <w:sz w:val="24"/>
          <w:szCs w:val="24"/>
        </w:rPr>
      </w:pPr>
    </w:p>
    <w:p w:rsidR="005F100F" w:rsidRPr="00310353" w:rsidRDefault="006543AC" w:rsidP="00833EF0">
      <w:pPr>
        <w:autoSpaceDE w:val="0"/>
        <w:autoSpaceDN w:val="0"/>
        <w:adjustRightInd w:val="0"/>
        <w:spacing w:after="0" w:line="480" w:lineRule="auto"/>
        <w:ind w:firstLine="1440"/>
        <w:jc w:val="both"/>
        <w:rPr>
          <w:rFonts w:ascii="Times New Roman" w:hAnsi="Times New Roman" w:cs="Times New Roman"/>
          <w:sz w:val="24"/>
          <w:szCs w:val="24"/>
        </w:rPr>
      </w:pPr>
      <w:r w:rsidRPr="00310353">
        <w:rPr>
          <w:rFonts w:ascii="Times New Roman" w:hAnsi="Times New Roman" w:cs="Times New Roman"/>
          <w:sz w:val="24"/>
          <w:szCs w:val="24"/>
        </w:rPr>
        <w:t xml:space="preserve">In the result on 14 November 2014 I granted an order in the terms prayed for by the applicant in the draft attached to the application.  </w:t>
      </w:r>
    </w:p>
    <w:p w:rsidR="003E0281" w:rsidRPr="00310353" w:rsidRDefault="003E0281" w:rsidP="00833EF0">
      <w:pPr>
        <w:autoSpaceDE w:val="0"/>
        <w:autoSpaceDN w:val="0"/>
        <w:adjustRightInd w:val="0"/>
        <w:spacing w:after="0" w:line="480" w:lineRule="auto"/>
        <w:jc w:val="both"/>
        <w:rPr>
          <w:rFonts w:ascii="Times New Roman" w:hAnsi="Times New Roman" w:cs="Times New Roman"/>
          <w:b/>
          <w:sz w:val="24"/>
          <w:szCs w:val="24"/>
        </w:rPr>
      </w:pPr>
    </w:p>
    <w:p w:rsidR="00F50581" w:rsidRPr="00310353" w:rsidRDefault="00F50581" w:rsidP="00833EF0">
      <w:pPr>
        <w:autoSpaceDE w:val="0"/>
        <w:autoSpaceDN w:val="0"/>
        <w:adjustRightInd w:val="0"/>
        <w:spacing w:after="0" w:line="480" w:lineRule="auto"/>
        <w:jc w:val="both"/>
        <w:rPr>
          <w:rFonts w:ascii="Times New Roman" w:hAnsi="Times New Roman" w:cs="Times New Roman"/>
          <w:sz w:val="24"/>
          <w:szCs w:val="24"/>
        </w:rPr>
      </w:pPr>
    </w:p>
    <w:p w:rsidR="004128AD" w:rsidRPr="00310353" w:rsidRDefault="004128AD" w:rsidP="00833EF0">
      <w:pPr>
        <w:autoSpaceDE w:val="0"/>
        <w:autoSpaceDN w:val="0"/>
        <w:adjustRightInd w:val="0"/>
        <w:spacing w:after="0" w:line="480" w:lineRule="auto"/>
        <w:jc w:val="both"/>
        <w:rPr>
          <w:rFonts w:ascii="Times New Roman" w:hAnsi="Times New Roman" w:cs="Times New Roman"/>
          <w:i/>
          <w:sz w:val="24"/>
          <w:szCs w:val="24"/>
        </w:rPr>
      </w:pPr>
      <w:proofErr w:type="spellStart"/>
      <w:proofErr w:type="gramStart"/>
      <w:r w:rsidRPr="00310353">
        <w:rPr>
          <w:rFonts w:ascii="Times New Roman" w:hAnsi="Times New Roman" w:cs="Times New Roman"/>
          <w:i/>
          <w:sz w:val="24"/>
          <w:szCs w:val="24"/>
        </w:rPr>
        <w:t>Venturas</w:t>
      </w:r>
      <w:proofErr w:type="spellEnd"/>
      <w:r w:rsidR="005E5694" w:rsidRPr="00310353">
        <w:rPr>
          <w:rFonts w:ascii="Times New Roman" w:hAnsi="Times New Roman" w:cs="Times New Roman"/>
          <w:i/>
          <w:sz w:val="24"/>
          <w:szCs w:val="24"/>
        </w:rPr>
        <w:t xml:space="preserve"> </w:t>
      </w:r>
      <w:r w:rsidRPr="00310353">
        <w:rPr>
          <w:rFonts w:ascii="Times New Roman" w:hAnsi="Times New Roman" w:cs="Times New Roman"/>
          <w:i/>
          <w:sz w:val="24"/>
          <w:szCs w:val="24"/>
        </w:rPr>
        <w:t>&amp;</w:t>
      </w:r>
      <w:r w:rsidR="005E5694" w:rsidRPr="00310353">
        <w:rPr>
          <w:rFonts w:ascii="Times New Roman" w:hAnsi="Times New Roman" w:cs="Times New Roman"/>
          <w:i/>
          <w:sz w:val="24"/>
          <w:szCs w:val="24"/>
        </w:rPr>
        <w:t xml:space="preserve"> </w:t>
      </w:r>
      <w:proofErr w:type="spellStart"/>
      <w:r w:rsidRPr="00310353">
        <w:rPr>
          <w:rFonts w:ascii="Times New Roman" w:hAnsi="Times New Roman" w:cs="Times New Roman"/>
          <w:i/>
          <w:sz w:val="24"/>
          <w:szCs w:val="24"/>
        </w:rPr>
        <w:t>Samukange</w:t>
      </w:r>
      <w:proofErr w:type="spellEnd"/>
      <w:r w:rsidRPr="00310353">
        <w:rPr>
          <w:rFonts w:ascii="Times New Roman" w:hAnsi="Times New Roman" w:cs="Times New Roman"/>
          <w:i/>
          <w:sz w:val="24"/>
          <w:szCs w:val="24"/>
        </w:rPr>
        <w:t xml:space="preserve">, </w:t>
      </w:r>
      <w:r w:rsidR="00DE66E2" w:rsidRPr="00310353">
        <w:rPr>
          <w:rFonts w:ascii="Times New Roman" w:hAnsi="Times New Roman" w:cs="Times New Roman"/>
          <w:sz w:val="24"/>
          <w:szCs w:val="24"/>
        </w:rPr>
        <w:t>a</w:t>
      </w:r>
      <w:r w:rsidRPr="00310353">
        <w:rPr>
          <w:rFonts w:ascii="Times New Roman" w:hAnsi="Times New Roman" w:cs="Times New Roman"/>
          <w:sz w:val="24"/>
          <w:szCs w:val="24"/>
        </w:rPr>
        <w:t>pplicant’s legal practitioners</w:t>
      </w:r>
      <w:r w:rsidRPr="00310353">
        <w:rPr>
          <w:rFonts w:ascii="Times New Roman" w:hAnsi="Times New Roman" w:cs="Times New Roman"/>
          <w:i/>
          <w:sz w:val="24"/>
          <w:szCs w:val="24"/>
        </w:rPr>
        <w:t>.</w:t>
      </w:r>
      <w:proofErr w:type="gramEnd"/>
    </w:p>
    <w:p w:rsidR="004128AD" w:rsidRPr="00310353" w:rsidRDefault="004128AD" w:rsidP="00833EF0">
      <w:pPr>
        <w:autoSpaceDE w:val="0"/>
        <w:autoSpaceDN w:val="0"/>
        <w:adjustRightInd w:val="0"/>
        <w:spacing w:after="0" w:line="480" w:lineRule="auto"/>
        <w:jc w:val="both"/>
        <w:rPr>
          <w:rFonts w:ascii="Times New Roman" w:hAnsi="Times New Roman" w:cs="Times New Roman"/>
          <w:i/>
          <w:sz w:val="24"/>
          <w:szCs w:val="24"/>
        </w:rPr>
      </w:pPr>
      <w:proofErr w:type="gramStart"/>
      <w:r w:rsidRPr="00310353">
        <w:rPr>
          <w:rFonts w:ascii="Times New Roman" w:hAnsi="Times New Roman" w:cs="Times New Roman"/>
          <w:i/>
          <w:sz w:val="24"/>
          <w:szCs w:val="24"/>
        </w:rPr>
        <w:t>Kantor &amp;</w:t>
      </w:r>
      <w:r w:rsidR="005E5694" w:rsidRPr="00310353">
        <w:rPr>
          <w:rFonts w:ascii="Times New Roman" w:hAnsi="Times New Roman" w:cs="Times New Roman"/>
          <w:i/>
          <w:sz w:val="24"/>
          <w:szCs w:val="24"/>
        </w:rPr>
        <w:t xml:space="preserve"> </w:t>
      </w:r>
      <w:proofErr w:type="spellStart"/>
      <w:r w:rsidRPr="00310353">
        <w:rPr>
          <w:rFonts w:ascii="Times New Roman" w:hAnsi="Times New Roman" w:cs="Times New Roman"/>
          <w:i/>
          <w:sz w:val="24"/>
          <w:szCs w:val="24"/>
        </w:rPr>
        <w:t>Immerman</w:t>
      </w:r>
      <w:proofErr w:type="spellEnd"/>
      <w:r w:rsidRPr="00310353">
        <w:rPr>
          <w:rFonts w:ascii="Times New Roman" w:hAnsi="Times New Roman" w:cs="Times New Roman"/>
          <w:i/>
          <w:sz w:val="24"/>
          <w:szCs w:val="24"/>
        </w:rPr>
        <w:t xml:space="preserve">, </w:t>
      </w:r>
      <w:r w:rsidR="00DE66E2" w:rsidRPr="00310353">
        <w:rPr>
          <w:rFonts w:ascii="Times New Roman" w:hAnsi="Times New Roman" w:cs="Times New Roman"/>
          <w:sz w:val="24"/>
          <w:szCs w:val="24"/>
        </w:rPr>
        <w:t>r</w:t>
      </w:r>
      <w:r w:rsidRPr="00310353">
        <w:rPr>
          <w:rFonts w:ascii="Times New Roman" w:hAnsi="Times New Roman" w:cs="Times New Roman"/>
          <w:sz w:val="24"/>
          <w:szCs w:val="24"/>
        </w:rPr>
        <w:t>espondent’s legal practitioners</w:t>
      </w:r>
      <w:r w:rsidRPr="00310353">
        <w:rPr>
          <w:rFonts w:ascii="Times New Roman" w:hAnsi="Times New Roman" w:cs="Times New Roman"/>
          <w:i/>
          <w:sz w:val="24"/>
          <w:szCs w:val="24"/>
        </w:rPr>
        <w:t>.</w:t>
      </w:r>
      <w:proofErr w:type="gramEnd"/>
    </w:p>
    <w:sectPr w:rsidR="004128AD" w:rsidRPr="00310353" w:rsidSect="00886023">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85A" w:rsidRDefault="00BC085A" w:rsidP="00DE66E2">
      <w:pPr>
        <w:spacing w:after="0" w:line="240" w:lineRule="auto"/>
      </w:pPr>
      <w:r>
        <w:separator/>
      </w:r>
    </w:p>
  </w:endnote>
  <w:endnote w:type="continuationSeparator" w:id="0">
    <w:p w:rsidR="00BC085A" w:rsidRDefault="00BC085A" w:rsidP="00DE6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85A" w:rsidRDefault="00BC085A" w:rsidP="00DE66E2">
      <w:pPr>
        <w:spacing w:after="0" w:line="240" w:lineRule="auto"/>
      </w:pPr>
      <w:r>
        <w:separator/>
      </w:r>
    </w:p>
  </w:footnote>
  <w:footnote w:type="continuationSeparator" w:id="0">
    <w:p w:rsidR="00BC085A" w:rsidRDefault="00BC085A" w:rsidP="00DE6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DE66E2" w:rsidRPr="00310353">
      <w:tc>
        <w:tcPr>
          <w:tcW w:w="0" w:type="auto"/>
          <w:tcBorders>
            <w:right w:val="single" w:sz="6" w:space="0" w:color="000000" w:themeColor="text1"/>
          </w:tcBorders>
        </w:tcPr>
        <w:sdt>
          <w:sdtPr>
            <w:rPr>
              <w:rFonts w:ascii="Times New Roman" w:hAnsi="Times New Roman" w:cs="Times New Roman"/>
              <w:b/>
            </w:rPr>
            <w:alias w:val="Company"/>
            <w:id w:val="78735422"/>
            <w:placeholder>
              <w:docPart w:val="45ED648F69EB49E69925467DC5F87DA7"/>
            </w:placeholder>
            <w:dataBinding w:prefixMappings="xmlns:ns0='http://schemas.openxmlformats.org/officeDocument/2006/extended-properties'" w:xpath="/ns0:Properties[1]/ns0:Company[1]" w:storeItemID="{6668398D-A668-4E3E-A5EB-62B293D839F1}"/>
            <w:text/>
          </w:sdtPr>
          <w:sdtEndPr/>
          <w:sdtContent>
            <w:p w:rsidR="00DE66E2" w:rsidRPr="00310353" w:rsidRDefault="00DE66E2">
              <w:pPr>
                <w:pStyle w:val="Header"/>
                <w:jc w:val="right"/>
                <w:rPr>
                  <w:rFonts w:ascii="Times New Roman" w:hAnsi="Times New Roman" w:cs="Times New Roman"/>
                  <w:b/>
                </w:rPr>
              </w:pPr>
              <w:r w:rsidRPr="00310353">
                <w:rPr>
                  <w:rFonts w:ascii="Times New Roman" w:hAnsi="Times New Roman" w:cs="Times New Roman"/>
                  <w:b/>
                </w:rPr>
                <w:t xml:space="preserve">Judgment No. SC </w:t>
              </w:r>
              <w:r w:rsidR="00310353" w:rsidRPr="00310353">
                <w:rPr>
                  <w:rFonts w:ascii="Times New Roman" w:hAnsi="Times New Roman" w:cs="Times New Roman"/>
                  <w:b/>
                </w:rPr>
                <w:t>02/15</w:t>
              </w:r>
            </w:p>
          </w:sdtContent>
        </w:sdt>
        <w:sdt>
          <w:sdtPr>
            <w:rPr>
              <w:rFonts w:ascii="Times New Roman" w:hAnsi="Times New Roman" w:cs="Times New Roman"/>
              <w:b/>
            </w:rPr>
            <w:alias w:val="Title"/>
            <w:id w:val="78735415"/>
            <w:placeholder>
              <w:docPart w:val="667B84F09F6F418BBCCCD4893ECF72FA"/>
            </w:placeholder>
            <w:dataBinding w:prefixMappings="xmlns:ns0='http://schemas.openxmlformats.org/package/2006/metadata/core-properties' xmlns:ns1='http://purl.org/dc/elements/1.1/'" w:xpath="/ns0:coreProperties[1]/ns1:title[1]" w:storeItemID="{6C3C8BC8-F283-45AE-878A-BAB7291924A1}"/>
            <w:text/>
          </w:sdtPr>
          <w:sdtEndPr/>
          <w:sdtContent>
            <w:p w:rsidR="00DE66E2" w:rsidRPr="00310353" w:rsidRDefault="00DE66E2">
              <w:pPr>
                <w:pStyle w:val="Header"/>
                <w:jc w:val="right"/>
                <w:rPr>
                  <w:rFonts w:ascii="Times New Roman" w:hAnsi="Times New Roman" w:cs="Times New Roman"/>
                  <w:b/>
                  <w:bCs/>
                </w:rPr>
              </w:pPr>
              <w:r w:rsidRPr="00310353">
                <w:rPr>
                  <w:rFonts w:ascii="Times New Roman" w:hAnsi="Times New Roman" w:cs="Times New Roman"/>
                  <w:b/>
                </w:rPr>
                <w:t>Civil Application No. SC 157/14</w:t>
              </w:r>
            </w:p>
          </w:sdtContent>
        </w:sdt>
      </w:tc>
      <w:tc>
        <w:tcPr>
          <w:tcW w:w="1152" w:type="dxa"/>
          <w:tcBorders>
            <w:left w:val="single" w:sz="6" w:space="0" w:color="000000" w:themeColor="text1"/>
          </w:tcBorders>
        </w:tcPr>
        <w:p w:rsidR="00DE66E2" w:rsidRPr="00310353" w:rsidRDefault="00367029">
          <w:pPr>
            <w:pStyle w:val="Header"/>
            <w:rPr>
              <w:b/>
              <w:bCs/>
            </w:rPr>
          </w:pPr>
          <w:r w:rsidRPr="00310353">
            <w:rPr>
              <w:b/>
            </w:rPr>
            <w:fldChar w:fldCharType="begin"/>
          </w:r>
          <w:r w:rsidR="00DE66E2" w:rsidRPr="00310353">
            <w:rPr>
              <w:b/>
            </w:rPr>
            <w:instrText xml:space="preserve"> PAGE   \* MERGEFORMAT </w:instrText>
          </w:r>
          <w:r w:rsidRPr="00310353">
            <w:rPr>
              <w:b/>
            </w:rPr>
            <w:fldChar w:fldCharType="separate"/>
          </w:r>
          <w:r w:rsidR="00F626F9">
            <w:rPr>
              <w:b/>
              <w:noProof/>
            </w:rPr>
            <w:t>1</w:t>
          </w:r>
          <w:r w:rsidRPr="00310353">
            <w:rPr>
              <w:b/>
              <w:noProof/>
            </w:rPr>
            <w:fldChar w:fldCharType="end"/>
          </w:r>
        </w:p>
      </w:tc>
    </w:tr>
  </w:tbl>
  <w:p w:rsidR="00DE66E2" w:rsidRPr="00310353" w:rsidRDefault="00DE66E2">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102DD"/>
    <w:multiLevelType w:val="hybridMultilevel"/>
    <w:tmpl w:val="A45CF722"/>
    <w:lvl w:ilvl="0" w:tplc="E2929F6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15"/>
    <w:rsid w:val="000013AE"/>
    <w:rsid w:val="00035CA5"/>
    <w:rsid w:val="000450AB"/>
    <w:rsid w:val="000674AD"/>
    <w:rsid w:val="000953BE"/>
    <w:rsid w:val="000D6316"/>
    <w:rsid w:val="000D76E2"/>
    <w:rsid w:val="00162868"/>
    <w:rsid w:val="00194ADC"/>
    <w:rsid w:val="001B30A5"/>
    <w:rsid w:val="001C68D7"/>
    <w:rsid w:val="001E4B05"/>
    <w:rsid w:val="00216F8D"/>
    <w:rsid w:val="00283C43"/>
    <w:rsid w:val="00290DBE"/>
    <w:rsid w:val="002D49E6"/>
    <w:rsid w:val="002E20A5"/>
    <w:rsid w:val="0030716D"/>
    <w:rsid w:val="00310353"/>
    <w:rsid w:val="003178AD"/>
    <w:rsid w:val="00320C42"/>
    <w:rsid w:val="00327D00"/>
    <w:rsid w:val="00335876"/>
    <w:rsid w:val="00367029"/>
    <w:rsid w:val="00397495"/>
    <w:rsid w:val="003B63E2"/>
    <w:rsid w:val="003D1239"/>
    <w:rsid w:val="003D50C0"/>
    <w:rsid w:val="003E0281"/>
    <w:rsid w:val="004128AD"/>
    <w:rsid w:val="00412C37"/>
    <w:rsid w:val="004C5DF4"/>
    <w:rsid w:val="00503744"/>
    <w:rsid w:val="00505DB4"/>
    <w:rsid w:val="005171A3"/>
    <w:rsid w:val="00557041"/>
    <w:rsid w:val="00563351"/>
    <w:rsid w:val="00573892"/>
    <w:rsid w:val="005C73A9"/>
    <w:rsid w:val="005E5694"/>
    <w:rsid w:val="005F100F"/>
    <w:rsid w:val="00612D15"/>
    <w:rsid w:val="006543AC"/>
    <w:rsid w:val="00675395"/>
    <w:rsid w:val="00682D39"/>
    <w:rsid w:val="006C1B7C"/>
    <w:rsid w:val="006D42FC"/>
    <w:rsid w:val="006D6756"/>
    <w:rsid w:val="006E4B95"/>
    <w:rsid w:val="006E53F0"/>
    <w:rsid w:val="007E5453"/>
    <w:rsid w:val="00833EF0"/>
    <w:rsid w:val="008757CA"/>
    <w:rsid w:val="00877592"/>
    <w:rsid w:val="00886023"/>
    <w:rsid w:val="008D2F8B"/>
    <w:rsid w:val="008E5F37"/>
    <w:rsid w:val="008E6327"/>
    <w:rsid w:val="009134BB"/>
    <w:rsid w:val="0094487D"/>
    <w:rsid w:val="009577D7"/>
    <w:rsid w:val="009667BF"/>
    <w:rsid w:val="00967391"/>
    <w:rsid w:val="00997029"/>
    <w:rsid w:val="009A6C4A"/>
    <w:rsid w:val="00A17D30"/>
    <w:rsid w:val="00A84857"/>
    <w:rsid w:val="00AC259B"/>
    <w:rsid w:val="00B6677F"/>
    <w:rsid w:val="00B67766"/>
    <w:rsid w:val="00B763D2"/>
    <w:rsid w:val="00BC085A"/>
    <w:rsid w:val="00BE2D8F"/>
    <w:rsid w:val="00C20AFB"/>
    <w:rsid w:val="00C40177"/>
    <w:rsid w:val="00C62C9B"/>
    <w:rsid w:val="00C855DB"/>
    <w:rsid w:val="00D010C0"/>
    <w:rsid w:val="00D37DA1"/>
    <w:rsid w:val="00D44B6C"/>
    <w:rsid w:val="00D51495"/>
    <w:rsid w:val="00D537FE"/>
    <w:rsid w:val="00D84095"/>
    <w:rsid w:val="00DC0FE4"/>
    <w:rsid w:val="00DE66E2"/>
    <w:rsid w:val="00E82DDC"/>
    <w:rsid w:val="00EF386D"/>
    <w:rsid w:val="00F02CE0"/>
    <w:rsid w:val="00F14846"/>
    <w:rsid w:val="00F20F18"/>
    <w:rsid w:val="00F50581"/>
    <w:rsid w:val="00F60A78"/>
    <w:rsid w:val="00F626F9"/>
    <w:rsid w:val="00F67D49"/>
    <w:rsid w:val="00F70C0C"/>
    <w:rsid w:val="00F731FF"/>
    <w:rsid w:val="00F96204"/>
    <w:rsid w:val="00FF09F9"/>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8F"/>
    <w:pPr>
      <w:ind w:left="720"/>
      <w:contextualSpacing/>
    </w:pPr>
  </w:style>
  <w:style w:type="paragraph" w:styleId="Header">
    <w:name w:val="header"/>
    <w:basedOn w:val="Normal"/>
    <w:link w:val="HeaderChar"/>
    <w:uiPriority w:val="99"/>
    <w:unhideWhenUsed/>
    <w:rsid w:val="00DE6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6E2"/>
  </w:style>
  <w:style w:type="paragraph" w:styleId="Footer">
    <w:name w:val="footer"/>
    <w:basedOn w:val="Normal"/>
    <w:link w:val="FooterChar"/>
    <w:uiPriority w:val="99"/>
    <w:unhideWhenUsed/>
    <w:rsid w:val="00DE6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6E2"/>
  </w:style>
  <w:style w:type="paragraph" w:styleId="BalloonText">
    <w:name w:val="Balloon Text"/>
    <w:basedOn w:val="Normal"/>
    <w:link w:val="BalloonTextChar"/>
    <w:uiPriority w:val="99"/>
    <w:semiHidden/>
    <w:unhideWhenUsed/>
    <w:rsid w:val="00DE6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6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8F"/>
    <w:pPr>
      <w:ind w:left="720"/>
      <w:contextualSpacing/>
    </w:pPr>
  </w:style>
  <w:style w:type="paragraph" w:styleId="Header">
    <w:name w:val="header"/>
    <w:basedOn w:val="Normal"/>
    <w:link w:val="HeaderChar"/>
    <w:uiPriority w:val="99"/>
    <w:unhideWhenUsed/>
    <w:rsid w:val="00DE6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6E2"/>
  </w:style>
  <w:style w:type="paragraph" w:styleId="Footer">
    <w:name w:val="footer"/>
    <w:basedOn w:val="Normal"/>
    <w:link w:val="FooterChar"/>
    <w:uiPriority w:val="99"/>
    <w:unhideWhenUsed/>
    <w:rsid w:val="00DE6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6E2"/>
  </w:style>
  <w:style w:type="paragraph" w:styleId="BalloonText">
    <w:name w:val="Balloon Text"/>
    <w:basedOn w:val="Normal"/>
    <w:link w:val="BalloonTextChar"/>
    <w:uiPriority w:val="99"/>
    <w:semiHidden/>
    <w:unhideWhenUsed/>
    <w:rsid w:val="00DE6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6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ED648F69EB49E69925467DC5F87DA7"/>
        <w:category>
          <w:name w:val="General"/>
          <w:gallery w:val="placeholder"/>
        </w:category>
        <w:types>
          <w:type w:val="bbPlcHdr"/>
        </w:types>
        <w:behaviors>
          <w:behavior w:val="content"/>
        </w:behaviors>
        <w:guid w:val="{F4FCFFBC-DCFC-4C0F-9650-1F20E40F23BB}"/>
      </w:docPartPr>
      <w:docPartBody>
        <w:p w:rsidR="00276E7D" w:rsidRDefault="000059B1" w:rsidP="000059B1">
          <w:pPr>
            <w:pStyle w:val="45ED648F69EB49E69925467DC5F87DA7"/>
          </w:pPr>
          <w:r>
            <w:t>[Type the company name]</w:t>
          </w:r>
        </w:p>
      </w:docPartBody>
    </w:docPart>
    <w:docPart>
      <w:docPartPr>
        <w:name w:val="667B84F09F6F418BBCCCD4893ECF72FA"/>
        <w:category>
          <w:name w:val="General"/>
          <w:gallery w:val="placeholder"/>
        </w:category>
        <w:types>
          <w:type w:val="bbPlcHdr"/>
        </w:types>
        <w:behaviors>
          <w:behavior w:val="content"/>
        </w:behaviors>
        <w:guid w:val="{E340233B-3C67-4C11-8DDC-8E12141CF6B0}"/>
      </w:docPartPr>
      <w:docPartBody>
        <w:p w:rsidR="00276E7D" w:rsidRDefault="000059B1" w:rsidP="000059B1">
          <w:pPr>
            <w:pStyle w:val="667B84F09F6F418BBCCCD4893ECF72F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059B1"/>
    <w:rsid w:val="000059B1"/>
    <w:rsid w:val="00210A8D"/>
    <w:rsid w:val="00276E7D"/>
    <w:rsid w:val="00396BFB"/>
    <w:rsid w:val="008B6B60"/>
    <w:rsid w:val="008F297C"/>
    <w:rsid w:val="00AC2E4D"/>
    <w:rsid w:val="00D30792"/>
    <w:rsid w:val="00EC319B"/>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ED648F69EB49E69925467DC5F87DA7">
    <w:name w:val="45ED648F69EB49E69925467DC5F87DA7"/>
    <w:rsid w:val="000059B1"/>
  </w:style>
  <w:style w:type="paragraph" w:customStyle="1" w:styleId="667B84F09F6F418BBCCCD4893ECF72FA">
    <w:name w:val="667B84F09F6F418BBCCCD4893ECF72FA"/>
    <w:rsid w:val="000059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Civil Application No. SC 157/14</vt:lpstr>
    </vt:vector>
  </TitlesOfParts>
  <Company>Judgment No. SC 02/15</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157/14</dc:title>
  <dc:creator>JUDGE MAVANGIRA</dc:creator>
  <cp:lastModifiedBy>jomic</cp:lastModifiedBy>
  <cp:revision>4</cp:revision>
  <cp:lastPrinted>2015-01-15T07:07:00Z</cp:lastPrinted>
  <dcterms:created xsi:type="dcterms:W3CDTF">2015-01-15T07:06:00Z</dcterms:created>
  <dcterms:modified xsi:type="dcterms:W3CDTF">2015-01-23T13:06:00Z</dcterms:modified>
</cp:coreProperties>
</file>