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4BD80" w14:textId="304F34FB" w:rsidR="00146FF6" w:rsidRDefault="008F7061" w:rsidP="008F7061">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u w:val="single"/>
        </w:rPr>
        <w:t>REPORTABLE</w:t>
      </w:r>
      <w:r>
        <w:rPr>
          <w:rFonts w:ascii="Times New Roman" w:hAnsi="Times New Roman" w:cs="Times New Roman"/>
          <w:b/>
          <w:sz w:val="24"/>
          <w:szCs w:val="24"/>
        </w:rPr>
        <w:tab/>
        <w:t>(28)</w:t>
      </w:r>
    </w:p>
    <w:p w14:paraId="461BB72E" w14:textId="77777777" w:rsidR="008F7061" w:rsidRPr="008F7061" w:rsidRDefault="008F7061" w:rsidP="008F7061">
      <w:pPr>
        <w:autoSpaceDE w:val="0"/>
        <w:autoSpaceDN w:val="0"/>
        <w:adjustRightInd w:val="0"/>
        <w:spacing w:after="0" w:line="480" w:lineRule="auto"/>
        <w:jc w:val="both"/>
        <w:rPr>
          <w:rFonts w:ascii="Times New Roman" w:hAnsi="Times New Roman" w:cs="Times New Roman"/>
          <w:b/>
          <w:sz w:val="24"/>
          <w:szCs w:val="24"/>
        </w:rPr>
      </w:pPr>
    </w:p>
    <w:p w14:paraId="4B36AB1F" w14:textId="77777777" w:rsidR="00390D04" w:rsidRPr="00C503DB" w:rsidRDefault="00390D04" w:rsidP="008F7061">
      <w:pPr>
        <w:spacing w:after="0" w:line="240" w:lineRule="auto"/>
        <w:jc w:val="center"/>
        <w:rPr>
          <w:rFonts w:ascii="Times New Roman" w:hAnsi="Times New Roman" w:cs="Times New Roman"/>
          <w:sz w:val="24"/>
          <w:szCs w:val="24"/>
        </w:rPr>
      </w:pPr>
    </w:p>
    <w:p w14:paraId="0B4F9304" w14:textId="77777777" w:rsidR="000808BA" w:rsidRPr="00C503DB" w:rsidRDefault="00014E6D" w:rsidP="008F7061">
      <w:pPr>
        <w:spacing w:after="0" w:line="240" w:lineRule="auto"/>
        <w:jc w:val="center"/>
        <w:rPr>
          <w:rFonts w:ascii="Times New Roman" w:hAnsi="Times New Roman" w:cs="Times New Roman"/>
          <w:b/>
          <w:sz w:val="24"/>
          <w:szCs w:val="24"/>
        </w:rPr>
      </w:pPr>
      <w:r w:rsidRPr="00C503DB">
        <w:rPr>
          <w:rFonts w:ascii="Times New Roman" w:hAnsi="Times New Roman" w:cs="Times New Roman"/>
          <w:b/>
          <w:sz w:val="24"/>
          <w:szCs w:val="24"/>
        </w:rPr>
        <w:t>RESERVE     BANK     OF     ZIMBABWE</w:t>
      </w:r>
    </w:p>
    <w:p w14:paraId="06C7B043" w14:textId="77777777" w:rsidR="00390D04" w:rsidRPr="00C503DB" w:rsidRDefault="00390D04" w:rsidP="008F7061">
      <w:pPr>
        <w:spacing w:after="0" w:line="240" w:lineRule="auto"/>
        <w:jc w:val="center"/>
        <w:rPr>
          <w:rFonts w:ascii="Times New Roman" w:hAnsi="Times New Roman" w:cs="Times New Roman"/>
          <w:b/>
          <w:sz w:val="24"/>
          <w:szCs w:val="24"/>
        </w:rPr>
      </w:pPr>
      <w:r w:rsidRPr="00C503DB">
        <w:rPr>
          <w:rFonts w:ascii="Times New Roman" w:hAnsi="Times New Roman" w:cs="Times New Roman"/>
          <w:b/>
          <w:sz w:val="24"/>
          <w:szCs w:val="24"/>
        </w:rPr>
        <w:t>v</w:t>
      </w:r>
    </w:p>
    <w:p w14:paraId="35C1A978" w14:textId="2BF19A41" w:rsidR="00390D04" w:rsidRPr="00C503DB" w:rsidRDefault="008F7061" w:rsidP="008F7061">
      <w:pPr>
        <w:pStyle w:val="ListParagraph"/>
        <w:numPr>
          <w:ilvl w:val="0"/>
          <w:numId w:val="12"/>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T. </w:t>
      </w:r>
      <w:r w:rsidR="00043C40" w:rsidRPr="00C503DB">
        <w:rPr>
          <w:rFonts w:ascii="Times New Roman" w:hAnsi="Times New Roman" w:cs="Times New Roman"/>
          <w:b/>
          <w:sz w:val="24"/>
          <w:szCs w:val="24"/>
        </w:rPr>
        <w:t>LLOYD</w:t>
      </w:r>
      <w:r w:rsidR="00014E6D" w:rsidRPr="00C503DB">
        <w:rPr>
          <w:rFonts w:ascii="Times New Roman" w:hAnsi="Times New Roman" w:cs="Times New Roman"/>
          <w:b/>
          <w:sz w:val="24"/>
          <w:szCs w:val="24"/>
        </w:rPr>
        <w:t xml:space="preserve">    </w:t>
      </w:r>
      <w:r w:rsidR="00043C40" w:rsidRPr="00C503DB">
        <w:rPr>
          <w:rFonts w:ascii="Times New Roman" w:hAnsi="Times New Roman" w:cs="Times New Roman"/>
          <w:b/>
          <w:sz w:val="24"/>
          <w:szCs w:val="24"/>
        </w:rPr>
        <w:t xml:space="preserve"> </w:t>
      </w:r>
      <w:r w:rsidR="00014E6D" w:rsidRPr="00C503DB">
        <w:rPr>
          <w:rFonts w:ascii="Times New Roman" w:hAnsi="Times New Roman" w:cs="Times New Roman"/>
          <w:b/>
          <w:sz w:val="24"/>
          <w:szCs w:val="24"/>
        </w:rPr>
        <w:t>MUFUDZI</w:t>
      </w:r>
      <w:r w:rsidR="00A534C5" w:rsidRPr="00C503DB">
        <w:rPr>
          <w:rFonts w:ascii="Times New Roman" w:hAnsi="Times New Roman" w:cs="Times New Roman"/>
          <w:b/>
          <w:sz w:val="24"/>
          <w:szCs w:val="24"/>
        </w:rPr>
        <w:t xml:space="preserve">  </w:t>
      </w:r>
      <w:proofErr w:type="gramStart"/>
      <w:r w:rsidR="00A534C5" w:rsidRPr="00C503DB">
        <w:rPr>
          <w:rFonts w:ascii="Times New Roman" w:hAnsi="Times New Roman" w:cs="Times New Roman"/>
          <w:b/>
          <w:sz w:val="24"/>
          <w:szCs w:val="24"/>
        </w:rPr>
        <w:t xml:space="preserve">   (</w:t>
      </w:r>
      <w:proofErr w:type="gramEnd"/>
      <w:r w:rsidR="00A534C5" w:rsidRPr="00C503DB">
        <w:rPr>
          <w:rFonts w:ascii="Times New Roman" w:hAnsi="Times New Roman" w:cs="Times New Roman"/>
          <w:b/>
          <w:sz w:val="24"/>
          <w:szCs w:val="24"/>
        </w:rPr>
        <w:t xml:space="preserve">2)     </w:t>
      </w:r>
      <w:r w:rsidR="00043C40" w:rsidRPr="00C503DB">
        <w:rPr>
          <w:rFonts w:ascii="Times New Roman" w:hAnsi="Times New Roman" w:cs="Times New Roman"/>
          <w:b/>
          <w:sz w:val="24"/>
          <w:szCs w:val="24"/>
        </w:rPr>
        <w:t>RICHARD     USEYA</w:t>
      </w:r>
      <w:r w:rsidR="00A534C5" w:rsidRPr="00C503DB">
        <w:rPr>
          <w:rFonts w:ascii="Times New Roman" w:hAnsi="Times New Roman" w:cs="Times New Roman"/>
          <w:b/>
          <w:sz w:val="24"/>
          <w:szCs w:val="24"/>
        </w:rPr>
        <w:t xml:space="preserve">     </w:t>
      </w:r>
      <w:r w:rsidR="00043C40" w:rsidRPr="00C503DB">
        <w:rPr>
          <w:rFonts w:ascii="Times New Roman" w:hAnsi="Times New Roman" w:cs="Times New Roman"/>
          <w:b/>
          <w:sz w:val="24"/>
          <w:szCs w:val="24"/>
        </w:rPr>
        <w:t>(</w:t>
      </w:r>
      <w:r w:rsidR="00014E6D" w:rsidRPr="00C503DB">
        <w:rPr>
          <w:rFonts w:ascii="Times New Roman" w:hAnsi="Times New Roman" w:cs="Times New Roman"/>
          <w:b/>
          <w:sz w:val="24"/>
          <w:szCs w:val="24"/>
        </w:rPr>
        <w:t>3</w:t>
      </w:r>
      <w:r w:rsidR="00A534C5" w:rsidRPr="00C503DB">
        <w:rPr>
          <w:rFonts w:ascii="Times New Roman" w:hAnsi="Times New Roman" w:cs="Times New Roman"/>
          <w:b/>
          <w:sz w:val="24"/>
          <w:szCs w:val="24"/>
        </w:rPr>
        <w:t xml:space="preserve">)     </w:t>
      </w:r>
      <w:r w:rsidR="00043C40" w:rsidRPr="00C503DB">
        <w:rPr>
          <w:rFonts w:ascii="Times New Roman" w:hAnsi="Times New Roman" w:cs="Times New Roman"/>
          <w:b/>
          <w:sz w:val="24"/>
          <w:szCs w:val="24"/>
        </w:rPr>
        <w:t>NYASHA     CHIKAZAZA</w:t>
      </w:r>
      <w:r w:rsidR="00014E6D" w:rsidRPr="00C503DB">
        <w:rPr>
          <w:rFonts w:ascii="Times New Roman" w:hAnsi="Times New Roman" w:cs="Times New Roman"/>
          <w:b/>
          <w:sz w:val="24"/>
          <w:szCs w:val="24"/>
        </w:rPr>
        <w:t xml:space="preserve">     </w:t>
      </w:r>
      <w:r w:rsidR="00043C40" w:rsidRPr="00C503DB">
        <w:rPr>
          <w:rFonts w:ascii="Times New Roman" w:hAnsi="Times New Roman" w:cs="Times New Roman"/>
          <w:b/>
          <w:sz w:val="24"/>
          <w:szCs w:val="24"/>
        </w:rPr>
        <w:t>(4)     WARAIDZO</w:t>
      </w:r>
      <w:r w:rsidR="00A534C5" w:rsidRPr="00C503DB">
        <w:rPr>
          <w:rFonts w:ascii="Times New Roman" w:hAnsi="Times New Roman" w:cs="Times New Roman"/>
          <w:b/>
          <w:sz w:val="24"/>
          <w:szCs w:val="24"/>
        </w:rPr>
        <w:t xml:space="preserve">     </w:t>
      </w:r>
      <w:r w:rsidR="00043C40" w:rsidRPr="00C503DB">
        <w:rPr>
          <w:rFonts w:ascii="Times New Roman" w:hAnsi="Times New Roman" w:cs="Times New Roman"/>
          <w:b/>
          <w:sz w:val="24"/>
          <w:szCs w:val="24"/>
        </w:rPr>
        <w:t xml:space="preserve"> TANDI</w:t>
      </w:r>
    </w:p>
    <w:p w14:paraId="618F4419" w14:textId="77777777" w:rsidR="00390D04" w:rsidRPr="00C503DB" w:rsidRDefault="00390D04" w:rsidP="008F7061">
      <w:pPr>
        <w:spacing w:after="0" w:line="240" w:lineRule="auto"/>
        <w:jc w:val="center"/>
        <w:rPr>
          <w:rFonts w:ascii="Times New Roman" w:hAnsi="Times New Roman" w:cs="Times New Roman"/>
          <w:sz w:val="24"/>
          <w:szCs w:val="24"/>
        </w:rPr>
      </w:pPr>
    </w:p>
    <w:p w14:paraId="50345550" w14:textId="77777777" w:rsidR="00146FF6" w:rsidRPr="00C503DB" w:rsidRDefault="00146FF6" w:rsidP="008F7061">
      <w:pPr>
        <w:spacing w:after="0" w:line="240" w:lineRule="auto"/>
        <w:jc w:val="center"/>
        <w:rPr>
          <w:rFonts w:ascii="Times New Roman" w:hAnsi="Times New Roman" w:cs="Times New Roman"/>
          <w:sz w:val="24"/>
          <w:szCs w:val="24"/>
        </w:rPr>
      </w:pPr>
    </w:p>
    <w:p w14:paraId="02B9BCED" w14:textId="77777777" w:rsidR="00601EED" w:rsidRPr="00C503DB" w:rsidRDefault="00601EED" w:rsidP="008F7061">
      <w:pPr>
        <w:spacing w:after="0"/>
        <w:jc w:val="center"/>
        <w:rPr>
          <w:rFonts w:ascii="Times New Roman" w:hAnsi="Times New Roman" w:cs="Times New Roman"/>
          <w:sz w:val="24"/>
          <w:szCs w:val="24"/>
        </w:rPr>
      </w:pPr>
    </w:p>
    <w:p w14:paraId="2A9181ED" w14:textId="77777777" w:rsidR="00390D04" w:rsidRPr="00C503DB" w:rsidRDefault="00390D04" w:rsidP="008F7061">
      <w:pPr>
        <w:spacing w:after="0" w:line="240" w:lineRule="auto"/>
        <w:rPr>
          <w:rFonts w:ascii="Times New Roman" w:hAnsi="Times New Roman" w:cs="Times New Roman"/>
          <w:b/>
          <w:sz w:val="24"/>
          <w:szCs w:val="24"/>
        </w:rPr>
      </w:pPr>
      <w:r w:rsidRPr="00C503DB">
        <w:rPr>
          <w:rFonts w:ascii="Times New Roman" w:hAnsi="Times New Roman" w:cs="Times New Roman"/>
          <w:b/>
          <w:sz w:val="24"/>
          <w:szCs w:val="24"/>
        </w:rPr>
        <w:t>SUPREME COURT OF ZIMBABWE</w:t>
      </w:r>
    </w:p>
    <w:p w14:paraId="2B3232EC" w14:textId="14510D0F" w:rsidR="00390D04" w:rsidRPr="00C503DB" w:rsidRDefault="00014E6D" w:rsidP="008F7061">
      <w:pPr>
        <w:spacing w:after="0" w:line="240" w:lineRule="auto"/>
        <w:rPr>
          <w:rFonts w:ascii="Times New Roman" w:hAnsi="Times New Roman" w:cs="Times New Roman"/>
          <w:b/>
          <w:sz w:val="24"/>
          <w:szCs w:val="24"/>
        </w:rPr>
      </w:pPr>
      <w:r w:rsidRPr="00C503DB">
        <w:rPr>
          <w:rFonts w:ascii="Times New Roman" w:hAnsi="Times New Roman" w:cs="Times New Roman"/>
          <w:b/>
          <w:sz w:val="24"/>
          <w:szCs w:val="24"/>
        </w:rPr>
        <w:t xml:space="preserve">GOWORA JA, BHUNU JA &amp; </w:t>
      </w:r>
      <w:r w:rsidR="001F78CF" w:rsidRPr="00C503DB">
        <w:rPr>
          <w:rFonts w:ascii="Times New Roman" w:hAnsi="Times New Roman" w:cs="Times New Roman"/>
          <w:b/>
          <w:sz w:val="24"/>
          <w:szCs w:val="24"/>
        </w:rPr>
        <w:t>ZIYAMBI</w:t>
      </w:r>
      <w:r w:rsidR="007F1412" w:rsidRPr="00C503DB">
        <w:rPr>
          <w:rFonts w:ascii="Times New Roman" w:hAnsi="Times New Roman" w:cs="Times New Roman"/>
          <w:b/>
          <w:sz w:val="24"/>
          <w:szCs w:val="24"/>
        </w:rPr>
        <w:t xml:space="preserve"> </w:t>
      </w:r>
      <w:r w:rsidR="0069516A" w:rsidRPr="00C503DB">
        <w:rPr>
          <w:rFonts w:ascii="Times New Roman" w:hAnsi="Times New Roman" w:cs="Times New Roman"/>
          <w:b/>
          <w:sz w:val="24"/>
          <w:szCs w:val="24"/>
        </w:rPr>
        <w:t>A</w:t>
      </w:r>
      <w:r w:rsidR="007F1412" w:rsidRPr="00C503DB">
        <w:rPr>
          <w:rFonts w:ascii="Times New Roman" w:hAnsi="Times New Roman" w:cs="Times New Roman"/>
          <w:b/>
          <w:sz w:val="24"/>
          <w:szCs w:val="24"/>
        </w:rPr>
        <w:t>JA</w:t>
      </w:r>
    </w:p>
    <w:p w14:paraId="428BB7C1" w14:textId="52A9AD68" w:rsidR="002C38FD" w:rsidRPr="00BE35E3" w:rsidRDefault="00390D04" w:rsidP="008F7061">
      <w:pPr>
        <w:spacing w:after="0"/>
        <w:jc w:val="both"/>
        <w:rPr>
          <w:rFonts w:ascii="Times New Roman" w:hAnsi="Times New Roman" w:cs="Times New Roman"/>
          <w:sz w:val="24"/>
          <w:szCs w:val="24"/>
        </w:rPr>
      </w:pPr>
      <w:r w:rsidRPr="00C503DB">
        <w:rPr>
          <w:rFonts w:ascii="Times New Roman" w:hAnsi="Times New Roman" w:cs="Times New Roman"/>
          <w:b/>
          <w:sz w:val="24"/>
          <w:szCs w:val="24"/>
        </w:rPr>
        <w:t>HARARE, JU</w:t>
      </w:r>
      <w:r w:rsidR="00014E6D" w:rsidRPr="00C503DB">
        <w:rPr>
          <w:rFonts w:ascii="Times New Roman" w:hAnsi="Times New Roman" w:cs="Times New Roman"/>
          <w:b/>
          <w:sz w:val="24"/>
          <w:szCs w:val="24"/>
        </w:rPr>
        <w:t>NE</w:t>
      </w:r>
      <w:r w:rsidRPr="00C503DB">
        <w:rPr>
          <w:rFonts w:ascii="Times New Roman" w:hAnsi="Times New Roman" w:cs="Times New Roman"/>
          <w:b/>
          <w:sz w:val="24"/>
          <w:szCs w:val="24"/>
        </w:rPr>
        <w:t xml:space="preserve"> </w:t>
      </w:r>
      <w:r w:rsidR="00014E6D" w:rsidRPr="00C503DB">
        <w:rPr>
          <w:rFonts w:ascii="Times New Roman" w:hAnsi="Times New Roman" w:cs="Times New Roman"/>
          <w:b/>
          <w:sz w:val="24"/>
          <w:szCs w:val="24"/>
        </w:rPr>
        <w:t>26</w:t>
      </w:r>
      <w:r w:rsidR="00B52B31" w:rsidRPr="00C503DB">
        <w:rPr>
          <w:rFonts w:ascii="Times New Roman" w:hAnsi="Times New Roman" w:cs="Times New Roman"/>
          <w:b/>
          <w:sz w:val="24"/>
          <w:szCs w:val="24"/>
        </w:rPr>
        <w:t xml:space="preserve"> 20</w:t>
      </w:r>
      <w:r w:rsidR="00014E6D" w:rsidRPr="00C503DB">
        <w:rPr>
          <w:rFonts w:ascii="Times New Roman" w:hAnsi="Times New Roman" w:cs="Times New Roman"/>
          <w:b/>
          <w:sz w:val="24"/>
          <w:szCs w:val="24"/>
        </w:rPr>
        <w:t>17</w:t>
      </w:r>
      <w:r w:rsidR="00B52B31" w:rsidRPr="00C503DB">
        <w:rPr>
          <w:rFonts w:ascii="Times New Roman" w:hAnsi="Times New Roman" w:cs="Times New Roman"/>
          <w:b/>
          <w:sz w:val="24"/>
          <w:szCs w:val="24"/>
        </w:rPr>
        <w:t xml:space="preserve"> </w:t>
      </w:r>
    </w:p>
    <w:p w14:paraId="3FD85FB3" w14:textId="77777777" w:rsidR="00390D04" w:rsidRPr="00C503DB" w:rsidRDefault="00390D04" w:rsidP="008F7061">
      <w:pPr>
        <w:spacing w:after="0" w:line="240" w:lineRule="auto"/>
        <w:rPr>
          <w:rFonts w:ascii="Times New Roman" w:hAnsi="Times New Roman" w:cs="Times New Roman"/>
          <w:sz w:val="24"/>
          <w:szCs w:val="24"/>
        </w:rPr>
      </w:pPr>
    </w:p>
    <w:p w14:paraId="6ADC394E" w14:textId="77777777" w:rsidR="00146FF6" w:rsidRPr="00C503DB" w:rsidRDefault="00146FF6" w:rsidP="008F7061">
      <w:pPr>
        <w:spacing w:after="0"/>
        <w:rPr>
          <w:rFonts w:ascii="Times New Roman" w:hAnsi="Times New Roman" w:cs="Times New Roman"/>
          <w:sz w:val="24"/>
          <w:szCs w:val="24"/>
        </w:rPr>
      </w:pPr>
    </w:p>
    <w:p w14:paraId="1D8F5907" w14:textId="77777777" w:rsidR="00061AC0" w:rsidRPr="00C503DB" w:rsidRDefault="00061AC0" w:rsidP="008F7061">
      <w:pPr>
        <w:spacing w:after="0"/>
        <w:rPr>
          <w:rFonts w:ascii="Times New Roman" w:hAnsi="Times New Roman" w:cs="Times New Roman"/>
          <w:sz w:val="24"/>
          <w:szCs w:val="24"/>
        </w:rPr>
      </w:pPr>
    </w:p>
    <w:p w14:paraId="1F572668" w14:textId="77777777" w:rsidR="00390D04" w:rsidRPr="00C503DB" w:rsidRDefault="001D3A90" w:rsidP="008F7061">
      <w:pPr>
        <w:spacing w:after="0" w:line="480" w:lineRule="auto"/>
        <w:rPr>
          <w:rFonts w:ascii="Times New Roman" w:hAnsi="Times New Roman" w:cs="Times New Roman"/>
          <w:sz w:val="24"/>
          <w:szCs w:val="24"/>
        </w:rPr>
      </w:pPr>
      <w:r w:rsidRPr="00C503DB">
        <w:rPr>
          <w:rFonts w:ascii="Times New Roman" w:hAnsi="Times New Roman" w:cs="Times New Roman"/>
          <w:i/>
          <w:sz w:val="24"/>
          <w:szCs w:val="24"/>
        </w:rPr>
        <w:t>V</w:t>
      </w:r>
      <w:r w:rsidR="00D748A9" w:rsidRPr="00C503DB">
        <w:rPr>
          <w:rFonts w:ascii="Times New Roman" w:hAnsi="Times New Roman" w:cs="Times New Roman"/>
          <w:i/>
          <w:sz w:val="24"/>
          <w:szCs w:val="24"/>
        </w:rPr>
        <w:t>.</w:t>
      </w:r>
      <w:r w:rsidR="00390D04" w:rsidRPr="00C503DB">
        <w:rPr>
          <w:rFonts w:ascii="Times New Roman" w:hAnsi="Times New Roman" w:cs="Times New Roman"/>
          <w:i/>
          <w:sz w:val="24"/>
          <w:szCs w:val="24"/>
        </w:rPr>
        <w:t xml:space="preserve"> </w:t>
      </w:r>
      <w:proofErr w:type="spellStart"/>
      <w:r w:rsidRPr="00C503DB">
        <w:rPr>
          <w:rFonts w:ascii="Times New Roman" w:hAnsi="Times New Roman" w:cs="Times New Roman"/>
          <w:i/>
          <w:sz w:val="24"/>
          <w:szCs w:val="24"/>
        </w:rPr>
        <w:t>Mukwachari</w:t>
      </w:r>
      <w:proofErr w:type="spellEnd"/>
      <w:r w:rsidR="00D748A9" w:rsidRPr="00C503DB">
        <w:rPr>
          <w:rFonts w:ascii="Times New Roman" w:hAnsi="Times New Roman" w:cs="Times New Roman"/>
          <w:i/>
          <w:sz w:val="24"/>
          <w:szCs w:val="24"/>
        </w:rPr>
        <w:t>,</w:t>
      </w:r>
      <w:r w:rsidR="00061AC0" w:rsidRPr="00C503DB">
        <w:rPr>
          <w:rFonts w:ascii="Times New Roman" w:hAnsi="Times New Roman" w:cs="Times New Roman"/>
          <w:i/>
          <w:sz w:val="24"/>
          <w:szCs w:val="24"/>
        </w:rPr>
        <w:t xml:space="preserve"> </w:t>
      </w:r>
      <w:r w:rsidR="00F4241A" w:rsidRPr="00C503DB">
        <w:rPr>
          <w:rFonts w:ascii="Times New Roman" w:hAnsi="Times New Roman" w:cs="Times New Roman"/>
          <w:sz w:val="24"/>
          <w:szCs w:val="24"/>
        </w:rPr>
        <w:t>for the appell</w:t>
      </w:r>
      <w:r w:rsidR="00390D04" w:rsidRPr="00C503DB">
        <w:rPr>
          <w:rFonts w:ascii="Times New Roman" w:hAnsi="Times New Roman" w:cs="Times New Roman"/>
          <w:sz w:val="24"/>
          <w:szCs w:val="24"/>
        </w:rPr>
        <w:t>ant</w:t>
      </w:r>
    </w:p>
    <w:p w14:paraId="6D69147B" w14:textId="77777777" w:rsidR="00390D04" w:rsidRPr="00C503DB" w:rsidRDefault="001D3A90" w:rsidP="008F7061">
      <w:pPr>
        <w:spacing w:after="0" w:line="480" w:lineRule="auto"/>
        <w:rPr>
          <w:rFonts w:ascii="Times New Roman" w:hAnsi="Times New Roman" w:cs="Times New Roman"/>
          <w:sz w:val="24"/>
          <w:szCs w:val="24"/>
        </w:rPr>
      </w:pPr>
      <w:r w:rsidRPr="00C503DB">
        <w:rPr>
          <w:rFonts w:ascii="Times New Roman" w:hAnsi="Times New Roman" w:cs="Times New Roman"/>
          <w:i/>
          <w:sz w:val="24"/>
          <w:szCs w:val="24"/>
        </w:rPr>
        <w:t>T</w:t>
      </w:r>
      <w:r w:rsidR="00206130" w:rsidRPr="00C503DB">
        <w:rPr>
          <w:rFonts w:ascii="Times New Roman" w:hAnsi="Times New Roman" w:cs="Times New Roman"/>
          <w:i/>
          <w:sz w:val="24"/>
          <w:szCs w:val="24"/>
        </w:rPr>
        <w:t>.</w:t>
      </w:r>
      <w:r w:rsidR="00D748A9" w:rsidRPr="00C503DB">
        <w:rPr>
          <w:rFonts w:ascii="Times New Roman" w:hAnsi="Times New Roman" w:cs="Times New Roman"/>
          <w:i/>
          <w:sz w:val="24"/>
          <w:szCs w:val="24"/>
        </w:rPr>
        <w:t xml:space="preserve"> </w:t>
      </w:r>
      <w:proofErr w:type="spellStart"/>
      <w:r w:rsidRPr="00C503DB">
        <w:rPr>
          <w:rFonts w:ascii="Times New Roman" w:hAnsi="Times New Roman" w:cs="Times New Roman"/>
          <w:i/>
          <w:sz w:val="24"/>
          <w:szCs w:val="24"/>
        </w:rPr>
        <w:t>Marume</w:t>
      </w:r>
      <w:proofErr w:type="spellEnd"/>
      <w:r w:rsidR="00D748A9" w:rsidRPr="00C503DB">
        <w:rPr>
          <w:rFonts w:ascii="Times New Roman" w:hAnsi="Times New Roman" w:cs="Times New Roman"/>
          <w:i/>
          <w:sz w:val="24"/>
          <w:szCs w:val="24"/>
        </w:rPr>
        <w:t>,</w:t>
      </w:r>
      <w:r w:rsidR="00390D04" w:rsidRPr="00C503DB">
        <w:rPr>
          <w:rFonts w:ascii="Times New Roman" w:hAnsi="Times New Roman" w:cs="Times New Roman"/>
          <w:i/>
          <w:sz w:val="24"/>
          <w:szCs w:val="24"/>
        </w:rPr>
        <w:t xml:space="preserve"> </w:t>
      </w:r>
      <w:r w:rsidR="00390D04" w:rsidRPr="00C503DB">
        <w:rPr>
          <w:rFonts w:ascii="Times New Roman" w:hAnsi="Times New Roman" w:cs="Times New Roman"/>
          <w:sz w:val="24"/>
          <w:szCs w:val="24"/>
        </w:rPr>
        <w:t xml:space="preserve">for the </w:t>
      </w:r>
      <w:r w:rsidR="009E564C" w:rsidRPr="00C503DB">
        <w:rPr>
          <w:rFonts w:ascii="Times New Roman" w:hAnsi="Times New Roman" w:cs="Times New Roman"/>
          <w:sz w:val="24"/>
          <w:szCs w:val="24"/>
        </w:rPr>
        <w:t>r</w:t>
      </w:r>
      <w:r w:rsidR="00390D04" w:rsidRPr="00C503DB">
        <w:rPr>
          <w:rFonts w:ascii="Times New Roman" w:hAnsi="Times New Roman" w:cs="Times New Roman"/>
          <w:sz w:val="24"/>
          <w:szCs w:val="24"/>
        </w:rPr>
        <w:t>espondents</w:t>
      </w:r>
    </w:p>
    <w:p w14:paraId="7343B56E" w14:textId="77777777" w:rsidR="00390D04" w:rsidRPr="00C503DB" w:rsidRDefault="00390D04" w:rsidP="008F7061">
      <w:pPr>
        <w:spacing w:after="0"/>
        <w:rPr>
          <w:rFonts w:ascii="Times New Roman" w:hAnsi="Times New Roman" w:cs="Times New Roman"/>
          <w:sz w:val="24"/>
          <w:szCs w:val="24"/>
        </w:rPr>
      </w:pPr>
    </w:p>
    <w:p w14:paraId="07943BD1" w14:textId="77777777" w:rsidR="00146FF6" w:rsidRPr="00C503DB" w:rsidRDefault="00146FF6" w:rsidP="008F7061">
      <w:pPr>
        <w:spacing w:after="0"/>
        <w:rPr>
          <w:rFonts w:ascii="Times New Roman" w:hAnsi="Times New Roman" w:cs="Times New Roman"/>
          <w:sz w:val="24"/>
          <w:szCs w:val="24"/>
        </w:rPr>
      </w:pPr>
    </w:p>
    <w:p w14:paraId="5CC78855" w14:textId="77777777" w:rsidR="00061AC0" w:rsidRPr="00C503DB" w:rsidRDefault="00061AC0" w:rsidP="008F7061">
      <w:pPr>
        <w:spacing w:after="0"/>
        <w:rPr>
          <w:rFonts w:ascii="Times New Roman" w:hAnsi="Times New Roman" w:cs="Times New Roman"/>
          <w:sz w:val="24"/>
          <w:szCs w:val="24"/>
        </w:rPr>
      </w:pPr>
    </w:p>
    <w:p w14:paraId="6DC602B0" w14:textId="691920DE" w:rsidR="002E07C4" w:rsidRPr="00C503DB" w:rsidRDefault="00342E11" w:rsidP="008F7061">
      <w:pPr>
        <w:autoSpaceDE w:val="0"/>
        <w:autoSpaceDN w:val="0"/>
        <w:adjustRightInd w:val="0"/>
        <w:spacing w:after="0" w:line="480" w:lineRule="auto"/>
        <w:jc w:val="both"/>
        <w:rPr>
          <w:rFonts w:ascii="Times New Roman" w:hAnsi="Times New Roman" w:cs="Times New Roman"/>
          <w:sz w:val="24"/>
          <w:szCs w:val="24"/>
        </w:rPr>
      </w:pPr>
      <w:r w:rsidRPr="00C503DB">
        <w:rPr>
          <w:rFonts w:ascii="Times New Roman" w:hAnsi="Times New Roman" w:cs="Times New Roman"/>
          <w:b/>
          <w:sz w:val="24"/>
          <w:szCs w:val="24"/>
        </w:rPr>
        <w:t>ZIYAMBI</w:t>
      </w:r>
      <w:r w:rsidR="00390D04" w:rsidRPr="00C503DB">
        <w:rPr>
          <w:rFonts w:ascii="Times New Roman" w:hAnsi="Times New Roman" w:cs="Times New Roman"/>
          <w:b/>
          <w:sz w:val="24"/>
          <w:szCs w:val="24"/>
        </w:rPr>
        <w:t xml:space="preserve"> </w:t>
      </w:r>
      <w:r w:rsidR="0069516A" w:rsidRPr="00C503DB">
        <w:rPr>
          <w:rFonts w:ascii="Times New Roman" w:hAnsi="Times New Roman" w:cs="Times New Roman"/>
          <w:b/>
          <w:sz w:val="24"/>
          <w:szCs w:val="24"/>
        </w:rPr>
        <w:t>A</w:t>
      </w:r>
      <w:r w:rsidR="00390D04" w:rsidRPr="00C503DB">
        <w:rPr>
          <w:rFonts w:ascii="Times New Roman" w:hAnsi="Times New Roman" w:cs="Times New Roman"/>
          <w:b/>
          <w:sz w:val="24"/>
          <w:szCs w:val="24"/>
        </w:rPr>
        <w:t>JA:</w:t>
      </w:r>
      <w:r w:rsidR="00AB3469" w:rsidRPr="00C503DB">
        <w:rPr>
          <w:rFonts w:ascii="Times New Roman" w:hAnsi="Times New Roman" w:cs="Times New Roman"/>
          <w:sz w:val="24"/>
          <w:szCs w:val="24"/>
        </w:rPr>
        <w:t xml:space="preserve"> </w:t>
      </w:r>
    </w:p>
    <w:p w14:paraId="606203A9" w14:textId="77777777" w:rsidR="002040E5" w:rsidRPr="00C503DB" w:rsidRDefault="00C30565" w:rsidP="008F7061">
      <w:pPr>
        <w:autoSpaceDE w:val="0"/>
        <w:autoSpaceDN w:val="0"/>
        <w:adjustRightInd w:val="0"/>
        <w:spacing w:after="0" w:line="480" w:lineRule="auto"/>
        <w:jc w:val="both"/>
        <w:rPr>
          <w:rFonts w:ascii="Times New Roman" w:hAnsi="Times New Roman" w:cs="Times New Roman"/>
          <w:bCs/>
          <w:sz w:val="24"/>
          <w:szCs w:val="24"/>
        </w:rPr>
      </w:pPr>
      <w:r w:rsidRPr="00C503DB">
        <w:rPr>
          <w:rFonts w:ascii="Times New Roman" w:hAnsi="Times New Roman" w:cs="Times New Roman"/>
          <w:sz w:val="24"/>
          <w:szCs w:val="24"/>
        </w:rPr>
        <w:t xml:space="preserve">[1] </w:t>
      </w:r>
      <w:r w:rsidRPr="00C503DB">
        <w:rPr>
          <w:rFonts w:ascii="Times New Roman" w:hAnsi="Times New Roman" w:cs="Times New Roman"/>
          <w:sz w:val="24"/>
          <w:szCs w:val="24"/>
        </w:rPr>
        <w:tab/>
      </w:r>
      <w:r w:rsidR="002040E5" w:rsidRPr="00C503DB">
        <w:rPr>
          <w:rFonts w:ascii="Times New Roman" w:hAnsi="Times New Roman" w:cs="Times New Roman"/>
          <w:bCs/>
          <w:sz w:val="24"/>
          <w:szCs w:val="24"/>
        </w:rPr>
        <w:t xml:space="preserve">This is an appeal against a judgment of the Labour Court dismissing an application for condonation of the late filing of an application for leave to appeal to the Supreme Court. </w:t>
      </w:r>
    </w:p>
    <w:p w14:paraId="2B334FA0" w14:textId="77777777" w:rsidR="0027329C" w:rsidRPr="00C503DB" w:rsidRDefault="0027329C" w:rsidP="008F7061">
      <w:pPr>
        <w:autoSpaceDE w:val="0"/>
        <w:autoSpaceDN w:val="0"/>
        <w:adjustRightInd w:val="0"/>
        <w:spacing w:after="0" w:line="480" w:lineRule="auto"/>
        <w:jc w:val="both"/>
        <w:rPr>
          <w:rFonts w:ascii="Times New Roman" w:hAnsi="Times New Roman" w:cs="Times New Roman"/>
          <w:sz w:val="24"/>
          <w:szCs w:val="24"/>
        </w:rPr>
      </w:pPr>
    </w:p>
    <w:p w14:paraId="6A826FCF" w14:textId="77777777" w:rsidR="002040E5" w:rsidRPr="00C503DB" w:rsidRDefault="00993C6A" w:rsidP="008F7061">
      <w:pPr>
        <w:autoSpaceDE w:val="0"/>
        <w:autoSpaceDN w:val="0"/>
        <w:adjustRightInd w:val="0"/>
        <w:spacing w:after="0" w:line="480" w:lineRule="auto"/>
        <w:jc w:val="both"/>
        <w:rPr>
          <w:rFonts w:ascii="Times New Roman" w:hAnsi="Times New Roman" w:cs="Times New Roman"/>
          <w:bCs/>
          <w:sz w:val="24"/>
          <w:szCs w:val="24"/>
        </w:rPr>
      </w:pPr>
      <w:r w:rsidRPr="00C503DB">
        <w:rPr>
          <w:rFonts w:ascii="Times New Roman" w:hAnsi="Times New Roman" w:cs="Times New Roman"/>
          <w:sz w:val="24"/>
          <w:szCs w:val="24"/>
        </w:rPr>
        <w:t>[2]</w:t>
      </w:r>
      <w:r w:rsidRPr="00C503DB">
        <w:rPr>
          <w:rFonts w:ascii="Times New Roman" w:hAnsi="Times New Roman" w:cs="Times New Roman"/>
          <w:sz w:val="24"/>
          <w:szCs w:val="24"/>
        </w:rPr>
        <w:tab/>
      </w:r>
      <w:r w:rsidR="002040E5" w:rsidRPr="00C503DB">
        <w:rPr>
          <w:rFonts w:ascii="Times New Roman" w:hAnsi="Times New Roman" w:cs="Times New Roman"/>
          <w:bCs/>
          <w:sz w:val="24"/>
          <w:szCs w:val="24"/>
        </w:rPr>
        <w:t>It arises from the facts set out briefly hereunder.</w:t>
      </w:r>
      <w:r w:rsidR="00D33B49" w:rsidRPr="00C503DB">
        <w:rPr>
          <w:rFonts w:ascii="Times New Roman" w:hAnsi="Times New Roman" w:cs="Times New Roman"/>
          <w:bCs/>
          <w:sz w:val="24"/>
          <w:szCs w:val="24"/>
        </w:rPr>
        <w:t xml:space="preserve"> </w:t>
      </w:r>
      <w:r w:rsidR="002040E5" w:rsidRPr="00C503DB">
        <w:rPr>
          <w:rFonts w:ascii="Times New Roman" w:hAnsi="Times New Roman" w:cs="Times New Roman"/>
          <w:bCs/>
          <w:sz w:val="24"/>
          <w:szCs w:val="24"/>
        </w:rPr>
        <w:t>The appellant, in 2010, embarked on a retrenchment exercise which affected the respondents,</w:t>
      </w:r>
      <w:r w:rsidR="00D33B49" w:rsidRPr="00C503DB">
        <w:rPr>
          <w:rFonts w:ascii="Times New Roman" w:hAnsi="Times New Roman" w:cs="Times New Roman"/>
          <w:bCs/>
          <w:sz w:val="24"/>
          <w:szCs w:val="24"/>
        </w:rPr>
        <w:t xml:space="preserve"> among others.</w:t>
      </w:r>
      <w:r w:rsidR="002040E5" w:rsidRPr="00C503DB">
        <w:rPr>
          <w:rFonts w:ascii="Times New Roman" w:hAnsi="Times New Roman" w:cs="Times New Roman"/>
          <w:bCs/>
          <w:sz w:val="24"/>
          <w:szCs w:val="24"/>
        </w:rPr>
        <w:t xml:space="preserve"> Following the usual negotiations with the works council, a retrenchment agreement was concluded between the </w:t>
      </w:r>
      <w:bookmarkStart w:id="0" w:name="_GoBack"/>
      <w:bookmarkEnd w:id="0"/>
      <w:r w:rsidR="002040E5" w:rsidRPr="00C503DB">
        <w:rPr>
          <w:rFonts w:ascii="Times New Roman" w:hAnsi="Times New Roman" w:cs="Times New Roman"/>
          <w:bCs/>
          <w:sz w:val="24"/>
          <w:szCs w:val="24"/>
        </w:rPr>
        <w:t>appellants’ and the respondents’ representatives on 8 December 2010.  Thereafter pursuant to this agreement each respondent was requested to, and did, sign an ‘Acknowledgement Form’ containing the agreed terms of the retrenchment. With specific reference to motor vehicles and lap tops, the agreement provides:</w:t>
      </w:r>
    </w:p>
    <w:p w14:paraId="29084B5E" w14:textId="77777777" w:rsidR="002040E5" w:rsidRPr="00C503DB" w:rsidRDefault="002040E5" w:rsidP="008F7061">
      <w:pPr>
        <w:autoSpaceDE w:val="0"/>
        <w:autoSpaceDN w:val="0"/>
        <w:adjustRightInd w:val="0"/>
        <w:spacing w:after="0" w:line="240" w:lineRule="auto"/>
        <w:ind w:firstLine="720"/>
        <w:jc w:val="both"/>
        <w:rPr>
          <w:rFonts w:ascii="Times New Roman" w:hAnsi="Times New Roman" w:cs="Times New Roman"/>
          <w:bCs/>
          <w:sz w:val="24"/>
          <w:szCs w:val="24"/>
        </w:rPr>
      </w:pPr>
      <w:r w:rsidRPr="00C503DB">
        <w:rPr>
          <w:rFonts w:ascii="Times New Roman" w:hAnsi="Times New Roman" w:cs="Times New Roman"/>
          <w:bCs/>
          <w:sz w:val="24"/>
          <w:szCs w:val="24"/>
        </w:rPr>
        <w:t>“Vehicle    +5years – Drive out</w:t>
      </w:r>
    </w:p>
    <w:p w14:paraId="3E400F98" w14:textId="77777777" w:rsidR="002040E5" w:rsidRPr="00C503DB" w:rsidRDefault="002040E5" w:rsidP="008F7061">
      <w:pPr>
        <w:autoSpaceDE w:val="0"/>
        <w:autoSpaceDN w:val="0"/>
        <w:adjustRightInd w:val="0"/>
        <w:spacing w:after="0" w:line="240" w:lineRule="auto"/>
        <w:jc w:val="both"/>
        <w:rPr>
          <w:rFonts w:ascii="Times New Roman" w:hAnsi="Times New Roman" w:cs="Times New Roman"/>
          <w:bCs/>
          <w:sz w:val="24"/>
          <w:szCs w:val="24"/>
        </w:rPr>
      </w:pPr>
      <w:r w:rsidRPr="00C503DB">
        <w:rPr>
          <w:rFonts w:ascii="Times New Roman" w:hAnsi="Times New Roman" w:cs="Times New Roman"/>
          <w:bCs/>
          <w:sz w:val="24"/>
          <w:szCs w:val="24"/>
        </w:rPr>
        <w:t xml:space="preserve">            </w:t>
      </w:r>
      <w:r w:rsidR="000F2120" w:rsidRPr="00C503DB">
        <w:rPr>
          <w:rFonts w:ascii="Times New Roman" w:hAnsi="Times New Roman" w:cs="Times New Roman"/>
          <w:bCs/>
          <w:sz w:val="24"/>
          <w:szCs w:val="24"/>
        </w:rPr>
        <w:t xml:space="preserve">     </w:t>
      </w:r>
      <w:r w:rsidRPr="00C503DB">
        <w:rPr>
          <w:rFonts w:ascii="Times New Roman" w:hAnsi="Times New Roman" w:cs="Times New Roman"/>
          <w:bCs/>
          <w:sz w:val="24"/>
          <w:szCs w:val="24"/>
        </w:rPr>
        <w:t xml:space="preserve">-5years </w:t>
      </w:r>
      <w:proofErr w:type="gramStart"/>
      <w:r w:rsidRPr="00C503DB">
        <w:rPr>
          <w:rFonts w:ascii="Times New Roman" w:hAnsi="Times New Roman" w:cs="Times New Roman"/>
          <w:bCs/>
          <w:sz w:val="24"/>
          <w:szCs w:val="24"/>
        </w:rPr>
        <w:t>-  Calculated</w:t>
      </w:r>
      <w:proofErr w:type="gramEnd"/>
      <w:r w:rsidRPr="00C503DB">
        <w:rPr>
          <w:rFonts w:ascii="Times New Roman" w:hAnsi="Times New Roman" w:cs="Times New Roman"/>
          <w:bCs/>
          <w:sz w:val="24"/>
          <w:szCs w:val="24"/>
        </w:rPr>
        <w:t xml:space="preserve"> at book value</w:t>
      </w:r>
    </w:p>
    <w:p w14:paraId="3AA307C5" w14:textId="77777777" w:rsidR="002040E5" w:rsidRPr="00C503DB" w:rsidRDefault="002040E5" w:rsidP="008F7061">
      <w:pPr>
        <w:autoSpaceDE w:val="0"/>
        <w:autoSpaceDN w:val="0"/>
        <w:adjustRightInd w:val="0"/>
        <w:spacing w:after="0" w:line="240" w:lineRule="auto"/>
        <w:jc w:val="both"/>
        <w:rPr>
          <w:rFonts w:ascii="Times New Roman" w:hAnsi="Times New Roman" w:cs="Times New Roman"/>
          <w:bCs/>
          <w:sz w:val="24"/>
          <w:szCs w:val="24"/>
        </w:rPr>
      </w:pPr>
      <w:r w:rsidRPr="00C503DB">
        <w:rPr>
          <w:rFonts w:ascii="Times New Roman" w:hAnsi="Times New Roman" w:cs="Times New Roman"/>
          <w:bCs/>
          <w:sz w:val="24"/>
          <w:szCs w:val="24"/>
        </w:rPr>
        <w:lastRenderedPageBreak/>
        <w:t xml:space="preserve">  </w:t>
      </w:r>
      <w:r w:rsidR="000F2120" w:rsidRPr="00C503DB">
        <w:rPr>
          <w:rFonts w:ascii="Times New Roman" w:hAnsi="Times New Roman" w:cs="Times New Roman"/>
          <w:bCs/>
          <w:sz w:val="24"/>
          <w:szCs w:val="24"/>
        </w:rPr>
        <w:tab/>
        <w:t xml:space="preserve"> </w:t>
      </w:r>
      <w:r w:rsidRPr="00C503DB">
        <w:rPr>
          <w:rFonts w:ascii="Times New Roman" w:hAnsi="Times New Roman" w:cs="Times New Roman"/>
          <w:bCs/>
          <w:sz w:val="24"/>
          <w:szCs w:val="24"/>
        </w:rPr>
        <w:t>Laptop      Take out at book value”.</w:t>
      </w:r>
    </w:p>
    <w:p w14:paraId="1B6DEA55" w14:textId="77777777" w:rsidR="002040E5" w:rsidRPr="00C503DB" w:rsidRDefault="002040E5" w:rsidP="008F7061">
      <w:pPr>
        <w:autoSpaceDE w:val="0"/>
        <w:autoSpaceDN w:val="0"/>
        <w:adjustRightInd w:val="0"/>
        <w:spacing w:after="0" w:line="240" w:lineRule="auto"/>
        <w:jc w:val="both"/>
        <w:rPr>
          <w:rFonts w:ascii="Times New Roman" w:hAnsi="Times New Roman" w:cs="Times New Roman"/>
          <w:bCs/>
          <w:sz w:val="24"/>
          <w:szCs w:val="24"/>
        </w:rPr>
      </w:pPr>
    </w:p>
    <w:p w14:paraId="0281F6A5" w14:textId="7B097AB3" w:rsidR="00145C7F" w:rsidRPr="00C503DB" w:rsidRDefault="002040E5" w:rsidP="008F7061">
      <w:pPr>
        <w:autoSpaceDE w:val="0"/>
        <w:autoSpaceDN w:val="0"/>
        <w:adjustRightInd w:val="0"/>
        <w:spacing w:after="0" w:line="240" w:lineRule="auto"/>
        <w:jc w:val="both"/>
        <w:rPr>
          <w:rFonts w:ascii="Times New Roman" w:hAnsi="Times New Roman" w:cs="Times New Roman"/>
          <w:bCs/>
          <w:sz w:val="24"/>
          <w:szCs w:val="24"/>
        </w:rPr>
      </w:pPr>
      <w:r w:rsidRPr="00C503DB">
        <w:rPr>
          <w:rFonts w:ascii="Times New Roman" w:hAnsi="Times New Roman" w:cs="Times New Roman"/>
          <w:bCs/>
          <w:sz w:val="24"/>
          <w:szCs w:val="24"/>
        </w:rPr>
        <w:t>Certain items like housing and clothing allowances were provided for in the following terms:</w:t>
      </w:r>
    </w:p>
    <w:p w14:paraId="4EDFBF6E" w14:textId="77777777" w:rsidR="002040E5" w:rsidRPr="00C503DB" w:rsidRDefault="002040E5" w:rsidP="008F7061">
      <w:pPr>
        <w:autoSpaceDE w:val="0"/>
        <w:autoSpaceDN w:val="0"/>
        <w:adjustRightInd w:val="0"/>
        <w:spacing w:after="0" w:line="240" w:lineRule="auto"/>
        <w:ind w:firstLine="720"/>
        <w:jc w:val="both"/>
        <w:rPr>
          <w:rFonts w:ascii="Times New Roman" w:hAnsi="Times New Roman" w:cs="Times New Roman"/>
          <w:bCs/>
          <w:sz w:val="24"/>
          <w:szCs w:val="24"/>
        </w:rPr>
      </w:pPr>
      <w:r w:rsidRPr="00C503DB">
        <w:rPr>
          <w:rFonts w:ascii="Times New Roman" w:hAnsi="Times New Roman" w:cs="Times New Roman"/>
          <w:bCs/>
          <w:sz w:val="24"/>
          <w:szCs w:val="24"/>
        </w:rPr>
        <w:t>“</w:t>
      </w:r>
      <w:proofErr w:type="gramStart"/>
      <w:r w:rsidRPr="00C503DB">
        <w:rPr>
          <w:rFonts w:ascii="Times New Roman" w:hAnsi="Times New Roman" w:cs="Times New Roman"/>
          <w:bCs/>
          <w:sz w:val="24"/>
          <w:szCs w:val="24"/>
        </w:rPr>
        <w:t>….Housing</w:t>
      </w:r>
      <w:proofErr w:type="gramEnd"/>
      <w:r w:rsidRPr="00C503DB">
        <w:rPr>
          <w:rFonts w:ascii="Times New Roman" w:hAnsi="Times New Roman" w:cs="Times New Roman"/>
          <w:bCs/>
          <w:sz w:val="24"/>
          <w:szCs w:val="24"/>
        </w:rPr>
        <w:t xml:space="preserve"> Allowance – in terms of Bank Policy.</w:t>
      </w:r>
    </w:p>
    <w:p w14:paraId="78BFAE3C" w14:textId="77777777" w:rsidR="002040E5" w:rsidRPr="00C503DB" w:rsidRDefault="002040E5" w:rsidP="008F7061">
      <w:pPr>
        <w:autoSpaceDE w:val="0"/>
        <w:autoSpaceDN w:val="0"/>
        <w:adjustRightInd w:val="0"/>
        <w:spacing w:after="0" w:line="240" w:lineRule="auto"/>
        <w:ind w:firstLine="720"/>
        <w:jc w:val="both"/>
        <w:rPr>
          <w:rFonts w:ascii="Times New Roman" w:hAnsi="Times New Roman" w:cs="Times New Roman"/>
          <w:bCs/>
          <w:sz w:val="24"/>
          <w:szCs w:val="24"/>
        </w:rPr>
      </w:pPr>
      <w:r w:rsidRPr="00C503DB">
        <w:rPr>
          <w:rFonts w:ascii="Times New Roman" w:hAnsi="Times New Roman" w:cs="Times New Roman"/>
          <w:bCs/>
          <w:sz w:val="24"/>
          <w:szCs w:val="24"/>
        </w:rPr>
        <w:t>Clothing Allowance – in terms of Bank Policy.”</w:t>
      </w:r>
    </w:p>
    <w:p w14:paraId="6C8C2B61" w14:textId="77777777" w:rsidR="002040E5" w:rsidRPr="00C503DB" w:rsidRDefault="002040E5" w:rsidP="008F7061">
      <w:pPr>
        <w:autoSpaceDE w:val="0"/>
        <w:autoSpaceDN w:val="0"/>
        <w:adjustRightInd w:val="0"/>
        <w:spacing w:after="0" w:line="240" w:lineRule="auto"/>
        <w:jc w:val="both"/>
        <w:rPr>
          <w:rFonts w:ascii="Times New Roman" w:hAnsi="Times New Roman" w:cs="Times New Roman"/>
          <w:bCs/>
          <w:sz w:val="24"/>
          <w:szCs w:val="24"/>
        </w:rPr>
      </w:pPr>
    </w:p>
    <w:p w14:paraId="5869248B" w14:textId="77777777" w:rsidR="002040E5" w:rsidRPr="00C503DB" w:rsidRDefault="002040E5" w:rsidP="008F7061">
      <w:pPr>
        <w:autoSpaceDE w:val="0"/>
        <w:autoSpaceDN w:val="0"/>
        <w:adjustRightInd w:val="0"/>
        <w:spacing w:after="0" w:line="480" w:lineRule="auto"/>
        <w:jc w:val="both"/>
        <w:rPr>
          <w:rFonts w:ascii="Times New Roman" w:hAnsi="Times New Roman" w:cs="Times New Roman"/>
          <w:bCs/>
          <w:sz w:val="24"/>
          <w:szCs w:val="24"/>
        </w:rPr>
      </w:pPr>
    </w:p>
    <w:p w14:paraId="5E451827" w14:textId="22DF213B" w:rsidR="007703AA" w:rsidRDefault="002040E5" w:rsidP="008F7061">
      <w:pPr>
        <w:autoSpaceDE w:val="0"/>
        <w:autoSpaceDN w:val="0"/>
        <w:adjustRightInd w:val="0"/>
        <w:spacing w:after="0" w:line="480" w:lineRule="auto"/>
        <w:jc w:val="both"/>
        <w:rPr>
          <w:rFonts w:ascii="Times New Roman" w:hAnsi="Times New Roman" w:cs="Times New Roman"/>
          <w:bCs/>
          <w:sz w:val="24"/>
          <w:szCs w:val="24"/>
        </w:rPr>
      </w:pPr>
      <w:r w:rsidRPr="00C503DB">
        <w:rPr>
          <w:rFonts w:ascii="Times New Roman" w:hAnsi="Times New Roman" w:cs="Times New Roman"/>
          <w:sz w:val="24"/>
          <w:szCs w:val="24"/>
        </w:rPr>
        <w:t xml:space="preserve"> </w:t>
      </w:r>
      <w:r w:rsidR="00993C6A" w:rsidRPr="00C503DB">
        <w:rPr>
          <w:rFonts w:ascii="Times New Roman" w:hAnsi="Times New Roman" w:cs="Times New Roman"/>
          <w:sz w:val="24"/>
          <w:szCs w:val="24"/>
        </w:rPr>
        <w:t>[3]</w:t>
      </w:r>
      <w:r w:rsidR="00993C6A" w:rsidRPr="00C503DB">
        <w:rPr>
          <w:rFonts w:ascii="Times New Roman" w:hAnsi="Times New Roman" w:cs="Times New Roman"/>
          <w:sz w:val="24"/>
          <w:szCs w:val="24"/>
        </w:rPr>
        <w:tab/>
      </w:r>
      <w:r w:rsidR="007703AA" w:rsidRPr="00C503DB">
        <w:rPr>
          <w:rFonts w:ascii="Times New Roman" w:hAnsi="Times New Roman" w:cs="Times New Roman"/>
          <w:bCs/>
          <w:sz w:val="24"/>
          <w:szCs w:val="24"/>
        </w:rPr>
        <w:t>The above notwithstanding, the appellant refused to avail the vehicles and laptops to the respondents reasoning that in terms of the respondents’ contracts of employment they were not entitled to the same. The dispute was referred to arbitration and the Arbitrator ruled in favour of the respondents.</w:t>
      </w:r>
    </w:p>
    <w:p w14:paraId="366859BA" w14:textId="77777777" w:rsidR="008F7061" w:rsidRPr="00C503DB" w:rsidRDefault="008F7061" w:rsidP="008F7061">
      <w:pPr>
        <w:autoSpaceDE w:val="0"/>
        <w:autoSpaceDN w:val="0"/>
        <w:adjustRightInd w:val="0"/>
        <w:spacing w:after="0" w:line="240" w:lineRule="auto"/>
        <w:jc w:val="both"/>
        <w:rPr>
          <w:rFonts w:ascii="Times New Roman" w:hAnsi="Times New Roman" w:cs="Times New Roman"/>
          <w:bCs/>
          <w:sz w:val="24"/>
          <w:szCs w:val="24"/>
        </w:rPr>
      </w:pPr>
    </w:p>
    <w:p w14:paraId="1BBC6D28" w14:textId="77777777" w:rsidR="007703AA" w:rsidRPr="00C503DB" w:rsidRDefault="007703AA" w:rsidP="008F7061">
      <w:pPr>
        <w:autoSpaceDE w:val="0"/>
        <w:autoSpaceDN w:val="0"/>
        <w:adjustRightInd w:val="0"/>
        <w:spacing w:after="0" w:line="480" w:lineRule="auto"/>
        <w:jc w:val="both"/>
        <w:rPr>
          <w:rFonts w:ascii="Times New Roman" w:hAnsi="Times New Roman" w:cs="Times New Roman"/>
          <w:bCs/>
          <w:sz w:val="24"/>
          <w:szCs w:val="24"/>
        </w:rPr>
      </w:pPr>
      <w:r w:rsidRPr="00C503DB">
        <w:rPr>
          <w:rFonts w:ascii="Times New Roman" w:hAnsi="Times New Roman" w:cs="Times New Roman"/>
          <w:bCs/>
          <w:sz w:val="24"/>
          <w:szCs w:val="24"/>
        </w:rPr>
        <w:t xml:space="preserve"> </w:t>
      </w:r>
      <w:r w:rsidRPr="00C503DB">
        <w:rPr>
          <w:rFonts w:ascii="Times New Roman" w:hAnsi="Times New Roman" w:cs="Times New Roman"/>
          <w:bCs/>
          <w:sz w:val="24"/>
          <w:szCs w:val="24"/>
        </w:rPr>
        <w:tab/>
        <w:t xml:space="preserve">The appellant’s appeal to the Labour Court was dismissed on 24 October 2012. </w:t>
      </w:r>
      <w:r w:rsidR="002C31DB" w:rsidRPr="00C503DB">
        <w:rPr>
          <w:rFonts w:ascii="Times New Roman" w:hAnsi="Times New Roman" w:cs="Times New Roman"/>
          <w:bCs/>
          <w:sz w:val="24"/>
          <w:szCs w:val="24"/>
        </w:rPr>
        <w:t>The judgment is date stamped 30 </w:t>
      </w:r>
      <w:r w:rsidRPr="00C503DB">
        <w:rPr>
          <w:rFonts w:ascii="Times New Roman" w:hAnsi="Times New Roman" w:cs="Times New Roman"/>
          <w:bCs/>
          <w:sz w:val="24"/>
          <w:szCs w:val="24"/>
        </w:rPr>
        <w:t>No</w:t>
      </w:r>
      <w:r w:rsidR="002C31DB" w:rsidRPr="00C503DB">
        <w:rPr>
          <w:rFonts w:ascii="Times New Roman" w:hAnsi="Times New Roman" w:cs="Times New Roman"/>
          <w:bCs/>
          <w:sz w:val="24"/>
          <w:szCs w:val="24"/>
        </w:rPr>
        <w:t>vember </w:t>
      </w:r>
      <w:r w:rsidRPr="00C503DB">
        <w:rPr>
          <w:rFonts w:ascii="Times New Roman" w:hAnsi="Times New Roman" w:cs="Times New Roman"/>
          <w:bCs/>
          <w:sz w:val="24"/>
          <w:szCs w:val="24"/>
        </w:rPr>
        <w:t>2012. In terms of the Labour Act</w:t>
      </w:r>
      <w:r w:rsidRPr="00C503DB">
        <w:rPr>
          <w:rStyle w:val="FootnoteReference"/>
          <w:rFonts w:ascii="Times New Roman" w:hAnsi="Times New Roman" w:cs="Times New Roman"/>
          <w:bCs/>
          <w:sz w:val="24"/>
          <w:szCs w:val="24"/>
        </w:rPr>
        <w:footnoteReference w:id="1"/>
      </w:r>
      <w:r w:rsidRPr="00C503DB">
        <w:rPr>
          <w:rFonts w:ascii="Times New Roman" w:hAnsi="Times New Roman" w:cs="Times New Roman"/>
          <w:bCs/>
          <w:sz w:val="24"/>
          <w:szCs w:val="24"/>
        </w:rPr>
        <w:t xml:space="preserve"> an appeal on a point of law only lay, with leave, to the Supreme Court. Any application for leave was to be made within 30 days of the date of the judgment.</w:t>
      </w:r>
      <w:r w:rsidRPr="00C503DB">
        <w:rPr>
          <w:rStyle w:val="FootnoteReference"/>
          <w:rFonts w:ascii="Times New Roman" w:hAnsi="Times New Roman" w:cs="Times New Roman"/>
          <w:bCs/>
          <w:sz w:val="24"/>
          <w:szCs w:val="24"/>
        </w:rPr>
        <w:footnoteReference w:id="2"/>
      </w:r>
      <w:r w:rsidRPr="00C503DB">
        <w:rPr>
          <w:rFonts w:ascii="Times New Roman" w:hAnsi="Times New Roman" w:cs="Times New Roman"/>
          <w:bCs/>
          <w:sz w:val="24"/>
          <w:szCs w:val="24"/>
        </w:rPr>
        <w:t xml:space="preserve"> No application was filed within that period.</w:t>
      </w:r>
    </w:p>
    <w:p w14:paraId="26B45AF8" w14:textId="77777777" w:rsidR="001A6D25" w:rsidRPr="00C503DB" w:rsidRDefault="000A0384" w:rsidP="008F7061">
      <w:pPr>
        <w:spacing w:after="0" w:line="480" w:lineRule="auto"/>
        <w:jc w:val="both"/>
        <w:rPr>
          <w:rFonts w:ascii="Times New Roman" w:hAnsi="Times New Roman" w:cs="Times New Roman"/>
          <w:sz w:val="24"/>
          <w:szCs w:val="24"/>
        </w:rPr>
      </w:pPr>
      <w:r w:rsidRPr="00C503DB">
        <w:rPr>
          <w:rFonts w:ascii="Times New Roman" w:hAnsi="Times New Roman" w:cs="Times New Roman"/>
          <w:sz w:val="24"/>
          <w:szCs w:val="24"/>
        </w:rPr>
        <w:t xml:space="preserve"> </w:t>
      </w:r>
    </w:p>
    <w:p w14:paraId="7012A1D9" w14:textId="77777777" w:rsidR="00A0018D" w:rsidRPr="00C503DB" w:rsidRDefault="00993C6A" w:rsidP="008F7061">
      <w:pPr>
        <w:autoSpaceDE w:val="0"/>
        <w:autoSpaceDN w:val="0"/>
        <w:adjustRightInd w:val="0"/>
        <w:spacing w:after="0" w:line="480" w:lineRule="auto"/>
        <w:jc w:val="both"/>
        <w:rPr>
          <w:rFonts w:ascii="Times New Roman" w:hAnsi="Times New Roman" w:cs="Times New Roman"/>
          <w:bCs/>
          <w:sz w:val="24"/>
          <w:szCs w:val="24"/>
        </w:rPr>
      </w:pPr>
      <w:r w:rsidRPr="00C503DB">
        <w:rPr>
          <w:rFonts w:ascii="Times New Roman" w:hAnsi="Times New Roman" w:cs="Times New Roman"/>
          <w:sz w:val="24"/>
          <w:szCs w:val="24"/>
        </w:rPr>
        <w:t>[4]</w:t>
      </w:r>
      <w:r w:rsidRPr="00C503DB">
        <w:rPr>
          <w:rFonts w:ascii="Times New Roman" w:hAnsi="Times New Roman" w:cs="Times New Roman"/>
          <w:sz w:val="24"/>
          <w:szCs w:val="24"/>
        </w:rPr>
        <w:tab/>
      </w:r>
      <w:r w:rsidR="00A0018D" w:rsidRPr="00C503DB">
        <w:rPr>
          <w:rFonts w:ascii="Times New Roman" w:hAnsi="Times New Roman" w:cs="Times New Roman"/>
          <w:bCs/>
          <w:sz w:val="24"/>
          <w:szCs w:val="24"/>
        </w:rPr>
        <w:t xml:space="preserve">On the 11 September 2013, the appellant filed an application for condonation of the late filing of an application for leave to appeal to the Supreme Court. The reason for the delay was said to be the failure of the office of the Registrar to notify the appellant or its legal practitioners of the delivery of the judgment. No explanation was given by the appellant as to how it eventually became aware of the judgment. The learned Judge found the delay to be inordinate and the explanation for the delay unreasonable. Regarding the prospects of </w:t>
      </w:r>
      <w:r w:rsidR="00CD3BB2" w:rsidRPr="00C503DB">
        <w:rPr>
          <w:rFonts w:ascii="Times New Roman" w:hAnsi="Times New Roman" w:cs="Times New Roman"/>
          <w:bCs/>
          <w:sz w:val="24"/>
          <w:szCs w:val="24"/>
        </w:rPr>
        <w:t>success,</w:t>
      </w:r>
      <w:r w:rsidR="00A0018D" w:rsidRPr="00C503DB">
        <w:rPr>
          <w:rFonts w:ascii="Times New Roman" w:hAnsi="Times New Roman" w:cs="Times New Roman"/>
          <w:bCs/>
          <w:sz w:val="24"/>
          <w:szCs w:val="24"/>
        </w:rPr>
        <w:t xml:space="preserve"> the learned Judge after considering the contents of the retrenchment agreement as set out in the ACKNOWLEDGMENT FORM as read with the judgment sought to be appealed against concluded:</w:t>
      </w:r>
    </w:p>
    <w:p w14:paraId="58CC4AAB" w14:textId="604644BA" w:rsidR="00A0018D" w:rsidRPr="00C503DB" w:rsidRDefault="00A0018D" w:rsidP="008F7061">
      <w:pPr>
        <w:autoSpaceDE w:val="0"/>
        <w:autoSpaceDN w:val="0"/>
        <w:adjustRightInd w:val="0"/>
        <w:spacing w:after="0" w:line="240" w:lineRule="auto"/>
        <w:ind w:left="720"/>
        <w:jc w:val="both"/>
        <w:rPr>
          <w:rFonts w:ascii="Times New Roman" w:hAnsi="Times New Roman" w:cs="Times New Roman"/>
          <w:bCs/>
          <w:sz w:val="24"/>
          <w:szCs w:val="24"/>
        </w:rPr>
      </w:pPr>
      <w:r w:rsidRPr="00C503DB">
        <w:rPr>
          <w:rFonts w:ascii="Times New Roman" w:hAnsi="Times New Roman" w:cs="Times New Roman"/>
          <w:bCs/>
          <w:sz w:val="24"/>
          <w:szCs w:val="24"/>
        </w:rPr>
        <w:lastRenderedPageBreak/>
        <w:t>“It is, in my view, unlikely that an appeal court will interfere with the findings and conclusions reached in this matter, based on the clear and unambiguous contents of the retrenchment agreement.”</w:t>
      </w:r>
    </w:p>
    <w:p w14:paraId="30595CB6" w14:textId="77777777" w:rsidR="00A0018D" w:rsidRDefault="00A0018D" w:rsidP="008F7061">
      <w:pPr>
        <w:autoSpaceDE w:val="0"/>
        <w:autoSpaceDN w:val="0"/>
        <w:adjustRightInd w:val="0"/>
        <w:spacing w:after="0" w:line="240" w:lineRule="auto"/>
        <w:ind w:left="720"/>
        <w:jc w:val="both"/>
        <w:rPr>
          <w:rFonts w:ascii="Times New Roman" w:hAnsi="Times New Roman" w:cs="Times New Roman"/>
          <w:bCs/>
          <w:sz w:val="24"/>
          <w:szCs w:val="24"/>
        </w:rPr>
      </w:pPr>
    </w:p>
    <w:p w14:paraId="69A2AA86" w14:textId="77777777" w:rsidR="008F7061" w:rsidRPr="00C503DB" w:rsidRDefault="008F7061" w:rsidP="008F7061">
      <w:pPr>
        <w:autoSpaceDE w:val="0"/>
        <w:autoSpaceDN w:val="0"/>
        <w:adjustRightInd w:val="0"/>
        <w:spacing w:after="0" w:line="240" w:lineRule="auto"/>
        <w:ind w:left="720"/>
        <w:jc w:val="both"/>
        <w:rPr>
          <w:rFonts w:ascii="Times New Roman" w:hAnsi="Times New Roman" w:cs="Times New Roman"/>
          <w:bCs/>
          <w:sz w:val="24"/>
          <w:szCs w:val="24"/>
        </w:rPr>
      </w:pPr>
    </w:p>
    <w:p w14:paraId="6F467CBE" w14:textId="77777777" w:rsidR="00A0018D" w:rsidRPr="00C503DB" w:rsidRDefault="00A0018D" w:rsidP="008F7061">
      <w:pPr>
        <w:autoSpaceDE w:val="0"/>
        <w:autoSpaceDN w:val="0"/>
        <w:adjustRightInd w:val="0"/>
        <w:spacing w:after="0" w:line="480" w:lineRule="auto"/>
        <w:ind w:firstLine="720"/>
        <w:jc w:val="both"/>
        <w:rPr>
          <w:rFonts w:ascii="Times New Roman" w:hAnsi="Times New Roman" w:cs="Times New Roman"/>
          <w:bCs/>
          <w:sz w:val="24"/>
          <w:szCs w:val="24"/>
        </w:rPr>
      </w:pPr>
      <w:r w:rsidRPr="00C503DB">
        <w:rPr>
          <w:rFonts w:ascii="Times New Roman" w:hAnsi="Times New Roman" w:cs="Times New Roman"/>
          <w:bCs/>
          <w:sz w:val="24"/>
          <w:szCs w:val="24"/>
        </w:rPr>
        <w:t xml:space="preserve"> An application for leave to appeal against this judgment was dismissed by the Labour Court but subsequently granted by this Court.</w:t>
      </w:r>
    </w:p>
    <w:p w14:paraId="7E2C81ED" w14:textId="77777777" w:rsidR="00146FF6" w:rsidRPr="00C503DB" w:rsidRDefault="00146FF6" w:rsidP="008F7061">
      <w:pPr>
        <w:autoSpaceDE w:val="0"/>
        <w:autoSpaceDN w:val="0"/>
        <w:adjustRightInd w:val="0"/>
        <w:spacing w:after="0" w:line="480" w:lineRule="auto"/>
        <w:jc w:val="both"/>
        <w:rPr>
          <w:rFonts w:ascii="Times New Roman" w:hAnsi="Times New Roman" w:cs="Times New Roman"/>
          <w:sz w:val="24"/>
          <w:szCs w:val="24"/>
        </w:rPr>
      </w:pPr>
    </w:p>
    <w:p w14:paraId="0C815983" w14:textId="77777777" w:rsidR="000916B6" w:rsidRPr="00C503DB" w:rsidRDefault="00357149" w:rsidP="008F7061">
      <w:pPr>
        <w:autoSpaceDE w:val="0"/>
        <w:autoSpaceDN w:val="0"/>
        <w:adjustRightInd w:val="0"/>
        <w:spacing w:after="0" w:line="240" w:lineRule="auto"/>
        <w:jc w:val="both"/>
        <w:rPr>
          <w:rFonts w:ascii="Times New Roman" w:hAnsi="Times New Roman" w:cs="Times New Roman"/>
          <w:b/>
          <w:bCs/>
          <w:sz w:val="24"/>
          <w:szCs w:val="24"/>
        </w:rPr>
      </w:pPr>
      <w:r w:rsidRPr="00C503DB">
        <w:rPr>
          <w:rFonts w:ascii="Times New Roman" w:hAnsi="Times New Roman" w:cs="Times New Roman"/>
          <w:b/>
          <w:bCs/>
          <w:sz w:val="24"/>
          <w:szCs w:val="24"/>
        </w:rPr>
        <w:t>THE APPEAL</w:t>
      </w:r>
    </w:p>
    <w:p w14:paraId="5953A62B" w14:textId="77777777" w:rsidR="000916B6" w:rsidRPr="00C503DB" w:rsidRDefault="000916B6" w:rsidP="008F7061">
      <w:pPr>
        <w:autoSpaceDE w:val="0"/>
        <w:autoSpaceDN w:val="0"/>
        <w:adjustRightInd w:val="0"/>
        <w:spacing w:after="0" w:line="240" w:lineRule="auto"/>
        <w:jc w:val="both"/>
        <w:rPr>
          <w:rFonts w:ascii="Times New Roman" w:hAnsi="Times New Roman" w:cs="Times New Roman"/>
          <w:bCs/>
          <w:i/>
          <w:sz w:val="24"/>
          <w:szCs w:val="24"/>
        </w:rPr>
      </w:pPr>
    </w:p>
    <w:p w14:paraId="0E751EE9" w14:textId="34469159" w:rsidR="002B4102" w:rsidRPr="00C503DB" w:rsidRDefault="000916B6" w:rsidP="008F7061">
      <w:pPr>
        <w:spacing w:after="0" w:line="480" w:lineRule="auto"/>
        <w:jc w:val="both"/>
        <w:rPr>
          <w:rFonts w:ascii="Times New Roman" w:hAnsi="Times New Roman" w:cs="Times New Roman"/>
          <w:sz w:val="24"/>
          <w:szCs w:val="24"/>
        </w:rPr>
      </w:pPr>
      <w:r w:rsidRPr="00C503DB">
        <w:rPr>
          <w:rFonts w:ascii="Times New Roman" w:hAnsi="Times New Roman" w:cs="Times New Roman"/>
          <w:bCs/>
          <w:sz w:val="24"/>
          <w:szCs w:val="24"/>
        </w:rPr>
        <w:t>[5] The first ground of appeal</w:t>
      </w:r>
      <w:r w:rsidRPr="00C503DB">
        <w:rPr>
          <w:rFonts w:ascii="Times New Roman" w:hAnsi="Times New Roman" w:cs="Times New Roman"/>
          <w:sz w:val="24"/>
          <w:szCs w:val="24"/>
        </w:rPr>
        <w:t xml:space="preserve"> alleged an error at law by the court </w:t>
      </w:r>
      <w:r w:rsidRPr="00C503DB">
        <w:rPr>
          <w:rFonts w:ascii="Times New Roman" w:hAnsi="Times New Roman" w:cs="Times New Roman"/>
          <w:i/>
          <w:sz w:val="24"/>
          <w:szCs w:val="24"/>
        </w:rPr>
        <w:t>a quo</w:t>
      </w:r>
      <w:r w:rsidRPr="00C503DB">
        <w:rPr>
          <w:rFonts w:ascii="Times New Roman" w:hAnsi="Times New Roman" w:cs="Times New Roman"/>
          <w:sz w:val="24"/>
          <w:szCs w:val="24"/>
        </w:rPr>
        <w:t xml:space="preserve"> in finding that the delay was inordinate and the explanation therefor unreasonable. The second alleged a misdirection at law by that court in ruling that the </w:t>
      </w:r>
      <w:r w:rsidR="00101E75" w:rsidRPr="00C503DB">
        <w:rPr>
          <w:rFonts w:ascii="Times New Roman" w:hAnsi="Times New Roman" w:cs="Times New Roman"/>
          <w:sz w:val="24"/>
          <w:szCs w:val="24"/>
        </w:rPr>
        <w:t>a</w:t>
      </w:r>
      <w:r w:rsidRPr="00C503DB">
        <w:rPr>
          <w:rFonts w:ascii="Times New Roman" w:hAnsi="Times New Roman" w:cs="Times New Roman"/>
          <w:sz w:val="24"/>
          <w:szCs w:val="24"/>
        </w:rPr>
        <w:t xml:space="preserve">ppellant had no prospects of success on appeal in the main matter. </w:t>
      </w:r>
    </w:p>
    <w:p w14:paraId="1242D9CD" w14:textId="77777777" w:rsidR="00887F3C" w:rsidRPr="00C503DB" w:rsidRDefault="00887F3C" w:rsidP="008F7061">
      <w:pPr>
        <w:spacing w:after="0" w:line="480" w:lineRule="auto"/>
        <w:jc w:val="both"/>
        <w:rPr>
          <w:rFonts w:ascii="Times New Roman" w:hAnsi="Times New Roman" w:cs="Times New Roman"/>
          <w:sz w:val="24"/>
          <w:szCs w:val="24"/>
        </w:rPr>
      </w:pPr>
    </w:p>
    <w:p w14:paraId="3E2F8B77" w14:textId="77777777" w:rsidR="00CF3FD9" w:rsidRPr="00C503DB" w:rsidRDefault="00E7791E" w:rsidP="008F7061">
      <w:pPr>
        <w:autoSpaceDE w:val="0"/>
        <w:autoSpaceDN w:val="0"/>
        <w:adjustRightInd w:val="0"/>
        <w:spacing w:after="0" w:line="480" w:lineRule="auto"/>
        <w:jc w:val="both"/>
        <w:rPr>
          <w:rFonts w:ascii="Times New Roman" w:hAnsi="Times New Roman" w:cs="Times New Roman"/>
          <w:sz w:val="24"/>
          <w:szCs w:val="24"/>
        </w:rPr>
      </w:pPr>
      <w:r w:rsidRPr="00C503DB">
        <w:rPr>
          <w:rFonts w:ascii="Times New Roman" w:hAnsi="Times New Roman" w:cs="Times New Roman"/>
          <w:sz w:val="24"/>
          <w:szCs w:val="24"/>
        </w:rPr>
        <w:t>[6]</w:t>
      </w:r>
      <w:r w:rsidRPr="00C503DB">
        <w:rPr>
          <w:rFonts w:ascii="Times New Roman" w:hAnsi="Times New Roman" w:cs="Times New Roman"/>
          <w:sz w:val="24"/>
          <w:szCs w:val="24"/>
        </w:rPr>
        <w:tab/>
      </w:r>
      <w:r w:rsidR="00CF3FD9" w:rsidRPr="00C503DB">
        <w:rPr>
          <w:rFonts w:ascii="Times New Roman" w:hAnsi="Times New Roman" w:cs="Times New Roman"/>
          <w:bCs/>
          <w:sz w:val="24"/>
          <w:szCs w:val="24"/>
        </w:rPr>
        <w:t xml:space="preserve">The appeal runs </w:t>
      </w:r>
      <w:proofErr w:type="spellStart"/>
      <w:r w:rsidR="00CF3FD9" w:rsidRPr="00C503DB">
        <w:rPr>
          <w:rFonts w:ascii="Times New Roman" w:hAnsi="Times New Roman" w:cs="Times New Roman"/>
          <w:bCs/>
          <w:sz w:val="24"/>
          <w:szCs w:val="24"/>
        </w:rPr>
        <w:t>foul</w:t>
      </w:r>
      <w:proofErr w:type="spellEnd"/>
      <w:r w:rsidR="00CF3FD9" w:rsidRPr="00C503DB">
        <w:rPr>
          <w:rFonts w:ascii="Times New Roman" w:hAnsi="Times New Roman" w:cs="Times New Roman"/>
          <w:bCs/>
          <w:sz w:val="24"/>
          <w:szCs w:val="24"/>
        </w:rPr>
        <w:t xml:space="preserve"> of two legal principles.  The first is s</w:t>
      </w:r>
      <w:r w:rsidR="008C605B" w:rsidRPr="00C503DB">
        <w:rPr>
          <w:rFonts w:ascii="Times New Roman" w:hAnsi="Times New Roman" w:cs="Times New Roman"/>
          <w:bCs/>
          <w:sz w:val="24"/>
          <w:szCs w:val="24"/>
        </w:rPr>
        <w:t xml:space="preserve"> </w:t>
      </w:r>
      <w:r w:rsidR="00CF3FD9" w:rsidRPr="00C503DB">
        <w:rPr>
          <w:rFonts w:ascii="Times New Roman" w:hAnsi="Times New Roman" w:cs="Times New Roman"/>
          <w:bCs/>
          <w:sz w:val="24"/>
          <w:szCs w:val="24"/>
        </w:rPr>
        <w:t>92</w:t>
      </w:r>
      <w:proofErr w:type="gramStart"/>
      <w:r w:rsidR="00CF3FD9" w:rsidRPr="00C503DB">
        <w:rPr>
          <w:rFonts w:ascii="Times New Roman" w:hAnsi="Times New Roman" w:cs="Times New Roman"/>
          <w:bCs/>
          <w:sz w:val="24"/>
          <w:szCs w:val="24"/>
        </w:rPr>
        <w:t>F(</w:t>
      </w:r>
      <w:proofErr w:type="gramEnd"/>
      <w:r w:rsidR="00CF3FD9" w:rsidRPr="00C503DB">
        <w:rPr>
          <w:rFonts w:ascii="Times New Roman" w:hAnsi="Times New Roman" w:cs="Times New Roman"/>
          <w:bCs/>
          <w:sz w:val="24"/>
          <w:szCs w:val="24"/>
        </w:rPr>
        <w:t>1) of the Labour Act</w:t>
      </w:r>
      <w:r w:rsidR="00CF3FD9" w:rsidRPr="00C503DB">
        <w:rPr>
          <w:rStyle w:val="FootnoteReference"/>
          <w:rFonts w:ascii="Times New Roman" w:hAnsi="Times New Roman" w:cs="Times New Roman"/>
          <w:bCs/>
          <w:sz w:val="24"/>
          <w:szCs w:val="24"/>
        </w:rPr>
        <w:footnoteReference w:id="3"/>
      </w:r>
      <w:r w:rsidR="00CF3FD9" w:rsidRPr="00C503DB">
        <w:rPr>
          <w:rFonts w:ascii="Times New Roman" w:hAnsi="Times New Roman" w:cs="Times New Roman"/>
          <w:bCs/>
          <w:sz w:val="24"/>
          <w:szCs w:val="24"/>
        </w:rPr>
        <w:t xml:space="preserve"> which provides that an appeal on a question of law only shall lie to the Supreme Court from any decision of the Labour Court. The second is that </w:t>
      </w:r>
      <w:r w:rsidR="00CF3FD9" w:rsidRPr="00C503DB">
        <w:rPr>
          <w:rFonts w:ascii="Times New Roman" w:hAnsi="Times New Roman" w:cs="Times New Roman"/>
          <w:sz w:val="24"/>
          <w:szCs w:val="24"/>
        </w:rPr>
        <w:t>the indulgence of condonation is granted or denied at the discretion of the court of first instance and an appellate court will not, except in limited circumstances</w:t>
      </w:r>
      <w:r w:rsidR="00CF3FD9" w:rsidRPr="00C503DB">
        <w:rPr>
          <w:rStyle w:val="FootnoteReference"/>
          <w:rFonts w:ascii="Times New Roman" w:hAnsi="Times New Roman" w:cs="Times New Roman"/>
          <w:sz w:val="24"/>
          <w:szCs w:val="24"/>
        </w:rPr>
        <w:footnoteReference w:id="4"/>
      </w:r>
      <w:r w:rsidR="00CF3FD9" w:rsidRPr="00C503DB">
        <w:rPr>
          <w:rFonts w:ascii="Times New Roman" w:hAnsi="Times New Roman" w:cs="Times New Roman"/>
          <w:sz w:val="24"/>
          <w:szCs w:val="24"/>
        </w:rPr>
        <w:t>, interfere with the exercise by the lower court of that discretion.</w:t>
      </w:r>
    </w:p>
    <w:p w14:paraId="41061E43" w14:textId="77777777" w:rsidR="00FD2A75" w:rsidRPr="00C503DB" w:rsidRDefault="00FD2A75" w:rsidP="008F7061">
      <w:pPr>
        <w:autoSpaceDE w:val="0"/>
        <w:autoSpaceDN w:val="0"/>
        <w:adjustRightInd w:val="0"/>
        <w:spacing w:after="0" w:line="480" w:lineRule="auto"/>
        <w:jc w:val="both"/>
        <w:rPr>
          <w:rFonts w:ascii="Times New Roman" w:hAnsi="Times New Roman" w:cs="Times New Roman"/>
          <w:sz w:val="24"/>
          <w:szCs w:val="24"/>
        </w:rPr>
      </w:pPr>
    </w:p>
    <w:p w14:paraId="4916BC14" w14:textId="75CD7CDD" w:rsidR="00AB3469" w:rsidRDefault="00E7791E" w:rsidP="008F7061">
      <w:pPr>
        <w:spacing w:after="0" w:line="480" w:lineRule="auto"/>
        <w:jc w:val="both"/>
        <w:rPr>
          <w:rFonts w:ascii="Times New Roman" w:hAnsi="Times New Roman" w:cs="Times New Roman"/>
          <w:sz w:val="24"/>
          <w:szCs w:val="24"/>
        </w:rPr>
      </w:pPr>
      <w:r w:rsidRPr="00C503DB">
        <w:rPr>
          <w:rFonts w:ascii="Times New Roman" w:hAnsi="Times New Roman" w:cs="Times New Roman"/>
          <w:sz w:val="24"/>
          <w:szCs w:val="24"/>
        </w:rPr>
        <w:t>[7]</w:t>
      </w:r>
      <w:r w:rsidRPr="00C503DB">
        <w:rPr>
          <w:rFonts w:ascii="Times New Roman" w:hAnsi="Times New Roman" w:cs="Times New Roman"/>
          <w:sz w:val="24"/>
          <w:szCs w:val="24"/>
        </w:rPr>
        <w:tab/>
      </w:r>
      <w:r w:rsidR="00536FC8" w:rsidRPr="00C503DB">
        <w:rPr>
          <w:rFonts w:ascii="Times New Roman" w:hAnsi="Times New Roman" w:cs="Times New Roman"/>
          <w:sz w:val="24"/>
          <w:szCs w:val="24"/>
        </w:rPr>
        <w:t xml:space="preserve"> </w:t>
      </w:r>
      <w:r w:rsidR="0081167F" w:rsidRPr="00C503DB">
        <w:rPr>
          <w:rFonts w:ascii="Times New Roman" w:hAnsi="Times New Roman" w:cs="Times New Roman"/>
          <w:sz w:val="24"/>
          <w:szCs w:val="24"/>
        </w:rPr>
        <w:t>Regarding the first ground of appeal, merely using the words ‘erred in law’ does not create a point of law. It must clearly appear from the ground of appeal what point of law is sought to be determined.</w:t>
      </w:r>
      <w:r w:rsidR="0081167F" w:rsidRPr="00C503DB">
        <w:rPr>
          <w:rStyle w:val="FootnoteReference"/>
          <w:rFonts w:ascii="Times New Roman" w:hAnsi="Times New Roman" w:cs="Times New Roman"/>
          <w:sz w:val="24"/>
          <w:szCs w:val="24"/>
        </w:rPr>
        <w:footnoteReference w:id="5"/>
      </w:r>
      <w:r w:rsidR="0081167F" w:rsidRPr="00C503DB">
        <w:rPr>
          <w:rFonts w:ascii="Times New Roman" w:hAnsi="Times New Roman" w:cs="Times New Roman"/>
          <w:sz w:val="24"/>
          <w:szCs w:val="24"/>
        </w:rPr>
        <w:t xml:space="preserve"> In that connection it has been held that a serious misdirection on the facts would amount to a question of law.</w:t>
      </w:r>
      <w:r w:rsidR="0081167F" w:rsidRPr="00C503DB">
        <w:rPr>
          <w:rStyle w:val="FootnoteReference"/>
          <w:rFonts w:ascii="Times New Roman" w:hAnsi="Times New Roman" w:cs="Times New Roman"/>
          <w:sz w:val="24"/>
          <w:szCs w:val="24"/>
        </w:rPr>
        <w:footnoteReference w:id="6"/>
      </w:r>
      <w:r w:rsidR="00FD0468" w:rsidRPr="00C503DB">
        <w:rPr>
          <w:rFonts w:ascii="Times New Roman" w:hAnsi="Times New Roman" w:cs="Times New Roman"/>
          <w:sz w:val="24"/>
          <w:szCs w:val="24"/>
        </w:rPr>
        <w:t xml:space="preserve"> </w:t>
      </w:r>
      <w:r w:rsidR="0081167F" w:rsidRPr="00C503DB">
        <w:rPr>
          <w:rFonts w:ascii="Times New Roman" w:hAnsi="Times New Roman" w:cs="Times New Roman"/>
          <w:sz w:val="24"/>
          <w:szCs w:val="24"/>
        </w:rPr>
        <w:t xml:space="preserve">A finding that the delay in making an application is </w:t>
      </w:r>
      <w:r w:rsidR="0081167F" w:rsidRPr="00C503DB">
        <w:rPr>
          <w:rFonts w:ascii="Times New Roman" w:hAnsi="Times New Roman" w:cs="Times New Roman"/>
          <w:sz w:val="24"/>
          <w:szCs w:val="24"/>
        </w:rPr>
        <w:lastRenderedPageBreak/>
        <w:t>inordinate and the explanation for the delay unreasonable, is a factual finding</w:t>
      </w:r>
      <w:r w:rsidR="0081167F" w:rsidRPr="00C503DB">
        <w:rPr>
          <w:rStyle w:val="FootnoteReference"/>
          <w:rFonts w:ascii="Times New Roman" w:hAnsi="Times New Roman" w:cs="Times New Roman"/>
          <w:sz w:val="24"/>
          <w:szCs w:val="24"/>
        </w:rPr>
        <w:footnoteReference w:id="7"/>
      </w:r>
      <w:r w:rsidR="0081167F" w:rsidRPr="00C503DB">
        <w:rPr>
          <w:rFonts w:ascii="Times New Roman" w:hAnsi="Times New Roman" w:cs="Times New Roman"/>
          <w:sz w:val="24"/>
          <w:szCs w:val="24"/>
        </w:rPr>
        <w:t xml:space="preserve">. Such a finding does not qualify as a point of law unless it is grossly unreasonable, that is, unless it is a finding that no reasonable court faced with the same facts would have made. No allegation of gross unreasonableness has been made nor is any apparent on the record. </w:t>
      </w:r>
      <w:r w:rsidR="00FD0468" w:rsidRPr="00C503DB">
        <w:rPr>
          <w:rFonts w:ascii="Times New Roman" w:hAnsi="Times New Roman" w:cs="Times New Roman"/>
          <w:sz w:val="24"/>
          <w:szCs w:val="24"/>
        </w:rPr>
        <w:t>Accordingly,</w:t>
      </w:r>
      <w:r w:rsidR="0081167F" w:rsidRPr="00C503DB">
        <w:rPr>
          <w:rFonts w:ascii="Times New Roman" w:hAnsi="Times New Roman" w:cs="Times New Roman"/>
          <w:sz w:val="24"/>
          <w:szCs w:val="24"/>
        </w:rPr>
        <w:t xml:space="preserve"> this ground of appeal, not being on a point of law, is invalid.</w:t>
      </w:r>
    </w:p>
    <w:p w14:paraId="2074B757" w14:textId="77777777" w:rsidR="008F7061" w:rsidRPr="00C503DB" w:rsidRDefault="008F7061" w:rsidP="008F7061">
      <w:pPr>
        <w:spacing w:after="0" w:line="240" w:lineRule="auto"/>
        <w:jc w:val="both"/>
        <w:rPr>
          <w:rFonts w:ascii="Times New Roman" w:hAnsi="Times New Roman" w:cs="Times New Roman"/>
          <w:sz w:val="24"/>
          <w:szCs w:val="24"/>
        </w:rPr>
      </w:pPr>
    </w:p>
    <w:p w14:paraId="083A172C" w14:textId="77777777" w:rsidR="00146FF6" w:rsidRPr="00C503DB" w:rsidRDefault="00146FF6" w:rsidP="008F7061">
      <w:pPr>
        <w:autoSpaceDE w:val="0"/>
        <w:autoSpaceDN w:val="0"/>
        <w:adjustRightInd w:val="0"/>
        <w:spacing w:after="0" w:line="240" w:lineRule="auto"/>
        <w:jc w:val="both"/>
        <w:rPr>
          <w:rFonts w:ascii="Times New Roman" w:hAnsi="Times New Roman" w:cs="Times New Roman"/>
          <w:sz w:val="24"/>
          <w:szCs w:val="24"/>
        </w:rPr>
      </w:pPr>
    </w:p>
    <w:p w14:paraId="3797A689" w14:textId="0ABE6484" w:rsidR="00357149" w:rsidRPr="00C503DB" w:rsidRDefault="00E7791E" w:rsidP="008F7061">
      <w:pPr>
        <w:spacing w:after="0" w:line="480" w:lineRule="auto"/>
        <w:jc w:val="both"/>
        <w:rPr>
          <w:rFonts w:ascii="Times New Roman" w:hAnsi="Times New Roman" w:cs="Times New Roman"/>
          <w:sz w:val="24"/>
          <w:szCs w:val="24"/>
        </w:rPr>
      </w:pPr>
      <w:r w:rsidRPr="00C503DB">
        <w:rPr>
          <w:rFonts w:ascii="Times New Roman" w:hAnsi="Times New Roman" w:cs="Times New Roman"/>
          <w:sz w:val="24"/>
          <w:szCs w:val="24"/>
        </w:rPr>
        <w:t>[8]</w:t>
      </w:r>
      <w:r w:rsidRPr="00C503DB">
        <w:rPr>
          <w:rFonts w:ascii="Times New Roman" w:hAnsi="Times New Roman" w:cs="Times New Roman"/>
          <w:sz w:val="24"/>
          <w:szCs w:val="24"/>
        </w:rPr>
        <w:tab/>
      </w:r>
      <w:r w:rsidR="00357149" w:rsidRPr="00C503DB">
        <w:rPr>
          <w:rFonts w:ascii="Times New Roman" w:hAnsi="Times New Roman" w:cs="Times New Roman"/>
          <w:sz w:val="24"/>
          <w:szCs w:val="24"/>
        </w:rPr>
        <w:t>As to the second ground of appeal, it is vague and embarrassing</w:t>
      </w:r>
      <w:r w:rsidR="00FD0468" w:rsidRPr="00C503DB">
        <w:rPr>
          <w:rFonts w:ascii="Times New Roman" w:hAnsi="Times New Roman" w:cs="Times New Roman"/>
          <w:sz w:val="24"/>
          <w:szCs w:val="24"/>
        </w:rPr>
        <w:t>,</w:t>
      </w:r>
      <w:r w:rsidR="00357149" w:rsidRPr="00C503DB">
        <w:rPr>
          <w:rFonts w:ascii="Times New Roman" w:hAnsi="Times New Roman" w:cs="Times New Roman"/>
          <w:sz w:val="24"/>
          <w:szCs w:val="24"/>
        </w:rPr>
        <w:t xml:space="preserve"> to say the least.  The appellant has not indicated in this ground of appeal what point of law is to be determined on appeal. A finding that there </w:t>
      </w:r>
      <w:r w:rsidR="005E7242" w:rsidRPr="00C503DB">
        <w:rPr>
          <w:rFonts w:ascii="Times New Roman" w:hAnsi="Times New Roman" w:cs="Times New Roman"/>
          <w:sz w:val="24"/>
          <w:szCs w:val="24"/>
        </w:rPr>
        <w:t>are</w:t>
      </w:r>
      <w:r w:rsidR="00357149" w:rsidRPr="00C503DB">
        <w:rPr>
          <w:rFonts w:ascii="Times New Roman" w:hAnsi="Times New Roman" w:cs="Times New Roman"/>
          <w:sz w:val="24"/>
          <w:szCs w:val="24"/>
        </w:rPr>
        <w:t xml:space="preserve"> no prospects of success on appeal was made by the court</w:t>
      </w:r>
      <w:r w:rsidR="00357149" w:rsidRPr="00C503DB">
        <w:rPr>
          <w:rFonts w:ascii="Times New Roman" w:hAnsi="Times New Roman" w:cs="Times New Roman"/>
          <w:i/>
          <w:sz w:val="24"/>
          <w:szCs w:val="24"/>
        </w:rPr>
        <w:t xml:space="preserve"> a quo.</w:t>
      </w:r>
      <w:r w:rsidR="00357149" w:rsidRPr="00C503DB">
        <w:rPr>
          <w:rFonts w:ascii="Times New Roman" w:hAnsi="Times New Roman" w:cs="Times New Roman"/>
          <w:sz w:val="24"/>
          <w:szCs w:val="24"/>
        </w:rPr>
        <w:t xml:space="preserve">  Simply to allege a ‘misdirection in law’ by the court without alleging the nature of the misdirection does not advise this Court of the point of law on which its decision is required. The second ground of appeal is also invalid in that it does not disclose a point of law.  </w:t>
      </w:r>
    </w:p>
    <w:p w14:paraId="4FDCAE69" w14:textId="77777777" w:rsidR="00B048D5" w:rsidRPr="00C503DB" w:rsidRDefault="00B048D5" w:rsidP="008F7061">
      <w:pPr>
        <w:autoSpaceDE w:val="0"/>
        <w:autoSpaceDN w:val="0"/>
        <w:adjustRightInd w:val="0"/>
        <w:spacing w:after="0" w:line="240" w:lineRule="auto"/>
        <w:ind w:left="-86"/>
        <w:jc w:val="both"/>
        <w:rPr>
          <w:rFonts w:ascii="Times New Roman" w:hAnsi="Times New Roman" w:cs="Times New Roman"/>
          <w:sz w:val="24"/>
          <w:szCs w:val="24"/>
        </w:rPr>
      </w:pPr>
    </w:p>
    <w:p w14:paraId="601BC769" w14:textId="77777777" w:rsidR="00E7791E" w:rsidRPr="00C503DB" w:rsidRDefault="00E7791E" w:rsidP="008F7061">
      <w:pPr>
        <w:autoSpaceDE w:val="0"/>
        <w:autoSpaceDN w:val="0"/>
        <w:adjustRightInd w:val="0"/>
        <w:spacing w:after="0" w:line="240" w:lineRule="auto"/>
        <w:jc w:val="both"/>
        <w:rPr>
          <w:rFonts w:ascii="Times New Roman" w:hAnsi="Times New Roman" w:cs="Times New Roman"/>
          <w:b/>
          <w:sz w:val="24"/>
          <w:szCs w:val="24"/>
        </w:rPr>
      </w:pPr>
    </w:p>
    <w:p w14:paraId="277D8668" w14:textId="3103BD2D" w:rsidR="00C0586B" w:rsidRDefault="00E7791E" w:rsidP="008F7061">
      <w:pPr>
        <w:spacing w:after="0" w:line="480" w:lineRule="auto"/>
        <w:jc w:val="both"/>
        <w:rPr>
          <w:rFonts w:ascii="Times New Roman" w:hAnsi="Times New Roman" w:cs="Times New Roman"/>
          <w:sz w:val="24"/>
          <w:szCs w:val="24"/>
        </w:rPr>
      </w:pPr>
      <w:r w:rsidRPr="00C503DB">
        <w:rPr>
          <w:rFonts w:ascii="Times New Roman" w:hAnsi="Times New Roman" w:cs="Times New Roman"/>
          <w:sz w:val="24"/>
          <w:szCs w:val="24"/>
        </w:rPr>
        <w:t>[9]</w:t>
      </w:r>
      <w:r w:rsidRPr="00C503DB">
        <w:rPr>
          <w:rFonts w:ascii="Times New Roman" w:hAnsi="Times New Roman" w:cs="Times New Roman"/>
          <w:sz w:val="24"/>
          <w:szCs w:val="24"/>
        </w:rPr>
        <w:tab/>
      </w:r>
      <w:r w:rsidR="006C4BF3" w:rsidRPr="00C503DB">
        <w:rPr>
          <w:rFonts w:ascii="Times New Roman" w:hAnsi="Times New Roman" w:cs="Times New Roman"/>
          <w:sz w:val="24"/>
          <w:szCs w:val="24"/>
        </w:rPr>
        <w:t>In any event, condonation is an indulgence granted at the discretion of the court of first instance and is not a right obtainable on request.  In an application for condonation</w:t>
      </w:r>
      <w:r w:rsidR="005E7242" w:rsidRPr="00C503DB">
        <w:rPr>
          <w:rFonts w:ascii="Times New Roman" w:hAnsi="Times New Roman" w:cs="Times New Roman"/>
          <w:sz w:val="24"/>
          <w:szCs w:val="24"/>
        </w:rPr>
        <w:t>,</w:t>
      </w:r>
      <w:r w:rsidR="006C4BF3" w:rsidRPr="00C503DB">
        <w:rPr>
          <w:rFonts w:ascii="Times New Roman" w:hAnsi="Times New Roman" w:cs="Times New Roman"/>
          <w:sz w:val="24"/>
          <w:szCs w:val="24"/>
        </w:rPr>
        <w:t xml:space="preserve"> a court considers, among other things, the length of the delay, the reasonableness of the explanation for it, the prospects of success, </w:t>
      </w:r>
      <w:r w:rsidR="005E7242" w:rsidRPr="00C503DB">
        <w:rPr>
          <w:rFonts w:ascii="Times New Roman" w:hAnsi="Times New Roman" w:cs="Times New Roman"/>
          <w:sz w:val="24"/>
          <w:szCs w:val="24"/>
        </w:rPr>
        <w:t xml:space="preserve">and </w:t>
      </w:r>
      <w:r w:rsidR="006C4BF3" w:rsidRPr="00C503DB">
        <w:rPr>
          <w:rFonts w:ascii="Times New Roman" w:hAnsi="Times New Roman" w:cs="Times New Roman"/>
          <w:sz w:val="24"/>
          <w:szCs w:val="24"/>
        </w:rPr>
        <w:t xml:space="preserve">the need for finality in litigation.  Here, the delay was found to be inordinate, the explanation proffered for the delay unreasonable and the prospects of success non-existent. </w:t>
      </w:r>
    </w:p>
    <w:p w14:paraId="777D40E2" w14:textId="77777777" w:rsidR="00C57837" w:rsidRPr="00C503DB" w:rsidRDefault="00C57837" w:rsidP="008F7061">
      <w:pPr>
        <w:spacing w:after="0" w:line="240" w:lineRule="auto"/>
        <w:jc w:val="both"/>
        <w:rPr>
          <w:rFonts w:ascii="Times New Roman" w:hAnsi="Times New Roman" w:cs="Times New Roman"/>
          <w:sz w:val="24"/>
          <w:szCs w:val="24"/>
        </w:rPr>
      </w:pPr>
    </w:p>
    <w:p w14:paraId="1599FB28" w14:textId="77777777" w:rsidR="00762046" w:rsidRPr="00C503DB" w:rsidRDefault="00762046" w:rsidP="008F7061">
      <w:pPr>
        <w:autoSpaceDE w:val="0"/>
        <w:autoSpaceDN w:val="0"/>
        <w:adjustRightInd w:val="0"/>
        <w:spacing w:after="0" w:line="240" w:lineRule="auto"/>
        <w:ind w:firstLine="1440"/>
        <w:jc w:val="both"/>
        <w:rPr>
          <w:rFonts w:ascii="Times New Roman" w:hAnsi="Times New Roman" w:cs="Times New Roman"/>
          <w:sz w:val="24"/>
          <w:szCs w:val="24"/>
        </w:rPr>
      </w:pPr>
    </w:p>
    <w:p w14:paraId="4F44E9EC" w14:textId="76CD31D2" w:rsidR="00F2705E" w:rsidRPr="00C503DB" w:rsidRDefault="00672E9C" w:rsidP="008F7061">
      <w:pPr>
        <w:spacing w:after="0" w:line="480" w:lineRule="auto"/>
        <w:jc w:val="both"/>
        <w:rPr>
          <w:rFonts w:ascii="Times New Roman" w:hAnsi="Times New Roman" w:cs="Times New Roman"/>
          <w:sz w:val="24"/>
          <w:szCs w:val="24"/>
        </w:rPr>
      </w:pPr>
      <w:r w:rsidRPr="00C503DB">
        <w:rPr>
          <w:rFonts w:ascii="Times New Roman" w:hAnsi="Times New Roman" w:cs="Times New Roman"/>
          <w:sz w:val="24"/>
          <w:szCs w:val="24"/>
        </w:rPr>
        <w:t>[10]</w:t>
      </w:r>
      <w:r w:rsidRPr="00C503DB">
        <w:rPr>
          <w:rFonts w:ascii="Times New Roman" w:hAnsi="Times New Roman" w:cs="Times New Roman"/>
          <w:sz w:val="24"/>
          <w:szCs w:val="24"/>
        </w:rPr>
        <w:tab/>
      </w:r>
      <w:r w:rsidR="00F2705E" w:rsidRPr="00C503DB">
        <w:rPr>
          <w:rFonts w:ascii="Times New Roman" w:hAnsi="Times New Roman" w:cs="Times New Roman"/>
          <w:sz w:val="24"/>
          <w:szCs w:val="24"/>
        </w:rPr>
        <w:t xml:space="preserve">Where a discretion has been exercised and a decision arrived at by a court of first instance the principles enunciated in </w:t>
      </w:r>
      <w:r w:rsidR="00F2705E" w:rsidRPr="00C503DB">
        <w:rPr>
          <w:rFonts w:ascii="Times New Roman" w:hAnsi="Times New Roman" w:cs="Times New Roman"/>
          <w:i/>
          <w:sz w:val="24"/>
          <w:szCs w:val="24"/>
        </w:rPr>
        <w:t xml:space="preserve">Barros and Anor vs </w:t>
      </w:r>
      <w:proofErr w:type="spellStart"/>
      <w:r w:rsidR="00F2705E" w:rsidRPr="00C503DB">
        <w:rPr>
          <w:rFonts w:ascii="Times New Roman" w:hAnsi="Times New Roman" w:cs="Times New Roman"/>
          <w:i/>
          <w:sz w:val="24"/>
          <w:szCs w:val="24"/>
        </w:rPr>
        <w:t>Chimphonda</w:t>
      </w:r>
      <w:proofErr w:type="spellEnd"/>
      <w:r w:rsidR="00F2705E" w:rsidRPr="00C503DB">
        <w:rPr>
          <w:rStyle w:val="FootnoteReference"/>
          <w:rFonts w:ascii="Times New Roman" w:hAnsi="Times New Roman" w:cs="Times New Roman"/>
          <w:sz w:val="24"/>
          <w:szCs w:val="24"/>
        </w:rPr>
        <w:footnoteReference w:id="8"/>
      </w:r>
      <w:r w:rsidR="00F2705E" w:rsidRPr="00C503DB">
        <w:rPr>
          <w:rFonts w:ascii="Times New Roman" w:hAnsi="Times New Roman" w:cs="Times New Roman"/>
          <w:sz w:val="24"/>
          <w:szCs w:val="24"/>
        </w:rPr>
        <w:t xml:space="preserve"> are applicable.  They were stated by </w:t>
      </w:r>
      <w:r w:rsidR="00C906CA" w:rsidRPr="00C503DB">
        <w:rPr>
          <w:rFonts w:ascii="Times New Roman" w:hAnsi="Times New Roman" w:cs="Times New Roman"/>
          <w:sz w:val="24"/>
          <w:szCs w:val="24"/>
        </w:rPr>
        <w:t>GUBBAY</w:t>
      </w:r>
      <w:r w:rsidR="00F2705E" w:rsidRPr="00C503DB">
        <w:rPr>
          <w:rFonts w:ascii="Times New Roman" w:hAnsi="Times New Roman" w:cs="Times New Roman"/>
          <w:sz w:val="24"/>
          <w:szCs w:val="24"/>
        </w:rPr>
        <w:t xml:space="preserve"> CJ </w:t>
      </w:r>
      <w:r w:rsidR="005E7242" w:rsidRPr="00C503DB">
        <w:rPr>
          <w:rFonts w:ascii="Times New Roman" w:hAnsi="Times New Roman" w:cs="Times New Roman"/>
          <w:sz w:val="24"/>
          <w:szCs w:val="24"/>
        </w:rPr>
        <w:t xml:space="preserve">as </w:t>
      </w:r>
      <w:r w:rsidR="00F2705E" w:rsidRPr="00C503DB">
        <w:rPr>
          <w:rFonts w:ascii="Times New Roman" w:hAnsi="Times New Roman" w:cs="Times New Roman"/>
          <w:sz w:val="24"/>
          <w:szCs w:val="24"/>
        </w:rPr>
        <w:t>follow</w:t>
      </w:r>
      <w:r w:rsidR="005E7242" w:rsidRPr="00C503DB">
        <w:rPr>
          <w:rFonts w:ascii="Times New Roman" w:hAnsi="Times New Roman" w:cs="Times New Roman"/>
          <w:sz w:val="24"/>
          <w:szCs w:val="24"/>
        </w:rPr>
        <w:t>s</w:t>
      </w:r>
      <w:r w:rsidR="00F2705E" w:rsidRPr="00C503DB">
        <w:rPr>
          <w:rFonts w:ascii="Times New Roman" w:hAnsi="Times New Roman" w:cs="Times New Roman"/>
          <w:sz w:val="24"/>
          <w:szCs w:val="24"/>
        </w:rPr>
        <w:t>:</w:t>
      </w:r>
    </w:p>
    <w:p w14:paraId="21CEEC03" w14:textId="37579EB1" w:rsidR="00F2705E" w:rsidRPr="00C503DB" w:rsidRDefault="00F2705E" w:rsidP="008F7061">
      <w:pPr>
        <w:spacing w:after="0"/>
        <w:ind w:left="720"/>
        <w:jc w:val="both"/>
        <w:rPr>
          <w:rFonts w:ascii="Times New Roman" w:hAnsi="Times New Roman" w:cs="Times New Roman"/>
          <w:sz w:val="24"/>
          <w:szCs w:val="24"/>
        </w:rPr>
      </w:pPr>
      <w:r w:rsidRPr="00C503DB">
        <w:rPr>
          <w:rFonts w:ascii="Times New Roman" w:hAnsi="Times New Roman" w:cs="Times New Roman"/>
          <w:sz w:val="24"/>
          <w:szCs w:val="24"/>
        </w:rPr>
        <w:lastRenderedPageBreak/>
        <w:t xml:space="preserve">“It is not enough that the Appellate Court considers that if it had been in the position of the primary court, it would have taken a different course.  It must appear that some error has been made in exercising the discretion.  If the primary court acts upon a wrong principle, if it allows extraneous or irrelevant matters to guide or affect it, if it mistakes the facts, if it does not take into account some relevant consideration, then its determination should be </w:t>
      </w:r>
      <w:r w:rsidR="005E7242" w:rsidRPr="00C503DB">
        <w:rPr>
          <w:rFonts w:ascii="Times New Roman" w:hAnsi="Times New Roman" w:cs="Times New Roman"/>
          <w:sz w:val="24"/>
          <w:szCs w:val="24"/>
        </w:rPr>
        <w:t>reviewed,</w:t>
      </w:r>
      <w:r w:rsidRPr="00C503DB">
        <w:rPr>
          <w:rFonts w:ascii="Times New Roman" w:hAnsi="Times New Roman" w:cs="Times New Roman"/>
          <w:sz w:val="24"/>
          <w:szCs w:val="24"/>
        </w:rPr>
        <w:t xml:space="preserve"> and the Appellate Court may exercise its own discretion in substitution…”</w:t>
      </w:r>
      <w:r w:rsidRPr="00C503DB">
        <w:rPr>
          <w:rStyle w:val="FootnoteReference"/>
          <w:rFonts w:ascii="Times New Roman" w:hAnsi="Times New Roman" w:cs="Times New Roman"/>
          <w:sz w:val="24"/>
          <w:szCs w:val="24"/>
        </w:rPr>
        <w:footnoteReference w:id="9"/>
      </w:r>
    </w:p>
    <w:p w14:paraId="1A40EA70" w14:textId="77777777" w:rsidR="000668A7" w:rsidRPr="00C503DB" w:rsidRDefault="000668A7" w:rsidP="008F7061">
      <w:pPr>
        <w:autoSpaceDE w:val="0"/>
        <w:autoSpaceDN w:val="0"/>
        <w:adjustRightInd w:val="0"/>
        <w:spacing w:after="0" w:line="480" w:lineRule="auto"/>
        <w:jc w:val="both"/>
        <w:rPr>
          <w:rFonts w:ascii="Times New Roman" w:hAnsi="Times New Roman" w:cs="Times New Roman"/>
          <w:sz w:val="24"/>
          <w:szCs w:val="24"/>
        </w:rPr>
      </w:pPr>
    </w:p>
    <w:p w14:paraId="476E78C5" w14:textId="77777777" w:rsidR="00B600A4" w:rsidRPr="00C503DB" w:rsidRDefault="00672E9C" w:rsidP="008F7061">
      <w:pPr>
        <w:spacing w:after="0" w:line="480" w:lineRule="auto"/>
        <w:jc w:val="both"/>
        <w:rPr>
          <w:rFonts w:ascii="Times New Roman" w:hAnsi="Times New Roman" w:cs="Times New Roman"/>
          <w:sz w:val="24"/>
          <w:szCs w:val="24"/>
        </w:rPr>
      </w:pPr>
      <w:r w:rsidRPr="00C503DB">
        <w:rPr>
          <w:rFonts w:ascii="Times New Roman" w:hAnsi="Times New Roman" w:cs="Times New Roman"/>
          <w:sz w:val="24"/>
          <w:szCs w:val="24"/>
        </w:rPr>
        <w:t>[11]</w:t>
      </w:r>
      <w:r w:rsidRPr="00C503DB">
        <w:rPr>
          <w:rFonts w:ascii="Times New Roman" w:hAnsi="Times New Roman" w:cs="Times New Roman"/>
          <w:sz w:val="24"/>
          <w:szCs w:val="24"/>
        </w:rPr>
        <w:tab/>
      </w:r>
      <w:r w:rsidR="00B600A4" w:rsidRPr="00C503DB">
        <w:rPr>
          <w:rFonts w:ascii="Times New Roman" w:hAnsi="Times New Roman" w:cs="Times New Roman"/>
          <w:sz w:val="24"/>
          <w:szCs w:val="24"/>
        </w:rPr>
        <w:t xml:space="preserve">The judgment of the court </w:t>
      </w:r>
      <w:r w:rsidR="00B600A4" w:rsidRPr="00C503DB">
        <w:rPr>
          <w:rFonts w:ascii="Times New Roman" w:hAnsi="Times New Roman" w:cs="Times New Roman"/>
          <w:i/>
          <w:sz w:val="24"/>
          <w:szCs w:val="24"/>
        </w:rPr>
        <w:t>a quo</w:t>
      </w:r>
      <w:r w:rsidR="00B600A4" w:rsidRPr="00C503DB">
        <w:rPr>
          <w:rFonts w:ascii="Times New Roman" w:hAnsi="Times New Roman" w:cs="Times New Roman"/>
          <w:sz w:val="24"/>
          <w:szCs w:val="24"/>
        </w:rPr>
        <w:t xml:space="preserve"> is well reasoned. The learned Judge carefully assessed all the relevant factors.  Nothing was alleged, or proved, to justify interference by this Court with the judgment of the lower court.</w:t>
      </w:r>
    </w:p>
    <w:p w14:paraId="741BEC3D" w14:textId="77777777" w:rsidR="00C0586B" w:rsidRPr="00C503DB" w:rsidRDefault="00C0586B" w:rsidP="008F7061">
      <w:pPr>
        <w:autoSpaceDE w:val="0"/>
        <w:autoSpaceDN w:val="0"/>
        <w:adjustRightInd w:val="0"/>
        <w:spacing w:after="0" w:line="240" w:lineRule="auto"/>
        <w:jc w:val="both"/>
        <w:rPr>
          <w:rFonts w:ascii="Times New Roman" w:hAnsi="Times New Roman" w:cs="Times New Roman"/>
          <w:sz w:val="24"/>
          <w:szCs w:val="24"/>
        </w:rPr>
      </w:pPr>
    </w:p>
    <w:p w14:paraId="6E42D5B8" w14:textId="77777777" w:rsidR="00146FF6" w:rsidRPr="00C503DB" w:rsidRDefault="00146FF6" w:rsidP="008F7061">
      <w:pPr>
        <w:autoSpaceDE w:val="0"/>
        <w:autoSpaceDN w:val="0"/>
        <w:adjustRightInd w:val="0"/>
        <w:spacing w:after="0" w:line="240" w:lineRule="auto"/>
        <w:jc w:val="both"/>
        <w:rPr>
          <w:rFonts w:ascii="Times New Roman" w:hAnsi="Times New Roman" w:cs="Times New Roman"/>
          <w:sz w:val="24"/>
          <w:szCs w:val="24"/>
        </w:rPr>
      </w:pPr>
    </w:p>
    <w:p w14:paraId="150DF3E6" w14:textId="77777777" w:rsidR="00645402" w:rsidRPr="00C503DB" w:rsidRDefault="00672E9C" w:rsidP="008F7061">
      <w:pPr>
        <w:spacing w:after="0" w:line="480" w:lineRule="auto"/>
        <w:jc w:val="both"/>
        <w:rPr>
          <w:rFonts w:ascii="Times New Roman" w:hAnsi="Times New Roman" w:cs="Times New Roman"/>
          <w:sz w:val="24"/>
          <w:szCs w:val="24"/>
        </w:rPr>
      </w:pPr>
      <w:r w:rsidRPr="00C503DB">
        <w:rPr>
          <w:rFonts w:ascii="Times New Roman" w:hAnsi="Times New Roman" w:cs="Times New Roman"/>
          <w:sz w:val="24"/>
          <w:szCs w:val="24"/>
        </w:rPr>
        <w:t>[12]</w:t>
      </w:r>
      <w:r w:rsidRPr="00C503DB">
        <w:rPr>
          <w:rFonts w:ascii="Times New Roman" w:hAnsi="Times New Roman" w:cs="Times New Roman"/>
          <w:sz w:val="24"/>
          <w:szCs w:val="24"/>
        </w:rPr>
        <w:tab/>
      </w:r>
      <w:r w:rsidR="00645402" w:rsidRPr="00C503DB">
        <w:rPr>
          <w:rFonts w:ascii="Times New Roman" w:hAnsi="Times New Roman" w:cs="Times New Roman"/>
          <w:sz w:val="24"/>
          <w:szCs w:val="24"/>
        </w:rPr>
        <w:t>It is for the above reasons that, after hearing submissions by counsel, the appeal was dismissed with costs.</w:t>
      </w:r>
    </w:p>
    <w:p w14:paraId="5352825D" w14:textId="77777777" w:rsidR="003F1E7B" w:rsidRPr="00C503DB" w:rsidRDefault="003F1E7B" w:rsidP="008F7061">
      <w:pPr>
        <w:autoSpaceDE w:val="0"/>
        <w:autoSpaceDN w:val="0"/>
        <w:adjustRightInd w:val="0"/>
        <w:spacing w:after="0" w:line="480" w:lineRule="auto"/>
        <w:jc w:val="both"/>
        <w:rPr>
          <w:rFonts w:ascii="Times New Roman" w:hAnsi="Times New Roman" w:cs="Times New Roman"/>
          <w:sz w:val="24"/>
          <w:szCs w:val="24"/>
        </w:rPr>
      </w:pPr>
    </w:p>
    <w:p w14:paraId="1F601263" w14:textId="77777777" w:rsidR="00890517" w:rsidRPr="00C503DB" w:rsidRDefault="00890517" w:rsidP="008F7061">
      <w:pPr>
        <w:autoSpaceDE w:val="0"/>
        <w:autoSpaceDN w:val="0"/>
        <w:adjustRightInd w:val="0"/>
        <w:spacing w:after="0" w:line="240" w:lineRule="auto"/>
        <w:jc w:val="both"/>
        <w:rPr>
          <w:rFonts w:ascii="Times New Roman" w:hAnsi="Times New Roman" w:cs="Times New Roman"/>
          <w:sz w:val="24"/>
          <w:szCs w:val="24"/>
        </w:rPr>
      </w:pPr>
    </w:p>
    <w:p w14:paraId="43AE2952" w14:textId="77777777" w:rsidR="0063447D" w:rsidRPr="00C503DB" w:rsidRDefault="0063447D" w:rsidP="008F7061">
      <w:pPr>
        <w:autoSpaceDE w:val="0"/>
        <w:autoSpaceDN w:val="0"/>
        <w:adjustRightInd w:val="0"/>
        <w:spacing w:after="0" w:line="240" w:lineRule="auto"/>
        <w:ind w:left="720" w:firstLine="720"/>
        <w:jc w:val="both"/>
        <w:rPr>
          <w:rFonts w:ascii="Times New Roman" w:hAnsi="Times New Roman" w:cs="Times New Roman"/>
          <w:sz w:val="24"/>
          <w:szCs w:val="24"/>
        </w:rPr>
      </w:pPr>
    </w:p>
    <w:p w14:paraId="0B7401F7" w14:textId="77777777" w:rsidR="00890517" w:rsidRPr="00C503DB" w:rsidRDefault="005C27A8" w:rsidP="008F7061">
      <w:pPr>
        <w:autoSpaceDE w:val="0"/>
        <w:autoSpaceDN w:val="0"/>
        <w:adjustRightInd w:val="0"/>
        <w:spacing w:after="0" w:line="480" w:lineRule="auto"/>
        <w:ind w:left="720" w:firstLine="720"/>
        <w:jc w:val="both"/>
        <w:rPr>
          <w:rFonts w:ascii="Times New Roman" w:hAnsi="Times New Roman" w:cs="Times New Roman"/>
          <w:sz w:val="24"/>
          <w:szCs w:val="24"/>
        </w:rPr>
      </w:pPr>
      <w:r w:rsidRPr="00C503DB">
        <w:rPr>
          <w:rFonts w:ascii="Times New Roman" w:hAnsi="Times New Roman" w:cs="Times New Roman"/>
          <w:b/>
          <w:sz w:val="24"/>
          <w:szCs w:val="24"/>
        </w:rPr>
        <w:t>GOWORA</w:t>
      </w:r>
      <w:r w:rsidR="00890517" w:rsidRPr="00C503DB">
        <w:rPr>
          <w:rFonts w:ascii="Times New Roman" w:hAnsi="Times New Roman" w:cs="Times New Roman"/>
          <w:b/>
          <w:sz w:val="24"/>
          <w:szCs w:val="24"/>
        </w:rPr>
        <w:t xml:space="preserve"> JA</w:t>
      </w:r>
      <w:r w:rsidR="00B0471C" w:rsidRPr="00C503DB">
        <w:rPr>
          <w:rFonts w:ascii="Times New Roman" w:hAnsi="Times New Roman" w:cs="Times New Roman"/>
          <w:b/>
          <w:sz w:val="24"/>
          <w:szCs w:val="24"/>
        </w:rPr>
        <w:t>:</w:t>
      </w:r>
      <w:r w:rsidR="00B0471C" w:rsidRPr="00C503DB">
        <w:rPr>
          <w:rFonts w:ascii="Times New Roman" w:hAnsi="Times New Roman" w:cs="Times New Roman"/>
          <w:b/>
          <w:sz w:val="24"/>
          <w:szCs w:val="24"/>
        </w:rPr>
        <w:tab/>
      </w:r>
      <w:r w:rsidR="00B0471C" w:rsidRPr="00C503DB">
        <w:rPr>
          <w:rFonts w:ascii="Times New Roman" w:hAnsi="Times New Roman" w:cs="Times New Roman"/>
          <w:b/>
          <w:sz w:val="24"/>
          <w:szCs w:val="24"/>
        </w:rPr>
        <w:tab/>
      </w:r>
      <w:r w:rsidR="00B0471C" w:rsidRPr="00C503DB">
        <w:rPr>
          <w:rFonts w:ascii="Times New Roman" w:hAnsi="Times New Roman" w:cs="Times New Roman"/>
          <w:b/>
          <w:sz w:val="24"/>
          <w:szCs w:val="24"/>
        </w:rPr>
        <w:tab/>
      </w:r>
      <w:r w:rsidR="00B0471C" w:rsidRPr="00C503DB">
        <w:rPr>
          <w:rFonts w:ascii="Times New Roman" w:hAnsi="Times New Roman" w:cs="Times New Roman"/>
          <w:sz w:val="24"/>
          <w:szCs w:val="24"/>
        </w:rPr>
        <w:t>I agree</w:t>
      </w:r>
    </w:p>
    <w:p w14:paraId="7C7C05AB" w14:textId="77777777" w:rsidR="00D6358B" w:rsidRPr="00C503DB" w:rsidRDefault="00D6358B" w:rsidP="008F7061">
      <w:pPr>
        <w:autoSpaceDE w:val="0"/>
        <w:autoSpaceDN w:val="0"/>
        <w:adjustRightInd w:val="0"/>
        <w:spacing w:after="0" w:line="480" w:lineRule="auto"/>
        <w:ind w:left="720" w:firstLine="720"/>
        <w:jc w:val="both"/>
        <w:rPr>
          <w:rFonts w:ascii="Times New Roman" w:hAnsi="Times New Roman" w:cs="Times New Roman"/>
          <w:sz w:val="24"/>
          <w:szCs w:val="24"/>
        </w:rPr>
      </w:pPr>
    </w:p>
    <w:p w14:paraId="3CF26004" w14:textId="6E0E745C" w:rsidR="00FA4911" w:rsidRPr="00C503DB" w:rsidRDefault="00476322" w:rsidP="008F7061">
      <w:pPr>
        <w:autoSpaceDE w:val="0"/>
        <w:autoSpaceDN w:val="0"/>
        <w:adjustRightInd w:val="0"/>
        <w:spacing w:after="0" w:line="480" w:lineRule="auto"/>
        <w:ind w:left="720" w:firstLine="720"/>
        <w:jc w:val="both"/>
        <w:rPr>
          <w:rFonts w:ascii="Times New Roman" w:hAnsi="Times New Roman" w:cs="Times New Roman"/>
          <w:sz w:val="24"/>
          <w:szCs w:val="24"/>
        </w:rPr>
      </w:pPr>
      <w:r w:rsidRPr="00C503DB">
        <w:rPr>
          <w:rFonts w:ascii="Times New Roman" w:hAnsi="Times New Roman" w:cs="Times New Roman"/>
          <w:b/>
          <w:sz w:val="24"/>
          <w:szCs w:val="24"/>
        </w:rPr>
        <w:t>BHUNU</w:t>
      </w:r>
      <w:r w:rsidR="00FA4911" w:rsidRPr="00C503DB">
        <w:rPr>
          <w:rFonts w:ascii="Times New Roman" w:hAnsi="Times New Roman" w:cs="Times New Roman"/>
          <w:b/>
          <w:sz w:val="24"/>
          <w:szCs w:val="24"/>
        </w:rPr>
        <w:t xml:space="preserve"> JA</w:t>
      </w:r>
      <w:r w:rsidR="00B0471C" w:rsidRPr="00C503DB">
        <w:rPr>
          <w:rFonts w:ascii="Times New Roman" w:hAnsi="Times New Roman" w:cs="Times New Roman"/>
          <w:b/>
          <w:sz w:val="24"/>
          <w:szCs w:val="24"/>
        </w:rPr>
        <w:t>:</w:t>
      </w:r>
      <w:r w:rsidR="008717D7" w:rsidRPr="00C503DB">
        <w:rPr>
          <w:rFonts w:ascii="Times New Roman" w:hAnsi="Times New Roman" w:cs="Times New Roman"/>
          <w:b/>
          <w:sz w:val="24"/>
          <w:szCs w:val="24"/>
        </w:rPr>
        <w:tab/>
      </w:r>
      <w:r w:rsidR="008717D7" w:rsidRPr="00C503DB">
        <w:rPr>
          <w:rFonts w:ascii="Times New Roman" w:hAnsi="Times New Roman" w:cs="Times New Roman"/>
          <w:b/>
          <w:sz w:val="24"/>
          <w:szCs w:val="24"/>
        </w:rPr>
        <w:tab/>
      </w:r>
      <w:r w:rsidR="002E4529" w:rsidRPr="00C503DB">
        <w:rPr>
          <w:rFonts w:ascii="Times New Roman" w:hAnsi="Times New Roman" w:cs="Times New Roman"/>
          <w:b/>
          <w:sz w:val="24"/>
          <w:szCs w:val="24"/>
        </w:rPr>
        <w:tab/>
      </w:r>
      <w:r w:rsidRPr="00C503DB">
        <w:rPr>
          <w:rFonts w:ascii="Times New Roman" w:hAnsi="Times New Roman" w:cs="Times New Roman"/>
          <w:b/>
          <w:sz w:val="24"/>
          <w:szCs w:val="24"/>
        </w:rPr>
        <w:tab/>
      </w:r>
      <w:r w:rsidR="00D6358B" w:rsidRPr="00C503DB">
        <w:rPr>
          <w:rFonts w:ascii="Times New Roman" w:hAnsi="Times New Roman" w:cs="Times New Roman"/>
          <w:sz w:val="24"/>
          <w:szCs w:val="24"/>
        </w:rPr>
        <w:t>I agree</w:t>
      </w:r>
    </w:p>
    <w:p w14:paraId="3B92E888" w14:textId="5848D028" w:rsidR="00363C98" w:rsidRPr="00C503DB" w:rsidRDefault="00363C98" w:rsidP="008F7061">
      <w:pPr>
        <w:autoSpaceDE w:val="0"/>
        <w:autoSpaceDN w:val="0"/>
        <w:adjustRightInd w:val="0"/>
        <w:spacing w:after="0" w:line="480" w:lineRule="auto"/>
        <w:ind w:left="720" w:firstLine="720"/>
        <w:jc w:val="both"/>
        <w:rPr>
          <w:rFonts w:ascii="Times New Roman" w:hAnsi="Times New Roman" w:cs="Times New Roman"/>
          <w:sz w:val="24"/>
          <w:szCs w:val="24"/>
        </w:rPr>
      </w:pPr>
    </w:p>
    <w:p w14:paraId="081C18A7" w14:textId="77777777" w:rsidR="008F7061" w:rsidRDefault="008F7061" w:rsidP="008F7061">
      <w:pPr>
        <w:spacing w:after="0" w:line="480" w:lineRule="auto"/>
        <w:jc w:val="both"/>
        <w:rPr>
          <w:rFonts w:ascii="Times New Roman" w:hAnsi="Times New Roman" w:cs="Times New Roman"/>
          <w:i/>
          <w:sz w:val="24"/>
          <w:szCs w:val="24"/>
        </w:rPr>
      </w:pPr>
    </w:p>
    <w:p w14:paraId="0CAE152D" w14:textId="10B9948F" w:rsidR="00363C98" w:rsidRPr="00C503DB" w:rsidRDefault="00363C98" w:rsidP="008F7061">
      <w:pPr>
        <w:spacing w:after="0" w:line="480" w:lineRule="auto"/>
        <w:jc w:val="both"/>
        <w:rPr>
          <w:rFonts w:ascii="Times New Roman" w:hAnsi="Times New Roman" w:cs="Times New Roman"/>
          <w:i/>
          <w:sz w:val="24"/>
          <w:szCs w:val="24"/>
        </w:rPr>
      </w:pPr>
      <w:r w:rsidRPr="00C503DB">
        <w:rPr>
          <w:rFonts w:ascii="Times New Roman" w:hAnsi="Times New Roman" w:cs="Times New Roman"/>
          <w:i/>
          <w:sz w:val="24"/>
          <w:szCs w:val="24"/>
        </w:rPr>
        <w:t xml:space="preserve">T H </w:t>
      </w:r>
      <w:proofErr w:type="spellStart"/>
      <w:r w:rsidRPr="00C503DB">
        <w:rPr>
          <w:rFonts w:ascii="Times New Roman" w:hAnsi="Times New Roman" w:cs="Times New Roman"/>
          <w:i/>
          <w:sz w:val="24"/>
          <w:szCs w:val="24"/>
        </w:rPr>
        <w:t>Chitapi</w:t>
      </w:r>
      <w:proofErr w:type="spellEnd"/>
      <w:r w:rsidRPr="00C503DB">
        <w:rPr>
          <w:rFonts w:ascii="Times New Roman" w:hAnsi="Times New Roman" w:cs="Times New Roman"/>
          <w:i/>
          <w:sz w:val="24"/>
          <w:szCs w:val="24"/>
        </w:rPr>
        <w:t xml:space="preserve"> &amp; Associates, Appellant’s Legal Practitioners</w:t>
      </w:r>
    </w:p>
    <w:p w14:paraId="0D6F160C" w14:textId="0FB61798" w:rsidR="00363C98" w:rsidRPr="00C503DB" w:rsidRDefault="00363C98" w:rsidP="008F7061">
      <w:pPr>
        <w:spacing w:after="0" w:line="480" w:lineRule="auto"/>
        <w:jc w:val="both"/>
        <w:rPr>
          <w:rFonts w:ascii="Times New Roman" w:hAnsi="Times New Roman" w:cs="Times New Roman"/>
          <w:i/>
          <w:sz w:val="24"/>
          <w:szCs w:val="24"/>
        </w:rPr>
      </w:pPr>
      <w:proofErr w:type="spellStart"/>
      <w:r w:rsidRPr="00C503DB">
        <w:rPr>
          <w:rFonts w:ascii="Times New Roman" w:hAnsi="Times New Roman" w:cs="Times New Roman"/>
          <w:i/>
          <w:sz w:val="24"/>
          <w:szCs w:val="24"/>
        </w:rPr>
        <w:t>Matsikidze</w:t>
      </w:r>
      <w:proofErr w:type="spellEnd"/>
      <w:r w:rsidRPr="00C503DB">
        <w:rPr>
          <w:rFonts w:ascii="Times New Roman" w:hAnsi="Times New Roman" w:cs="Times New Roman"/>
          <w:i/>
          <w:sz w:val="24"/>
          <w:szCs w:val="24"/>
        </w:rPr>
        <w:t xml:space="preserve"> &amp; </w:t>
      </w:r>
      <w:proofErr w:type="spellStart"/>
      <w:r w:rsidR="00152C74" w:rsidRPr="00C503DB">
        <w:rPr>
          <w:rFonts w:ascii="Times New Roman" w:hAnsi="Times New Roman" w:cs="Times New Roman"/>
          <w:i/>
          <w:sz w:val="24"/>
          <w:szCs w:val="24"/>
        </w:rPr>
        <w:t>Mucheche</w:t>
      </w:r>
      <w:proofErr w:type="spellEnd"/>
      <w:r w:rsidR="00152C74" w:rsidRPr="00C503DB">
        <w:rPr>
          <w:rFonts w:ascii="Times New Roman" w:hAnsi="Times New Roman" w:cs="Times New Roman"/>
          <w:i/>
          <w:sz w:val="24"/>
          <w:szCs w:val="24"/>
        </w:rPr>
        <w:t>, Respondent’s</w:t>
      </w:r>
      <w:r w:rsidRPr="00C503DB">
        <w:rPr>
          <w:rFonts w:ascii="Times New Roman" w:hAnsi="Times New Roman" w:cs="Times New Roman"/>
          <w:i/>
          <w:sz w:val="24"/>
          <w:szCs w:val="24"/>
        </w:rPr>
        <w:t xml:space="preserve"> Legal Practitioners</w:t>
      </w:r>
    </w:p>
    <w:p w14:paraId="115D30BF" w14:textId="77777777" w:rsidR="00363C98" w:rsidRPr="00C503DB" w:rsidRDefault="00363C98" w:rsidP="008F7061">
      <w:pPr>
        <w:autoSpaceDE w:val="0"/>
        <w:autoSpaceDN w:val="0"/>
        <w:adjustRightInd w:val="0"/>
        <w:spacing w:after="0" w:line="480" w:lineRule="auto"/>
        <w:ind w:left="720" w:firstLine="720"/>
        <w:jc w:val="both"/>
        <w:rPr>
          <w:rFonts w:ascii="Times New Roman" w:hAnsi="Times New Roman" w:cs="Times New Roman"/>
          <w:sz w:val="24"/>
          <w:szCs w:val="24"/>
        </w:rPr>
      </w:pPr>
    </w:p>
    <w:sectPr w:rsidR="00363C98" w:rsidRPr="00C503DB" w:rsidSect="00D233CD">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374E0" w14:textId="77777777" w:rsidR="008E59D9" w:rsidRDefault="008E59D9" w:rsidP="007D2A55">
      <w:pPr>
        <w:spacing w:after="0" w:line="240" w:lineRule="auto"/>
      </w:pPr>
      <w:r>
        <w:separator/>
      </w:r>
    </w:p>
  </w:endnote>
  <w:endnote w:type="continuationSeparator" w:id="0">
    <w:p w14:paraId="2DC1650E" w14:textId="77777777" w:rsidR="008E59D9" w:rsidRDefault="008E59D9" w:rsidP="007D2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10D0F" w14:textId="77777777" w:rsidR="0098735D" w:rsidRDefault="0098735D">
    <w:pPr>
      <w:pStyle w:val="Footer"/>
      <w:jc w:val="right"/>
    </w:pPr>
  </w:p>
  <w:p w14:paraId="387ECA46" w14:textId="77777777" w:rsidR="0098735D" w:rsidRDefault="00987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9E2BA" w14:textId="77777777" w:rsidR="008E59D9" w:rsidRDefault="008E59D9" w:rsidP="007D2A55">
      <w:pPr>
        <w:spacing w:after="0" w:line="240" w:lineRule="auto"/>
      </w:pPr>
      <w:r>
        <w:separator/>
      </w:r>
    </w:p>
  </w:footnote>
  <w:footnote w:type="continuationSeparator" w:id="0">
    <w:p w14:paraId="70E3D356" w14:textId="77777777" w:rsidR="008E59D9" w:rsidRDefault="008E59D9" w:rsidP="007D2A55">
      <w:pPr>
        <w:spacing w:after="0" w:line="240" w:lineRule="auto"/>
      </w:pPr>
      <w:r>
        <w:continuationSeparator/>
      </w:r>
    </w:p>
  </w:footnote>
  <w:footnote w:id="1">
    <w:p w14:paraId="287D7F3A" w14:textId="1304312C" w:rsidR="007703AA" w:rsidRDefault="007703AA" w:rsidP="007703AA">
      <w:pPr>
        <w:pStyle w:val="FootnoteText"/>
      </w:pPr>
      <w:r>
        <w:rPr>
          <w:rStyle w:val="FootnoteReference"/>
        </w:rPr>
        <w:footnoteRef/>
      </w:r>
      <w:r>
        <w:t xml:space="preserve"> [C</w:t>
      </w:r>
      <w:r w:rsidR="00FD0468">
        <w:t>hapter 28:01]</w:t>
      </w:r>
    </w:p>
  </w:footnote>
  <w:footnote w:id="2">
    <w:p w14:paraId="71868ED0" w14:textId="77777777" w:rsidR="007703AA" w:rsidRDefault="007703AA" w:rsidP="007703AA">
      <w:pPr>
        <w:pStyle w:val="FootnoteText"/>
      </w:pPr>
      <w:r>
        <w:rPr>
          <w:rStyle w:val="FootnoteReference"/>
        </w:rPr>
        <w:footnoteRef/>
      </w:r>
      <w:r>
        <w:t xml:space="preserve"> Labour Court Rules 2006, Rule 36</w:t>
      </w:r>
    </w:p>
  </w:footnote>
  <w:footnote w:id="3">
    <w:p w14:paraId="5221AAFC" w14:textId="77777777" w:rsidR="00CF3FD9" w:rsidRDefault="00CF3FD9" w:rsidP="00CF3FD9">
      <w:pPr>
        <w:pStyle w:val="FootnoteText"/>
      </w:pPr>
      <w:r>
        <w:rPr>
          <w:rStyle w:val="FootnoteReference"/>
        </w:rPr>
        <w:footnoteRef/>
      </w:r>
      <w:r>
        <w:t xml:space="preserve"> Chapter 28:01</w:t>
      </w:r>
    </w:p>
  </w:footnote>
  <w:footnote w:id="4">
    <w:p w14:paraId="70A97543" w14:textId="77777777" w:rsidR="00CF3FD9" w:rsidRDefault="00CF3FD9" w:rsidP="00CF3FD9">
      <w:pPr>
        <w:pStyle w:val="FootnoteText"/>
      </w:pPr>
      <w:r>
        <w:rPr>
          <w:rStyle w:val="FootnoteReference"/>
        </w:rPr>
        <w:footnoteRef/>
      </w:r>
      <w:r>
        <w:t xml:space="preserve"> See Barros &amp; Anor v Chimphonda 1999 (1) ZLR58 (S)</w:t>
      </w:r>
    </w:p>
  </w:footnote>
  <w:footnote w:id="5">
    <w:p w14:paraId="300484E0" w14:textId="77777777" w:rsidR="0081167F" w:rsidRDefault="0081167F" w:rsidP="0081167F">
      <w:pPr>
        <w:pStyle w:val="FootnoteText"/>
      </w:pPr>
      <w:r>
        <w:rPr>
          <w:rStyle w:val="FootnoteReference"/>
        </w:rPr>
        <w:footnoteRef/>
      </w:r>
      <w:r>
        <w:t xml:space="preserve"> Small Enterprises Development Corporaton v David Chemhere SC23/02; </w:t>
      </w:r>
    </w:p>
  </w:footnote>
  <w:footnote w:id="6">
    <w:p w14:paraId="386A50D4" w14:textId="77777777" w:rsidR="0081167F" w:rsidRDefault="0081167F" w:rsidP="0081167F">
      <w:pPr>
        <w:pStyle w:val="FootnoteText"/>
      </w:pPr>
      <w:r>
        <w:rPr>
          <w:rStyle w:val="FootnoteReference"/>
        </w:rPr>
        <w:footnoteRef/>
      </w:r>
      <w:r>
        <w:t xml:space="preserve"> National Foods v Mugadza SC 105/1995; Hama v National Railways of Zimbabwe SC 96/1996</w:t>
      </w:r>
    </w:p>
  </w:footnote>
  <w:footnote w:id="7">
    <w:p w14:paraId="61ABAB7B" w14:textId="77777777" w:rsidR="0081167F" w:rsidRDefault="0081167F" w:rsidP="0081167F">
      <w:pPr>
        <w:pStyle w:val="FootnoteText"/>
      </w:pPr>
      <w:r>
        <w:rPr>
          <w:rStyle w:val="FootnoteReference"/>
        </w:rPr>
        <w:footnoteRef/>
      </w:r>
      <w:r>
        <w:t xml:space="preserve"> Muzuva v United Bottlers (Pvt) Ltd 1994 (1) ZLR217 (SC); Vimbai Mbisva v Rainbow Tourism rop Limited T/A Ranbow Hotel &amp; Towers SC 32/09; Leopard Rock Hotel Company (Pvt) Ltd v Van Beek 2000 (1) ZLR 251 (S) at 256 B-C; Chinyange v Jaggers Wholesalers SC 24/03</w:t>
      </w:r>
    </w:p>
  </w:footnote>
  <w:footnote w:id="8">
    <w:p w14:paraId="11DE7F0E" w14:textId="77777777" w:rsidR="00F2705E" w:rsidRDefault="00F2705E" w:rsidP="00F2705E">
      <w:pPr>
        <w:pStyle w:val="FootnoteText"/>
      </w:pPr>
      <w:r>
        <w:rPr>
          <w:rStyle w:val="FootnoteReference"/>
        </w:rPr>
        <w:footnoteRef/>
      </w:r>
      <w:r>
        <w:t xml:space="preserve"> Supra at para [6]</w:t>
      </w:r>
    </w:p>
  </w:footnote>
  <w:footnote w:id="9">
    <w:p w14:paraId="1FBCE8BF" w14:textId="77777777" w:rsidR="00F2705E" w:rsidRDefault="00F2705E" w:rsidP="00F2705E">
      <w:pPr>
        <w:pStyle w:val="FootnoteText"/>
      </w:pPr>
      <w:r>
        <w:rPr>
          <w:rStyle w:val="FootnoteReference"/>
        </w:rPr>
        <w:footnoteRef/>
      </w:r>
      <w:r>
        <w:t xml:space="preserve">  At pp 62F-63A.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47062" w14:textId="77777777" w:rsidR="00D70BEC" w:rsidRDefault="00AB7FB4">
    <w:pPr>
      <w:pStyle w:val="Header"/>
    </w:pPr>
    <w:r>
      <w:rPr>
        <w:noProof/>
        <w:lang w:val="en-GB" w:eastAsia="en-GB"/>
      </w:rPr>
      <mc:AlternateContent>
        <mc:Choice Requires="wps">
          <w:drawing>
            <wp:anchor distT="0" distB="0" distL="114300" distR="114300" simplePos="0" relativeHeight="251660288" behindDoc="0" locked="0" layoutInCell="0" allowOverlap="1" wp14:anchorId="6F09A17F" wp14:editId="5F857E5E">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250E4" w14:textId="17EC505F" w:rsidR="00AB7FB4" w:rsidRPr="002A757B" w:rsidRDefault="00AB7FB4" w:rsidP="00AB7FB4">
                          <w:pPr>
                            <w:spacing w:after="0" w:line="240" w:lineRule="auto"/>
                            <w:jc w:val="right"/>
                            <w:rPr>
                              <w:rFonts w:ascii="Times New Roman" w:hAnsi="Times New Roman" w:cs="Times New Roman"/>
                            </w:rPr>
                          </w:pPr>
                          <w:r w:rsidRPr="002A757B">
                            <w:rPr>
                              <w:rFonts w:ascii="Times New Roman" w:hAnsi="Times New Roman" w:cs="Times New Roman"/>
                            </w:rPr>
                            <w:t>Judgment No</w:t>
                          </w:r>
                          <w:r w:rsidR="0022033B">
                            <w:rPr>
                              <w:rFonts w:ascii="Times New Roman" w:hAnsi="Times New Roman" w:cs="Times New Roman"/>
                            </w:rPr>
                            <w:t>.</w:t>
                          </w:r>
                          <w:r w:rsidR="00014E6D">
                            <w:rPr>
                              <w:rFonts w:ascii="Times New Roman" w:hAnsi="Times New Roman" w:cs="Times New Roman"/>
                            </w:rPr>
                            <w:t xml:space="preserve"> </w:t>
                          </w:r>
                          <w:r w:rsidR="0071776B">
                            <w:rPr>
                              <w:rFonts w:ascii="Times New Roman" w:hAnsi="Times New Roman" w:cs="Times New Roman"/>
                            </w:rPr>
                            <w:t>29/18</w:t>
                          </w:r>
                          <w:r w:rsidRPr="002A757B">
                            <w:rPr>
                              <w:rFonts w:ascii="Times New Roman" w:hAnsi="Times New Roman" w:cs="Times New Roman"/>
                            </w:rPr>
                            <w:t xml:space="preserve"> </w:t>
                          </w:r>
                        </w:p>
                        <w:p w14:paraId="1795E6F7" w14:textId="77777777" w:rsidR="00AB7FB4" w:rsidRPr="002A757B" w:rsidRDefault="00AB7FB4" w:rsidP="00AB7FB4">
                          <w:pPr>
                            <w:spacing w:after="0" w:line="240" w:lineRule="auto"/>
                            <w:jc w:val="right"/>
                            <w:rPr>
                              <w:rFonts w:ascii="Times New Roman" w:hAnsi="Times New Roman" w:cs="Times New Roman"/>
                            </w:rPr>
                          </w:pP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00A6766B" w:rsidRPr="002A757B">
                            <w:rPr>
                              <w:rFonts w:ascii="Times New Roman" w:hAnsi="Times New Roman" w:cs="Times New Roman"/>
                            </w:rPr>
                            <w:t xml:space="preserve">Civil Appeal No. SC </w:t>
                          </w:r>
                          <w:r w:rsidR="00014E6D">
                            <w:rPr>
                              <w:rFonts w:ascii="Times New Roman" w:hAnsi="Times New Roman" w:cs="Times New Roman"/>
                            </w:rPr>
                            <w:t>524/14</w:t>
                          </w:r>
                        </w:p>
                        <w:p w14:paraId="6CCA44AE" w14:textId="77777777" w:rsidR="00AB7FB4" w:rsidRDefault="00AB7FB4">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F09A17F"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177250E4" w14:textId="17EC505F" w:rsidR="00AB7FB4" w:rsidRPr="002A757B" w:rsidRDefault="00AB7FB4" w:rsidP="00AB7FB4">
                    <w:pPr>
                      <w:spacing w:after="0" w:line="240" w:lineRule="auto"/>
                      <w:jc w:val="right"/>
                      <w:rPr>
                        <w:rFonts w:ascii="Times New Roman" w:hAnsi="Times New Roman" w:cs="Times New Roman"/>
                      </w:rPr>
                    </w:pPr>
                    <w:r w:rsidRPr="002A757B">
                      <w:rPr>
                        <w:rFonts w:ascii="Times New Roman" w:hAnsi="Times New Roman" w:cs="Times New Roman"/>
                      </w:rPr>
                      <w:t>Judgment No</w:t>
                    </w:r>
                    <w:r w:rsidR="0022033B">
                      <w:rPr>
                        <w:rFonts w:ascii="Times New Roman" w:hAnsi="Times New Roman" w:cs="Times New Roman"/>
                      </w:rPr>
                      <w:t>.</w:t>
                    </w:r>
                    <w:r w:rsidR="00014E6D">
                      <w:rPr>
                        <w:rFonts w:ascii="Times New Roman" w:hAnsi="Times New Roman" w:cs="Times New Roman"/>
                      </w:rPr>
                      <w:t xml:space="preserve"> </w:t>
                    </w:r>
                    <w:r w:rsidR="0071776B">
                      <w:rPr>
                        <w:rFonts w:ascii="Times New Roman" w:hAnsi="Times New Roman" w:cs="Times New Roman"/>
                      </w:rPr>
                      <w:t>29/18</w:t>
                    </w:r>
                    <w:r w:rsidRPr="002A757B">
                      <w:rPr>
                        <w:rFonts w:ascii="Times New Roman" w:hAnsi="Times New Roman" w:cs="Times New Roman"/>
                      </w:rPr>
                      <w:t xml:space="preserve"> </w:t>
                    </w:r>
                  </w:p>
                  <w:p w14:paraId="1795E6F7" w14:textId="77777777" w:rsidR="00AB7FB4" w:rsidRPr="002A757B" w:rsidRDefault="00AB7FB4" w:rsidP="00AB7FB4">
                    <w:pPr>
                      <w:spacing w:after="0" w:line="240" w:lineRule="auto"/>
                      <w:jc w:val="right"/>
                      <w:rPr>
                        <w:rFonts w:ascii="Times New Roman" w:hAnsi="Times New Roman" w:cs="Times New Roman"/>
                      </w:rPr>
                    </w:pP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00A6766B" w:rsidRPr="002A757B">
                      <w:rPr>
                        <w:rFonts w:ascii="Times New Roman" w:hAnsi="Times New Roman" w:cs="Times New Roman"/>
                      </w:rPr>
                      <w:t xml:space="preserve">Civil Appeal No. SC </w:t>
                    </w:r>
                    <w:r w:rsidR="00014E6D">
                      <w:rPr>
                        <w:rFonts w:ascii="Times New Roman" w:hAnsi="Times New Roman" w:cs="Times New Roman"/>
                      </w:rPr>
                      <w:t>524/14</w:t>
                    </w:r>
                  </w:p>
                  <w:p w14:paraId="6CCA44AE" w14:textId="77777777" w:rsidR="00AB7FB4" w:rsidRDefault="00AB7FB4">
                    <w:pPr>
                      <w:spacing w:after="0" w:line="240" w:lineRule="auto"/>
                      <w:jc w:val="right"/>
                      <w:rPr>
                        <w:noProof/>
                      </w:rPr>
                    </w:pP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14:anchorId="1F4DD875" wp14:editId="0875C119">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D5B1F54" w14:textId="04EFDFB1" w:rsidR="00AB7FB4" w:rsidRDefault="00AB7FB4">
                          <w:pPr>
                            <w:spacing w:after="0" w:line="240" w:lineRule="auto"/>
                            <w:rPr>
                              <w:color w:val="FFFFFF" w:themeColor="background1"/>
                            </w:rPr>
                          </w:pPr>
                          <w:r>
                            <w:fldChar w:fldCharType="begin"/>
                          </w:r>
                          <w:r>
                            <w:instrText xml:space="preserve"> PAGE   \* MERGEFORMAT </w:instrText>
                          </w:r>
                          <w:r>
                            <w:fldChar w:fldCharType="separate"/>
                          </w:r>
                          <w:r w:rsidR="00ED4CD4" w:rsidRPr="00ED4CD4">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1F4DD875"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14:paraId="3D5B1F54" w14:textId="04EFDFB1" w:rsidR="00AB7FB4" w:rsidRDefault="00AB7FB4">
                    <w:pPr>
                      <w:spacing w:after="0" w:line="240" w:lineRule="auto"/>
                      <w:rPr>
                        <w:color w:val="FFFFFF" w:themeColor="background1"/>
                      </w:rPr>
                    </w:pPr>
                    <w:r>
                      <w:fldChar w:fldCharType="begin"/>
                    </w:r>
                    <w:r>
                      <w:instrText xml:space="preserve"> PAGE   \* MERGEFORMAT </w:instrText>
                    </w:r>
                    <w:r>
                      <w:fldChar w:fldCharType="separate"/>
                    </w:r>
                    <w:r w:rsidR="00ED4CD4" w:rsidRPr="00ED4CD4">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D0E17"/>
    <w:multiLevelType w:val="hybridMultilevel"/>
    <w:tmpl w:val="78BAFDF6"/>
    <w:lvl w:ilvl="0" w:tplc="A184BC9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A38356B"/>
    <w:multiLevelType w:val="hybridMultilevel"/>
    <w:tmpl w:val="73F62730"/>
    <w:lvl w:ilvl="0" w:tplc="B260A2FE">
      <w:start w:val="1"/>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 w15:restartNumberingAfterBreak="0">
    <w:nsid w:val="1A817B22"/>
    <w:multiLevelType w:val="hybridMultilevel"/>
    <w:tmpl w:val="CC6A772C"/>
    <w:lvl w:ilvl="0" w:tplc="116248D0">
      <w:start w:val="1"/>
      <w:numFmt w:val="lowerLetter"/>
      <w:lvlText w:val="(%1)"/>
      <w:lvlJc w:val="left"/>
      <w:pPr>
        <w:ind w:left="1560" w:hanging="360"/>
      </w:pPr>
      <w:rPr>
        <w:rFonts w:hint="default"/>
      </w:rPr>
    </w:lvl>
    <w:lvl w:ilvl="1" w:tplc="30090019" w:tentative="1">
      <w:start w:val="1"/>
      <w:numFmt w:val="lowerLetter"/>
      <w:lvlText w:val="%2."/>
      <w:lvlJc w:val="left"/>
      <w:pPr>
        <w:ind w:left="2280" w:hanging="360"/>
      </w:pPr>
    </w:lvl>
    <w:lvl w:ilvl="2" w:tplc="3009001B" w:tentative="1">
      <w:start w:val="1"/>
      <w:numFmt w:val="lowerRoman"/>
      <w:lvlText w:val="%3."/>
      <w:lvlJc w:val="right"/>
      <w:pPr>
        <w:ind w:left="3000" w:hanging="180"/>
      </w:pPr>
    </w:lvl>
    <w:lvl w:ilvl="3" w:tplc="3009000F" w:tentative="1">
      <w:start w:val="1"/>
      <w:numFmt w:val="decimal"/>
      <w:lvlText w:val="%4."/>
      <w:lvlJc w:val="left"/>
      <w:pPr>
        <w:ind w:left="3720" w:hanging="360"/>
      </w:pPr>
    </w:lvl>
    <w:lvl w:ilvl="4" w:tplc="30090019" w:tentative="1">
      <w:start w:val="1"/>
      <w:numFmt w:val="lowerLetter"/>
      <w:lvlText w:val="%5."/>
      <w:lvlJc w:val="left"/>
      <w:pPr>
        <w:ind w:left="4440" w:hanging="360"/>
      </w:pPr>
    </w:lvl>
    <w:lvl w:ilvl="5" w:tplc="3009001B" w:tentative="1">
      <w:start w:val="1"/>
      <w:numFmt w:val="lowerRoman"/>
      <w:lvlText w:val="%6."/>
      <w:lvlJc w:val="right"/>
      <w:pPr>
        <w:ind w:left="5160" w:hanging="180"/>
      </w:pPr>
    </w:lvl>
    <w:lvl w:ilvl="6" w:tplc="3009000F" w:tentative="1">
      <w:start w:val="1"/>
      <w:numFmt w:val="decimal"/>
      <w:lvlText w:val="%7."/>
      <w:lvlJc w:val="left"/>
      <w:pPr>
        <w:ind w:left="5880" w:hanging="360"/>
      </w:pPr>
    </w:lvl>
    <w:lvl w:ilvl="7" w:tplc="30090019" w:tentative="1">
      <w:start w:val="1"/>
      <w:numFmt w:val="lowerLetter"/>
      <w:lvlText w:val="%8."/>
      <w:lvlJc w:val="left"/>
      <w:pPr>
        <w:ind w:left="6600" w:hanging="360"/>
      </w:pPr>
    </w:lvl>
    <w:lvl w:ilvl="8" w:tplc="3009001B" w:tentative="1">
      <w:start w:val="1"/>
      <w:numFmt w:val="lowerRoman"/>
      <w:lvlText w:val="%9."/>
      <w:lvlJc w:val="right"/>
      <w:pPr>
        <w:ind w:left="7320" w:hanging="180"/>
      </w:pPr>
    </w:lvl>
  </w:abstractNum>
  <w:abstractNum w:abstractNumId="3" w15:restartNumberingAfterBreak="0">
    <w:nsid w:val="1F2D2975"/>
    <w:multiLevelType w:val="hybridMultilevel"/>
    <w:tmpl w:val="B276DE6A"/>
    <w:lvl w:ilvl="0" w:tplc="4C4EBA18">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4" w15:restartNumberingAfterBreak="0">
    <w:nsid w:val="1F3C0A2B"/>
    <w:multiLevelType w:val="hybridMultilevel"/>
    <w:tmpl w:val="E548A04A"/>
    <w:lvl w:ilvl="0" w:tplc="CC6266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4E2BDB"/>
    <w:multiLevelType w:val="hybridMultilevel"/>
    <w:tmpl w:val="32B6F6DA"/>
    <w:lvl w:ilvl="0" w:tplc="D0E68B6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33EB0D0B"/>
    <w:multiLevelType w:val="hybridMultilevel"/>
    <w:tmpl w:val="4300A8BE"/>
    <w:lvl w:ilvl="0" w:tplc="3FECC0F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429A5E53"/>
    <w:multiLevelType w:val="hybridMultilevel"/>
    <w:tmpl w:val="7272FAEC"/>
    <w:lvl w:ilvl="0" w:tplc="160AE1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76738C"/>
    <w:multiLevelType w:val="hybridMultilevel"/>
    <w:tmpl w:val="2E9C8828"/>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68F70E48"/>
    <w:multiLevelType w:val="hybridMultilevel"/>
    <w:tmpl w:val="14D2FAA4"/>
    <w:lvl w:ilvl="0" w:tplc="30090017">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15:restartNumberingAfterBreak="0">
    <w:nsid w:val="71440EA3"/>
    <w:multiLevelType w:val="hybridMultilevel"/>
    <w:tmpl w:val="950C8EC2"/>
    <w:lvl w:ilvl="0" w:tplc="9C748BA4">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1" w15:restartNumberingAfterBreak="0">
    <w:nsid w:val="77350B7A"/>
    <w:multiLevelType w:val="hybridMultilevel"/>
    <w:tmpl w:val="4DAE8206"/>
    <w:lvl w:ilvl="0" w:tplc="E55C93CA">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9"/>
  </w:num>
  <w:num w:numId="5">
    <w:abstractNumId w:val="5"/>
  </w:num>
  <w:num w:numId="6">
    <w:abstractNumId w:val="11"/>
  </w:num>
  <w:num w:numId="7">
    <w:abstractNumId w:val="3"/>
  </w:num>
  <w:num w:numId="8">
    <w:abstractNumId w:val="1"/>
  </w:num>
  <w:num w:numId="9">
    <w:abstractNumId w:val="2"/>
  </w:num>
  <w:num w:numId="10">
    <w:abstractNumId w:val="10"/>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884"/>
    <w:rsid w:val="00002293"/>
    <w:rsid w:val="00002D84"/>
    <w:rsid w:val="0000357E"/>
    <w:rsid w:val="00003DAA"/>
    <w:rsid w:val="000050B8"/>
    <w:rsid w:val="00005473"/>
    <w:rsid w:val="00006079"/>
    <w:rsid w:val="0001268E"/>
    <w:rsid w:val="00014D46"/>
    <w:rsid w:val="00014E6D"/>
    <w:rsid w:val="00016A17"/>
    <w:rsid w:val="00017899"/>
    <w:rsid w:val="00021ED3"/>
    <w:rsid w:val="00022FC6"/>
    <w:rsid w:val="0002316F"/>
    <w:rsid w:val="00023BC9"/>
    <w:rsid w:val="000259FF"/>
    <w:rsid w:val="00025E94"/>
    <w:rsid w:val="00026EB6"/>
    <w:rsid w:val="00030782"/>
    <w:rsid w:val="00030ACC"/>
    <w:rsid w:val="00031839"/>
    <w:rsid w:val="00035DCC"/>
    <w:rsid w:val="00036A0F"/>
    <w:rsid w:val="0003755B"/>
    <w:rsid w:val="00037EA6"/>
    <w:rsid w:val="00040D69"/>
    <w:rsid w:val="00043C40"/>
    <w:rsid w:val="00044431"/>
    <w:rsid w:val="00045214"/>
    <w:rsid w:val="000554C8"/>
    <w:rsid w:val="00055CA8"/>
    <w:rsid w:val="000569A7"/>
    <w:rsid w:val="00061AC0"/>
    <w:rsid w:val="0006318D"/>
    <w:rsid w:val="00063A1F"/>
    <w:rsid w:val="00065798"/>
    <w:rsid w:val="000668A7"/>
    <w:rsid w:val="0007222B"/>
    <w:rsid w:val="00074F05"/>
    <w:rsid w:val="00075F28"/>
    <w:rsid w:val="0007647A"/>
    <w:rsid w:val="000808BA"/>
    <w:rsid w:val="00080A92"/>
    <w:rsid w:val="00080B76"/>
    <w:rsid w:val="0008136F"/>
    <w:rsid w:val="000825F1"/>
    <w:rsid w:val="000829C1"/>
    <w:rsid w:val="00082CB2"/>
    <w:rsid w:val="00084425"/>
    <w:rsid w:val="00084654"/>
    <w:rsid w:val="00084EE1"/>
    <w:rsid w:val="000867B8"/>
    <w:rsid w:val="000871CD"/>
    <w:rsid w:val="00090A20"/>
    <w:rsid w:val="0009145D"/>
    <w:rsid w:val="000916B6"/>
    <w:rsid w:val="000926AA"/>
    <w:rsid w:val="00095BD2"/>
    <w:rsid w:val="00096EE1"/>
    <w:rsid w:val="000A0384"/>
    <w:rsid w:val="000A1C06"/>
    <w:rsid w:val="000A245F"/>
    <w:rsid w:val="000A643D"/>
    <w:rsid w:val="000B5D66"/>
    <w:rsid w:val="000B7B9D"/>
    <w:rsid w:val="000C3813"/>
    <w:rsid w:val="000C42F3"/>
    <w:rsid w:val="000C54B3"/>
    <w:rsid w:val="000D348B"/>
    <w:rsid w:val="000D463A"/>
    <w:rsid w:val="000E4955"/>
    <w:rsid w:val="000E6110"/>
    <w:rsid w:val="000F2120"/>
    <w:rsid w:val="000F5A58"/>
    <w:rsid w:val="000F62CD"/>
    <w:rsid w:val="00101E75"/>
    <w:rsid w:val="00103C83"/>
    <w:rsid w:val="0010613F"/>
    <w:rsid w:val="0010711B"/>
    <w:rsid w:val="00114005"/>
    <w:rsid w:val="00116426"/>
    <w:rsid w:val="00125E09"/>
    <w:rsid w:val="0012785C"/>
    <w:rsid w:val="00137A4D"/>
    <w:rsid w:val="001409F6"/>
    <w:rsid w:val="0014218A"/>
    <w:rsid w:val="00145543"/>
    <w:rsid w:val="00145C7F"/>
    <w:rsid w:val="00146FF6"/>
    <w:rsid w:val="001478AD"/>
    <w:rsid w:val="00152C74"/>
    <w:rsid w:val="00153EB6"/>
    <w:rsid w:val="00154517"/>
    <w:rsid w:val="00155903"/>
    <w:rsid w:val="00155BBE"/>
    <w:rsid w:val="00155C6D"/>
    <w:rsid w:val="00157116"/>
    <w:rsid w:val="0016309B"/>
    <w:rsid w:val="00170D82"/>
    <w:rsid w:val="00172C8C"/>
    <w:rsid w:val="00173363"/>
    <w:rsid w:val="00175CDA"/>
    <w:rsid w:val="00176126"/>
    <w:rsid w:val="00177FE5"/>
    <w:rsid w:val="00180544"/>
    <w:rsid w:val="00181A98"/>
    <w:rsid w:val="00185185"/>
    <w:rsid w:val="00186A12"/>
    <w:rsid w:val="00191F18"/>
    <w:rsid w:val="00193218"/>
    <w:rsid w:val="001A6D25"/>
    <w:rsid w:val="001A7225"/>
    <w:rsid w:val="001A7B7E"/>
    <w:rsid w:val="001B180F"/>
    <w:rsid w:val="001B3040"/>
    <w:rsid w:val="001B56F4"/>
    <w:rsid w:val="001C012F"/>
    <w:rsid w:val="001C326F"/>
    <w:rsid w:val="001C3621"/>
    <w:rsid w:val="001C38CC"/>
    <w:rsid w:val="001C4808"/>
    <w:rsid w:val="001C5E87"/>
    <w:rsid w:val="001D1C16"/>
    <w:rsid w:val="001D21E6"/>
    <w:rsid w:val="001D3A90"/>
    <w:rsid w:val="001D3BE2"/>
    <w:rsid w:val="001D5C4F"/>
    <w:rsid w:val="001D7436"/>
    <w:rsid w:val="001E1162"/>
    <w:rsid w:val="001E18EC"/>
    <w:rsid w:val="001E2E96"/>
    <w:rsid w:val="001E4763"/>
    <w:rsid w:val="001E7FF5"/>
    <w:rsid w:val="001F06F5"/>
    <w:rsid w:val="001F18A0"/>
    <w:rsid w:val="001F24AF"/>
    <w:rsid w:val="001F52D7"/>
    <w:rsid w:val="001F6901"/>
    <w:rsid w:val="001F78CF"/>
    <w:rsid w:val="001F7DF0"/>
    <w:rsid w:val="002013DE"/>
    <w:rsid w:val="00202BEF"/>
    <w:rsid w:val="00202DF6"/>
    <w:rsid w:val="00203F68"/>
    <w:rsid w:val="002040E5"/>
    <w:rsid w:val="00205E45"/>
    <w:rsid w:val="00206130"/>
    <w:rsid w:val="00211072"/>
    <w:rsid w:val="002110F9"/>
    <w:rsid w:val="00215CD2"/>
    <w:rsid w:val="00217F74"/>
    <w:rsid w:val="0022033B"/>
    <w:rsid w:val="00220DBE"/>
    <w:rsid w:val="0023121A"/>
    <w:rsid w:val="002321EF"/>
    <w:rsid w:val="00234061"/>
    <w:rsid w:val="00234E36"/>
    <w:rsid w:val="0023508D"/>
    <w:rsid w:val="00235BEC"/>
    <w:rsid w:val="00243140"/>
    <w:rsid w:val="00246BA0"/>
    <w:rsid w:val="00250D00"/>
    <w:rsid w:val="0025162A"/>
    <w:rsid w:val="002529D5"/>
    <w:rsid w:val="00252BDE"/>
    <w:rsid w:val="00253D01"/>
    <w:rsid w:val="002551D3"/>
    <w:rsid w:val="002571AF"/>
    <w:rsid w:val="002607BA"/>
    <w:rsid w:val="00262098"/>
    <w:rsid w:val="0026354A"/>
    <w:rsid w:val="00265B6B"/>
    <w:rsid w:val="00265F7F"/>
    <w:rsid w:val="0027035D"/>
    <w:rsid w:val="002711CF"/>
    <w:rsid w:val="00272C9F"/>
    <w:rsid w:val="00272E75"/>
    <w:rsid w:val="0027329C"/>
    <w:rsid w:val="00274C84"/>
    <w:rsid w:val="00276754"/>
    <w:rsid w:val="00277321"/>
    <w:rsid w:val="00283568"/>
    <w:rsid w:val="002835D6"/>
    <w:rsid w:val="00283C7C"/>
    <w:rsid w:val="0028608D"/>
    <w:rsid w:val="0028652C"/>
    <w:rsid w:val="00291344"/>
    <w:rsid w:val="00291884"/>
    <w:rsid w:val="00292347"/>
    <w:rsid w:val="00295FE4"/>
    <w:rsid w:val="00296C05"/>
    <w:rsid w:val="00296F74"/>
    <w:rsid w:val="002A0342"/>
    <w:rsid w:val="002A54FC"/>
    <w:rsid w:val="002A5FB7"/>
    <w:rsid w:val="002A6396"/>
    <w:rsid w:val="002A757B"/>
    <w:rsid w:val="002B2D1E"/>
    <w:rsid w:val="002B4102"/>
    <w:rsid w:val="002B4904"/>
    <w:rsid w:val="002B5A0B"/>
    <w:rsid w:val="002B6FF0"/>
    <w:rsid w:val="002C0AAB"/>
    <w:rsid w:val="002C31DB"/>
    <w:rsid w:val="002C38FD"/>
    <w:rsid w:val="002C4CC7"/>
    <w:rsid w:val="002C793F"/>
    <w:rsid w:val="002D4309"/>
    <w:rsid w:val="002D6BF1"/>
    <w:rsid w:val="002D6E52"/>
    <w:rsid w:val="002D7006"/>
    <w:rsid w:val="002E07C4"/>
    <w:rsid w:val="002E4529"/>
    <w:rsid w:val="002E58A3"/>
    <w:rsid w:val="002F1DF8"/>
    <w:rsid w:val="002F5682"/>
    <w:rsid w:val="00301CEA"/>
    <w:rsid w:val="00306048"/>
    <w:rsid w:val="00306B8F"/>
    <w:rsid w:val="00306C00"/>
    <w:rsid w:val="00306FEC"/>
    <w:rsid w:val="003078C9"/>
    <w:rsid w:val="00307CCA"/>
    <w:rsid w:val="00310950"/>
    <w:rsid w:val="00310B3B"/>
    <w:rsid w:val="003136F0"/>
    <w:rsid w:val="0031477D"/>
    <w:rsid w:val="00316C7C"/>
    <w:rsid w:val="0031713E"/>
    <w:rsid w:val="003205AE"/>
    <w:rsid w:val="00322662"/>
    <w:rsid w:val="00324E7B"/>
    <w:rsid w:val="00326852"/>
    <w:rsid w:val="003275C6"/>
    <w:rsid w:val="00330E52"/>
    <w:rsid w:val="00332999"/>
    <w:rsid w:val="00333A37"/>
    <w:rsid w:val="00333D83"/>
    <w:rsid w:val="00336D2D"/>
    <w:rsid w:val="00340113"/>
    <w:rsid w:val="00340800"/>
    <w:rsid w:val="00342E11"/>
    <w:rsid w:val="003434E5"/>
    <w:rsid w:val="00343B15"/>
    <w:rsid w:val="00347652"/>
    <w:rsid w:val="00347E1D"/>
    <w:rsid w:val="00350810"/>
    <w:rsid w:val="00357149"/>
    <w:rsid w:val="0035739A"/>
    <w:rsid w:val="00360312"/>
    <w:rsid w:val="00361122"/>
    <w:rsid w:val="003627A8"/>
    <w:rsid w:val="00363C98"/>
    <w:rsid w:val="00364189"/>
    <w:rsid w:val="003652EA"/>
    <w:rsid w:val="0036594C"/>
    <w:rsid w:val="00366FF5"/>
    <w:rsid w:val="00371A79"/>
    <w:rsid w:val="0037215C"/>
    <w:rsid w:val="003729C9"/>
    <w:rsid w:val="003764D7"/>
    <w:rsid w:val="0037768A"/>
    <w:rsid w:val="00380435"/>
    <w:rsid w:val="003811BC"/>
    <w:rsid w:val="003844C0"/>
    <w:rsid w:val="00385EE2"/>
    <w:rsid w:val="003903B1"/>
    <w:rsid w:val="00390D04"/>
    <w:rsid w:val="00394A7C"/>
    <w:rsid w:val="003A1DA4"/>
    <w:rsid w:val="003A40C6"/>
    <w:rsid w:val="003A68DB"/>
    <w:rsid w:val="003A73FF"/>
    <w:rsid w:val="003A7D2B"/>
    <w:rsid w:val="003B052D"/>
    <w:rsid w:val="003B0BA2"/>
    <w:rsid w:val="003B2D0F"/>
    <w:rsid w:val="003B4C60"/>
    <w:rsid w:val="003B747A"/>
    <w:rsid w:val="003B74CD"/>
    <w:rsid w:val="003C0CA9"/>
    <w:rsid w:val="003C3314"/>
    <w:rsid w:val="003C4423"/>
    <w:rsid w:val="003C4C14"/>
    <w:rsid w:val="003C597E"/>
    <w:rsid w:val="003C5E29"/>
    <w:rsid w:val="003C685D"/>
    <w:rsid w:val="003C7A90"/>
    <w:rsid w:val="003D1982"/>
    <w:rsid w:val="003D2665"/>
    <w:rsid w:val="003D2C16"/>
    <w:rsid w:val="003D320B"/>
    <w:rsid w:val="003D3A74"/>
    <w:rsid w:val="003D4819"/>
    <w:rsid w:val="003D642D"/>
    <w:rsid w:val="003D64E5"/>
    <w:rsid w:val="003D6A8B"/>
    <w:rsid w:val="003E44AE"/>
    <w:rsid w:val="003E4E45"/>
    <w:rsid w:val="003F053C"/>
    <w:rsid w:val="003F1E7B"/>
    <w:rsid w:val="003F2AA4"/>
    <w:rsid w:val="003F4175"/>
    <w:rsid w:val="003F4CEF"/>
    <w:rsid w:val="003F545F"/>
    <w:rsid w:val="003F771E"/>
    <w:rsid w:val="00401495"/>
    <w:rsid w:val="0040457F"/>
    <w:rsid w:val="00405020"/>
    <w:rsid w:val="00405656"/>
    <w:rsid w:val="00406DE5"/>
    <w:rsid w:val="0041021E"/>
    <w:rsid w:val="00411DE0"/>
    <w:rsid w:val="00412299"/>
    <w:rsid w:val="00412D57"/>
    <w:rsid w:val="00413EAA"/>
    <w:rsid w:val="004155D9"/>
    <w:rsid w:val="004174E5"/>
    <w:rsid w:val="00427EAE"/>
    <w:rsid w:val="0043064C"/>
    <w:rsid w:val="00431960"/>
    <w:rsid w:val="0043314D"/>
    <w:rsid w:val="00436101"/>
    <w:rsid w:val="00440053"/>
    <w:rsid w:val="00442AF7"/>
    <w:rsid w:val="00446047"/>
    <w:rsid w:val="00447618"/>
    <w:rsid w:val="0044798F"/>
    <w:rsid w:val="00447FAF"/>
    <w:rsid w:val="0045052F"/>
    <w:rsid w:val="004557C8"/>
    <w:rsid w:val="00456A3B"/>
    <w:rsid w:val="004626FD"/>
    <w:rsid w:val="00462B7A"/>
    <w:rsid w:val="004631C2"/>
    <w:rsid w:val="00464D5B"/>
    <w:rsid w:val="00465261"/>
    <w:rsid w:val="00466253"/>
    <w:rsid w:val="00466B31"/>
    <w:rsid w:val="004701C0"/>
    <w:rsid w:val="00471188"/>
    <w:rsid w:val="00471AC7"/>
    <w:rsid w:val="004736B5"/>
    <w:rsid w:val="0047404E"/>
    <w:rsid w:val="0047622A"/>
    <w:rsid w:val="00476322"/>
    <w:rsid w:val="00476C67"/>
    <w:rsid w:val="004810C5"/>
    <w:rsid w:val="004816A4"/>
    <w:rsid w:val="0048337C"/>
    <w:rsid w:val="00483485"/>
    <w:rsid w:val="004857A3"/>
    <w:rsid w:val="00485A0C"/>
    <w:rsid w:val="00490405"/>
    <w:rsid w:val="004948F4"/>
    <w:rsid w:val="004963E7"/>
    <w:rsid w:val="00497152"/>
    <w:rsid w:val="004A0C75"/>
    <w:rsid w:val="004A4573"/>
    <w:rsid w:val="004A6DE9"/>
    <w:rsid w:val="004B0E2E"/>
    <w:rsid w:val="004B2980"/>
    <w:rsid w:val="004B2C89"/>
    <w:rsid w:val="004B4AA8"/>
    <w:rsid w:val="004B50A5"/>
    <w:rsid w:val="004C08CE"/>
    <w:rsid w:val="004C2E98"/>
    <w:rsid w:val="004C3E75"/>
    <w:rsid w:val="004C6663"/>
    <w:rsid w:val="004C7B1E"/>
    <w:rsid w:val="004D3E6B"/>
    <w:rsid w:val="004D42F7"/>
    <w:rsid w:val="004E0729"/>
    <w:rsid w:val="004E1682"/>
    <w:rsid w:val="004E1949"/>
    <w:rsid w:val="004E45AB"/>
    <w:rsid w:val="004E50C1"/>
    <w:rsid w:val="004F103E"/>
    <w:rsid w:val="004F14A9"/>
    <w:rsid w:val="004F411F"/>
    <w:rsid w:val="004F7476"/>
    <w:rsid w:val="00501AAE"/>
    <w:rsid w:val="00503901"/>
    <w:rsid w:val="00503FCE"/>
    <w:rsid w:val="005101F8"/>
    <w:rsid w:val="00510A8E"/>
    <w:rsid w:val="00512706"/>
    <w:rsid w:val="005148BD"/>
    <w:rsid w:val="0051638A"/>
    <w:rsid w:val="0052306E"/>
    <w:rsid w:val="0052308C"/>
    <w:rsid w:val="00526E6F"/>
    <w:rsid w:val="00531FE2"/>
    <w:rsid w:val="0053488F"/>
    <w:rsid w:val="00536FC8"/>
    <w:rsid w:val="00537347"/>
    <w:rsid w:val="00541021"/>
    <w:rsid w:val="00544A34"/>
    <w:rsid w:val="00546B26"/>
    <w:rsid w:val="005521A1"/>
    <w:rsid w:val="005529F5"/>
    <w:rsid w:val="00552D7D"/>
    <w:rsid w:val="0055651C"/>
    <w:rsid w:val="00562FC7"/>
    <w:rsid w:val="00565624"/>
    <w:rsid w:val="0056651F"/>
    <w:rsid w:val="00570431"/>
    <w:rsid w:val="00571393"/>
    <w:rsid w:val="00572890"/>
    <w:rsid w:val="005741F1"/>
    <w:rsid w:val="005754D1"/>
    <w:rsid w:val="00576C45"/>
    <w:rsid w:val="00582009"/>
    <w:rsid w:val="005854A6"/>
    <w:rsid w:val="00587066"/>
    <w:rsid w:val="00587D9C"/>
    <w:rsid w:val="0059068E"/>
    <w:rsid w:val="005920AA"/>
    <w:rsid w:val="00592233"/>
    <w:rsid w:val="0059724F"/>
    <w:rsid w:val="005A09E5"/>
    <w:rsid w:val="005A28B0"/>
    <w:rsid w:val="005A306A"/>
    <w:rsid w:val="005A31A3"/>
    <w:rsid w:val="005A37B0"/>
    <w:rsid w:val="005A3CD7"/>
    <w:rsid w:val="005A4569"/>
    <w:rsid w:val="005A4EEE"/>
    <w:rsid w:val="005B0FBE"/>
    <w:rsid w:val="005B250F"/>
    <w:rsid w:val="005B7509"/>
    <w:rsid w:val="005C07C0"/>
    <w:rsid w:val="005C0A44"/>
    <w:rsid w:val="005C0B7B"/>
    <w:rsid w:val="005C0DDF"/>
    <w:rsid w:val="005C27A8"/>
    <w:rsid w:val="005C60F0"/>
    <w:rsid w:val="005C62C6"/>
    <w:rsid w:val="005D069D"/>
    <w:rsid w:val="005D33D3"/>
    <w:rsid w:val="005D4687"/>
    <w:rsid w:val="005D6966"/>
    <w:rsid w:val="005D77CE"/>
    <w:rsid w:val="005D7B6A"/>
    <w:rsid w:val="005E203B"/>
    <w:rsid w:val="005E24C8"/>
    <w:rsid w:val="005E2AC4"/>
    <w:rsid w:val="005E6D9A"/>
    <w:rsid w:val="005E7242"/>
    <w:rsid w:val="005E7ACA"/>
    <w:rsid w:val="005F1E28"/>
    <w:rsid w:val="005F4C32"/>
    <w:rsid w:val="005F65D7"/>
    <w:rsid w:val="00601EED"/>
    <w:rsid w:val="00601F24"/>
    <w:rsid w:val="00603340"/>
    <w:rsid w:val="00605A94"/>
    <w:rsid w:val="00605D7F"/>
    <w:rsid w:val="00607591"/>
    <w:rsid w:val="00607696"/>
    <w:rsid w:val="006112BE"/>
    <w:rsid w:val="00611B35"/>
    <w:rsid w:val="00613E30"/>
    <w:rsid w:val="006143B9"/>
    <w:rsid w:val="00614A33"/>
    <w:rsid w:val="00614EA9"/>
    <w:rsid w:val="00615503"/>
    <w:rsid w:val="00615F7C"/>
    <w:rsid w:val="00620B11"/>
    <w:rsid w:val="00623419"/>
    <w:rsid w:val="006255A7"/>
    <w:rsid w:val="00625CE4"/>
    <w:rsid w:val="006261FD"/>
    <w:rsid w:val="006306A8"/>
    <w:rsid w:val="00632CAB"/>
    <w:rsid w:val="00633423"/>
    <w:rsid w:val="0063447D"/>
    <w:rsid w:val="0063499D"/>
    <w:rsid w:val="00637658"/>
    <w:rsid w:val="00645402"/>
    <w:rsid w:val="006462ED"/>
    <w:rsid w:val="00646423"/>
    <w:rsid w:val="00646BFE"/>
    <w:rsid w:val="0064733F"/>
    <w:rsid w:val="0064753A"/>
    <w:rsid w:val="006515C5"/>
    <w:rsid w:val="0065209D"/>
    <w:rsid w:val="00653220"/>
    <w:rsid w:val="00654A7B"/>
    <w:rsid w:val="00660939"/>
    <w:rsid w:val="0066392A"/>
    <w:rsid w:val="00672E9C"/>
    <w:rsid w:val="00675FF7"/>
    <w:rsid w:val="0067707D"/>
    <w:rsid w:val="00681A12"/>
    <w:rsid w:val="00682299"/>
    <w:rsid w:val="00682BD1"/>
    <w:rsid w:val="00683E34"/>
    <w:rsid w:val="006901E7"/>
    <w:rsid w:val="00690D50"/>
    <w:rsid w:val="0069516A"/>
    <w:rsid w:val="006A1528"/>
    <w:rsid w:val="006A1FBF"/>
    <w:rsid w:val="006A2A8A"/>
    <w:rsid w:val="006A391E"/>
    <w:rsid w:val="006A5409"/>
    <w:rsid w:val="006A5D73"/>
    <w:rsid w:val="006A7719"/>
    <w:rsid w:val="006B04E6"/>
    <w:rsid w:val="006B2452"/>
    <w:rsid w:val="006B2E63"/>
    <w:rsid w:val="006B3B14"/>
    <w:rsid w:val="006B45BF"/>
    <w:rsid w:val="006C0B8A"/>
    <w:rsid w:val="006C4BF3"/>
    <w:rsid w:val="006C52AC"/>
    <w:rsid w:val="006C5689"/>
    <w:rsid w:val="006D53F8"/>
    <w:rsid w:val="006D6B2F"/>
    <w:rsid w:val="006D7365"/>
    <w:rsid w:val="006D78F4"/>
    <w:rsid w:val="006D7A20"/>
    <w:rsid w:val="006D7E42"/>
    <w:rsid w:val="006E34CF"/>
    <w:rsid w:val="006E3E4A"/>
    <w:rsid w:val="006E5EC3"/>
    <w:rsid w:val="006E6F97"/>
    <w:rsid w:val="006E7F1A"/>
    <w:rsid w:val="006F1587"/>
    <w:rsid w:val="006F6DFC"/>
    <w:rsid w:val="006F7A2D"/>
    <w:rsid w:val="006F7EB7"/>
    <w:rsid w:val="007012D8"/>
    <w:rsid w:val="00701447"/>
    <w:rsid w:val="00704948"/>
    <w:rsid w:val="00704982"/>
    <w:rsid w:val="00704BD9"/>
    <w:rsid w:val="007071C2"/>
    <w:rsid w:val="00707D6D"/>
    <w:rsid w:val="00713FC1"/>
    <w:rsid w:val="00715452"/>
    <w:rsid w:val="0071776B"/>
    <w:rsid w:val="00717D2F"/>
    <w:rsid w:val="0072260C"/>
    <w:rsid w:val="0073006D"/>
    <w:rsid w:val="00731F2D"/>
    <w:rsid w:val="00731FEC"/>
    <w:rsid w:val="00732BD2"/>
    <w:rsid w:val="00742EBA"/>
    <w:rsid w:val="00742F46"/>
    <w:rsid w:val="007473A6"/>
    <w:rsid w:val="0075077C"/>
    <w:rsid w:val="007543DF"/>
    <w:rsid w:val="00756026"/>
    <w:rsid w:val="00760FA6"/>
    <w:rsid w:val="00762046"/>
    <w:rsid w:val="00767B8C"/>
    <w:rsid w:val="007703AA"/>
    <w:rsid w:val="00773432"/>
    <w:rsid w:val="00780633"/>
    <w:rsid w:val="00783FC4"/>
    <w:rsid w:val="00785B11"/>
    <w:rsid w:val="00785FAD"/>
    <w:rsid w:val="00786210"/>
    <w:rsid w:val="00786412"/>
    <w:rsid w:val="007909E5"/>
    <w:rsid w:val="00796B02"/>
    <w:rsid w:val="007A1E19"/>
    <w:rsid w:val="007A3D5A"/>
    <w:rsid w:val="007A632B"/>
    <w:rsid w:val="007A70E7"/>
    <w:rsid w:val="007B04F9"/>
    <w:rsid w:val="007B38A9"/>
    <w:rsid w:val="007B476C"/>
    <w:rsid w:val="007B592D"/>
    <w:rsid w:val="007B7CB8"/>
    <w:rsid w:val="007C1A9E"/>
    <w:rsid w:val="007C1FF0"/>
    <w:rsid w:val="007C32CC"/>
    <w:rsid w:val="007C41EF"/>
    <w:rsid w:val="007C4509"/>
    <w:rsid w:val="007D1D71"/>
    <w:rsid w:val="007D2A55"/>
    <w:rsid w:val="007D2FAA"/>
    <w:rsid w:val="007D31D9"/>
    <w:rsid w:val="007D39FC"/>
    <w:rsid w:val="007D7E84"/>
    <w:rsid w:val="007E029A"/>
    <w:rsid w:val="007E19C5"/>
    <w:rsid w:val="007E28C4"/>
    <w:rsid w:val="007E2959"/>
    <w:rsid w:val="007E2A33"/>
    <w:rsid w:val="007E4963"/>
    <w:rsid w:val="007F1412"/>
    <w:rsid w:val="007F243D"/>
    <w:rsid w:val="007F4EC7"/>
    <w:rsid w:val="008030D9"/>
    <w:rsid w:val="0080352E"/>
    <w:rsid w:val="00810F93"/>
    <w:rsid w:val="00810FAA"/>
    <w:rsid w:val="0081167F"/>
    <w:rsid w:val="00811F3C"/>
    <w:rsid w:val="00816D4E"/>
    <w:rsid w:val="008211A0"/>
    <w:rsid w:val="00826344"/>
    <w:rsid w:val="00833F2B"/>
    <w:rsid w:val="008356AF"/>
    <w:rsid w:val="00840C5A"/>
    <w:rsid w:val="0084136B"/>
    <w:rsid w:val="008463DF"/>
    <w:rsid w:val="00853CA4"/>
    <w:rsid w:val="008552FE"/>
    <w:rsid w:val="00855664"/>
    <w:rsid w:val="00855B23"/>
    <w:rsid w:val="00857266"/>
    <w:rsid w:val="00861CF4"/>
    <w:rsid w:val="00861F4C"/>
    <w:rsid w:val="00863472"/>
    <w:rsid w:val="00864E68"/>
    <w:rsid w:val="008658C5"/>
    <w:rsid w:val="00865922"/>
    <w:rsid w:val="00865BCB"/>
    <w:rsid w:val="008663BE"/>
    <w:rsid w:val="0086742D"/>
    <w:rsid w:val="0086792C"/>
    <w:rsid w:val="0087103A"/>
    <w:rsid w:val="008717D7"/>
    <w:rsid w:val="008722E7"/>
    <w:rsid w:val="0087364E"/>
    <w:rsid w:val="00876CAD"/>
    <w:rsid w:val="0088206D"/>
    <w:rsid w:val="00882B5C"/>
    <w:rsid w:val="00882FDE"/>
    <w:rsid w:val="00883644"/>
    <w:rsid w:val="0088453E"/>
    <w:rsid w:val="0088513F"/>
    <w:rsid w:val="00887083"/>
    <w:rsid w:val="00887F3C"/>
    <w:rsid w:val="00890473"/>
    <w:rsid w:val="00890517"/>
    <w:rsid w:val="00890A3F"/>
    <w:rsid w:val="00891646"/>
    <w:rsid w:val="00895DBD"/>
    <w:rsid w:val="00896148"/>
    <w:rsid w:val="00896F80"/>
    <w:rsid w:val="008977C0"/>
    <w:rsid w:val="00897EB0"/>
    <w:rsid w:val="008A03F5"/>
    <w:rsid w:val="008A0592"/>
    <w:rsid w:val="008A0C45"/>
    <w:rsid w:val="008A3084"/>
    <w:rsid w:val="008A426C"/>
    <w:rsid w:val="008A56D6"/>
    <w:rsid w:val="008B61BE"/>
    <w:rsid w:val="008C033B"/>
    <w:rsid w:val="008C0A61"/>
    <w:rsid w:val="008C12A0"/>
    <w:rsid w:val="008C1BBF"/>
    <w:rsid w:val="008C5A69"/>
    <w:rsid w:val="008C605B"/>
    <w:rsid w:val="008D0E14"/>
    <w:rsid w:val="008D0F4E"/>
    <w:rsid w:val="008D2C08"/>
    <w:rsid w:val="008D51A1"/>
    <w:rsid w:val="008D5578"/>
    <w:rsid w:val="008E07D3"/>
    <w:rsid w:val="008E0C34"/>
    <w:rsid w:val="008E59D9"/>
    <w:rsid w:val="008E5C7B"/>
    <w:rsid w:val="008E5EC3"/>
    <w:rsid w:val="008E7B10"/>
    <w:rsid w:val="008E7C86"/>
    <w:rsid w:val="008F029A"/>
    <w:rsid w:val="008F18C2"/>
    <w:rsid w:val="008F1983"/>
    <w:rsid w:val="008F3AE2"/>
    <w:rsid w:val="008F5375"/>
    <w:rsid w:val="008F656E"/>
    <w:rsid w:val="008F7061"/>
    <w:rsid w:val="009001FA"/>
    <w:rsid w:val="009009D3"/>
    <w:rsid w:val="00900B76"/>
    <w:rsid w:val="00903A2F"/>
    <w:rsid w:val="009051A5"/>
    <w:rsid w:val="00905CAF"/>
    <w:rsid w:val="00910278"/>
    <w:rsid w:val="009133B5"/>
    <w:rsid w:val="00914FAF"/>
    <w:rsid w:val="009153E7"/>
    <w:rsid w:val="00915C05"/>
    <w:rsid w:val="00915EF1"/>
    <w:rsid w:val="00916E72"/>
    <w:rsid w:val="009220BD"/>
    <w:rsid w:val="009224C1"/>
    <w:rsid w:val="00924BF6"/>
    <w:rsid w:val="009254DC"/>
    <w:rsid w:val="00925C47"/>
    <w:rsid w:val="00926FD6"/>
    <w:rsid w:val="00927729"/>
    <w:rsid w:val="009308F3"/>
    <w:rsid w:val="00930E72"/>
    <w:rsid w:val="0094309E"/>
    <w:rsid w:val="00943AA2"/>
    <w:rsid w:val="009440EF"/>
    <w:rsid w:val="00950DC5"/>
    <w:rsid w:val="00960204"/>
    <w:rsid w:val="00960365"/>
    <w:rsid w:val="0096142D"/>
    <w:rsid w:val="00962A47"/>
    <w:rsid w:val="00962AE8"/>
    <w:rsid w:val="00962CD5"/>
    <w:rsid w:val="009708FE"/>
    <w:rsid w:val="009709C7"/>
    <w:rsid w:val="00972EAF"/>
    <w:rsid w:val="00973F6B"/>
    <w:rsid w:val="009742B2"/>
    <w:rsid w:val="00976CBB"/>
    <w:rsid w:val="00982608"/>
    <w:rsid w:val="00985CC1"/>
    <w:rsid w:val="009864B9"/>
    <w:rsid w:val="0098735D"/>
    <w:rsid w:val="00987FE6"/>
    <w:rsid w:val="0099370B"/>
    <w:rsid w:val="009939FA"/>
    <w:rsid w:val="00993C6A"/>
    <w:rsid w:val="0099547A"/>
    <w:rsid w:val="009976B2"/>
    <w:rsid w:val="0099787B"/>
    <w:rsid w:val="009A10D5"/>
    <w:rsid w:val="009A273D"/>
    <w:rsid w:val="009A4DE6"/>
    <w:rsid w:val="009A60D6"/>
    <w:rsid w:val="009A6418"/>
    <w:rsid w:val="009B03BC"/>
    <w:rsid w:val="009B0807"/>
    <w:rsid w:val="009B0EFD"/>
    <w:rsid w:val="009B71B7"/>
    <w:rsid w:val="009C10DD"/>
    <w:rsid w:val="009C36E5"/>
    <w:rsid w:val="009C58D0"/>
    <w:rsid w:val="009C7CCF"/>
    <w:rsid w:val="009D366B"/>
    <w:rsid w:val="009D7C62"/>
    <w:rsid w:val="009E3BF7"/>
    <w:rsid w:val="009E3C35"/>
    <w:rsid w:val="009E50C9"/>
    <w:rsid w:val="009E564C"/>
    <w:rsid w:val="009F0A5A"/>
    <w:rsid w:val="009F1D26"/>
    <w:rsid w:val="009F1D51"/>
    <w:rsid w:val="009F1D6C"/>
    <w:rsid w:val="009F28DB"/>
    <w:rsid w:val="00A0018D"/>
    <w:rsid w:val="00A01E0B"/>
    <w:rsid w:val="00A05D23"/>
    <w:rsid w:val="00A061DA"/>
    <w:rsid w:val="00A110C2"/>
    <w:rsid w:val="00A11C02"/>
    <w:rsid w:val="00A1358F"/>
    <w:rsid w:val="00A14FBA"/>
    <w:rsid w:val="00A2000C"/>
    <w:rsid w:val="00A20CA1"/>
    <w:rsid w:val="00A21871"/>
    <w:rsid w:val="00A22CB2"/>
    <w:rsid w:val="00A243BE"/>
    <w:rsid w:val="00A27BC2"/>
    <w:rsid w:val="00A30E9F"/>
    <w:rsid w:val="00A311F1"/>
    <w:rsid w:val="00A3208D"/>
    <w:rsid w:val="00A33173"/>
    <w:rsid w:val="00A34D27"/>
    <w:rsid w:val="00A401EE"/>
    <w:rsid w:val="00A41135"/>
    <w:rsid w:val="00A42BDE"/>
    <w:rsid w:val="00A44941"/>
    <w:rsid w:val="00A44A1F"/>
    <w:rsid w:val="00A454F6"/>
    <w:rsid w:val="00A4585C"/>
    <w:rsid w:val="00A47CAF"/>
    <w:rsid w:val="00A534C5"/>
    <w:rsid w:val="00A570BC"/>
    <w:rsid w:val="00A602B3"/>
    <w:rsid w:val="00A64692"/>
    <w:rsid w:val="00A65B7D"/>
    <w:rsid w:val="00A66C2D"/>
    <w:rsid w:val="00A6766B"/>
    <w:rsid w:val="00A70F75"/>
    <w:rsid w:val="00A8182B"/>
    <w:rsid w:val="00A83231"/>
    <w:rsid w:val="00A8324E"/>
    <w:rsid w:val="00A840D9"/>
    <w:rsid w:val="00A84933"/>
    <w:rsid w:val="00A878FB"/>
    <w:rsid w:val="00A87B06"/>
    <w:rsid w:val="00A90B17"/>
    <w:rsid w:val="00A92DBD"/>
    <w:rsid w:val="00A92F03"/>
    <w:rsid w:val="00A97CA6"/>
    <w:rsid w:val="00AA12A4"/>
    <w:rsid w:val="00AA220F"/>
    <w:rsid w:val="00AA5698"/>
    <w:rsid w:val="00AA63C7"/>
    <w:rsid w:val="00AA79F5"/>
    <w:rsid w:val="00AB14AB"/>
    <w:rsid w:val="00AB257E"/>
    <w:rsid w:val="00AB3469"/>
    <w:rsid w:val="00AB368C"/>
    <w:rsid w:val="00AB42D6"/>
    <w:rsid w:val="00AB7FB4"/>
    <w:rsid w:val="00AC03D1"/>
    <w:rsid w:val="00AC2074"/>
    <w:rsid w:val="00AC46E3"/>
    <w:rsid w:val="00AC7A74"/>
    <w:rsid w:val="00AD0586"/>
    <w:rsid w:val="00AD0CF4"/>
    <w:rsid w:val="00AD4091"/>
    <w:rsid w:val="00AD46F3"/>
    <w:rsid w:val="00AD4944"/>
    <w:rsid w:val="00AD54F5"/>
    <w:rsid w:val="00AD5CD7"/>
    <w:rsid w:val="00AD5DED"/>
    <w:rsid w:val="00AE287A"/>
    <w:rsid w:val="00AE4DA8"/>
    <w:rsid w:val="00AE7505"/>
    <w:rsid w:val="00AF1FAA"/>
    <w:rsid w:val="00AF24A6"/>
    <w:rsid w:val="00AF76E3"/>
    <w:rsid w:val="00B0196D"/>
    <w:rsid w:val="00B028C1"/>
    <w:rsid w:val="00B04520"/>
    <w:rsid w:val="00B0471C"/>
    <w:rsid w:val="00B048D5"/>
    <w:rsid w:val="00B04AD4"/>
    <w:rsid w:val="00B063FE"/>
    <w:rsid w:val="00B06A68"/>
    <w:rsid w:val="00B10BD9"/>
    <w:rsid w:val="00B12A44"/>
    <w:rsid w:val="00B12AB3"/>
    <w:rsid w:val="00B139F8"/>
    <w:rsid w:val="00B167A6"/>
    <w:rsid w:val="00B21F57"/>
    <w:rsid w:val="00B30138"/>
    <w:rsid w:val="00B30E1E"/>
    <w:rsid w:val="00B32BCF"/>
    <w:rsid w:val="00B43EEB"/>
    <w:rsid w:val="00B441AA"/>
    <w:rsid w:val="00B4732D"/>
    <w:rsid w:val="00B50E0A"/>
    <w:rsid w:val="00B52B31"/>
    <w:rsid w:val="00B5489D"/>
    <w:rsid w:val="00B600A4"/>
    <w:rsid w:val="00B6082D"/>
    <w:rsid w:val="00B62552"/>
    <w:rsid w:val="00B66D59"/>
    <w:rsid w:val="00B670C5"/>
    <w:rsid w:val="00B70A0F"/>
    <w:rsid w:val="00B710AF"/>
    <w:rsid w:val="00B717B8"/>
    <w:rsid w:val="00B71B1A"/>
    <w:rsid w:val="00B725BD"/>
    <w:rsid w:val="00B73011"/>
    <w:rsid w:val="00B73C4D"/>
    <w:rsid w:val="00B75224"/>
    <w:rsid w:val="00B811E1"/>
    <w:rsid w:val="00B835E8"/>
    <w:rsid w:val="00B842A2"/>
    <w:rsid w:val="00B84805"/>
    <w:rsid w:val="00B84937"/>
    <w:rsid w:val="00B92E32"/>
    <w:rsid w:val="00B93E8D"/>
    <w:rsid w:val="00B95DAB"/>
    <w:rsid w:val="00B95F8B"/>
    <w:rsid w:val="00B9650E"/>
    <w:rsid w:val="00B970F3"/>
    <w:rsid w:val="00BA0453"/>
    <w:rsid w:val="00BA3EC4"/>
    <w:rsid w:val="00BA43D0"/>
    <w:rsid w:val="00BA6051"/>
    <w:rsid w:val="00BB1DD4"/>
    <w:rsid w:val="00BB70C5"/>
    <w:rsid w:val="00BD079E"/>
    <w:rsid w:val="00BD18F3"/>
    <w:rsid w:val="00BD1ECF"/>
    <w:rsid w:val="00BD1FC7"/>
    <w:rsid w:val="00BD4440"/>
    <w:rsid w:val="00BD6245"/>
    <w:rsid w:val="00BD7CD4"/>
    <w:rsid w:val="00BE4D48"/>
    <w:rsid w:val="00BE526F"/>
    <w:rsid w:val="00BE5541"/>
    <w:rsid w:val="00BF015D"/>
    <w:rsid w:val="00BF2694"/>
    <w:rsid w:val="00BF46FE"/>
    <w:rsid w:val="00BF67C4"/>
    <w:rsid w:val="00BF7848"/>
    <w:rsid w:val="00BF7E6B"/>
    <w:rsid w:val="00C03071"/>
    <w:rsid w:val="00C04334"/>
    <w:rsid w:val="00C046AC"/>
    <w:rsid w:val="00C05349"/>
    <w:rsid w:val="00C0586B"/>
    <w:rsid w:val="00C06C03"/>
    <w:rsid w:val="00C06E46"/>
    <w:rsid w:val="00C07920"/>
    <w:rsid w:val="00C07A0D"/>
    <w:rsid w:val="00C1591C"/>
    <w:rsid w:val="00C15FC2"/>
    <w:rsid w:val="00C16150"/>
    <w:rsid w:val="00C23B79"/>
    <w:rsid w:val="00C2546A"/>
    <w:rsid w:val="00C26213"/>
    <w:rsid w:val="00C30122"/>
    <w:rsid w:val="00C30565"/>
    <w:rsid w:val="00C31C86"/>
    <w:rsid w:val="00C32893"/>
    <w:rsid w:val="00C35221"/>
    <w:rsid w:val="00C35F15"/>
    <w:rsid w:val="00C36E3C"/>
    <w:rsid w:val="00C411EC"/>
    <w:rsid w:val="00C41664"/>
    <w:rsid w:val="00C43496"/>
    <w:rsid w:val="00C4496D"/>
    <w:rsid w:val="00C454F6"/>
    <w:rsid w:val="00C476CC"/>
    <w:rsid w:val="00C503DB"/>
    <w:rsid w:val="00C5400B"/>
    <w:rsid w:val="00C54E33"/>
    <w:rsid w:val="00C576F5"/>
    <w:rsid w:val="00C57837"/>
    <w:rsid w:val="00C625AA"/>
    <w:rsid w:val="00C6473C"/>
    <w:rsid w:val="00C66DEE"/>
    <w:rsid w:val="00C67A68"/>
    <w:rsid w:val="00C703A1"/>
    <w:rsid w:val="00C722D3"/>
    <w:rsid w:val="00C72424"/>
    <w:rsid w:val="00C733DA"/>
    <w:rsid w:val="00C740EF"/>
    <w:rsid w:val="00C75F0A"/>
    <w:rsid w:val="00C76A29"/>
    <w:rsid w:val="00C8220B"/>
    <w:rsid w:val="00C85AAE"/>
    <w:rsid w:val="00C865EE"/>
    <w:rsid w:val="00C86FE8"/>
    <w:rsid w:val="00C8715B"/>
    <w:rsid w:val="00C906CA"/>
    <w:rsid w:val="00C91995"/>
    <w:rsid w:val="00C94741"/>
    <w:rsid w:val="00C960FB"/>
    <w:rsid w:val="00CA3277"/>
    <w:rsid w:val="00CA43D0"/>
    <w:rsid w:val="00CA6F66"/>
    <w:rsid w:val="00CB0205"/>
    <w:rsid w:val="00CB0962"/>
    <w:rsid w:val="00CB180B"/>
    <w:rsid w:val="00CB2374"/>
    <w:rsid w:val="00CB7216"/>
    <w:rsid w:val="00CC0319"/>
    <w:rsid w:val="00CC115E"/>
    <w:rsid w:val="00CC43F9"/>
    <w:rsid w:val="00CC63FD"/>
    <w:rsid w:val="00CD3BB2"/>
    <w:rsid w:val="00CD3E4B"/>
    <w:rsid w:val="00CD4090"/>
    <w:rsid w:val="00CD68DC"/>
    <w:rsid w:val="00CE4175"/>
    <w:rsid w:val="00CE76B2"/>
    <w:rsid w:val="00CF0718"/>
    <w:rsid w:val="00CF0E33"/>
    <w:rsid w:val="00CF15F6"/>
    <w:rsid w:val="00CF3FD9"/>
    <w:rsid w:val="00CF5673"/>
    <w:rsid w:val="00CF7B8F"/>
    <w:rsid w:val="00D0087E"/>
    <w:rsid w:val="00D02DF4"/>
    <w:rsid w:val="00D0399A"/>
    <w:rsid w:val="00D062F8"/>
    <w:rsid w:val="00D06B80"/>
    <w:rsid w:val="00D07F03"/>
    <w:rsid w:val="00D10422"/>
    <w:rsid w:val="00D112AD"/>
    <w:rsid w:val="00D12C81"/>
    <w:rsid w:val="00D15F22"/>
    <w:rsid w:val="00D20BB3"/>
    <w:rsid w:val="00D210FA"/>
    <w:rsid w:val="00D233CD"/>
    <w:rsid w:val="00D265D0"/>
    <w:rsid w:val="00D301FD"/>
    <w:rsid w:val="00D30334"/>
    <w:rsid w:val="00D31CB4"/>
    <w:rsid w:val="00D33B49"/>
    <w:rsid w:val="00D35B4D"/>
    <w:rsid w:val="00D3608D"/>
    <w:rsid w:val="00D36D31"/>
    <w:rsid w:val="00D3710C"/>
    <w:rsid w:val="00D37582"/>
    <w:rsid w:val="00D37B7B"/>
    <w:rsid w:val="00D421F9"/>
    <w:rsid w:val="00D43510"/>
    <w:rsid w:val="00D4550A"/>
    <w:rsid w:val="00D45642"/>
    <w:rsid w:val="00D52036"/>
    <w:rsid w:val="00D53A82"/>
    <w:rsid w:val="00D54E79"/>
    <w:rsid w:val="00D56036"/>
    <w:rsid w:val="00D5682D"/>
    <w:rsid w:val="00D56D89"/>
    <w:rsid w:val="00D575B6"/>
    <w:rsid w:val="00D614FB"/>
    <w:rsid w:val="00D6358B"/>
    <w:rsid w:val="00D64882"/>
    <w:rsid w:val="00D64E32"/>
    <w:rsid w:val="00D65444"/>
    <w:rsid w:val="00D659A2"/>
    <w:rsid w:val="00D65A08"/>
    <w:rsid w:val="00D70BEC"/>
    <w:rsid w:val="00D728E6"/>
    <w:rsid w:val="00D748A9"/>
    <w:rsid w:val="00D7523D"/>
    <w:rsid w:val="00D8097F"/>
    <w:rsid w:val="00D80A22"/>
    <w:rsid w:val="00D8284D"/>
    <w:rsid w:val="00D83B35"/>
    <w:rsid w:val="00D86397"/>
    <w:rsid w:val="00D86490"/>
    <w:rsid w:val="00D8653D"/>
    <w:rsid w:val="00D86B74"/>
    <w:rsid w:val="00D86DA4"/>
    <w:rsid w:val="00D87408"/>
    <w:rsid w:val="00D93172"/>
    <w:rsid w:val="00D93EE3"/>
    <w:rsid w:val="00D956D1"/>
    <w:rsid w:val="00D96465"/>
    <w:rsid w:val="00D96C80"/>
    <w:rsid w:val="00DA1C78"/>
    <w:rsid w:val="00DA75BF"/>
    <w:rsid w:val="00DB1D33"/>
    <w:rsid w:val="00DB2CD1"/>
    <w:rsid w:val="00DB4ADC"/>
    <w:rsid w:val="00DB4BD4"/>
    <w:rsid w:val="00DB5205"/>
    <w:rsid w:val="00DB7B18"/>
    <w:rsid w:val="00DC1784"/>
    <w:rsid w:val="00DC1BF2"/>
    <w:rsid w:val="00DC20C4"/>
    <w:rsid w:val="00DC2315"/>
    <w:rsid w:val="00DC25EC"/>
    <w:rsid w:val="00DC6266"/>
    <w:rsid w:val="00DC7992"/>
    <w:rsid w:val="00DD1A1D"/>
    <w:rsid w:val="00DD4220"/>
    <w:rsid w:val="00DD4A51"/>
    <w:rsid w:val="00DD4AD1"/>
    <w:rsid w:val="00DD4F81"/>
    <w:rsid w:val="00DD7204"/>
    <w:rsid w:val="00DE3C82"/>
    <w:rsid w:val="00DE53DE"/>
    <w:rsid w:val="00DE5C49"/>
    <w:rsid w:val="00DE7806"/>
    <w:rsid w:val="00DF115F"/>
    <w:rsid w:val="00DF20CB"/>
    <w:rsid w:val="00DF5FBC"/>
    <w:rsid w:val="00E028CD"/>
    <w:rsid w:val="00E06659"/>
    <w:rsid w:val="00E06982"/>
    <w:rsid w:val="00E07422"/>
    <w:rsid w:val="00E2063A"/>
    <w:rsid w:val="00E221B4"/>
    <w:rsid w:val="00E23721"/>
    <w:rsid w:val="00E23B57"/>
    <w:rsid w:val="00E246EA"/>
    <w:rsid w:val="00E265DC"/>
    <w:rsid w:val="00E27C62"/>
    <w:rsid w:val="00E32439"/>
    <w:rsid w:val="00E35A40"/>
    <w:rsid w:val="00E4043A"/>
    <w:rsid w:val="00E42B19"/>
    <w:rsid w:val="00E430CD"/>
    <w:rsid w:val="00E45B06"/>
    <w:rsid w:val="00E46B77"/>
    <w:rsid w:val="00E603B7"/>
    <w:rsid w:val="00E60542"/>
    <w:rsid w:val="00E61055"/>
    <w:rsid w:val="00E6205E"/>
    <w:rsid w:val="00E7005D"/>
    <w:rsid w:val="00E70563"/>
    <w:rsid w:val="00E72C79"/>
    <w:rsid w:val="00E7791E"/>
    <w:rsid w:val="00E83708"/>
    <w:rsid w:val="00E83F7A"/>
    <w:rsid w:val="00E86CE3"/>
    <w:rsid w:val="00E87D2B"/>
    <w:rsid w:val="00E916EE"/>
    <w:rsid w:val="00E917D6"/>
    <w:rsid w:val="00E92F23"/>
    <w:rsid w:val="00E9739E"/>
    <w:rsid w:val="00E97A91"/>
    <w:rsid w:val="00E97DFE"/>
    <w:rsid w:val="00EA0C5E"/>
    <w:rsid w:val="00EA12AD"/>
    <w:rsid w:val="00EA1320"/>
    <w:rsid w:val="00EA37E5"/>
    <w:rsid w:val="00EA4669"/>
    <w:rsid w:val="00EA6AA1"/>
    <w:rsid w:val="00EA7022"/>
    <w:rsid w:val="00EB4BB7"/>
    <w:rsid w:val="00EB6795"/>
    <w:rsid w:val="00EC5FB4"/>
    <w:rsid w:val="00EC6A21"/>
    <w:rsid w:val="00EC703B"/>
    <w:rsid w:val="00EC716A"/>
    <w:rsid w:val="00EC7558"/>
    <w:rsid w:val="00ED03B4"/>
    <w:rsid w:val="00ED476A"/>
    <w:rsid w:val="00ED4CD4"/>
    <w:rsid w:val="00ED5B08"/>
    <w:rsid w:val="00ED5F29"/>
    <w:rsid w:val="00EE0B42"/>
    <w:rsid w:val="00EE1134"/>
    <w:rsid w:val="00EE40A3"/>
    <w:rsid w:val="00EE7222"/>
    <w:rsid w:val="00EF4E51"/>
    <w:rsid w:val="00EF73C4"/>
    <w:rsid w:val="00F00061"/>
    <w:rsid w:val="00F001BD"/>
    <w:rsid w:val="00F009FD"/>
    <w:rsid w:val="00F03263"/>
    <w:rsid w:val="00F04143"/>
    <w:rsid w:val="00F056B8"/>
    <w:rsid w:val="00F10A13"/>
    <w:rsid w:val="00F1190A"/>
    <w:rsid w:val="00F13208"/>
    <w:rsid w:val="00F155EB"/>
    <w:rsid w:val="00F158B6"/>
    <w:rsid w:val="00F21955"/>
    <w:rsid w:val="00F22102"/>
    <w:rsid w:val="00F2705E"/>
    <w:rsid w:val="00F31F2B"/>
    <w:rsid w:val="00F335D6"/>
    <w:rsid w:val="00F3439B"/>
    <w:rsid w:val="00F35AA7"/>
    <w:rsid w:val="00F371E9"/>
    <w:rsid w:val="00F4241A"/>
    <w:rsid w:val="00F430E9"/>
    <w:rsid w:val="00F47817"/>
    <w:rsid w:val="00F534E2"/>
    <w:rsid w:val="00F602A7"/>
    <w:rsid w:val="00F6179C"/>
    <w:rsid w:val="00F618E7"/>
    <w:rsid w:val="00F62B21"/>
    <w:rsid w:val="00F63B4E"/>
    <w:rsid w:val="00F6658A"/>
    <w:rsid w:val="00F6779D"/>
    <w:rsid w:val="00F677EC"/>
    <w:rsid w:val="00F710BF"/>
    <w:rsid w:val="00F73A7C"/>
    <w:rsid w:val="00F77AED"/>
    <w:rsid w:val="00F81CD3"/>
    <w:rsid w:val="00F91D37"/>
    <w:rsid w:val="00F92B31"/>
    <w:rsid w:val="00F95513"/>
    <w:rsid w:val="00FA1907"/>
    <w:rsid w:val="00FA4911"/>
    <w:rsid w:val="00FA4D2A"/>
    <w:rsid w:val="00FA5B01"/>
    <w:rsid w:val="00FA7B8B"/>
    <w:rsid w:val="00FB048F"/>
    <w:rsid w:val="00FB16F8"/>
    <w:rsid w:val="00FB46E2"/>
    <w:rsid w:val="00FB6088"/>
    <w:rsid w:val="00FC0D31"/>
    <w:rsid w:val="00FC183D"/>
    <w:rsid w:val="00FC31BE"/>
    <w:rsid w:val="00FD0468"/>
    <w:rsid w:val="00FD1527"/>
    <w:rsid w:val="00FD2A75"/>
    <w:rsid w:val="00FD4E79"/>
    <w:rsid w:val="00FD6495"/>
    <w:rsid w:val="00FE1E90"/>
    <w:rsid w:val="00FE38CA"/>
    <w:rsid w:val="00FE3C90"/>
    <w:rsid w:val="00FE54CC"/>
    <w:rsid w:val="00FE5BD7"/>
    <w:rsid w:val="00FE77FF"/>
    <w:rsid w:val="00FF56BF"/>
    <w:rsid w:val="00FF5EC6"/>
    <w:rsid w:val="00FF72A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A5094"/>
  <w15:docId w15:val="{D680C618-E7CA-4939-86E7-FCFCEB138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3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884"/>
    <w:pPr>
      <w:ind w:left="720"/>
      <w:contextualSpacing/>
    </w:pPr>
  </w:style>
  <w:style w:type="paragraph" w:styleId="Header">
    <w:name w:val="header"/>
    <w:basedOn w:val="Normal"/>
    <w:link w:val="HeaderChar"/>
    <w:uiPriority w:val="99"/>
    <w:unhideWhenUsed/>
    <w:rsid w:val="007D2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A55"/>
  </w:style>
  <w:style w:type="paragraph" w:styleId="Footer">
    <w:name w:val="footer"/>
    <w:basedOn w:val="Normal"/>
    <w:link w:val="FooterChar"/>
    <w:uiPriority w:val="99"/>
    <w:unhideWhenUsed/>
    <w:rsid w:val="007D2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A55"/>
  </w:style>
  <w:style w:type="paragraph" w:customStyle="1" w:styleId="western">
    <w:name w:val="western"/>
    <w:basedOn w:val="Normal"/>
    <w:rsid w:val="004D3E6B"/>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styleId="BalloonText">
    <w:name w:val="Balloon Text"/>
    <w:basedOn w:val="Normal"/>
    <w:link w:val="BalloonTextChar"/>
    <w:uiPriority w:val="99"/>
    <w:semiHidden/>
    <w:unhideWhenUsed/>
    <w:rsid w:val="001E4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763"/>
    <w:rPr>
      <w:rFonts w:ascii="Segoe UI" w:hAnsi="Segoe UI" w:cs="Segoe UI"/>
      <w:sz w:val="18"/>
      <w:szCs w:val="18"/>
    </w:rPr>
  </w:style>
  <w:style w:type="character" w:styleId="PlaceholderText">
    <w:name w:val="Placeholder Text"/>
    <w:basedOn w:val="DefaultParagraphFont"/>
    <w:uiPriority w:val="99"/>
    <w:semiHidden/>
    <w:rsid w:val="001A7B7E"/>
    <w:rPr>
      <w:color w:val="808080"/>
    </w:rPr>
  </w:style>
  <w:style w:type="paragraph" w:styleId="FootnoteText">
    <w:name w:val="footnote text"/>
    <w:basedOn w:val="Normal"/>
    <w:link w:val="FootnoteTextChar"/>
    <w:uiPriority w:val="99"/>
    <w:semiHidden/>
    <w:unhideWhenUsed/>
    <w:rsid w:val="007703AA"/>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7703AA"/>
    <w:rPr>
      <w:sz w:val="20"/>
      <w:szCs w:val="20"/>
      <w:lang w:val="en-US"/>
    </w:rPr>
  </w:style>
  <w:style w:type="character" w:styleId="FootnoteReference">
    <w:name w:val="footnote reference"/>
    <w:basedOn w:val="DefaultParagraphFont"/>
    <w:uiPriority w:val="99"/>
    <w:semiHidden/>
    <w:unhideWhenUsed/>
    <w:rsid w:val="007703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45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217E3-C077-4E0A-91A4-64B8E3BFC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Judgement NO…./17</dc:creator>
  <cp:lastModifiedBy>Zimlii</cp:lastModifiedBy>
  <cp:revision>2</cp:revision>
  <cp:lastPrinted>2018-05-16T08:44:00Z</cp:lastPrinted>
  <dcterms:created xsi:type="dcterms:W3CDTF">2018-07-20T10:24:00Z</dcterms:created>
  <dcterms:modified xsi:type="dcterms:W3CDTF">2018-07-20T10:24:00Z</dcterms:modified>
</cp:coreProperties>
</file>