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7F9" w:rsidRPr="00C85BAF" w:rsidRDefault="004110C3" w:rsidP="00EF67F9">
      <w:pPr>
        <w:spacing w:after="0" w:line="240" w:lineRule="auto"/>
        <w:jc w:val="both"/>
        <w:rPr>
          <w:rFonts w:ascii="Times New Roman" w:hAnsi="Times New Roman" w:cs="Times New Roman"/>
          <w:b/>
          <w:sz w:val="24"/>
          <w:szCs w:val="24"/>
        </w:rPr>
      </w:pPr>
      <w:r w:rsidRPr="00C85BAF">
        <w:rPr>
          <w:rFonts w:ascii="Times New Roman" w:hAnsi="Times New Roman" w:cs="Times New Roman"/>
          <w:b/>
          <w:sz w:val="24"/>
          <w:szCs w:val="24"/>
          <w:u w:val="single"/>
        </w:rPr>
        <w:t>REPORTABLE</w:t>
      </w:r>
      <w:r w:rsidRPr="00C85BAF">
        <w:rPr>
          <w:rFonts w:ascii="Times New Roman" w:hAnsi="Times New Roman" w:cs="Times New Roman"/>
          <w:b/>
          <w:sz w:val="24"/>
          <w:szCs w:val="24"/>
        </w:rPr>
        <w:t xml:space="preserve"> (29)</w:t>
      </w:r>
    </w:p>
    <w:p w:rsidR="004110C3" w:rsidRPr="00C85BAF" w:rsidRDefault="004110C3" w:rsidP="00EF67F9">
      <w:pPr>
        <w:spacing w:after="0" w:line="240" w:lineRule="auto"/>
        <w:jc w:val="both"/>
        <w:rPr>
          <w:rFonts w:ascii="Times New Roman" w:hAnsi="Times New Roman" w:cs="Times New Roman"/>
          <w:b/>
          <w:sz w:val="24"/>
          <w:szCs w:val="24"/>
        </w:rPr>
      </w:pPr>
    </w:p>
    <w:p w:rsidR="00EF67F9" w:rsidRPr="00C85BAF" w:rsidRDefault="003E52C3" w:rsidP="00EF67F9">
      <w:pPr>
        <w:spacing w:after="0" w:line="240" w:lineRule="auto"/>
        <w:jc w:val="center"/>
        <w:rPr>
          <w:rFonts w:ascii="Times New Roman" w:hAnsi="Times New Roman" w:cs="Times New Roman"/>
          <w:b/>
          <w:sz w:val="24"/>
          <w:szCs w:val="24"/>
        </w:rPr>
      </w:pPr>
      <w:r w:rsidRPr="00C85BAF">
        <w:rPr>
          <w:rFonts w:ascii="Times New Roman" w:hAnsi="Times New Roman" w:cs="Times New Roman"/>
          <w:b/>
          <w:sz w:val="24"/>
          <w:szCs w:val="24"/>
        </w:rPr>
        <w:t>MAXWELL     BOWA</w:t>
      </w:r>
    </w:p>
    <w:p w:rsidR="00EF67F9" w:rsidRPr="00C85BAF" w:rsidRDefault="00EF67F9" w:rsidP="00EF67F9">
      <w:pPr>
        <w:spacing w:after="0" w:line="240" w:lineRule="auto"/>
        <w:jc w:val="center"/>
        <w:rPr>
          <w:rFonts w:ascii="Times New Roman" w:hAnsi="Times New Roman" w:cs="Times New Roman"/>
          <w:b/>
          <w:sz w:val="24"/>
          <w:szCs w:val="24"/>
        </w:rPr>
      </w:pPr>
      <w:proofErr w:type="gramStart"/>
      <w:r w:rsidRPr="00C85BAF">
        <w:rPr>
          <w:rFonts w:ascii="Times New Roman" w:hAnsi="Times New Roman" w:cs="Times New Roman"/>
          <w:b/>
          <w:sz w:val="24"/>
          <w:szCs w:val="24"/>
        </w:rPr>
        <w:t>v</w:t>
      </w:r>
      <w:proofErr w:type="gramEnd"/>
    </w:p>
    <w:p w:rsidR="00EF67F9" w:rsidRPr="00C85BAF" w:rsidRDefault="003E52C3" w:rsidP="00EF67F9">
      <w:pPr>
        <w:spacing w:after="0" w:line="240" w:lineRule="auto"/>
        <w:jc w:val="center"/>
        <w:rPr>
          <w:rFonts w:ascii="Times New Roman" w:hAnsi="Times New Roman" w:cs="Times New Roman"/>
          <w:b/>
          <w:sz w:val="24"/>
          <w:szCs w:val="24"/>
        </w:rPr>
      </w:pPr>
      <w:r w:rsidRPr="00C85BAF">
        <w:rPr>
          <w:rFonts w:ascii="Times New Roman" w:hAnsi="Times New Roman" w:cs="Times New Roman"/>
          <w:b/>
          <w:sz w:val="24"/>
          <w:szCs w:val="24"/>
        </w:rPr>
        <w:t>THE     STATE</w:t>
      </w:r>
    </w:p>
    <w:p w:rsidR="00EF67F9" w:rsidRPr="00C85BAF" w:rsidRDefault="00EF67F9" w:rsidP="00EF67F9">
      <w:pPr>
        <w:spacing w:after="0" w:line="240" w:lineRule="auto"/>
        <w:jc w:val="center"/>
        <w:rPr>
          <w:rFonts w:ascii="Times New Roman" w:hAnsi="Times New Roman" w:cs="Times New Roman"/>
          <w:b/>
          <w:sz w:val="24"/>
          <w:szCs w:val="24"/>
        </w:rPr>
      </w:pPr>
    </w:p>
    <w:p w:rsidR="00EF67F9" w:rsidRPr="00C85BAF" w:rsidRDefault="00EF67F9" w:rsidP="00EF67F9">
      <w:pPr>
        <w:spacing w:after="0" w:line="240" w:lineRule="auto"/>
        <w:jc w:val="both"/>
        <w:rPr>
          <w:rFonts w:ascii="Times New Roman" w:hAnsi="Times New Roman" w:cs="Times New Roman"/>
          <w:b/>
          <w:sz w:val="24"/>
          <w:szCs w:val="24"/>
        </w:rPr>
      </w:pPr>
    </w:p>
    <w:p w:rsidR="00EF67F9" w:rsidRPr="00C85BAF" w:rsidRDefault="00EF67F9" w:rsidP="00EF67F9">
      <w:pPr>
        <w:spacing w:after="0" w:line="240" w:lineRule="auto"/>
        <w:jc w:val="both"/>
        <w:rPr>
          <w:rFonts w:ascii="Times New Roman" w:hAnsi="Times New Roman" w:cs="Times New Roman"/>
          <w:b/>
          <w:sz w:val="24"/>
          <w:szCs w:val="24"/>
        </w:rPr>
      </w:pPr>
    </w:p>
    <w:p w:rsidR="00EF67F9" w:rsidRPr="00C85BAF" w:rsidRDefault="00EF67F9" w:rsidP="00EF67F9">
      <w:pPr>
        <w:spacing w:after="0" w:line="240" w:lineRule="auto"/>
        <w:jc w:val="both"/>
        <w:rPr>
          <w:rFonts w:ascii="Times New Roman" w:hAnsi="Times New Roman" w:cs="Times New Roman"/>
          <w:b/>
          <w:sz w:val="24"/>
          <w:szCs w:val="24"/>
        </w:rPr>
      </w:pPr>
      <w:r w:rsidRPr="00C85BAF">
        <w:rPr>
          <w:rFonts w:ascii="Times New Roman" w:hAnsi="Times New Roman" w:cs="Times New Roman"/>
          <w:b/>
          <w:sz w:val="24"/>
          <w:szCs w:val="24"/>
        </w:rPr>
        <w:t>SUPREME COURT OF ZIMBABWE</w:t>
      </w:r>
    </w:p>
    <w:p w:rsidR="00EF67F9" w:rsidRPr="00C85BAF" w:rsidRDefault="00EF67F9" w:rsidP="00EF67F9">
      <w:pPr>
        <w:spacing w:after="0" w:line="240" w:lineRule="auto"/>
        <w:jc w:val="both"/>
        <w:rPr>
          <w:rFonts w:ascii="Times New Roman" w:hAnsi="Times New Roman" w:cs="Times New Roman"/>
          <w:b/>
          <w:sz w:val="24"/>
          <w:szCs w:val="24"/>
        </w:rPr>
      </w:pPr>
      <w:r w:rsidRPr="00C85BAF">
        <w:rPr>
          <w:rFonts w:ascii="Times New Roman" w:hAnsi="Times New Roman" w:cs="Times New Roman"/>
          <w:b/>
          <w:sz w:val="24"/>
          <w:szCs w:val="24"/>
        </w:rPr>
        <w:t xml:space="preserve">ZIYAMBI JA, GARWE JA &amp; HLATSHWAYO JA </w:t>
      </w:r>
    </w:p>
    <w:p w:rsidR="00EF67F9" w:rsidRPr="00C85BAF" w:rsidRDefault="00EF67F9" w:rsidP="00EF67F9">
      <w:pPr>
        <w:spacing w:after="0" w:line="240" w:lineRule="auto"/>
        <w:jc w:val="both"/>
        <w:rPr>
          <w:rFonts w:ascii="Times New Roman" w:hAnsi="Times New Roman" w:cs="Times New Roman"/>
          <w:i/>
          <w:sz w:val="24"/>
          <w:szCs w:val="24"/>
        </w:rPr>
      </w:pPr>
      <w:r w:rsidRPr="00C85BAF">
        <w:rPr>
          <w:rFonts w:ascii="Times New Roman" w:hAnsi="Times New Roman" w:cs="Times New Roman"/>
          <w:b/>
          <w:sz w:val="24"/>
          <w:szCs w:val="24"/>
        </w:rPr>
        <w:t>BULA</w:t>
      </w:r>
      <w:r w:rsidR="00C85BAF" w:rsidRPr="00C85BAF">
        <w:rPr>
          <w:rFonts w:ascii="Times New Roman" w:hAnsi="Times New Roman" w:cs="Times New Roman"/>
          <w:b/>
          <w:sz w:val="24"/>
          <w:szCs w:val="24"/>
        </w:rPr>
        <w:t>WAYO, MAY 5, 2014 AND HARARE</w:t>
      </w:r>
      <w:r w:rsidR="00511B22" w:rsidRPr="00C85BAF">
        <w:rPr>
          <w:rFonts w:ascii="Times New Roman" w:hAnsi="Times New Roman" w:cs="Times New Roman"/>
          <w:b/>
          <w:sz w:val="24"/>
          <w:szCs w:val="24"/>
        </w:rPr>
        <w:t>,</w:t>
      </w:r>
      <w:r w:rsidR="00C85BAF" w:rsidRPr="00C85BAF">
        <w:rPr>
          <w:rFonts w:ascii="Times New Roman" w:hAnsi="Times New Roman" w:cs="Times New Roman"/>
          <w:b/>
          <w:sz w:val="24"/>
          <w:szCs w:val="24"/>
        </w:rPr>
        <w:t xml:space="preserve"> JUNE 27,</w:t>
      </w:r>
      <w:r w:rsidRPr="00C85BAF">
        <w:rPr>
          <w:rFonts w:ascii="Times New Roman" w:hAnsi="Times New Roman" w:cs="Times New Roman"/>
          <w:b/>
          <w:sz w:val="24"/>
          <w:szCs w:val="24"/>
        </w:rPr>
        <w:t xml:space="preserve"> 2014</w:t>
      </w:r>
    </w:p>
    <w:p w:rsidR="00EF67F9" w:rsidRPr="00C85BAF" w:rsidRDefault="00EF67F9" w:rsidP="00EF67F9">
      <w:pPr>
        <w:spacing w:after="0" w:line="240" w:lineRule="auto"/>
        <w:jc w:val="both"/>
        <w:rPr>
          <w:rFonts w:ascii="Times New Roman" w:hAnsi="Times New Roman" w:cs="Times New Roman"/>
          <w:i/>
          <w:sz w:val="24"/>
          <w:szCs w:val="24"/>
        </w:rPr>
      </w:pPr>
    </w:p>
    <w:p w:rsidR="00EF67F9" w:rsidRPr="00C85BAF" w:rsidRDefault="00EF67F9" w:rsidP="00EF67F9">
      <w:pPr>
        <w:spacing w:after="0" w:line="240" w:lineRule="auto"/>
        <w:jc w:val="both"/>
        <w:rPr>
          <w:rFonts w:ascii="Times New Roman" w:hAnsi="Times New Roman" w:cs="Times New Roman"/>
          <w:i/>
          <w:sz w:val="24"/>
          <w:szCs w:val="24"/>
        </w:rPr>
      </w:pPr>
    </w:p>
    <w:p w:rsidR="00EF67F9" w:rsidRPr="00C85BAF" w:rsidRDefault="00EF67F9" w:rsidP="00EF67F9">
      <w:pPr>
        <w:spacing w:after="0" w:line="240" w:lineRule="auto"/>
        <w:jc w:val="both"/>
        <w:rPr>
          <w:rFonts w:ascii="Times New Roman" w:hAnsi="Times New Roman" w:cs="Times New Roman"/>
          <w:i/>
          <w:sz w:val="24"/>
          <w:szCs w:val="24"/>
        </w:rPr>
      </w:pPr>
    </w:p>
    <w:p w:rsidR="00EF67F9" w:rsidRPr="00C85BAF" w:rsidRDefault="00EF67F9" w:rsidP="00EF67F9">
      <w:pPr>
        <w:spacing w:after="0" w:line="360" w:lineRule="auto"/>
        <w:jc w:val="both"/>
        <w:rPr>
          <w:rFonts w:ascii="Times New Roman" w:hAnsi="Times New Roman" w:cs="Times New Roman"/>
          <w:sz w:val="24"/>
          <w:szCs w:val="24"/>
        </w:rPr>
      </w:pPr>
      <w:r w:rsidRPr="00C85BAF">
        <w:rPr>
          <w:rFonts w:ascii="Times New Roman" w:hAnsi="Times New Roman" w:cs="Times New Roman"/>
          <w:i/>
          <w:sz w:val="24"/>
          <w:szCs w:val="24"/>
        </w:rPr>
        <w:t xml:space="preserve">M. </w:t>
      </w:r>
      <w:proofErr w:type="spellStart"/>
      <w:r w:rsidRPr="00C85BAF">
        <w:rPr>
          <w:rFonts w:ascii="Times New Roman" w:hAnsi="Times New Roman" w:cs="Times New Roman"/>
          <w:i/>
          <w:sz w:val="24"/>
          <w:szCs w:val="24"/>
        </w:rPr>
        <w:t>Majuru</w:t>
      </w:r>
      <w:proofErr w:type="spellEnd"/>
      <w:r w:rsidRPr="00C85BAF">
        <w:rPr>
          <w:rFonts w:ascii="Times New Roman" w:hAnsi="Times New Roman" w:cs="Times New Roman"/>
          <w:sz w:val="24"/>
          <w:szCs w:val="24"/>
        </w:rPr>
        <w:t>, for the appellant</w:t>
      </w:r>
    </w:p>
    <w:p w:rsidR="00EF67F9" w:rsidRPr="00C85BAF" w:rsidRDefault="00EF67F9" w:rsidP="00EF67F9">
      <w:pPr>
        <w:spacing w:after="0" w:line="360" w:lineRule="auto"/>
        <w:jc w:val="both"/>
        <w:rPr>
          <w:rFonts w:ascii="Times New Roman" w:hAnsi="Times New Roman" w:cs="Times New Roman"/>
          <w:sz w:val="24"/>
          <w:szCs w:val="24"/>
        </w:rPr>
      </w:pPr>
      <w:r w:rsidRPr="00C85BAF">
        <w:rPr>
          <w:rFonts w:ascii="Times New Roman" w:hAnsi="Times New Roman" w:cs="Times New Roman"/>
          <w:i/>
          <w:sz w:val="24"/>
          <w:szCs w:val="24"/>
        </w:rPr>
        <w:t xml:space="preserve">T. </w:t>
      </w:r>
      <w:proofErr w:type="spellStart"/>
      <w:r w:rsidRPr="00C85BAF">
        <w:rPr>
          <w:rFonts w:ascii="Times New Roman" w:hAnsi="Times New Roman" w:cs="Times New Roman"/>
          <w:i/>
          <w:sz w:val="24"/>
          <w:szCs w:val="24"/>
        </w:rPr>
        <w:t>Makoni</w:t>
      </w:r>
      <w:proofErr w:type="spellEnd"/>
      <w:r w:rsidRPr="00C85BAF">
        <w:rPr>
          <w:rFonts w:ascii="Times New Roman" w:hAnsi="Times New Roman" w:cs="Times New Roman"/>
          <w:sz w:val="24"/>
          <w:szCs w:val="24"/>
        </w:rPr>
        <w:t xml:space="preserve">, for the respondent </w:t>
      </w:r>
    </w:p>
    <w:p w:rsidR="00EF67F9" w:rsidRPr="00C85BAF" w:rsidRDefault="00EF67F9" w:rsidP="00EF67F9">
      <w:pPr>
        <w:spacing w:after="0" w:line="240" w:lineRule="auto"/>
        <w:rPr>
          <w:rFonts w:ascii="Times New Roman" w:hAnsi="Times New Roman" w:cs="Times New Roman"/>
          <w:sz w:val="24"/>
          <w:szCs w:val="24"/>
        </w:rPr>
      </w:pPr>
    </w:p>
    <w:p w:rsidR="00EF67F9" w:rsidRPr="00C85BAF" w:rsidRDefault="00EF67F9" w:rsidP="00EF67F9">
      <w:pPr>
        <w:spacing w:after="0" w:line="240" w:lineRule="auto"/>
        <w:rPr>
          <w:rFonts w:ascii="Times New Roman" w:hAnsi="Times New Roman" w:cs="Times New Roman"/>
          <w:sz w:val="24"/>
          <w:szCs w:val="24"/>
        </w:rPr>
      </w:pPr>
    </w:p>
    <w:p w:rsidR="00EF67F9" w:rsidRPr="00C85BAF" w:rsidRDefault="00EF67F9" w:rsidP="00EF67F9">
      <w:pPr>
        <w:spacing w:after="0" w:line="240" w:lineRule="auto"/>
        <w:jc w:val="both"/>
        <w:rPr>
          <w:rFonts w:ascii="Times New Roman" w:hAnsi="Times New Roman" w:cs="Times New Roman"/>
          <w:sz w:val="24"/>
          <w:szCs w:val="24"/>
        </w:rPr>
      </w:pPr>
    </w:p>
    <w:p w:rsidR="003E52C3" w:rsidRPr="00C85BAF" w:rsidRDefault="00EF67F9" w:rsidP="00EF67F9">
      <w:pPr>
        <w:spacing w:after="0" w:line="480" w:lineRule="auto"/>
        <w:jc w:val="both"/>
        <w:rPr>
          <w:rFonts w:ascii="Times New Roman" w:hAnsi="Times New Roman" w:cs="Times New Roman"/>
          <w:sz w:val="24"/>
          <w:szCs w:val="24"/>
        </w:rPr>
      </w:pPr>
      <w:r w:rsidRPr="00C85BAF">
        <w:rPr>
          <w:rFonts w:ascii="Times New Roman" w:hAnsi="Times New Roman" w:cs="Times New Roman"/>
          <w:sz w:val="24"/>
          <w:szCs w:val="24"/>
        </w:rPr>
        <w:tab/>
      </w:r>
      <w:r w:rsidRPr="00C85BAF">
        <w:rPr>
          <w:rFonts w:ascii="Times New Roman" w:hAnsi="Times New Roman" w:cs="Times New Roman"/>
          <w:sz w:val="24"/>
          <w:szCs w:val="24"/>
        </w:rPr>
        <w:tab/>
      </w:r>
      <w:r w:rsidRPr="00C85BAF">
        <w:rPr>
          <w:rFonts w:ascii="Times New Roman" w:hAnsi="Times New Roman" w:cs="Times New Roman"/>
          <w:b/>
          <w:sz w:val="24"/>
          <w:szCs w:val="24"/>
        </w:rPr>
        <w:t>GARWE JA:</w:t>
      </w:r>
      <w:r w:rsidR="003E52C3" w:rsidRPr="00C85BAF">
        <w:rPr>
          <w:rFonts w:ascii="Times New Roman" w:hAnsi="Times New Roman" w:cs="Times New Roman"/>
          <w:b/>
          <w:sz w:val="24"/>
          <w:szCs w:val="24"/>
        </w:rPr>
        <w:tab/>
      </w:r>
      <w:r w:rsidR="003E52C3" w:rsidRPr="00C85BAF">
        <w:rPr>
          <w:rFonts w:ascii="Times New Roman" w:hAnsi="Times New Roman" w:cs="Times New Roman"/>
          <w:b/>
          <w:sz w:val="24"/>
          <w:szCs w:val="24"/>
        </w:rPr>
        <w:tab/>
      </w:r>
      <w:r w:rsidR="003E52C3" w:rsidRPr="00C85BAF">
        <w:rPr>
          <w:rFonts w:ascii="Times New Roman" w:hAnsi="Times New Roman" w:cs="Times New Roman"/>
          <w:sz w:val="24"/>
          <w:szCs w:val="24"/>
        </w:rPr>
        <w:t xml:space="preserve">This is an appeal against conviction on a charge of murder and </w:t>
      </w:r>
      <w:r w:rsidR="001E03A6" w:rsidRPr="00C85BAF">
        <w:rPr>
          <w:rFonts w:ascii="Times New Roman" w:hAnsi="Times New Roman" w:cs="Times New Roman"/>
          <w:sz w:val="24"/>
          <w:szCs w:val="24"/>
        </w:rPr>
        <w:t xml:space="preserve">the </w:t>
      </w:r>
      <w:r w:rsidR="003E52C3" w:rsidRPr="00C85BAF">
        <w:rPr>
          <w:rFonts w:ascii="Times New Roman" w:hAnsi="Times New Roman" w:cs="Times New Roman"/>
          <w:sz w:val="24"/>
          <w:szCs w:val="24"/>
        </w:rPr>
        <w:t>sentence of death imposed by the High Court at Gweru on 17 September 2013.</w:t>
      </w:r>
    </w:p>
    <w:p w:rsidR="003E52C3" w:rsidRPr="00C85BAF" w:rsidRDefault="003E52C3" w:rsidP="00593C36">
      <w:pPr>
        <w:spacing w:after="0" w:line="240" w:lineRule="auto"/>
        <w:jc w:val="both"/>
        <w:rPr>
          <w:rFonts w:ascii="Times New Roman" w:hAnsi="Times New Roman" w:cs="Times New Roman"/>
          <w:sz w:val="24"/>
          <w:szCs w:val="24"/>
        </w:rPr>
      </w:pPr>
    </w:p>
    <w:p w:rsidR="00EF67F9" w:rsidRPr="00C85BAF" w:rsidRDefault="003E52C3" w:rsidP="00EF67F9">
      <w:pPr>
        <w:spacing w:after="0" w:line="480" w:lineRule="auto"/>
        <w:jc w:val="both"/>
        <w:rPr>
          <w:rFonts w:ascii="Times New Roman" w:hAnsi="Times New Roman" w:cs="Times New Roman"/>
          <w:sz w:val="24"/>
          <w:szCs w:val="24"/>
        </w:rPr>
      </w:pPr>
      <w:r w:rsidRPr="00C85BAF">
        <w:rPr>
          <w:rFonts w:ascii="Times New Roman" w:hAnsi="Times New Roman" w:cs="Times New Roman"/>
          <w:sz w:val="24"/>
          <w:szCs w:val="24"/>
        </w:rPr>
        <w:tab/>
      </w:r>
      <w:r w:rsidRPr="00C85BAF">
        <w:rPr>
          <w:rFonts w:ascii="Times New Roman" w:hAnsi="Times New Roman" w:cs="Times New Roman"/>
          <w:sz w:val="24"/>
          <w:szCs w:val="24"/>
        </w:rPr>
        <w:tab/>
        <w:t xml:space="preserve">The facts of this case </w:t>
      </w:r>
      <w:r w:rsidR="001E03A6" w:rsidRPr="00C85BAF">
        <w:rPr>
          <w:rFonts w:ascii="Times New Roman" w:hAnsi="Times New Roman" w:cs="Times New Roman"/>
          <w:sz w:val="24"/>
          <w:szCs w:val="24"/>
        </w:rPr>
        <w:t>which are either common or were not seriously in dispute during the trial proceedings are as follows</w:t>
      </w:r>
      <w:r w:rsidRPr="00C85BAF">
        <w:rPr>
          <w:rFonts w:ascii="Times New Roman" w:hAnsi="Times New Roman" w:cs="Times New Roman"/>
          <w:sz w:val="24"/>
          <w:szCs w:val="24"/>
        </w:rPr>
        <w:t>.  The appellant was employed as a senior game ranger by the Department of National Parks and Wildlife.  Some</w:t>
      </w:r>
      <w:r w:rsidR="001E03A6" w:rsidRPr="00C85BAF">
        <w:rPr>
          <w:rFonts w:ascii="Times New Roman" w:hAnsi="Times New Roman" w:cs="Times New Roman"/>
          <w:sz w:val="24"/>
          <w:szCs w:val="24"/>
        </w:rPr>
        <w:t>time in February 2012 a</w:t>
      </w:r>
      <w:r w:rsidRPr="00C85BAF">
        <w:rPr>
          <w:rFonts w:ascii="Times New Roman" w:hAnsi="Times New Roman" w:cs="Times New Roman"/>
          <w:sz w:val="24"/>
          <w:szCs w:val="24"/>
        </w:rPr>
        <w:t xml:space="preserve">n Assistant Commissioner </w:t>
      </w:r>
      <w:r w:rsidR="00EA7958" w:rsidRPr="00C85BAF">
        <w:rPr>
          <w:rFonts w:ascii="Times New Roman" w:hAnsi="Times New Roman" w:cs="Times New Roman"/>
          <w:sz w:val="24"/>
          <w:szCs w:val="24"/>
        </w:rPr>
        <w:t>with the Zimbabwe Prison Service</w:t>
      </w:r>
      <w:r w:rsidR="001E03A6" w:rsidRPr="00C85BAF">
        <w:rPr>
          <w:rFonts w:ascii="Times New Roman" w:hAnsi="Times New Roman" w:cs="Times New Roman"/>
          <w:sz w:val="24"/>
          <w:szCs w:val="24"/>
        </w:rPr>
        <w:t>s</w:t>
      </w:r>
      <w:r w:rsidR="00EA7958" w:rsidRPr="00C85BAF">
        <w:rPr>
          <w:rFonts w:ascii="Times New Roman" w:hAnsi="Times New Roman" w:cs="Times New Roman"/>
          <w:sz w:val="24"/>
          <w:szCs w:val="24"/>
        </w:rPr>
        <w:t xml:space="preserve"> was arrested at a road block whilst carrying ivory.  On his arrest he implicated one Tanaka </w:t>
      </w:r>
      <w:proofErr w:type="spellStart"/>
      <w:r w:rsidR="00EA7958" w:rsidRPr="00C85BAF">
        <w:rPr>
          <w:rFonts w:ascii="Times New Roman" w:hAnsi="Times New Roman" w:cs="Times New Roman"/>
          <w:sz w:val="24"/>
          <w:szCs w:val="24"/>
        </w:rPr>
        <w:t>Nyoni</w:t>
      </w:r>
      <w:proofErr w:type="spellEnd"/>
      <w:r w:rsidR="00EA7958" w:rsidRPr="00C85BAF">
        <w:rPr>
          <w:rFonts w:ascii="Times New Roman" w:hAnsi="Times New Roman" w:cs="Times New Roman"/>
          <w:sz w:val="24"/>
          <w:szCs w:val="24"/>
        </w:rPr>
        <w:t xml:space="preserve"> and Moses </w:t>
      </w:r>
      <w:proofErr w:type="spellStart"/>
      <w:r w:rsidR="00EA7958" w:rsidRPr="00C85BAF">
        <w:rPr>
          <w:rFonts w:ascii="Times New Roman" w:hAnsi="Times New Roman" w:cs="Times New Roman"/>
          <w:sz w:val="24"/>
          <w:szCs w:val="24"/>
        </w:rPr>
        <w:t>Makwavarara</w:t>
      </w:r>
      <w:proofErr w:type="spellEnd"/>
      <w:r w:rsidR="00EA7958" w:rsidRPr="00C85BAF">
        <w:rPr>
          <w:rFonts w:ascii="Times New Roman" w:hAnsi="Times New Roman" w:cs="Times New Roman"/>
          <w:sz w:val="24"/>
          <w:szCs w:val="24"/>
        </w:rPr>
        <w:t xml:space="preserve"> as the source of the ivory.  </w:t>
      </w:r>
      <w:r w:rsidR="001E03A6" w:rsidRPr="00C85BAF">
        <w:rPr>
          <w:rFonts w:ascii="Times New Roman" w:hAnsi="Times New Roman" w:cs="Times New Roman"/>
          <w:sz w:val="24"/>
          <w:szCs w:val="24"/>
        </w:rPr>
        <w:t>Thereafter further information was received by the Department</w:t>
      </w:r>
      <w:r w:rsidR="00EA7958" w:rsidRPr="00C85BAF">
        <w:rPr>
          <w:rFonts w:ascii="Times New Roman" w:hAnsi="Times New Roman" w:cs="Times New Roman"/>
          <w:sz w:val="24"/>
          <w:szCs w:val="24"/>
        </w:rPr>
        <w:t xml:space="preserve"> to the effect that one </w:t>
      </w:r>
      <w:proofErr w:type="spellStart"/>
      <w:r w:rsidR="00EA7958" w:rsidRPr="00C85BAF">
        <w:rPr>
          <w:rFonts w:ascii="Times New Roman" w:hAnsi="Times New Roman" w:cs="Times New Roman"/>
          <w:sz w:val="24"/>
          <w:szCs w:val="24"/>
        </w:rPr>
        <w:t>Makwavarara</w:t>
      </w:r>
      <w:proofErr w:type="spellEnd"/>
      <w:r w:rsidR="00EA7958" w:rsidRPr="00C85BAF">
        <w:rPr>
          <w:rFonts w:ascii="Times New Roman" w:hAnsi="Times New Roman" w:cs="Times New Roman"/>
          <w:sz w:val="24"/>
          <w:szCs w:val="24"/>
        </w:rPr>
        <w:t xml:space="preserve"> </w:t>
      </w:r>
      <w:r w:rsidR="001E03A6" w:rsidRPr="00C85BAF">
        <w:rPr>
          <w:rFonts w:ascii="Times New Roman" w:hAnsi="Times New Roman" w:cs="Times New Roman"/>
          <w:sz w:val="24"/>
          <w:szCs w:val="24"/>
        </w:rPr>
        <w:t xml:space="preserve">operated as the gunner, Lennon </w:t>
      </w:r>
      <w:proofErr w:type="spellStart"/>
      <w:r w:rsidR="001E03A6" w:rsidRPr="00C85BAF">
        <w:rPr>
          <w:rFonts w:ascii="Times New Roman" w:hAnsi="Times New Roman" w:cs="Times New Roman"/>
          <w:sz w:val="24"/>
          <w:szCs w:val="24"/>
        </w:rPr>
        <w:t>Nkosana</w:t>
      </w:r>
      <w:proofErr w:type="spellEnd"/>
      <w:r w:rsidR="001E03A6" w:rsidRPr="00C85BAF">
        <w:rPr>
          <w:rFonts w:ascii="Times New Roman" w:hAnsi="Times New Roman" w:cs="Times New Roman"/>
          <w:sz w:val="24"/>
          <w:szCs w:val="24"/>
        </w:rPr>
        <w:t xml:space="preserve"> </w:t>
      </w:r>
      <w:r w:rsidR="00EA7958" w:rsidRPr="00C85BAF">
        <w:rPr>
          <w:rFonts w:ascii="Times New Roman" w:hAnsi="Times New Roman" w:cs="Times New Roman"/>
          <w:sz w:val="24"/>
          <w:szCs w:val="24"/>
        </w:rPr>
        <w:t xml:space="preserve">as the carrier and Tanaka </w:t>
      </w:r>
      <w:proofErr w:type="spellStart"/>
      <w:r w:rsidR="00EA7958" w:rsidRPr="00C85BAF">
        <w:rPr>
          <w:rFonts w:ascii="Times New Roman" w:hAnsi="Times New Roman" w:cs="Times New Roman"/>
          <w:sz w:val="24"/>
          <w:szCs w:val="24"/>
        </w:rPr>
        <w:t>Nyoni</w:t>
      </w:r>
      <w:proofErr w:type="spellEnd"/>
      <w:r w:rsidR="001E03A6" w:rsidRPr="00C85BAF">
        <w:rPr>
          <w:rFonts w:ascii="Times New Roman" w:hAnsi="Times New Roman" w:cs="Times New Roman"/>
          <w:sz w:val="24"/>
          <w:szCs w:val="24"/>
        </w:rPr>
        <w:t xml:space="preserve"> as</w:t>
      </w:r>
      <w:r w:rsidR="00EA7958" w:rsidRPr="00C85BAF">
        <w:rPr>
          <w:rFonts w:ascii="Times New Roman" w:hAnsi="Times New Roman" w:cs="Times New Roman"/>
          <w:sz w:val="24"/>
          <w:szCs w:val="24"/>
        </w:rPr>
        <w:t xml:space="preserve"> the sponsor of the illegal</w:t>
      </w:r>
      <w:r w:rsidR="001E03A6" w:rsidRPr="00C85BAF">
        <w:rPr>
          <w:rFonts w:ascii="Times New Roman" w:hAnsi="Times New Roman" w:cs="Times New Roman"/>
          <w:sz w:val="24"/>
          <w:szCs w:val="24"/>
        </w:rPr>
        <w:t xml:space="preserve"> hunting</w:t>
      </w:r>
      <w:r w:rsidR="00EA7958" w:rsidRPr="00C85BAF">
        <w:rPr>
          <w:rFonts w:ascii="Times New Roman" w:hAnsi="Times New Roman" w:cs="Times New Roman"/>
          <w:sz w:val="24"/>
          <w:szCs w:val="24"/>
        </w:rPr>
        <w:t xml:space="preserve"> syndicate</w:t>
      </w:r>
      <w:r w:rsidR="00EA7958" w:rsidRPr="00C85BAF">
        <w:rPr>
          <w:rFonts w:ascii="Times New Roman" w:hAnsi="Times New Roman" w:cs="Times New Roman"/>
          <w:b/>
          <w:sz w:val="24"/>
          <w:szCs w:val="24"/>
        </w:rPr>
        <w:t>.</w:t>
      </w:r>
      <w:r w:rsidR="001E03A6" w:rsidRPr="00C85BAF">
        <w:rPr>
          <w:rFonts w:ascii="Times New Roman" w:hAnsi="Times New Roman" w:cs="Times New Roman"/>
          <w:b/>
          <w:sz w:val="24"/>
          <w:szCs w:val="24"/>
        </w:rPr>
        <w:t xml:space="preserve">  </w:t>
      </w:r>
      <w:r w:rsidR="001E03A6" w:rsidRPr="00C85BAF">
        <w:rPr>
          <w:rFonts w:ascii="Times New Roman" w:hAnsi="Times New Roman" w:cs="Times New Roman"/>
          <w:sz w:val="24"/>
          <w:szCs w:val="24"/>
        </w:rPr>
        <w:t xml:space="preserve">Lennon </w:t>
      </w:r>
      <w:proofErr w:type="spellStart"/>
      <w:r w:rsidR="001E03A6" w:rsidRPr="00C85BAF">
        <w:rPr>
          <w:rFonts w:ascii="Times New Roman" w:hAnsi="Times New Roman" w:cs="Times New Roman"/>
          <w:sz w:val="24"/>
          <w:szCs w:val="24"/>
        </w:rPr>
        <w:t>Nk</w:t>
      </w:r>
      <w:r w:rsidR="00E5533B" w:rsidRPr="00C85BAF">
        <w:rPr>
          <w:rFonts w:ascii="Times New Roman" w:hAnsi="Times New Roman" w:cs="Times New Roman"/>
          <w:sz w:val="24"/>
          <w:szCs w:val="24"/>
        </w:rPr>
        <w:t>osana</w:t>
      </w:r>
      <w:proofErr w:type="spellEnd"/>
      <w:r w:rsidR="00E5533B" w:rsidRPr="00C85BAF">
        <w:rPr>
          <w:rFonts w:ascii="Times New Roman" w:hAnsi="Times New Roman" w:cs="Times New Roman"/>
          <w:sz w:val="24"/>
          <w:szCs w:val="24"/>
        </w:rPr>
        <w:t xml:space="preserve"> is the deceased.</w:t>
      </w:r>
    </w:p>
    <w:p w:rsidR="00C85BAF" w:rsidRDefault="00EA7958" w:rsidP="00EF67F9">
      <w:pPr>
        <w:spacing w:after="0" w:line="480" w:lineRule="auto"/>
        <w:jc w:val="both"/>
        <w:rPr>
          <w:rFonts w:ascii="Times New Roman" w:hAnsi="Times New Roman" w:cs="Times New Roman"/>
          <w:b/>
          <w:sz w:val="24"/>
          <w:szCs w:val="24"/>
        </w:rPr>
      </w:pPr>
      <w:r w:rsidRPr="00C85BAF">
        <w:rPr>
          <w:rFonts w:ascii="Times New Roman" w:hAnsi="Times New Roman" w:cs="Times New Roman"/>
          <w:b/>
          <w:sz w:val="24"/>
          <w:szCs w:val="24"/>
        </w:rPr>
        <w:tab/>
      </w:r>
      <w:r w:rsidRPr="00C85BAF">
        <w:rPr>
          <w:rFonts w:ascii="Times New Roman" w:hAnsi="Times New Roman" w:cs="Times New Roman"/>
          <w:b/>
          <w:sz w:val="24"/>
          <w:szCs w:val="24"/>
        </w:rPr>
        <w:tab/>
      </w:r>
    </w:p>
    <w:p w:rsidR="00EA7958" w:rsidRPr="00C85BAF" w:rsidRDefault="00EA7958" w:rsidP="00C85BAF">
      <w:pPr>
        <w:spacing w:after="0" w:line="480" w:lineRule="auto"/>
        <w:ind w:firstLine="1440"/>
        <w:jc w:val="both"/>
        <w:rPr>
          <w:rFonts w:ascii="Times New Roman" w:hAnsi="Times New Roman" w:cs="Times New Roman"/>
          <w:sz w:val="24"/>
          <w:szCs w:val="24"/>
        </w:rPr>
      </w:pPr>
      <w:r w:rsidRPr="00C85BAF">
        <w:rPr>
          <w:rFonts w:ascii="Times New Roman" w:hAnsi="Times New Roman" w:cs="Times New Roman"/>
          <w:sz w:val="24"/>
          <w:szCs w:val="24"/>
        </w:rPr>
        <w:t xml:space="preserve">On the day in question, that is, 12 June 2012, a group of ten parks rangers accompanied by two police officers proceeded to </w:t>
      </w:r>
      <w:proofErr w:type="spellStart"/>
      <w:r w:rsidRPr="00C85BAF">
        <w:rPr>
          <w:rFonts w:ascii="Times New Roman" w:hAnsi="Times New Roman" w:cs="Times New Roman"/>
          <w:sz w:val="24"/>
          <w:szCs w:val="24"/>
        </w:rPr>
        <w:t>Simuchembo</w:t>
      </w:r>
      <w:proofErr w:type="spellEnd"/>
      <w:r w:rsidRPr="00C85BAF">
        <w:rPr>
          <w:rFonts w:ascii="Times New Roman" w:hAnsi="Times New Roman" w:cs="Times New Roman"/>
          <w:sz w:val="24"/>
          <w:szCs w:val="24"/>
        </w:rPr>
        <w:t xml:space="preserve"> area of </w:t>
      </w:r>
      <w:proofErr w:type="spellStart"/>
      <w:r w:rsidRPr="00C85BAF">
        <w:rPr>
          <w:rFonts w:ascii="Times New Roman" w:hAnsi="Times New Roman" w:cs="Times New Roman"/>
          <w:sz w:val="24"/>
          <w:szCs w:val="24"/>
        </w:rPr>
        <w:t>Gokwe</w:t>
      </w:r>
      <w:proofErr w:type="spellEnd"/>
      <w:r w:rsidRPr="00C85BAF">
        <w:rPr>
          <w:rFonts w:ascii="Times New Roman" w:hAnsi="Times New Roman" w:cs="Times New Roman"/>
          <w:sz w:val="24"/>
          <w:szCs w:val="24"/>
        </w:rPr>
        <w:t xml:space="preserve"> North in an </w:t>
      </w:r>
      <w:r w:rsidRPr="00C85BAF">
        <w:rPr>
          <w:rFonts w:ascii="Times New Roman" w:hAnsi="Times New Roman" w:cs="Times New Roman"/>
          <w:sz w:val="24"/>
          <w:szCs w:val="24"/>
        </w:rPr>
        <w:lastRenderedPageBreak/>
        <w:t>operation to arrest the suspected poachers.</w:t>
      </w:r>
      <w:r w:rsidR="00E5533B" w:rsidRPr="00C85BAF">
        <w:rPr>
          <w:rFonts w:ascii="Times New Roman" w:hAnsi="Times New Roman" w:cs="Times New Roman"/>
          <w:sz w:val="24"/>
          <w:szCs w:val="24"/>
        </w:rPr>
        <w:t xml:space="preserve">  Nine of the game rangers were armed with rifles.</w:t>
      </w:r>
      <w:r w:rsidRPr="00C85BAF">
        <w:rPr>
          <w:rFonts w:ascii="Times New Roman" w:hAnsi="Times New Roman" w:cs="Times New Roman"/>
          <w:sz w:val="24"/>
          <w:szCs w:val="24"/>
        </w:rPr>
        <w:t xml:space="preserve">  </w:t>
      </w:r>
      <w:proofErr w:type="spellStart"/>
      <w:r w:rsidRPr="00C85BAF">
        <w:rPr>
          <w:rFonts w:ascii="Times New Roman" w:hAnsi="Times New Roman" w:cs="Times New Roman"/>
          <w:sz w:val="24"/>
          <w:szCs w:val="24"/>
        </w:rPr>
        <w:t>Simuchembo</w:t>
      </w:r>
      <w:proofErr w:type="spellEnd"/>
      <w:r w:rsidRPr="00C85BAF">
        <w:rPr>
          <w:rFonts w:ascii="Times New Roman" w:hAnsi="Times New Roman" w:cs="Times New Roman"/>
          <w:sz w:val="24"/>
          <w:szCs w:val="24"/>
        </w:rPr>
        <w:t xml:space="preserve"> area is within walking distance of a number of national parks areas.  It is common cause that on arrival at Tanaka </w:t>
      </w:r>
      <w:proofErr w:type="spellStart"/>
      <w:r w:rsidRPr="00C85BAF">
        <w:rPr>
          <w:rFonts w:ascii="Times New Roman" w:hAnsi="Times New Roman" w:cs="Times New Roman"/>
          <w:sz w:val="24"/>
          <w:szCs w:val="24"/>
        </w:rPr>
        <w:t>Nyoni’s</w:t>
      </w:r>
      <w:proofErr w:type="spellEnd"/>
      <w:r w:rsidRPr="00C85BAF">
        <w:rPr>
          <w:rFonts w:ascii="Times New Roman" w:hAnsi="Times New Roman" w:cs="Times New Roman"/>
          <w:sz w:val="24"/>
          <w:szCs w:val="24"/>
        </w:rPr>
        <w:t xml:space="preserve"> homestead at about 1.00am, </w:t>
      </w:r>
      <w:r w:rsidR="00511B22" w:rsidRPr="00C85BAF">
        <w:rPr>
          <w:rFonts w:ascii="Times New Roman" w:hAnsi="Times New Roman" w:cs="Times New Roman"/>
          <w:sz w:val="24"/>
          <w:szCs w:val="24"/>
        </w:rPr>
        <w:t>the rangers</w:t>
      </w:r>
      <w:r w:rsidRPr="00C85BAF">
        <w:rPr>
          <w:rFonts w:ascii="Times New Roman" w:hAnsi="Times New Roman" w:cs="Times New Roman"/>
          <w:sz w:val="24"/>
          <w:szCs w:val="24"/>
        </w:rPr>
        <w:t xml:space="preserve"> discovered that Tanaka </w:t>
      </w:r>
      <w:proofErr w:type="spellStart"/>
      <w:r w:rsidRPr="00C85BAF">
        <w:rPr>
          <w:rFonts w:ascii="Times New Roman" w:hAnsi="Times New Roman" w:cs="Times New Roman"/>
          <w:sz w:val="24"/>
          <w:szCs w:val="24"/>
        </w:rPr>
        <w:t>Nyoni</w:t>
      </w:r>
      <w:proofErr w:type="spellEnd"/>
      <w:r w:rsidRPr="00C85BAF">
        <w:rPr>
          <w:rFonts w:ascii="Times New Roman" w:hAnsi="Times New Roman" w:cs="Times New Roman"/>
          <w:sz w:val="24"/>
          <w:szCs w:val="24"/>
        </w:rPr>
        <w:t xml:space="preserve"> was not present.  On further questioning the employees present</w:t>
      </w:r>
      <w:r w:rsidR="00E5533B" w:rsidRPr="00C85BAF">
        <w:rPr>
          <w:rFonts w:ascii="Times New Roman" w:hAnsi="Times New Roman" w:cs="Times New Roman"/>
          <w:sz w:val="24"/>
          <w:szCs w:val="24"/>
        </w:rPr>
        <w:t>,</w:t>
      </w:r>
      <w:r w:rsidRPr="00C85BAF">
        <w:rPr>
          <w:rFonts w:ascii="Times New Roman" w:hAnsi="Times New Roman" w:cs="Times New Roman"/>
          <w:sz w:val="24"/>
          <w:szCs w:val="24"/>
        </w:rPr>
        <w:t xml:space="preserve"> namely</w:t>
      </w:r>
      <w:r w:rsidR="00E5533B" w:rsidRPr="00C85BAF">
        <w:rPr>
          <w:rFonts w:ascii="Times New Roman" w:hAnsi="Times New Roman" w:cs="Times New Roman"/>
          <w:sz w:val="24"/>
          <w:szCs w:val="24"/>
        </w:rPr>
        <w:t>,</w:t>
      </w:r>
      <w:r w:rsidRPr="00C85BAF">
        <w:rPr>
          <w:rFonts w:ascii="Times New Roman" w:hAnsi="Times New Roman" w:cs="Times New Roman"/>
          <w:sz w:val="24"/>
          <w:szCs w:val="24"/>
        </w:rPr>
        <w:t xml:space="preserve"> Africa </w:t>
      </w:r>
      <w:proofErr w:type="spellStart"/>
      <w:r w:rsidRPr="00C85BAF">
        <w:rPr>
          <w:rFonts w:ascii="Times New Roman" w:hAnsi="Times New Roman" w:cs="Times New Roman"/>
          <w:sz w:val="24"/>
          <w:szCs w:val="24"/>
        </w:rPr>
        <w:t>Dakura</w:t>
      </w:r>
      <w:proofErr w:type="spellEnd"/>
      <w:r w:rsidRPr="00C85BAF">
        <w:rPr>
          <w:rFonts w:ascii="Times New Roman" w:hAnsi="Times New Roman" w:cs="Times New Roman"/>
          <w:sz w:val="24"/>
          <w:szCs w:val="24"/>
        </w:rPr>
        <w:t xml:space="preserve">, </w:t>
      </w:r>
      <w:proofErr w:type="spellStart"/>
      <w:r w:rsidRPr="00C85BAF">
        <w:rPr>
          <w:rFonts w:ascii="Times New Roman" w:hAnsi="Times New Roman" w:cs="Times New Roman"/>
          <w:sz w:val="24"/>
          <w:szCs w:val="24"/>
        </w:rPr>
        <w:t>Tichaona</w:t>
      </w:r>
      <w:proofErr w:type="spellEnd"/>
      <w:r w:rsidRPr="00C85BAF">
        <w:rPr>
          <w:rFonts w:ascii="Times New Roman" w:hAnsi="Times New Roman" w:cs="Times New Roman"/>
          <w:sz w:val="24"/>
          <w:szCs w:val="24"/>
        </w:rPr>
        <w:t xml:space="preserve"> </w:t>
      </w:r>
      <w:proofErr w:type="spellStart"/>
      <w:r w:rsidRPr="00C85BAF">
        <w:rPr>
          <w:rFonts w:ascii="Times New Roman" w:hAnsi="Times New Roman" w:cs="Times New Roman"/>
          <w:sz w:val="24"/>
          <w:szCs w:val="24"/>
        </w:rPr>
        <w:t>Makoni</w:t>
      </w:r>
      <w:proofErr w:type="spellEnd"/>
      <w:r w:rsidRPr="00C85BAF">
        <w:rPr>
          <w:rFonts w:ascii="Times New Roman" w:hAnsi="Times New Roman" w:cs="Times New Roman"/>
          <w:sz w:val="24"/>
          <w:szCs w:val="24"/>
        </w:rPr>
        <w:t xml:space="preserve"> and </w:t>
      </w:r>
      <w:proofErr w:type="spellStart"/>
      <w:r w:rsidRPr="00C85BAF">
        <w:rPr>
          <w:rFonts w:ascii="Times New Roman" w:hAnsi="Times New Roman" w:cs="Times New Roman"/>
          <w:sz w:val="24"/>
          <w:szCs w:val="24"/>
        </w:rPr>
        <w:t>Tichaona</w:t>
      </w:r>
      <w:proofErr w:type="spellEnd"/>
      <w:r w:rsidRPr="00C85BAF">
        <w:rPr>
          <w:rFonts w:ascii="Times New Roman" w:hAnsi="Times New Roman" w:cs="Times New Roman"/>
          <w:sz w:val="24"/>
          <w:szCs w:val="24"/>
        </w:rPr>
        <w:t xml:space="preserve"> </w:t>
      </w:r>
      <w:proofErr w:type="spellStart"/>
      <w:r w:rsidRPr="00C85BAF">
        <w:rPr>
          <w:rFonts w:ascii="Times New Roman" w:hAnsi="Times New Roman" w:cs="Times New Roman"/>
          <w:sz w:val="24"/>
          <w:szCs w:val="24"/>
        </w:rPr>
        <w:t>Ndlovu</w:t>
      </w:r>
      <w:proofErr w:type="spellEnd"/>
      <w:r w:rsidRPr="00C85BAF">
        <w:rPr>
          <w:rFonts w:ascii="Times New Roman" w:hAnsi="Times New Roman" w:cs="Times New Roman"/>
          <w:sz w:val="24"/>
          <w:szCs w:val="24"/>
        </w:rPr>
        <w:t>, the</w:t>
      </w:r>
      <w:r w:rsidR="00E5533B" w:rsidRPr="00C85BAF">
        <w:rPr>
          <w:rFonts w:ascii="Times New Roman" w:hAnsi="Times New Roman" w:cs="Times New Roman"/>
          <w:sz w:val="24"/>
          <w:szCs w:val="24"/>
        </w:rPr>
        <w:t xml:space="preserve"> game</w:t>
      </w:r>
      <w:r w:rsidRPr="00C85BAF">
        <w:rPr>
          <w:rFonts w:ascii="Times New Roman" w:hAnsi="Times New Roman" w:cs="Times New Roman"/>
          <w:sz w:val="24"/>
          <w:szCs w:val="24"/>
        </w:rPr>
        <w:t xml:space="preserve"> </w:t>
      </w:r>
      <w:r w:rsidR="00E5533B" w:rsidRPr="00C85BAF">
        <w:rPr>
          <w:rFonts w:ascii="Times New Roman" w:hAnsi="Times New Roman" w:cs="Times New Roman"/>
          <w:sz w:val="24"/>
          <w:szCs w:val="24"/>
        </w:rPr>
        <w:t>r</w:t>
      </w:r>
      <w:r w:rsidRPr="00C85BAF">
        <w:rPr>
          <w:rFonts w:ascii="Times New Roman" w:hAnsi="Times New Roman" w:cs="Times New Roman"/>
          <w:sz w:val="24"/>
          <w:szCs w:val="24"/>
        </w:rPr>
        <w:t xml:space="preserve">angers formed the impression that Tanaka </w:t>
      </w:r>
      <w:proofErr w:type="spellStart"/>
      <w:r w:rsidRPr="00C85BAF">
        <w:rPr>
          <w:rFonts w:ascii="Times New Roman" w:hAnsi="Times New Roman" w:cs="Times New Roman"/>
          <w:sz w:val="24"/>
          <w:szCs w:val="24"/>
        </w:rPr>
        <w:t>Nyoni</w:t>
      </w:r>
      <w:proofErr w:type="spellEnd"/>
      <w:r w:rsidRPr="00C85BAF">
        <w:rPr>
          <w:rFonts w:ascii="Times New Roman" w:hAnsi="Times New Roman" w:cs="Times New Roman"/>
          <w:sz w:val="24"/>
          <w:szCs w:val="24"/>
        </w:rPr>
        <w:t xml:space="preserve"> was putting up at his father</w:t>
      </w:r>
      <w:r w:rsidR="00511B22" w:rsidRPr="00C85BAF">
        <w:rPr>
          <w:rFonts w:ascii="Times New Roman" w:hAnsi="Times New Roman" w:cs="Times New Roman"/>
          <w:sz w:val="24"/>
          <w:szCs w:val="24"/>
        </w:rPr>
        <w:t>’</w:t>
      </w:r>
      <w:r w:rsidRPr="00C85BAF">
        <w:rPr>
          <w:rFonts w:ascii="Times New Roman" w:hAnsi="Times New Roman" w:cs="Times New Roman"/>
          <w:sz w:val="24"/>
          <w:szCs w:val="24"/>
        </w:rPr>
        <w:t>s place of resid</w:t>
      </w:r>
      <w:r w:rsidR="00511B22" w:rsidRPr="00C85BAF">
        <w:rPr>
          <w:rFonts w:ascii="Times New Roman" w:hAnsi="Times New Roman" w:cs="Times New Roman"/>
          <w:sz w:val="24"/>
          <w:szCs w:val="24"/>
        </w:rPr>
        <w:t>ence.  With the employees, the r</w:t>
      </w:r>
      <w:r w:rsidRPr="00C85BAF">
        <w:rPr>
          <w:rFonts w:ascii="Times New Roman" w:hAnsi="Times New Roman" w:cs="Times New Roman"/>
          <w:sz w:val="24"/>
          <w:szCs w:val="24"/>
        </w:rPr>
        <w:t>angers pro</w:t>
      </w:r>
      <w:r w:rsidR="00511B22" w:rsidRPr="00C85BAF">
        <w:rPr>
          <w:rFonts w:ascii="Times New Roman" w:hAnsi="Times New Roman" w:cs="Times New Roman"/>
          <w:sz w:val="24"/>
          <w:szCs w:val="24"/>
        </w:rPr>
        <w:t xml:space="preserve">ceeded to Tanaka </w:t>
      </w:r>
      <w:proofErr w:type="spellStart"/>
      <w:r w:rsidR="00511B22" w:rsidRPr="00C85BAF">
        <w:rPr>
          <w:rFonts w:ascii="Times New Roman" w:hAnsi="Times New Roman" w:cs="Times New Roman"/>
          <w:sz w:val="24"/>
          <w:szCs w:val="24"/>
        </w:rPr>
        <w:t>Nyoni’s</w:t>
      </w:r>
      <w:proofErr w:type="spellEnd"/>
      <w:r w:rsidR="00511B22" w:rsidRPr="00C85BAF">
        <w:rPr>
          <w:rFonts w:ascii="Times New Roman" w:hAnsi="Times New Roman" w:cs="Times New Roman"/>
          <w:sz w:val="24"/>
          <w:szCs w:val="24"/>
        </w:rPr>
        <w:t xml:space="preserve"> father’s</w:t>
      </w:r>
      <w:r w:rsidRPr="00C85BAF">
        <w:rPr>
          <w:rFonts w:ascii="Times New Roman" w:hAnsi="Times New Roman" w:cs="Times New Roman"/>
          <w:sz w:val="24"/>
          <w:szCs w:val="24"/>
        </w:rPr>
        <w:t xml:space="preserve"> homestead.  </w:t>
      </w:r>
      <w:r w:rsidR="002035C2" w:rsidRPr="00C85BAF">
        <w:rPr>
          <w:rFonts w:ascii="Times New Roman" w:hAnsi="Times New Roman" w:cs="Times New Roman"/>
          <w:sz w:val="24"/>
          <w:szCs w:val="24"/>
        </w:rPr>
        <w:t>On arrival</w:t>
      </w:r>
      <w:r w:rsidRPr="00C85BAF">
        <w:rPr>
          <w:rFonts w:ascii="Times New Roman" w:hAnsi="Times New Roman" w:cs="Times New Roman"/>
          <w:sz w:val="24"/>
          <w:szCs w:val="24"/>
        </w:rPr>
        <w:t xml:space="preserve"> they split into two groups in ord</w:t>
      </w:r>
      <w:r w:rsidR="00E5533B" w:rsidRPr="00C85BAF">
        <w:rPr>
          <w:rFonts w:ascii="Times New Roman" w:hAnsi="Times New Roman" w:cs="Times New Roman"/>
          <w:sz w:val="24"/>
          <w:szCs w:val="24"/>
        </w:rPr>
        <w:t>er to secure two paths that exit</w:t>
      </w:r>
      <w:r w:rsidRPr="00C85BAF">
        <w:rPr>
          <w:rFonts w:ascii="Times New Roman" w:hAnsi="Times New Roman" w:cs="Times New Roman"/>
          <w:sz w:val="24"/>
          <w:szCs w:val="24"/>
        </w:rPr>
        <w:t xml:space="preserve">ed from the homestead.  It is common </w:t>
      </w:r>
      <w:proofErr w:type="gramStart"/>
      <w:r w:rsidRPr="00C85BAF">
        <w:rPr>
          <w:rFonts w:ascii="Times New Roman" w:hAnsi="Times New Roman" w:cs="Times New Roman"/>
          <w:sz w:val="24"/>
          <w:szCs w:val="24"/>
        </w:rPr>
        <w:t>cause</w:t>
      </w:r>
      <w:proofErr w:type="gramEnd"/>
      <w:r w:rsidRPr="00C85BAF">
        <w:rPr>
          <w:rFonts w:ascii="Times New Roman" w:hAnsi="Times New Roman" w:cs="Times New Roman"/>
          <w:sz w:val="24"/>
          <w:szCs w:val="24"/>
        </w:rPr>
        <w:t xml:space="preserve"> the appellant was in the group that first approac</w:t>
      </w:r>
      <w:r w:rsidR="002035C2" w:rsidRPr="00C85BAF">
        <w:rPr>
          <w:rFonts w:ascii="Times New Roman" w:hAnsi="Times New Roman" w:cs="Times New Roman"/>
          <w:sz w:val="24"/>
          <w:szCs w:val="24"/>
        </w:rPr>
        <w:t>hed the homestead.  It was at</w:t>
      </w:r>
      <w:r w:rsidRPr="00C85BAF">
        <w:rPr>
          <w:rFonts w:ascii="Times New Roman" w:hAnsi="Times New Roman" w:cs="Times New Roman"/>
          <w:sz w:val="24"/>
          <w:szCs w:val="24"/>
        </w:rPr>
        <w:t xml:space="preserve"> that</w:t>
      </w:r>
      <w:r w:rsidR="002035C2" w:rsidRPr="00C85BAF">
        <w:rPr>
          <w:rFonts w:ascii="Times New Roman" w:hAnsi="Times New Roman" w:cs="Times New Roman"/>
          <w:sz w:val="24"/>
          <w:szCs w:val="24"/>
        </w:rPr>
        <w:t xml:space="preserve"> stage that</w:t>
      </w:r>
      <w:r w:rsidRPr="00C85BAF">
        <w:rPr>
          <w:rFonts w:ascii="Times New Roman" w:hAnsi="Times New Roman" w:cs="Times New Roman"/>
          <w:sz w:val="24"/>
          <w:szCs w:val="24"/>
        </w:rPr>
        <w:t xml:space="preserve"> </w:t>
      </w:r>
      <w:proofErr w:type="spellStart"/>
      <w:r w:rsidRPr="00C85BAF">
        <w:rPr>
          <w:rFonts w:ascii="Times New Roman" w:hAnsi="Times New Roman" w:cs="Times New Roman"/>
          <w:sz w:val="24"/>
          <w:szCs w:val="24"/>
        </w:rPr>
        <w:t>Dakura’s</w:t>
      </w:r>
      <w:proofErr w:type="spellEnd"/>
      <w:r w:rsidRPr="00C85BAF">
        <w:rPr>
          <w:rFonts w:ascii="Times New Roman" w:hAnsi="Times New Roman" w:cs="Times New Roman"/>
          <w:sz w:val="24"/>
          <w:szCs w:val="24"/>
        </w:rPr>
        <w:t xml:space="preserve"> wife indicated a house in which Tanaka </w:t>
      </w:r>
      <w:proofErr w:type="spellStart"/>
      <w:r w:rsidRPr="00C85BAF">
        <w:rPr>
          <w:rFonts w:ascii="Times New Roman" w:hAnsi="Times New Roman" w:cs="Times New Roman"/>
          <w:sz w:val="24"/>
          <w:szCs w:val="24"/>
        </w:rPr>
        <w:t>Nyoni</w:t>
      </w:r>
      <w:proofErr w:type="spellEnd"/>
      <w:r w:rsidRPr="00C85BAF">
        <w:rPr>
          <w:rFonts w:ascii="Times New Roman" w:hAnsi="Times New Roman" w:cs="Times New Roman"/>
          <w:sz w:val="24"/>
          <w:szCs w:val="24"/>
        </w:rPr>
        <w:t xml:space="preserve"> was believed to have been sleeping.  Tanaka </w:t>
      </w:r>
      <w:proofErr w:type="spellStart"/>
      <w:r w:rsidRPr="00C85BAF">
        <w:rPr>
          <w:rFonts w:ascii="Times New Roman" w:hAnsi="Times New Roman" w:cs="Times New Roman"/>
          <w:sz w:val="24"/>
          <w:szCs w:val="24"/>
        </w:rPr>
        <w:t>Nyoni’s</w:t>
      </w:r>
      <w:proofErr w:type="spellEnd"/>
      <w:r w:rsidRPr="00C85BAF">
        <w:rPr>
          <w:rFonts w:ascii="Times New Roman" w:hAnsi="Times New Roman" w:cs="Times New Roman"/>
          <w:sz w:val="24"/>
          <w:szCs w:val="24"/>
        </w:rPr>
        <w:t xml:space="preserve"> vehicle was also parked at the homestead.  What</w:t>
      </w:r>
      <w:r w:rsidR="00CF5386" w:rsidRPr="00C85BAF">
        <w:rPr>
          <w:rFonts w:ascii="Times New Roman" w:hAnsi="Times New Roman" w:cs="Times New Roman"/>
          <w:sz w:val="24"/>
          <w:szCs w:val="24"/>
        </w:rPr>
        <w:t xml:space="preserve"> happened imme</w:t>
      </w:r>
      <w:r w:rsidRPr="00C85BAF">
        <w:rPr>
          <w:rFonts w:ascii="Times New Roman" w:hAnsi="Times New Roman" w:cs="Times New Roman"/>
          <w:sz w:val="24"/>
          <w:szCs w:val="24"/>
        </w:rPr>
        <w:t>diately outside the house was in dispute but it is clear that two persons ran out of the hut – one after the other</w:t>
      </w:r>
      <w:r w:rsidR="00E5533B" w:rsidRPr="00C85BAF">
        <w:rPr>
          <w:rFonts w:ascii="Times New Roman" w:hAnsi="Times New Roman" w:cs="Times New Roman"/>
          <w:sz w:val="24"/>
          <w:szCs w:val="24"/>
        </w:rPr>
        <w:t xml:space="preserve"> -</w:t>
      </w:r>
      <w:r w:rsidRPr="00C85BAF">
        <w:rPr>
          <w:rFonts w:ascii="Times New Roman" w:hAnsi="Times New Roman" w:cs="Times New Roman"/>
          <w:sz w:val="24"/>
          <w:szCs w:val="24"/>
        </w:rPr>
        <w:t xml:space="preserve"> and disappeared into the darkness.  It is also common cause that the deceased, Lennon </w:t>
      </w:r>
      <w:proofErr w:type="spellStart"/>
      <w:r w:rsidRPr="00C85BAF">
        <w:rPr>
          <w:rFonts w:ascii="Times New Roman" w:hAnsi="Times New Roman" w:cs="Times New Roman"/>
          <w:sz w:val="24"/>
          <w:szCs w:val="24"/>
        </w:rPr>
        <w:t>Nkosana</w:t>
      </w:r>
      <w:proofErr w:type="spellEnd"/>
      <w:r w:rsidR="00E5533B" w:rsidRPr="00C85BAF">
        <w:rPr>
          <w:rFonts w:ascii="Times New Roman" w:hAnsi="Times New Roman" w:cs="Times New Roman"/>
          <w:sz w:val="24"/>
          <w:szCs w:val="24"/>
        </w:rPr>
        <w:t>,</w:t>
      </w:r>
      <w:r w:rsidRPr="00C85BAF">
        <w:rPr>
          <w:rFonts w:ascii="Times New Roman" w:hAnsi="Times New Roman" w:cs="Times New Roman"/>
          <w:sz w:val="24"/>
          <w:szCs w:val="24"/>
        </w:rPr>
        <w:t xml:space="preserve"> also came out of the same hut after which the appellant then fired his firearm hitting him in the chest and killing him instantly.  The gunfire awakened other occupants of the homestead including the </w:t>
      </w:r>
      <w:r w:rsidR="003D273A" w:rsidRPr="00C85BAF">
        <w:rPr>
          <w:rFonts w:ascii="Times New Roman" w:hAnsi="Times New Roman" w:cs="Times New Roman"/>
          <w:sz w:val="24"/>
          <w:szCs w:val="24"/>
        </w:rPr>
        <w:t>mother of the deceased who</w:t>
      </w:r>
      <w:r w:rsidR="002035C2" w:rsidRPr="00C85BAF">
        <w:rPr>
          <w:rFonts w:ascii="Times New Roman" w:hAnsi="Times New Roman" w:cs="Times New Roman"/>
          <w:sz w:val="24"/>
          <w:szCs w:val="24"/>
        </w:rPr>
        <w:t>, on discovering that the deceased had died,</w:t>
      </w:r>
      <w:r w:rsidR="00F115CC" w:rsidRPr="00C85BAF">
        <w:rPr>
          <w:rFonts w:ascii="Times New Roman" w:hAnsi="Times New Roman" w:cs="Times New Roman"/>
          <w:sz w:val="24"/>
          <w:szCs w:val="24"/>
        </w:rPr>
        <w:t xml:space="preserve"> challenged the r</w:t>
      </w:r>
      <w:r w:rsidR="003D273A" w:rsidRPr="00C85BAF">
        <w:rPr>
          <w:rFonts w:ascii="Times New Roman" w:hAnsi="Times New Roman" w:cs="Times New Roman"/>
          <w:sz w:val="24"/>
          <w:szCs w:val="24"/>
        </w:rPr>
        <w:t>angers not to go away and grappled for possession of the f</w:t>
      </w:r>
      <w:r w:rsidR="00F115CC" w:rsidRPr="00C85BAF">
        <w:rPr>
          <w:rFonts w:ascii="Times New Roman" w:hAnsi="Times New Roman" w:cs="Times New Roman"/>
          <w:sz w:val="24"/>
          <w:szCs w:val="24"/>
        </w:rPr>
        <w:t>irearm with the appellant.  The r</w:t>
      </w:r>
      <w:r w:rsidR="003D273A" w:rsidRPr="00C85BAF">
        <w:rPr>
          <w:rFonts w:ascii="Times New Roman" w:hAnsi="Times New Roman" w:cs="Times New Roman"/>
          <w:sz w:val="24"/>
          <w:szCs w:val="24"/>
        </w:rPr>
        <w:t xml:space="preserve">angers together with the two police officers and Tanaka’s employees managed to flee from the homestead.  They eventually proceeded to </w:t>
      </w:r>
      <w:proofErr w:type="spellStart"/>
      <w:r w:rsidR="003D273A" w:rsidRPr="00C85BAF">
        <w:rPr>
          <w:rFonts w:ascii="Times New Roman" w:hAnsi="Times New Roman" w:cs="Times New Roman"/>
          <w:sz w:val="24"/>
          <w:szCs w:val="24"/>
        </w:rPr>
        <w:t>Chitekete</w:t>
      </w:r>
      <w:proofErr w:type="spellEnd"/>
      <w:r w:rsidR="003D273A" w:rsidRPr="00C85BAF">
        <w:rPr>
          <w:rFonts w:ascii="Times New Roman" w:hAnsi="Times New Roman" w:cs="Times New Roman"/>
          <w:sz w:val="24"/>
          <w:szCs w:val="24"/>
        </w:rPr>
        <w:t xml:space="preserve"> Police Base where the appellant was arrested the following morning and his weapon confiscated.</w:t>
      </w:r>
    </w:p>
    <w:p w:rsidR="003D273A" w:rsidRPr="00C85BAF" w:rsidRDefault="003D273A" w:rsidP="00EF67F9">
      <w:pPr>
        <w:spacing w:after="0" w:line="480" w:lineRule="auto"/>
        <w:jc w:val="both"/>
        <w:rPr>
          <w:rFonts w:ascii="Times New Roman" w:hAnsi="Times New Roman" w:cs="Times New Roman"/>
          <w:sz w:val="24"/>
          <w:szCs w:val="24"/>
        </w:rPr>
      </w:pPr>
    </w:p>
    <w:p w:rsidR="003D273A" w:rsidRPr="00C85BAF" w:rsidRDefault="003D273A" w:rsidP="00EF67F9">
      <w:pPr>
        <w:spacing w:after="0" w:line="480" w:lineRule="auto"/>
        <w:jc w:val="both"/>
        <w:rPr>
          <w:rFonts w:ascii="Times New Roman" w:hAnsi="Times New Roman" w:cs="Times New Roman"/>
          <w:sz w:val="24"/>
          <w:szCs w:val="24"/>
        </w:rPr>
      </w:pPr>
      <w:r w:rsidRPr="00C85BAF">
        <w:rPr>
          <w:rFonts w:ascii="Times New Roman" w:hAnsi="Times New Roman" w:cs="Times New Roman"/>
          <w:sz w:val="24"/>
          <w:szCs w:val="24"/>
        </w:rPr>
        <w:tab/>
      </w:r>
      <w:r w:rsidRPr="00C85BAF">
        <w:rPr>
          <w:rFonts w:ascii="Times New Roman" w:hAnsi="Times New Roman" w:cs="Times New Roman"/>
          <w:sz w:val="24"/>
          <w:szCs w:val="24"/>
        </w:rPr>
        <w:tab/>
      </w:r>
      <w:r w:rsidR="00F115CC" w:rsidRPr="00C85BAF">
        <w:rPr>
          <w:rFonts w:ascii="Times New Roman" w:hAnsi="Times New Roman" w:cs="Times New Roman"/>
          <w:sz w:val="24"/>
          <w:szCs w:val="24"/>
        </w:rPr>
        <w:t>As indicated earlier t</w:t>
      </w:r>
      <w:r w:rsidRPr="00C85BAF">
        <w:rPr>
          <w:rFonts w:ascii="Times New Roman" w:hAnsi="Times New Roman" w:cs="Times New Roman"/>
          <w:sz w:val="24"/>
          <w:szCs w:val="24"/>
        </w:rPr>
        <w:t>he above facts were largely common cause or at least not seriously in dispute during the trial.  However the circumstances surrounding the actual shooting of the deceased were the subject of much controversy.</w:t>
      </w:r>
      <w:r w:rsidR="00E5533B" w:rsidRPr="00C85BAF">
        <w:rPr>
          <w:rFonts w:ascii="Times New Roman" w:hAnsi="Times New Roman" w:cs="Times New Roman"/>
          <w:sz w:val="24"/>
          <w:szCs w:val="24"/>
        </w:rPr>
        <w:t xml:space="preserve">  The appellant claimed that </w:t>
      </w:r>
      <w:r w:rsidR="00E5533B" w:rsidRPr="00C85BAF">
        <w:rPr>
          <w:rFonts w:ascii="Times New Roman" w:hAnsi="Times New Roman" w:cs="Times New Roman"/>
          <w:sz w:val="24"/>
          <w:szCs w:val="24"/>
        </w:rPr>
        <w:lastRenderedPageBreak/>
        <w:t>he believed he was under attack but such claim was rejected in its entirety by the trial court.</w:t>
      </w:r>
      <w:r w:rsidRPr="00C85BAF">
        <w:rPr>
          <w:rFonts w:ascii="Times New Roman" w:hAnsi="Times New Roman" w:cs="Times New Roman"/>
          <w:sz w:val="24"/>
          <w:szCs w:val="24"/>
        </w:rPr>
        <w:t xml:space="preserve">  In order to </w:t>
      </w:r>
      <w:r w:rsidR="000F7C32" w:rsidRPr="00C85BAF">
        <w:rPr>
          <w:rFonts w:ascii="Times New Roman" w:hAnsi="Times New Roman" w:cs="Times New Roman"/>
          <w:sz w:val="24"/>
          <w:szCs w:val="24"/>
        </w:rPr>
        <w:t>determine</w:t>
      </w:r>
      <w:r w:rsidR="00E5533B" w:rsidRPr="00C85BAF">
        <w:rPr>
          <w:rFonts w:ascii="Times New Roman" w:hAnsi="Times New Roman" w:cs="Times New Roman"/>
          <w:sz w:val="24"/>
          <w:szCs w:val="24"/>
        </w:rPr>
        <w:t xml:space="preserve"> whether</w:t>
      </w:r>
      <w:r w:rsidRPr="00C85BAF">
        <w:rPr>
          <w:rFonts w:ascii="Times New Roman" w:hAnsi="Times New Roman" w:cs="Times New Roman"/>
          <w:sz w:val="24"/>
          <w:szCs w:val="24"/>
        </w:rPr>
        <w:t xml:space="preserve"> the court </w:t>
      </w:r>
      <w:r w:rsidRPr="00C85BAF">
        <w:rPr>
          <w:rFonts w:ascii="Times New Roman" w:hAnsi="Times New Roman" w:cs="Times New Roman"/>
          <w:i/>
          <w:sz w:val="24"/>
          <w:szCs w:val="24"/>
        </w:rPr>
        <w:t>a quo</w:t>
      </w:r>
      <w:r w:rsidRPr="00C85BAF">
        <w:rPr>
          <w:rFonts w:ascii="Times New Roman" w:hAnsi="Times New Roman" w:cs="Times New Roman"/>
          <w:sz w:val="24"/>
          <w:szCs w:val="24"/>
        </w:rPr>
        <w:t xml:space="preserve"> correctly assessed the evidence before it, it become necessary </w:t>
      </w:r>
      <w:r w:rsidR="00E5533B" w:rsidRPr="00C85BAF">
        <w:rPr>
          <w:rFonts w:ascii="Times New Roman" w:hAnsi="Times New Roman" w:cs="Times New Roman"/>
          <w:sz w:val="24"/>
          <w:szCs w:val="24"/>
        </w:rPr>
        <w:t xml:space="preserve">for this court to </w:t>
      </w:r>
      <w:proofErr w:type="spellStart"/>
      <w:r w:rsidR="00E5533B" w:rsidRPr="00C85BAF">
        <w:rPr>
          <w:rFonts w:ascii="Times New Roman" w:hAnsi="Times New Roman" w:cs="Times New Roman"/>
          <w:sz w:val="24"/>
          <w:szCs w:val="24"/>
        </w:rPr>
        <w:t>analyse</w:t>
      </w:r>
      <w:proofErr w:type="spellEnd"/>
      <w:r w:rsidRPr="00C85BAF">
        <w:rPr>
          <w:rFonts w:ascii="Times New Roman" w:hAnsi="Times New Roman" w:cs="Times New Roman"/>
          <w:sz w:val="24"/>
          <w:szCs w:val="24"/>
        </w:rPr>
        <w:t xml:space="preserve"> relevant portions of the evidence led before the court.  </w:t>
      </w:r>
    </w:p>
    <w:p w:rsidR="003D273A" w:rsidRPr="00C85BAF" w:rsidRDefault="003D273A" w:rsidP="00593C36">
      <w:pPr>
        <w:spacing w:after="0" w:line="240" w:lineRule="auto"/>
        <w:jc w:val="both"/>
        <w:rPr>
          <w:rFonts w:ascii="Times New Roman" w:hAnsi="Times New Roman" w:cs="Times New Roman"/>
          <w:sz w:val="24"/>
          <w:szCs w:val="24"/>
        </w:rPr>
      </w:pPr>
    </w:p>
    <w:p w:rsidR="003D273A" w:rsidRPr="00C85BAF" w:rsidRDefault="003D273A" w:rsidP="00EF67F9">
      <w:pPr>
        <w:spacing w:after="0" w:line="480" w:lineRule="auto"/>
        <w:jc w:val="both"/>
        <w:rPr>
          <w:rFonts w:ascii="Times New Roman" w:hAnsi="Times New Roman" w:cs="Times New Roman"/>
          <w:sz w:val="24"/>
          <w:szCs w:val="24"/>
        </w:rPr>
      </w:pPr>
      <w:r w:rsidRPr="00C85BAF">
        <w:rPr>
          <w:rFonts w:ascii="Times New Roman" w:hAnsi="Times New Roman" w:cs="Times New Roman"/>
          <w:sz w:val="24"/>
          <w:szCs w:val="24"/>
        </w:rPr>
        <w:tab/>
      </w:r>
      <w:r w:rsidRPr="00C85BAF">
        <w:rPr>
          <w:rFonts w:ascii="Times New Roman" w:hAnsi="Times New Roman" w:cs="Times New Roman"/>
          <w:sz w:val="24"/>
          <w:szCs w:val="24"/>
        </w:rPr>
        <w:tab/>
      </w:r>
      <w:r w:rsidR="00E5533B" w:rsidRPr="00C85BAF">
        <w:rPr>
          <w:rFonts w:ascii="Times New Roman" w:hAnsi="Times New Roman" w:cs="Times New Roman"/>
          <w:sz w:val="24"/>
          <w:szCs w:val="24"/>
        </w:rPr>
        <w:t>Four</w:t>
      </w:r>
      <w:r w:rsidRPr="00C85BAF">
        <w:rPr>
          <w:rFonts w:ascii="Times New Roman" w:hAnsi="Times New Roman" w:cs="Times New Roman"/>
          <w:sz w:val="24"/>
          <w:szCs w:val="24"/>
        </w:rPr>
        <w:t xml:space="preserve"> witnesses gave evidence for the State.  These were</w:t>
      </w:r>
      <w:r w:rsidR="00E5533B" w:rsidRPr="00C85BAF">
        <w:rPr>
          <w:rFonts w:ascii="Times New Roman" w:hAnsi="Times New Roman" w:cs="Times New Roman"/>
          <w:sz w:val="24"/>
          <w:szCs w:val="24"/>
        </w:rPr>
        <w:t xml:space="preserve"> </w:t>
      </w:r>
      <w:proofErr w:type="spellStart"/>
      <w:r w:rsidR="00E5533B" w:rsidRPr="00C85BAF">
        <w:rPr>
          <w:rFonts w:ascii="Times New Roman" w:hAnsi="Times New Roman" w:cs="Times New Roman"/>
          <w:sz w:val="24"/>
          <w:szCs w:val="24"/>
        </w:rPr>
        <w:t>Lesbern</w:t>
      </w:r>
      <w:proofErr w:type="spellEnd"/>
      <w:r w:rsidR="00E5533B" w:rsidRPr="00C85BAF">
        <w:rPr>
          <w:rFonts w:ascii="Times New Roman" w:hAnsi="Times New Roman" w:cs="Times New Roman"/>
          <w:sz w:val="24"/>
          <w:szCs w:val="24"/>
        </w:rPr>
        <w:t xml:space="preserve"> </w:t>
      </w:r>
      <w:proofErr w:type="spellStart"/>
      <w:r w:rsidR="00E5533B" w:rsidRPr="00C85BAF">
        <w:rPr>
          <w:rFonts w:ascii="Times New Roman" w:hAnsi="Times New Roman" w:cs="Times New Roman"/>
          <w:sz w:val="24"/>
          <w:szCs w:val="24"/>
        </w:rPr>
        <w:t>Nkosana</w:t>
      </w:r>
      <w:proofErr w:type="spellEnd"/>
      <w:r w:rsidR="00E5533B" w:rsidRPr="00C85BAF">
        <w:rPr>
          <w:rFonts w:ascii="Times New Roman" w:hAnsi="Times New Roman" w:cs="Times New Roman"/>
          <w:sz w:val="24"/>
          <w:szCs w:val="24"/>
        </w:rPr>
        <w:t xml:space="preserve">, Africa </w:t>
      </w:r>
      <w:proofErr w:type="spellStart"/>
      <w:r w:rsidR="00E5533B" w:rsidRPr="00C85BAF">
        <w:rPr>
          <w:rFonts w:ascii="Times New Roman" w:hAnsi="Times New Roman" w:cs="Times New Roman"/>
          <w:sz w:val="24"/>
          <w:szCs w:val="24"/>
        </w:rPr>
        <w:t>Dakura</w:t>
      </w:r>
      <w:proofErr w:type="spellEnd"/>
      <w:r w:rsidR="00E5533B" w:rsidRPr="00C85BAF">
        <w:rPr>
          <w:rFonts w:ascii="Times New Roman" w:hAnsi="Times New Roman" w:cs="Times New Roman"/>
          <w:sz w:val="24"/>
          <w:szCs w:val="24"/>
        </w:rPr>
        <w:t>,</w:t>
      </w:r>
      <w:r w:rsidRPr="00C85BAF">
        <w:rPr>
          <w:rFonts w:ascii="Times New Roman" w:hAnsi="Times New Roman" w:cs="Times New Roman"/>
          <w:sz w:val="24"/>
          <w:szCs w:val="24"/>
        </w:rPr>
        <w:t xml:space="preserve"> Teddy </w:t>
      </w:r>
      <w:proofErr w:type="spellStart"/>
      <w:r w:rsidRPr="00C85BAF">
        <w:rPr>
          <w:rFonts w:ascii="Times New Roman" w:hAnsi="Times New Roman" w:cs="Times New Roman"/>
          <w:sz w:val="24"/>
          <w:szCs w:val="24"/>
        </w:rPr>
        <w:t>Nhidza</w:t>
      </w:r>
      <w:proofErr w:type="spellEnd"/>
      <w:r w:rsidR="00E5533B" w:rsidRPr="00C85BAF">
        <w:rPr>
          <w:rFonts w:ascii="Times New Roman" w:hAnsi="Times New Roman" w:cs="Times New Roman"/>
          <w:sz w:val="24"/>
          <w:szCs w:val="24"/>
        </w:rPr>
        <w:t xml:space="preserve"> and Aaron </w:t>
      </w:r>
      <w:proofErr w:type="spellStart"/>
      <w:r w:rsidR="00E5533B" w:rsidRPr="00C85BAF">
        <w:rPr>
          <w:rFonts w:ascii="Times New Roman" w:hAnsi="Times New Roman" w:cs="Times New Roman"/>
          <w:sz w:val="24"/>
          <w:szCs w:val="24"/>
        </w:rPr>
        <w:t>Chiramba</w:t>
      </w:r>
      <w:proofErr w:type="spellEnd"/>
      <w:r w:rsidRPr="00C85BAF">
        <w:rPr>
          <w:rFonts w:ascii="Times New Roman" w:hAnsi="Times New Roman" w:cs="Times New Roman"/>
          <w:sz w:val="24"/>
          <w:szCs w:val="24"/>
        </w:rPr>
        <w:t xml:space="preserve">.  For the </w:t>
      </w:r>
      <w:proofErr w:type="spellStart"/>
      <w:r w:rsidRPr="00C85BAF">
        <w:rPr>
          <w:rFonts w:ascii="Times New Roman" w:hAnsi="Times New Roman" w:cs="Times New Roman"/>
          <w:sz w:val="24"/>
          <w:szCs w:val="24"/>
        </w:rPr>
        <w:t>defence</w:t>
      </w:r>
      <w:proofErr w:type="spellEnd"/>
      <w:r w:rsidRPr="00C85BAF">
        <w:rPr>
          <w:rFonts w:ascii="Times New Roman" w:hAnsi="Times New Roman" w:cs="Times New Roman"/>
          <w:sz w:val="24"/>
          <w:szCs w:val="24"/>
        </w:rPr>
        <w:t xml:space="preserve">, the appellant, </w:t>
      </w:r>
      <w:proofErr w:type="spellStart"/>
      <w:r w:rsidRPr="00C85BAF">
        <w:rPr>
          <w:rFonts w:ascii="Times New Roman" w:hAnsi="Times New Roman" w:cs="Times New Roman"/>
          <w:sz w:val="24"/>
          <w:szCs w:val="24"/>
        </w:rPr>
        <w:t>Archbat</w:t>
      </w:r>
      <w:proofErr w:type="spellEnd"/>
      <w:r w:rsidRPr="00C85BAF">
        <w:rPr>
          <w:rFonts w:ascii="Times New Roman" w:hAnsi="Times New Roman" w:cs="Times New Roman"/>
          <w:sz w:val="24"/>
          <w:szCs w:val="24"/>
        </w:rPr>
        <w:t xml:space="preserve"> Zhou</w:t>
      </w:r>
      <w:r w:rsidR="00E5533B" w:rsidRPr="00C85BAF">
        <w:rPr>
          <w:rFonts w:ascii="Times New Roman" w:hAnsi="Times New Roman" w:cs="Times New Roman"/>
          <w:sz w:val="24"/>
          <w:szCs w:val="24"/>
        </w:rPr>
        <w:t xml:space="preserve"> and</w:t>
      </w:r>
      <w:r w:rsidRPr="00C85BAF">
        <w:rPr>
          <w:rFonts w:ascii="Times New Roman" w:hAnsi="Times New Roman" w:cs="Times New Roman"/>
          <w:sz w:val="24"/>
          <w:szCs w:val="24"/>
        </w:rPr>
        <w:t xml:space="preserve"> Jonathan </w:t>
      </w:r>
      <w:proofErr w:type="spellStart"/>
      <w:r w:rsidRPr="00C85BAF">
        <w:rPr>
          <w:rFonts w:ascii="Times New Roman" w:hAnsi="Times New Roman" w:cs="Times New Roman"/>
          <w:sz w:val="24"/>
          <w:szCs w:val="24"/>
        </w:rPr>
        <w:t>Mashava</w:t>
      </w:r>
      <w:proofErr w:type="spellEnd"/>
      <w:r w:rsidRPr="00C85BAF">
        <w:rPr>
          <w:rFonts w:ascii="Times New Roman" w:hAnsi="Times New Roman" w:cs="Times New Roman"/>
          <w:sz w:val="24"/>
          <w:szCs w:val="24"/>
        </w:rPr>
        <w:t xml:space="preserve"> gave evidence.  The summary of their evidence follows;</w:t>
      </w:r>
    </w:p>
    <w:p w:rsidR="00C85BAF" w:rsidRDefault="003D273A" w:rsidP="00C85BAF">
      <w:pPr>
        <w:spacing w:after="0" w:line="240" w:lineRule="auto"/>
        <w:jc w:val="both"/>
        <w:rPr>
          <w:rFonts w:ascii="Times New Roman" w:hAnsi="Times New Roman" w:cs="Times New Roman"/>
          <w:sz w:val="24"/>
          <w:szCs w:val="24"/>
        </w:rPr>
      </w:pPr>
      <w:r w:rsidRPr="00C85BAF">
        <w:rPr>
          <w:rFonts w:ascii="Times New Roman" w:hAnsi="Times New Roman" w:cs="Times New Roman"/>
          <w:sz w:val="24"/>
          <w:szCs w:val="24"/>
        </w:rPr>
        <w:tab/>
      </w:r>
    </w:p>
    <w:p w:rsidR="003D273A" w:rsidRPr="00C85BAF" w:rsidRDefault="003D273A" w:rsidP="00C85BAF">
      <w:pPr>
        <w:spacing w:after="0" w:line="480" w:lineRule="auto"/>
        <w:ind w:firstLine="1440"/>
        <w:jc w:val="both"/>
        <w:rPr>
          <w:rFonts w:ascii="Times New Roman" w:hAnsi="Times New Roman" w:cs="Times New Roman"/>
          <w:sz w:val="24"/>
          <w:szCs w:val="24"/>
        </w:rPr>
      </w:pPr>
      <w:proofErr w:type="spellStart"/>
      <w:r w:rsidRPr="00C85BAF">
        <w:rPr>
          <w:rFonts w:ascii="Times New Roman" w:hAnsi="Times New Roman" w:cs="Times New Roman"/>
          <w:sz w:val="24"/>
          <w:szCs w:val="24"/>
        </w:rPr>
        <w:t>Lesbern</w:t>
      </w:r>
      <w:proofErr w:type="spellEnd"/>
      <w:r w:rsidRPr="00C85BAF">
        <w:rPr>
          <w:rFonts w:ascii="Times New Roman" w:hAnsi="Times New Roman" w:cs="Times New Roman"/>
          <w:sz w:val="24"/>
          <w:szCs w:val="24"/>
        </w:rPr>
        <w:t xml:space="preserve"> </w:t>
      </w:r>
      <w:proofErr w:type="spellStart"/>
      <w:r w:rsidRPr="00C85BAF">
        <w:rPr>
          <w:rFonts w:ascii="Times New Roman" w:hAnsi="Times New Roman" w:cs="Times New Roman"/>
          <w:sz w:val="24"/>
          <w:szCs w:val="24"/>
        </w:rPr>
        <w:t>Nkosana</w:t>
      </w:r>
      <w:proofErr w:type="spellEnd"/>
      <w:r w:rsidRPr="00C85BAF">
        <w:rPr>
          <w:rFonts w:ascii="Times New Roman" w:hAnsi="Times New Roman" w:cs="Times New Roman"/>
          <w:sz w:val="24"/>
          <w:szCs w:val="24"/>
        </w:rPr>
        <w:t xml:space="preserve"> was the deceased’s brother and was sharing a bed with the deceased.  He was twenty (20) years old at the time.  In</w:t>
      </w:r>
      <w:r w:rsidR="00CF5386" w:rsidRPr="00C85BAF">
        <w:rPr>
          <w:rFonts w:ascii="Times New Roman" w:hAnsi="Times New Roman" w:cs="Times New Roman"/>
          <w:sz w:val="24"/>
          <w:szCs w:val="24"/>
        </w:rPr>
        <w:t xml:space="preserve"> an inner ro</w:t>
      </w:r>
      <w:r w:rsidRPr="00C85BAF">
        <w:rPr>
          <w:rFonts w:ascii="Times New Roman" w:hAnsi="Times New Roman" w:cs="Times New Roman"/>
          <w:sz w:val="24"/>
          <w:szCs w:val="24"/>
        </w:rPr>
        <w:t xml:space="preserve">om were their </w:t>
      </w:r>
      <w:r w:rsidR="00CF5386" w:rsidRPr="00C85BAF">
        <w:rPr>
          <w:rFonts w:ascii="Times New Roman" w:hAnsi="Times New Roman" w:cs="Times New Roman"/>
          <w:sz w:val="24"/>
          <w:szCs w:val="24"/>
        </w:rPr>
        <w:t xml:space="preserve">younger brothers </w:t>
      </w:r>
      <w:proofErr w:type="spellStart"/>
      <w:r w:rsidR="00CF5386" w:rsidRPr="00C85BAF">
        <w:rPr>
          <w:rFonts w:ascii="Times New Roman" w:hAnsi="Times New Roman" w:cs="Times New Roman"/>
          <w:sz w:val="24"/>
          <w:szCs w:val="24"/>
        </w:rPr>
        <w:t>Liverton</w:t>
      </w:r>
      <w:proofErr w:type="spellEnd"/>
      <w:r w:rsidR="00CF5386" w:rsidRPr="00C85BAF">
        <w:rPr>
          <w:rFonts w:ascii="Times New Roman" w:hAnsi="Times New Roman" w:cs="Times New Roman"/>
          <w:sz w:val="24"/>
          <w:szCs w:val="24"/>
        </w:rPr>
        <w:t xml:space="preserve">, </w:t>
      </w:r>
      <w:proofErr w:type="spellStart"/>
      <w:r w:rsidR="00CF5386" w:rsidRPr="00C85BAF">
        <w:rPr>
          <w:rFonts w:ascii="Times New Roman" w:hAnsi="Times New Roman" w:cs="Times New Roman"/>
          <w:sz w:val="24"/>
          <w:szCs w:val="24"/>
        </w:rPr>
        <w:t>Lux</w:t>
      </w:r>
      <w:r w:rsidR="00E5533B" w:rsidRPr="00C85BAF">
        <w:rPr>
          <w:rFonts w:ascii="Times New Roman" w:hAnsi="Times New Roman" w:cs="Times New Roman"/>
          <w:sz w:val="24"/>
          <w:szCs w:val="24"/>
        </w:rPr>
        <w:t>on</w:t>
      </w:r>
      <w:proofErr w:type="spellEnd"/>
      <w:r w:rsidR="00E5533B" w:rsidRPr="00C85BAF">
        <w:rPr>
          <w:rFonts w:ascii="Times New Roman" w:hAnsi="Times New Roman" w:cs="Times New Roman"/>
          <w:sz w:val="24"/>
          <w:szCs w:val="24"/>
        </w:rPr>
        <w:t xml:space="preserve"> and McDonald.  Armed game r</w:t>
      </w:r>
      <w:r w:rsidRPr="00C85BAF">
        <w:rPr>
          <w:rFonts w:ascii="Times New Roman" w:hAnsi="Times New Roman" w:cs="Times New Roman"/>
          <w:sz w:val="24"/>
          <w:szCs w:val="24"/>
        </w:rPr>
        <w:t xml:space="preserve">angers forcibly opened the door and ordered everyone to lie on the floor.  He and the deceased were then assaulted as the rangers asked where Tanaka was.  As </w:t>
      </w:r>
      <w:r w:rsidR="000225EA" w:rsidRPr="00C85BAF">
        <w:rPr>
          <w:rFonts w:ascii="Times New Roman" w:hAnsi="Times New Roman" w:cs="Times New Roman"/>
          <w:sz w:val="24"/>
          <w:szCs w:val="24"/>
        </w:rPr>
        <w:t xml:space="preserve">the </w:t>
      </w:r>
      <w:r w:rsidRPr="00C85BAF">
        <w:rPr>
          <w:rFonts w:ascii="Times New Roman" w:hAnsi="Times New Roman" w:cs="Times New Roman"/>
          <w:sz w:val="24"/>
          <w:szCs w:val="24"/>
        </w:rPr>
        <w:t>rangers illuminated the inner room in which their young</w:t>
      </w:r>
      <w:r w:rsidR="00CF5386" w:rsidRPr="00C85BAF">
        <w:rPr>
          <w:rFonts w:ascii="Times New Roman" w:hAnsi="Times New Roman" w:cs="Times New Roman"/>
          <w:sz w:val="24"/>
          <w:szCs w:val="24"/>
        </w:rPr>
        <w:t xml:space="preserve">er brothers were sleeping, </w:t>
      </w:r>
      <w:proofErr w:type="spellStart"/>
      <w:r w:rsidR="00CF5386" w:rsidRPr="00C85BAF">
        <w:rPr>
          <w:rFonts w:ascii="Times New Roman" w:hAnsi="Times New Roman" w:cs="Times New Roman"/>
          <w:sz w:val="24"/>
          <w:szCs w:val="24"/>
        </w:rPr>
        <w:t>Lux</w:t>
      </w:r>
      <w:r w:rsidRPr="00C85BAF">
        <w:rPr>
          <w:rFonts w:ascii="Times New Roman" w:hAnsi="Times New Roman" w:cs="Times New Roman"/>
          <w:sz w:val="24"/>
          <w:szCs w:val="24"/>
        </w:rPr>
        <w:t>on</w:t>
      </w:r>
      <w:proofErr w:type="spellEnd"/>
      <w:r w:rsidRPr="00C85BAF">
        <w:rPr>
          <w:rFonts w:ascii="Times New Roman" w:hAnsi="Times New Roman" w:cs="Times New Roman"/>
          <w:sz w:val="24"/>
          <w:szCs w:val="24"/>
        </w:rPr>
        <w:t xml:space="preserve"> and </w:t>
      </w:r>
      <w:r w:rsidR="000225EA" w:rsidRPr="00C85BAF">
        <w:rPr>
          <w:rFonts w:ascii="Times New Roman" w:hAnsi="Times New Roman" w:cs="Times New Roman"/>
          <w:sz w:val="24"/>
          <w:szCs w:val="24"/>
        </w:rPr>
        <w:t xml:space="preserve">McDonald, aged 16 and 17 respectively, came out of the inner room and walked out.  The deceased immediately followed them and shortly thereafter there was the sound of </w:t>
      </w:r>
      <w:proofErr w:type="gramStart"/>
      <w:r w:rsidR="000225EA" w:rsidRPr="00C85BAF">
        <w:rPr>
          <w:rFonts w:ascii="Times New Roman" w:hAnsi="Times New Roman" w:cs="Times New Roman"/>
          <w:sz w:val="24"/>
          <w:szCs w:val="24"/>
        </w:rPr>
        <w:t>a gunfire</w:t>
      </w:r>
      <w:proofErr w:type="gramEnd"/>
      <w:r w:rsidR="000225EA" w:rsidRPr="00C85BAF">
        <w:rPr>
          <w:rFonts w:ascii="Times New Roman" w:hAnsi="Times New Roman" w:cs="Times New Roman"/>
          <w:sz w:val="24"/>
          <w:szCs w:val="24"/>
        </w:rPr>
        <w:t xml:space="preserve">.  When he went out, he found the deceased lying on the ground about three </w:t>
      </w:r>
      <w:proofErr w:type="spellStart"/>
      <w:r w:rsidR="000225EA" w:rsidRPr="00C85BAF">
        <w:rPr>
          <w:rFonts w:ascii="Times New Roman" w:hAnsi="Times New Roman" w:cs="Times New Roman"/>
          <w:sz w:val="24"/>
          <w:szCs w:val="24"/>
        </w:rPr>
        <w:t>metres</w:t>
      </w:r>
      <w:proofErr w:type="spellEnd"/>
      <w:r w:rsidR="000225EA" w:rsidRPr="00C85BAF">
        <w:rPr>
          <w:rFonts w:ascii="Times New Roman" w:hAnsi="Times New Roman" w:cs="Times New Roman"/>
          <w:sz w:val="24"/>
          <w:szCs w:val="24"/>
        </w:rPr>
        <w:t xml:space="preserve"> from the door bleeding from the chest.  He appeared to have two chest wounds.  He denied that the deceased was holding an axe at the time he exited from the house.  He told the court that although the moon </w:t>
      </w:r>
      <w:r w:rsidR="00E5533B" w:rsidRPr="00C85BAF">
        <w:rPr>
          <w:rFonts w:ascii="Times New Roman" w:hAnsi="Times New Roman" w:cs="Times New Roman"/>
          <w:sz w:val="24"/>
          <w:szCs w:val="24"/>
        </w:rPr>
        <w:t xml:space="preserve">had </w:t>
      </w:r>
      <w:r w:rsidR="000225EA" w:rsidRPr="00C85BAF">
        <w:rPr>
          <w:rFonts w:ascii="Times New Roman" w:hAnsi="Times New Roman" w:cs="Times New Roman"/>
          <w:sz w:val="24"/>
          <w:szCs w:val="24"/>
        </w:rPr>
        <w:t>risen,</w:t>
      </w:r>
      <w:r w:rsidR="00E5533B" w:rsidRPr="00C85BAF">
        <w:rPr>
          <w:rFonts w:ascii="Times New Roman" w:hAnsi="Times New Roman" w:cs="Times New Roman"/>
          <w:sz w:val="24"/>
          <w:szCs w:val="24"/>
        </w:rPr>
        <w:t xml:space="preserve"> visibility</w:t>
      </w:r>
      <w:r w:rsidR="000F7C32" w:rsidRPr="00C85BAF">
        <w:rPr>
          <w:rFonts w:ascii="Times New Roman" w:hAnsi="Times New Roman" w:cs="Times New Roman"/>
          <w:sz w:val="24"/>
          <w:szCs w:val="24"/>
        </w:rPr>
        <w:t xml:space="preserve"> was not good</w:t>
      </w:r>
      <w:r w:rsidR="000225EA" w:rsidRPr="00C85BAF">
        <w:rPr>
          <w:rFonts w:ascii="Times New Roman" w:hAnsi="Times New Roman" w:cs="Times New Roman"/>
          <w:sz w:val="24"/>
          <w:szCs w:val="24"/>
        </w:rPr>
        <w:t>.  He admitted that his mother followed the rangers and grabbed them, telling them they were not going anywhere after killing her son.  He denied that Tanaka was present at the homestead, or that he was one of the two that ran out of the house.</w:t>
      </w:r>
    </w:p>
    <w:p w:rsidR="00593C36" w:rsidRDefault="000225EA" w:rsidP="00593C36">
      <w:pPr>
        <w:spacing w:after="0" w:line="240" w:lineRule="auto"/>
        <w:jc w:val="both"/>
        <w:rPr>
          <w:rFonts w:ascii="Times New Roman" w:hAnsi="Times New Roman" w:cs="Times New Roman"/>
          <w:sz w:val="24"/>
          <w:szCs w:val="24"/>
        </w:rPr>
      </w:pPr>
      <w:r w:rsidRPr="00C85BAF">
        <w:rPr>
          <w:rFonts w:ascii="Times New Roman" w:hAnsi="Times New Roman" w:cs="Times New Roman"/>
          <w:sz w:val="24"/>
          <w:szCs w:val="24"/>
        </w:rPr>
        <w:tab/>
      </w:r>
      <w:r w:rsidRPr="00C85BAF">
        <w:rPr>
          <w:rFonts w:ascii="Times New Roman" w:hAnsi="Times New Roman" w:cs="Times New Roman"/>
          <w:sz w:val="24"/>
          <w:szCs w:val="24"/>
        </w:rPr>
        <w:tab/>
      </w:r>
    </w:p>
    <w:p w:rsidR="000225EA" w:rsidRPr="00C85BAF" w:rsidRDefault="000225EA" w:rsidP="00593C36">
      <w:pPr>
        <w:spacing w:after="0" w:line="480" w:lineRule="auto"/>
        <w:ind w:firstLine="1440"/>
        <w:jc w:val="both"/>
        <w:rPr>
          <w:rFonts w:ascii="Times New Roman" w:hAnsi="Times New Roman" w:cs="Times New Roman"/>
          <w:sz w:val="24"/>
          <w:szCs w:val="24"/>
        </w:rPr>
      </w:pPr>
      <w:r w:rsidRPr="00C85BAF">
        <w:rPr>
          <w:rFonts w:ascii="Times New Roman" w:hAnsi="Times New Roman" w:cs="Times New Roman"/>
          <w:sz w:val="24"/>
          <w:szCs w:val="24"/>
        </w:rPr>
        <w:t>A</w:t>
      </w:r>
      <w:r w:rsidR="00E5533B" w:rsidRPr="00C85BAF">
        <w:rPr>
          <w:rFonts w:ascii="Times New Roman" w:hAnsi="Times New Roman" w:cs="Times New Roman"/>
          <w:sz w:val="24"/>
          <w:szCs w:val="24"/>
        </w:rPr>
        <w:t>frica</w:t>
      </w:r>
      <w:r w:rsidRPr="00C85BAF">
        <w:rPr>
          <w:rFonts w:ascii="Times New Roman" w:hAnsi="Times New Roman" w:cs="Times New Roman"/>
          <w:sz w:val="24"/>
          <w:szCs w:val="24"/>
        </w:rPr>
        <w:t xml:space="preserve"> </w:t>
      </w:r>
      <w:proofErr w:type="spellStart"/>
      <w:r w:rsidRPr="00C85BAF">
        <w:rPr>
          <w:rFonts w:ascii="Times New Roman" w:hAnsi="Times New Roman" w:cs="Times New Roman"/>
          <w:sz w:val="24"/>
          <w:szCs w:val="24"/>
        </w:rPr>
        <w:t>D</w:t>
      </w:r>
      <w:r w:rsidR="00E5533B" w:rsidRPr="00C85BAF">
        <w:rPr>
          <w:rFonts w:ascii="Times New Roman" w:hAnsi="Times New Roman" w:cs="Times New Roman"/>
          <w:sz w:val="24"/>
          <w:szCs w:val="24"/>
        </w:rPr>
        <w:t>akura</w:t>
      </w:r>
      <w:proofErr w:type="spellEnd"/>
      <w:r w:rsidRPr="00C85BAF">
        <w:rPr>
          <w:rFonts w:ascii="Times New Roman" w:hAnsi="Times New Roman" w:cs="Times New Roman"/>
          <w:sz w:val="24"/>
          <w:szCs w:val="24"/>
        </w:rPr>
        <w:t xml:space="preserve"> was employed by Tanaka </w:t>
      </w:r>
      <w:proofErr w:type="spellStart"/>
      <w:r w:rsidRPr="00C85BAF">
        <w:rPr>
          <w:rFonts w:ascii="Times New Roman" w:hAnsi="Times New Roman" w:cs="Times New Roman"/>
          <w:sz w:val="24"/>
          <w:szCs w:val="24"/>
        </w:rPr>
        <w:t>Nyoni</w:t>
      </w:r>
      <w:proofErr w:type="spellEnd"/>
      <w:r w:rsidRPr="00C85BAF">
        <w:rPr>
          <w:rFonts w:ascii="Times New Roman" w:hAnsi="Times New Roman" w:cs="Times New Roman"/>
          <w:sz w:val="24"/>
          <w:szCs w:val="24"/>
        </w:rPr>
        <w:t xml:space="preserve"> and was staying at Tanaka </w:t>
      </w:r>
      <w:proofErr w:type="spellStart"/>
      <w:r w:rsidRPr="00C85BAF">
        <w:rPr>
          <w:rFonts w:ascii="Times New Roman" w:hAnsi="Times New Roman" w:cs="Times New Roman"/>
          <w:sz w:val="24"/>
          <w:szCs w:val="24"/>
        </w:rPr>
        <w:t>Nyoni’s</w:t>
      </w:r>
      <w:proofErr w:type="spellEnd"/>
      <w:r w:rsidRPr="00C85BAF">
        <w:rPr>
          <w:rFonts w:ascii="Times New Roman" w:hAnsi="Times New Roman" w:cs="Times New Roman"/>
          <w:sz w:val="24"/>
          <w:szCs w:val="24"/>
        </w:rPr>
        <w:t xml:space="preserve"> homestead together with his wife.  He share</w:t>
      </w:r>
      <w:r w:rsidR="00CF5386" w:rsidRPr="00C85BAF">
        <w:rPr>
          <w:rFonts w:ascii="Times New Roman" w:hAnsi="Times New Roman" w:cs="Times New Roman"/>
          <w:sz w:val="24"/>
          <w:szCs w:val="24"/>
        </w:rPr>
        <w:t>d</w:t>
      </w:r>
      <w:r w:rsidRPr="00C85BAF">
        <w:rPr>
          <w:rFonts w:ascii="Times New Roman" w:hAnsi="Times New Roman" w:cs="Times New Roman"/>
          <w:sz w:val="24"/>
          <w:szCs w:val="24"/>
        </w:rPr>
        <w:t xml:space="preserve"> the residence with </w:t>
      </w:r>
      <w:proofErr w:type="spellStart"/>
      <w:r w:rsidRPr="00C85BAF">
        <w:rPr>
          <w:rFonts w:ascii="Times New Roman" w:hAnsi="Times New Roman" w:cs="Times New Roman"/>
          <w:sz w:val="24"/>
          <w:szCs w:val="24"/>
        </w:rPr>
        <w:t>Tichaona</w:t>
      </w:r>
      <w:proofErr w:type="spellEnd"/>
      <w:r w:rsidRPr="00C85BAF">
        <w:rPr>
          <w:rFonts w:ascii="Times New Roman" w:hAnsi="Times New Roman" w:cs="Times New Roman"/>
          <w:sz w:val="24"/>
          <w:szCs w:val="24"/>
        </w:rPr>
        <w:t xml:space="preserve"> </w:t>
      </w:r>
      <w:proofErr w:type="spellStart"/>
      <w:r w:rsidRPr="00C85BAF">
        <w:rPr>
          <w:rFonts w:ascii="Times New Roman" w:hAnsi="Times New Roman" w:cs="Times New Roman"/>
          <w:sz w:val="24"/>
          <w:szCs w:val="24"/>
        </w:rPr>
        <w:t>Makoni</w:t>
      </w:r>
      <w:proofErr w:type="spellEnd"/>
      <w:r w:rsidRPr="00C85BAF">
        <w:rPr>
          <w:rFonts w:ascii="Times New Roman" w:hAnsi="Times New Roman" w:cs="Times New Roman"/>
          <w:sz w:val="24"/>
          <w:szCs w:val="24"/>
        </w:rPr>
        <w:t xml:space="preserve"> and </w:t>
      </w:r>
      <w:proofErr w:type="spellStart"/>
      <w:r w:rsidRPr="00C85BAF">
        <w:rPr>
          <w:rFonts w:ascii="Times New Roman" w:hAnsi="Times New Roman" w:cs="Times New Roman"/>
          <w:sz w:val="24"/>
          <w:szCs w:val="24"/>
        </w:rPr>
        <w:t>Tichaona</w:t>
      </w:r>
      <w:proofErr w:type="spellEnd"/>
      <w:r w:rsidRPr="00C85BAF">
        <w:rPr>
          <w:rFonts w:ascii="Times New Roman" w:hAnsi="Times New Roman" w:cs="Times New Roman"/>
          <w:sz w:val="24"/>
          <w:szCs w:val="24"/>
        </w:rPr>
        <w:t xml:space="preserve"> </w:t>
      </w:r>
      <w:proofErr w:type="spellStart"/>
      <w:r w:rsidRPr="00C85BAF">
        <w:rPr>
          <w:rFonts w:ascii="Times New Roman" w:hAnsi="Times New Roman" w:cs="Times New Roman"/>
          <w:sz w:val="24"/>
          <w:szCs w:val="24"/>
        </w:rPr>
        <w:t>Ndlovu</w:t>
      </w:r>
      <w:proofErr w:type="spellEnd"/>
      <w:r w:rsidRPr="00C85BAF">
        <w:rPr>
          <w:rFonts w:ascii="Times New Roman" w:hAnsi="Times New Roman" w:cs="Times New Roman"/>
          <w:sz w:val="24"/>
          <w:szCs w:val="24"/>
        </w:rPr>
        <w:t xml:space="preserve"> aged twenty two and fifteen</w:t>
      </w:r>
      <w:r w:rsidR="00E5533B" w:rsidRPr="00C85BAF">
        <w:rPr>
          <w:rFonts w:ascii="Times New Roman" w:hAnsi="Times New Roman" w:cs="Times New Roman"/>
          <w:sz w:val="24"/>
          <w:szCs w:val="24"/>
        </w:rPr>
        <w:t xml:space="preserve"> years respectively</w:t>
      </w:r>
      <w:r w:rsidRPr="00C85BAF">
        <w:rPr>
          <w:rFonts w:ascii="Times New Roman" w:hAnsi="Times New Roman" w:cs="Times New Roman"/>
          <w:sz w:val="24"/>
          <w:szCs w:val="24"/>
        </w:rPr>
        <w:t xml:space="preserve">.  It was his evidence </w:t>
      </w:r>
      <w:r w:rsidRPr="00C85BAF">
        <w:rPr>
          <w:rFonts w:ascii="Times New Roman" w:hAnsi="Times New Roman" w:cs="Times New Roman"/>
          <w:sz w:val="24"/>
          <w:szCs w:val="24"/>
        </w:rPr>
        <w:lastRenderedPageBreak/>
        <w:t>that whilst asleep game rangers came into the house where he was sleeping with his wife and child</w:t>
      </w:r>
      <w:r w:rsidR="00E5533B" w:rsidRPr="00C85BAF">
        <w:rPr>
          <w:rFonts w:ascii="Times New Roman" w:hAnsi="Times New Roman" w:cs="Times New Roman"/>
          <w:sz w:val="24"/>
          <w:szCs w:val="24"/>
        </w:rPr>
        <w:t>.</w:t>
      </w:r>
      <w:r w:rsidRPr="00C85BAF">
        <w:rPr>
          <w:rFonts w:ascii="Times New Roman" w:hAnsi="Times New Roman" w:cs="Times New Roman"/>
          <w:sz w:val="24"/>
          <w:szCs w:val="24"/>
        </w:rPr>
        <w:t xml:space="preserve"> </w:t>
      </w:r>
      <w:r w:rsidR="00E5533B" w:rsidRPr="00C85BAF">
        <w:rPr>
          <w:rFonts w:ascii="Times New Roman" w:hAnsi="Times New Roman" w:cs="Times New Roman"/>
          <w:sz w:val="24"/>
          <w:szCs w:val="24"/>
        </w:rPr>
        <w:t xml:space="preserve">They </w:t>
      </w:r>
      <w:r w:rsidRPr="00C85BAF">
        <w:rPr>
          <w:rFonts w:ascii="Times New Roman" w:hAnsi="Times New Roman" w:cs="Times New Roman"/>
          <w:sz w:val="24"/>
          <w:szCs w:val="24"/>
        </w:rPr>
        <w:t xml:space="preserve">assaulted </w:t>
      </w:r>
      <w:r w:rsidR="00E5533B" w:rsidRPr="00C85BAF">
        <w:rPr>
          <w:rFonts w:ascii="Times New Roman" w:hAnsi="Times New Roman" w:cs="Times New Roman"/>
          <w:sz w:val="24"/>
          <w:szCs w:val="24"/>
        </w:rPr>
        <w:t xml:space="preserve">him </w:t>
      </w:r>
      <w:r w:rsidRPr="00C85BAF">
        <w:rPr>
          <w:rFonts w:ascii="Times New Roman" w:hAnsi="Times New Roman" w:cs="Times New Roman"/>
          <w:sz w:val="24"/>
          <w:szCs w:val="24"/>
        </w:rPr>
        <w:t xml:space="preserve">with sticks and booted feet asking where Tanaka </w:t>
      </w:r>
      <w:proofErr w:type="spellStart"/>
      <w:r w:rsidR="00724934" w:rsidRPr="00C85BAF">
        <w:rPr>
          <w:rFonts w:ascii="Times New Roman" w:hAnsi="Times New Roman" w:cs="Times New Roman"/>
          <w:sz w:val="24"/>
          <w:szCs w:val="24"/>
        </w:rPr>
        <w:t>Nyoni</w:t>
      </w:r>
      <w:proofErr w:type="spellEnd"/>
      <w:r w:rsidR="00724934" w:rsidRPr="00C85BAF">
        <w:rPr>
          <w:rFonts w:ascii="Times New Roman" w:hAnsi="Times New Roman" w:cs="Times New Roman"/>
          <w:sz w:val="24"/>
          <w:szCs w:val="24"/>
        </w:rPr>
        <w:t xml:space="preserve"> </w:t>
      </w:r>
      <w:r w:rsidRPr="00C85BAF">
        <w:rPr>
          <w:rFonts w:ascii="Times New Roman" w:hAnsi="Times New Roman" w:cs="Times New Roman"/>
          <w:sz w:val="24"/>
          <w:szCs w:val="24"/>
        </w:rPr>
        <w:t>was.  When they told the rangers that Tanaka was not pre</w:t>
      </w:r>
      <w:r w:rsidR="00CF5386" w:rsidRPr="00C85BAF">
        <w:rPr>
          <w:rFonts w:ascii="Times New Roman" w:hAnsi="Times New Roman" w:cs="Times New Roman"/>
          <w:sz w:val="24"/>
          <w:szCs w:val="24"/>
        </w:rPr>
        <w:t>s</w:t>
      </w:r>
      <w:r w:rsidRPr="00C85BAF">
        <w:rPr>
          <w:rFonts w:ascii="Times New Roman" w:hAnsi="Times New Roman" w:cs="Times New Roman"/>
          <w:sz w:val="24"/>
          <w:szCs w:val="24"/>
        </w:rPr>
        <w:t>ent, he</w:t>
      </w:r>
      <w:r w:rsidR="00724934" w:rsidRPr="00C85BAF">
        <w:rPr>
          <w:rFonts w:ascii="Times New Roman" w:hAnsi="Times New Roman" w:cs="Times New Roman"/>
          <w:sz w:val="24"/>
          <w:szCs w:val="24"/>
        </w:rPr>
        <w:t>,</w:t>
      </w:r>
      <w:r w:rsidRPr="00C85BAF">
        <w:rPr>
          <w:rFonts w:ascii="Times New Roman" w:hAnsi="Times New Roman" w:cs="Times New Roman"/>
          <w:sz w:val="24"/>
          <w:szCs w:val="24"/>
        </w:rPr>
        <w:t xml:space="preserve"> together with his wife and the two young men</w:t>
      </w:r>
      <w:r w:rsidR="00724934" w:rsidRPr="00C85BAF">
        <w:rPr>
          <w:rFonts w:ascii="Times New Roman" w:hAnsi="Times New Roman" w:cs="Times New Roman"/>
          <w:sz w:val="24"/>
          <w:szCs w:val="24"/>
        </w:rPr>
        <w:t>,</w:t>
      </w:r>
      <w:r w:rsidRPr="00C85BAF">
        <w:rPr>
          <w:rFonts w:ascii="Times New Roman" w:hAnsi="Times New Roman" w:cs="Times New Roman"/>
          <w:sz w:val="24"/>
          <w:szCs w:val="24"/>
        </w:rPr>
        <w:t xml:space="preserve"> were ordered to accompany them.  H</w:t>
      </w:r>
      <w:r w:rsidR="00724934" w:rsidRPr="00C85BAF">
        <w:rPr>
          <w:rFonts w:ascii="Times New Roman" w:hAnsi="Times New Roman" w:cs="Times New Roman"/>
          <w:sz w:val="24"/>
          <w:szCs w:val="24"/>
        </w:rPr>
        <w:t>e told the court</w:t>
      </w:r>
      <w:r w:rsidR="004110C3" w:rsidRPr="00C85BAF">
        <w:rPr>
          <w:rFonts w:ascii="Times New Roman" w:hAnsi="Times New Roman" w:cs="Times New Roman"/>
          <w:sz w:val="24"/>
          <w:szCs w:val="24"/>
        </w:rPr>
        <w:t xml:space="preserve"> that</w:t>
      </w:r>
      <w:r w:rsidR="00724934" w:rsidRPr="00C85BAF">
        <w:rPr>
          <w:rFonts w:ascii="Times New Roman" w:hAnsi="Times New Roman" w:cs="Times New Roman"/>
          <w:sz w:val="24"/>
          <w:szCs w:val="24"/>
        </w:rPr>
        <w:t xml:space="preserve"> on the way the rangers</w:t>
      </w:r>
      <w:r w:rsidRPr="00C85BAF">
        <w:rPr>
          <w:rFonts w:ascii="Times New Roman" w:hAnsi="Times New Roman" w:cs="Times New Roman"/>
          <w:sz w:val="24"/>
          <w:szCs w:val="24"/>
        </w:rPr>
        <w:t xml:space="preserve"> would assault him, asking him where the elephant tasks were as well the fi</w:t>
      </w:r>
      <w:r w:rsidR="00724934" w:rsidRPr="00C85BAF">
        <w:rPr>
          <w:rFonts w:ascii="Times New Roman" w:hAnsi="Times New Roman" w:cs="Times New Roman"/>
          <w:sz w:val="24"/>
          <w:szCs w:val="24"/>
        </w:rPr>
        <w:t>rearm that was being used to hun</w:t>
      </w:r>
      <w:r w:rsidR="0089191D" w:rsidRPr="00C85BAF">
        <w:rPr>
          <w:rFonts w:ascii="Times New Roman" w:hAnsi="Times New Roman" w:cs="Times New Roman"/>
          <w:sz w:val="24"/>
          <w:szCs w:val="24"/>
        </w:rPr>
        <w:t>t elephant</w:t>
      </w:r>
      <w:r w:rsidRPr="00C85BAF">
        <w:rPr>
          <w:rFonts w:ascii="Times New Roman" w:hAnsi="Times New Roman" w:cs="Times New Roman"/>
          <w:sz w:val="24"/>
          <w:szCs w:val="24"/>
        </w:rPr>
        <w:t>.  He admitted that</w:t>
      </w:r>
      <w:r w:rsidR="00724934" w:rsidRPr="00C85BAF">
        <w:rPr>
          <w:rFonts w:ascii="Times New Roman" w:hAnsi="Times New Roman" w:cs="Times New Roman"/>
          <w:sz w:val="24"/>
          <w:szCs w:val="24"/>
        </w:rPr>
        <w:t xml:space="preserve"> they found Tanaka’s vehicle</w:t>
      </w:r>
      <w:r w:rsidRPr="00C85BAF">
        <w:rPr>
          <w:rFonts w:ascii="Times New Roman" w:hAnsi="Times New Roman" w:cs="Times New Roman"/>
          <w:sz w:val="24"/>
          <w:szCs w:val="24"/>
        </w:rPr>
        <w:t xml:space="preserve"> parked at his father’s homestead  that night, having been brought there by </w:t>
      </w:r>
      <w:proofErr w:type="spellStart"/>
      <w:r w:rsidRPr="00C85BAF">
        <w:rPr>
          <w:rFonts w:ascii="Times New Roman" w:hAnsi="Times New Roman" w:cs="Times New Roman"/>
          <w:sz w:val="24"/>
          <w:szCs w:val="24"/>
        </w:rPr>
        <w:t>Lesbern</w:t>
      </w:r>
      <w:proofErr w:type="spellEnd"/>
      <w:r w:rsidRPr="00C85BAF">
        <w:rPr>
          <w:rFonts w:ascii="Times New Roman" w:hAnsi="Times New Roman" w:cs="Times New Roman"/>
          <w:sz w:val="24"/>
          <w:szCs w:val="24"/>
        </w:rPr>
        <w:t>, his younger brother and that it was the same vehicle that was used the following morning to ferry the deceased’s body to the police station.</w:t>
      </w:r>
    </w:p>
    <w:p w:rsidR="000225EA" w:rsidRPr="00C85BAF" w:rsidRDefault="000225EA" w:rsidP="00593C36">
      <w:pPr>
        <w:spacing w:after="0" w:line="240" w:lineRule="auto"/>
        <w:jc w:val="both"/>
        <w:rPr>
          <w:rFonts w:ascii="Times New Roman" w:hAnsi="Times New Roman" w:cs="Times New Roman"/>
          <w:sz w:val="24"/>
          <w:szCs w:val="24"/>
        </w:rPr>
      </w:pPr>
    </w:p>
    <w:p w:rsidR="000225EA" w:rsidRPr="00C85BAF" w:rsidRDefault="00724934" w:rsidP="00EF67F9">
      <w:pPr>
        <w:spacing w:after="0" w:line="480" w:lineRule="auto"/>
        <w:jc w:val="both"/>
        <w:rPr>
          <w:rFonts w:ascii="Times New Roman" w:hAnsi="Times New Roman" w:cs="Times New Roman"/>
          <w:sz w:val="24"/>
          <w:szCs w:val="24"/>
        </w:rPr>
      </w:pPr>
      <w:r w:rsidRPr="00C85BAF">
        <w:rPr>
          <w:rFonts w:ascii="Times New Roman" w:hAnsi="Times New Roman" w:cs="Times New Roman"/>
          <w:sz w:val="24"/>
          <w:szCs w:val="24"/>
        </w:rPr>
        <w:tab/>
      </w:r>
      <w:r w:rsidRPr="00C85BAF">
        <w:rPr>
          <w:rFonts w:ascii="Times New Roman" w:hAnsi="Times New Roman" w:cs="Times New Roman"/>
          <w:sz w:val="24"/>
          <w:szCs w:val="24"/>
        </w:rPr>
        <w:tab/>
        <w:t>Te</w:t>
      </w:r>
      <w:r w:rsidR="000225EA" w:rsidRPr="00C85BAF">
        <w:rPr>
          <w:rFonts w:ascii="Times New Roman" w:hAnsi="Times New Roman" w:cs="Times New Roman"/>
          <w:sz w:val="24"/>
          <w:szCs w:val="24"/>
        </w:rPr>
        <w:t xml:space="preserve">ddy </w:t>
      </w:r>
      <w:proofErr w:type="spellStart"/>
      <w:r w:rsidR="000225EA" w:rsidRPr="00C85BAF">
        <w:rPr>
          <w:rFonts w:ascii="Times New Roman" w:hAnsi="Times New Roman" w:cs="Times New Roman"/>
          <w:sz w:val="24"/>
          <w:szCs w:val="24"/>
        </w:rPr>
        <w:t>Nhidza</w:t>
      </w:r>
      <w:proofErr w:type="spellEnd"/>
      <w:r w:rsidR="000225EA" w:rsidRPr="00C85BAF">
        <w:rPr>
          <w:rFonts w:ascii="Times New Roman" w:hAnsi="Times New Roman" w:cs="Times New Roman"/>
          <w:sz w:val="24"/>
          <w:szCs w:val="24"/>
        </w:rPr>
        <w:t xml:space="preserve"> was one of the two police officers who accompanied the rangers.  He was made to understand that the rangers wanted to arrest one Tanaka </w:t>
      </w:r>
      <w:proofErr w:type="spellStart"/>
      <w:r w:rsidR="000225EA" w:rsidRPr="00C85BAF">
        <w:rPr>
          <w:rFonts w:ascii="Times New Roman" w:hAnsi="Times New Roman" w:cs="Times New Roman"/>
          <w:sz w:val="24"/>
          <w:szCs w:val="24"/>
        </w:rPr>
        <w:t>Nyoni</w:t>
      </w:r>
      <w:proofErr w:type="spellEnd"/>
      <w:r w:rsidR="000225EA" w:rsidRPr="00C85BAF">
        <w:rPr>
          <w:rFonts w:ascii="Times New Roman" w:hAnsi="Times New Roman" w:cs="Times New Roman"/>
          <w:sz w:val="24"/>
          <w:szCs w:val="24"/>
        </w:rPr>
        <w:t xml:space="preserve"> who was suspected of dealing in ivory and possessing a firearm.  He denied that Africa </w:t>
      </w:r>
      <w:proofErr w:type="spellStart"/>
      <w:r w:rsidR="000225EA" w:rsidRPr="00C85BAF">
        <w:rPr>
          <w:rFonts w:ascii="Times New Roman" w:hAnsi="Times New Roman" w:cs="Times New Roman"/>
          <w:sz w:val="24"/>
          <w:szCs w:val="24"/>
        </w:rPr>
        <w:t>Dakura</w:t>
      </w:r>
      <w:proofErr w:type="spellEnd"/>
      <w:r w:rsidR="000225EA" w:rsidRPr="00C85BAF">
        <w:rPr>
          <w:rFonts w:ascii="Times New Roman" w:hAnsi="Times New Roman" w:cs="Times New Roman"/>
          <w:sz w:val="24"/>
          <w:szCs w:val="24"/>
        </w:rPr>
        <w:t xml:space="preserve"> was assaulted.  It was his eviden</w:t>
      </w:r>
      <w:r w:rsidR="00CF5386" w:rsidRPr="00C85BAF">
        <w:rPr>
          <w:rFonts w:ascii="Times New Roman" w:hAnsi="Times New Roman" w:cs="Times New Roman"/>
          <w:sz w:val="24"/>
          <w:szCs w:val="24"/>
        </w:rPr>
        <w:t>c</w:t>
      </w:r>
      <w:r w:rsidR="000225EA" w:rsidRPr="00C85BAF">
        <w:rPr>
          <w:rFonts w:ascii="Times New Roman" w:hAnsi="Times New Roman" w:cs="Times New Roman"/>
          <w:sz w:val="24"/>
          <w:szCs w:val="24"/>
        </w:rPr>
        <w:t xml:space="preserve">e that when they proceeded to Tanaka </w:t>
      </w:r>
      <w:proofErr w:type="spellStart"/>
      <w:r w:rsidR="000225EA" w:rsidRPr="00C85BAF">
        <w:rPr>
          <w:rFonts w:ascii="Times New Roman" w:hAnsi="Times New Roman" w:cs="Times New Roman"/>
          <w:sz w:val="24"/>
          <w:szCs w:val="24"/>
        </w:rPr>
        <w:t>Nyoni’s</w:t>
      </w:r>
      <w:proofErr w:type="spellEnd"/>
      <w:r w:rsidR="000225EA" w:rsidRPr="00C85BAF">
        <w:rPr>
          <w:rFonts w:ascii="Times New Roman" w:hAnsi="Times New Roman" w:cs="Times New Roman"/>
          <w:sz w:val="24"/>
          <w:szCs w:val="24"/>
        </w:rPr>
        <w:t xml:space="preserve"> father’s residence they had been told by </w:t>
      </w:r>
      <w:proofErr w:type="spellStart"/>
      <w:r w:rsidR="000225EA" w:rsidRPr="00C85BAF">
        <w:rPr>
          <w:rFonts w:ascii="Times New Roman" w:hAnsi="Times New Roman" w:cs="Times New Roman"/>
          <w:sz w:val="24"/>
          <w:szCs w:val="24"/>
        </w:rPr>
        <w:t>Dakura</w:t>
      </w:r>
      <w:proofErr w:type="spellEnd"/>
      <w:r w:rsidR="000225EA" w:rsidRPr="00C85BAF">
        <w:rPr>
          <w:rFonts w:ascii="Times New Roman" w:hAnsi="Times New Roman" w:cs="Times New Roman"/>
          <w:sz w:val="24"/>
          <w:szCs w:val="24"/>
        </w:rPr>
        <w:t xml:space="preserve"> and the two</w:t>
      </w:r>
      <w:r w:rsidRPr="00C85BAF">
        <w:rPr>
          <w:rFonts w:ascii="Times New Roman" w:hAnsi="Times New Roman" w:cs="Times New Roman"/>
          <w:sz w:val="24"/>
          <w:szCs w:val="24"/>
        </w:rPr>
        <w:t xml:space="preserve"> young men</w:t>
      </w:r>
      <w:r w:rsidR="00F55877" w:rsidRPr="00C85BAF">
        <w:rPr>
          <w:rFonts w:ascii="Times New Roman" w:hAnsi="Times New Roman" w:cs="Times New Roman"/>
          <w:sz w:val="24"/>
          <w:szCs w:val="24"/>
        </w:rPr>
        <w:t>,</w:t>
      </w:r>
      <w:r w:rsidRPr="00C85BAF">
        <w:rPr>
          <w:rFonts w:ascii="Times New Roman" w:hAnsi="Times New Roman" w:cs="Times New Roman"/>
          <w:sz w:val="24"/>
          <w:szCs w:val="24"/>
        </w:rPr>
        <w:t xml:space="preserve"> both known by the name </w:t>
      </w:r>
      <w:proofErr w:type="spellStart"/>
      <w:r w:rsidRPr="00C85BAF">
        <w:rPr>
          <w:rFonts w:ascii="Times New Roman" w:hAnsi="Times New Roman" w:cs="Times New Roman"/>
          <w:sz w:val="24"/>
          <w:szCs w:val="24"/>
        </w:rPr>
        <w:t>Tichaona</w:t>
      </w:r>
      <w:proofErr w:type="spellEnd"/>
      <w:r w:rsidR="00F55877" w:rsidRPr="00C85BAF">
        <w:rPr>
          <w:rFonts w:ascii="Times New Roman" w:hAnsi="Times New Roman" w:cs="Times New Roman"/>
          <w:sz w:val="24"/>
          <w:szCs w:val="24"/>
        </w:rPr>
        <w:t>,</w:t>
      </w:r>
      <w:r w:rsidR="000225EA" w:rsidRPr="00C85BAF">
        <w:rPr>
          <w:rFonts w:ascii="Times New Roman" w:hAnsi="Times New Roman" w:cs="Times New Roman"/>
          <w:sz w:val="24"/>
          <w:szCs w:val="24"/>
        </w:rPr>
        <w:t xml:space="preserve"> that he was there.  He denied seeing any axe or other weapon at the s</w:t>
      </w:r>
      <w:r w:rsidRPr="00C85BAF">
        <w:rPr>
          <w:rFonts w:ascii="Times New Roman" w:hAnsi="Times New Roman" w:cs="Times New Roman"/>
          <w:sz w:val="24"/>
          <w:szCs w:val="24"/>
        </w:rPr>
        <w:t>cene where the deceased was sho</w:t>
      </w:r>
      <w:r w:rsidR="000225EA" w:rsidRPr="00C85BAF">
        <w:rPr>
          <w:rFonts w:ascii="Times New Roman" w:hAnsi="Times New Roman" w:cs="Times New Roman"/>
          <w:sz w:val="24"/>
          <w:szCs w:val="24"/>
        </w:rPr>
        <w:t xml:space="preserve">t.  He admitted that there was a </w:t>
      </w:r>
      <w:r w:rsidRPr="00C85BAF">
        <w:rPr>
          <w:rFonts w:ascii="Times New Roman" w:hAnsi="Times New Roman" w:cs="Times New Roman"/>
          <w:sz w:val="24"/>
          <w:szCs w:val="24"/>
        </w:rPr>
        <w:t>National Park</w:t>
      </w:r>
      <w:r w:rsidR="00560084" w:rsidRPr="00C85BAF">
        <w:rPr>
          <w:rFonts w:ascii="Times New Roman" w:hAnsi="Times New Roman" w:cs="Times New Roman"/>
          <w:sz w:val="24"/>
          <w:szCs w:val="24"/>
        </w:rPr>
        <w:t xml:space="preserve"> located about three to four </w:t>
      </w:r>
      <w:proofErr w:type="spellStart"/>
      <w:r w:rsidR="00560084" w:rsidRPr="00C85BAF">
        <w:rPr>
          <w:rFonts w:ascii="Times New Roman" w:hAnsi="Times New Roman" w:cs="Times New Roman"/>
          <w:sz w:val="24"/>
          <w:szCs w:val="24"/>
        </w:rPr>
        <w:t>kilometres</w:t>
      </w:r>
      <w:proofErr w:type="spellEnd"/>
      <w:r w:rsidR="00560084" w:rsidRPr="00C85BAF">
        <w:rPr>
          <w:rFonts w:ascii="Times New Roman" w:hAnsi="Times New Roman" w:cs="Times New Roman"/>
          <w:sz w:val="24"/>
          <w:szCs w:val="24"/>
        </w:rPr>
        <w:t xml:space="preserve"> from Tan</w:t>
      </w:r>
      <w:r w:rsidR="00CF5386" w:rsidRPr="00C85BAF">
        <w:rPr>
          <w:rFonts w:ascii="Times New Roman" w:hAnsi="Times New Roman" w:cs="Times New Roman"/>
          <w:sz w:val="24"/>
          <w:szCs w:val="24"/>
        </w:rPr>
        <w:t>a</w:t>
      </w:r>
      <w:r w:rsidR="00560084" w:rsidRPr="00C85BAF">
        <w:rPr>
          <w:rFonts w:ascii="Times New Roman" w:hAnsi="Times New Roman" w:cs="Times New Roman"/>
          <w:sz w:val="24"/>
          <w:szCs w:val="24"/>
        </w:rPr>
        <w:t xml:space="preserve">ka </w:t>
      </w:r>
      <w:proofErr w:type="spellStart"/>
      <w:r w:rsidR="00560084" w:rsidRPr="00C85BAF">
        <w:rPr>
          <w:rFonts w:ascii="Times New Roman" w:hAnsi="Times New Roman" w:cs="Times New Roman"/>
          <w:sz w:val="24"/>
          <w:szCs w:val="24"/>
        </w:rPr>
        <w:t>Nyoni’s</w:t>
      </w:r>
      <w:proofErr w:type="spellEnd"/>
      <w:r w:rsidR="00560084" w:rsidRPr="00C85BAF">
        <w:rPr>
          <w:rFonts w:ascii="Times New Roman" w:hAnsi="Times New Roman" w:cs="Times New Roman"/>
          <w:sz w:val="24"/>
          <w:szCs w:val="24"/>
        </w:rPr>
        <w:t xml:space="preserve"> homestead and that the police station was receiving many reports of the killing of e</w:t>
      </w:r>
      <w:r w:rsidRPr="00C85BAF">
        <w:rPr>
          <w:rFonts w:ascii="Times New Roman" w:hAnsi="Times New Roman" w:cs="Times New Roman"/>
          <w:sz w:val="24"/>
          <w:szCs w:val="24"/>
        </w:rPr>
        <w:t>lephant</w:t>
      </w:r>
      <w:r w:rsidR="00560084" w:rsidRPr="00C85BAF">
        <w:rPr>
          <w:rFonts w:ascii="Times New Roman" w:hAnsi="Times New Roman" w:cs="Times New Roman"/>
          <w:sz w:val="24"/>
          <w:szCs w:val="24"/>
        </w:rPr>
        <w:t>.  During the questioning of the employees, information w</w:t>
      </w:r>
      <w:r w:rsidR="0089798B" w:rsidRPr="00C85BAF">
        <w:rPr>
          <w:rFonts w:ascii="Times New Roman" w:hAnsi="Times New Roman" w:cs="Times New Roman"/>
          <w:sz w:val="24"/>
          <w:szCs w:val="24"/>
        </w:rPr>
        <w:t>as given by one of the two young men to the effect</w:t>
      </w:r>
      <w:r w:rsidR="00560084" w:rsidRPr="00C85BAF">
        <w:rPr>
          <w:rFonts w:ascii="Times New Roman" w:hAnsi="Times New Roman" w:cs="Times New Roman"/>
          <w:sz w:val="24"/>
          <w:szCs w:val="24"/>
        </w:rPr>
        <w:t xml:space="preserve"> that the firearm belonging to Tanaka had been collected by a person called </w:t>
      </w:r>
      <w:proofErr w:type="spellStart"/>
      <w:r w:rsidR="00560084" w:rsidRPr="00C85BAF">
        <w:rPr>
          <w:rFonts w:ascii="Times New Roman" w:hAnsi="Times New Roman" w:cs="Times New Roman"/>
          <w:sz w:val="24"/>
          <w:szCs w:val="24"/>
        </w:rPr>
        <w:t>Ndombolo</w:t>
      </w:r>
      <w:proofErr w:type="spellEnd"/>
      <w:r w:rsidR="00560084" w:rsidRPr="00C85BAF">
        <w:rPr>
          <w:rFonts w:ascii="Times New Roman" w:hAnsi="Times New Roman" w:cs="Times New Roman"/>
          <w:sz w:val="24"/>
          <w:szCs w:val="24"/>
        </w:rPr>
        <w:t xml:space="preserve">.  He denied hearing any warning shots before the deceased was shot.  It was also his evidence that the vehicle that Tanaka </w:t>
      </w:r>
      <w:proofErr w:type="spellStart"/>
      <w:r w:rsidR="00560084" w:rsidRPr="00C85BAF">
        <w:rPr>
          <w:rFonts w:ascii="Times New Roman" w:hAnsi="Times New Roman" w:cs="Times New Roman"/>
          <w:sz w:val="24"/>
          <w:szCs w:val="24"/>
        </w:rPr>
        <w:t>Nyoni</w:t>
      </w:r>
      <w:proofErr w:type="spellEnd"/>
      <w:r w:rsidR="0089798B" w:rsidRPr="00C85BAF">
        <w:rPr>
          <w:rFonts w:ascii="Times New Roman" w:hAnsi="Times New Roman" w:cs="Times New Roman"/>
          <w:sz w:val="24"/>
          <w:szCs w:val="24"/>
        </w:rPr>
        <w:t xml:space="preserve"> normally</w:t>
      </w:r>
      <w:r w:rsidR="00560084" w:rsidRPr="00C85BAF">
        <w:rPr>
          <w:rFonts w:ascii="Times New Roman" w:hAnsi="Times New Roman" w:cs="Times New Roman"/>
          <w:sz w:val="24"/>
          <w:szCs w:val="24"/>
        </w:rPr>
        <w:t xml:space="preserve"> used was parked in front of his father’s homestead where the incident occurred.  All in all he recovered a total of six (6) spent cartridges.</w:t>
      </w:r>
    </w:p>
    <w:p w:rsidR="00560084" w:rsidRPr="00C85BAF" w:rsidRDefault="00560084" w:rsidP="00EF67F9">
      <w:pPr>
        <w:spacing w:after="0" w:line="480" w:lineRule="auto"/>
        <w:jc w:val="both"/>
        <w:rPr>
          <w:rFonts w:ascii="Times New Roman" w:hAnsi="Times New Roman" w:cs="Times New Roman"/>
          <w:sz w:val="24"/>
          <w:szCs w:val="24"/>
        </w:rPr>
      </w:pPr>
    </w:p>
    <w:p w:rsidR="0089798B" w:rsidRPr="00C85BAF" w:rsidRDefault="00560084" w:rsidP="00EF67F9">
      <w:pPr>
        <w:spacing w:after="0" w:line="480" w:lineRule="auto"/>
        <w:jc w:val="both"/>
        <w:rPr>
          <w:rFonts w:ascii="Times New Roman" w:hAnsi="Times New Roman" w:cs="Times New Roman"/>
          <w:sz w:val="24"/>
          <w:szCs w:val="24"/>
        </w:rPr>
      </w:pPr>
      <w:r w:rsidRPr="00C85BAF">
        <w:rPr>
          <w:rFonts w:ascii="Times New Roman" w:hAnsi="Times New Roman" w:cs="Times New Roman"/>
          <w:sz w:val="24"/>
          <w:szCs w:val="24"/>
        </w:rPr>
        <w:lastRenderedPageBreak/>
        <w:tab/>
      </w:r>
      <w:r w:rsidRPr="00C85BAF">
        <w:rPr>
          <w:rFonts w:ascii="Times New Roman" w:hAnsi="Times New Roman" w:cs="Times New Roman"/>
          <w:sz w:val="24"/>
          <w:szCs w:val="24"/>
        </w:rPr>
        <w:tab/>
        <w:t xml:space="preserve">The State also called Aaron </w:t>
      </w:r>
      <w:proofErr w:type="spellStart"/>
      <w:r w:rsidRPr="00C85BAF">
        <w:rPr>
          <w:rFonts w:ascii="Times New Roman" w:hAnsi="Times New Roman" w:cs="Times New Roman"/>
          <w:sz w:val="24"/>
          <w:szCs w:val="24"/>
        </w:rPr>
        <w:t>Chiramba</w:t>
      </w:r>
      <w:proofErr w:type="spellEnd"/>
      <w:r w:rsidRPr="00C85BAF">
        <w:rPr>
          <w:rFonts w:ascii="Times New Roman" w:hAnsi="Times New Roman" w:cs="Times New Roman"/>
          <w:sz w:val="24"/>
          <w:szCs w:val="24"/>
        </w:rPr>
        <w:t xml:space="preserve"> who was the member-in-charge of </w:t>
      </w:r>
      <w:proofErr w:type="spellStart"/>
      <w:r w:rsidRPr="00C85BAF">
        <w:rPr>
          <w:rFonts w:ascii="Times New Roman" w:hAnsi="Times New Roman" w:cs="Times New Roman"/>
          <w:sz w:val="24"/>
          <w:szCs w:val="24"/>
        </w:rPr>
        <w:t>Chitekete</w:t>
      </w:r>
      <w:proofErr w:type="spellEnd"/>
      <w:r w:rsidRPr="00C85BAF">
        <w:rPr>
          <w:rFonts w:ascii="Times New Roman" w:hAnsi="Times New Roman" w:cs="Times New Roman"/>
          <w:sz w:val="24"/>
          <w:szCs w:val="24"/>
        </w:rPr>
        <w:t xml:space="preserve"> Police Base.  It was him who arrested the appellant the following morning and recovered what he called a commando rifle.  The trigger</w:t>
      </w:r>
      <w:r w:rsidR="0089798B" w:rsidRPr="00C85BAF">
        <w:rPr>
          <w:rFonts w:ascii="Times New Roman" w:hAnsi="Times New Roman" w:cs="Times New Roman"/>
          <w:sz w:val="24"/>
          <w:szCs w:val="24"/>
        </w:rPr>
        <w:t xml:space="preserve"> of the rifle</w:t>
      </w:r>
      <w:r w:rsidRPr="00C85BAF">
        <w:rPr>
          <w:rFonts w:ascii="Times New Roman" w:hAnsi="Times New Roman" w:cs="Times New Roman"/>
          <w:sz w:val="24"/>
          <w:szCs w:val="24"/>
        </w:rPr>
        <w:t xml:space="preserve"> could be positioned on safe, rapid and automatic.  On rapid it would only fire one bullet at a time whilst on automatic it</w:t>
      </w:r>
      <w:r w:rsidR="0089798B" w:rsidRPr="00C85BAF">
        <w:rPr>
          <w:rFonts w:ascii="Times New Roman" w:hAnsi="Times New Roman" w:cs="Times New Roman"/>
          <w:sz w:val="24"/>
          <w:szCs w:val="24"/>
        </w:rPr>
        <w:t xml:space="preserve"> would release</w:t>
      </w:r>
      <w:r w:rsidRPr="00C85BAF">
        <w:rPr>
          <w:rFonts w:ascii="Times New Roman" w:hAnsi="Times New Roman" w:cs="Times New Roman"/>
          <w:sz w:val="24"/>
          <w:szCs w:val="24"/>
        </w:rPr>
        <w:t xml:space="preserve"> many bullets at the same time.  He confirmed that there were a number of national parks close to the Police Base.  </w:t>
      </w:r>
    </w:p>
    <w:p w:rsidR="00C85BAF" w:rsidRDefault="00C85BAF" w:rsidP="0089798B">
      <w:pPr>
        <w:spacing w:after="0" w:line="480" w:lineRule="auto"/>
        <w:ind w:firstLine="1440"/>
        <w:jc w:val="both"/>
        <w:rPr>
          <w:rFonts w:ascii="Times New Roman" w:hAnsi="Times New Roman" w:cs="Times New Roman"/>
          <w:sz w:val="24"/>
          <w:szCs w:val="24"/>
        </w:rPr>
      </w:pPr>
    </w:p>
    <w:p w:rsidR="00560084" w:rsidRPr="00C85BAF" w:rsidRDefault="00560084" w:rsidP="0089798B">
      <w:pPr>
        <w:spacing w:after="0" w:line="480" w:lineRule="auto"/>
        <w:ind w:firstLine="1440"/>
        <w:jc w:val="both"/>
        <w:rPr>
          <w:rFonts w:ascii="Times New Roman" w:hAnsi="Times New Roman" w:cs="Times New Roman"/>
          <w:sz w:val="24"/>
          <w:szCs w:val="24"/>
        </w:rPr>
      </w:pPr>
      <w:r w:rsidRPr="00C85BAF">
        <w:rPr>
          <w:rFonts w:ascii="Times New Roman" w:hAnsi="Times New Roman" w:cs="Times New Roman"/>
          <w:sz w:val="24"/>
          <w:szCs w:val="24"/>
        </w:rPr>
        <w:t xml:space="preserve">At the instance of the court </w:t>
      </w:r>
      <w:proofErr w:type="spellStart"/>
      <w:r w:rsidRPr="00C85BAF">
        <w:rPr>
          <w:rFonts w:ascii="Times New Roman" w:hAnsi="Times New Roman" w:cs="Times New Roman"/>
          <w:sz w:val="24"/>
          <w:szCs w:val="24"/>
        </w:rPr>
        <w:t>Edwick</w:t>
      </w:r>
      <w:proofErr w:type="spellEnd"/>
      <w:r w:rsidRPr="00C85BAF">
        <w:rPr>
          <w:rFonts w:ascii="Times New Roman" w:hAnsi="Times New Roman" w:cs="Times New Roman"/>
          <w:sz w:val="24"/>
          <w:szCs w:val="24"/>
        </w:rPr>
        <w:t xml:space="preserve"> </w:t>
      </w:r>
      <w:proofErr w:type="spellStart"/>
      <w:r w:rsidRPr="00C85BAF">
        <w:rPr>
          <w:rFonts w:ascii="Times New Roman" w:hAnsi="Times New Roman" w:cs="Times New Roman"/>
          <w:sz w:val="24"/>
          <w:szCs w:val="24"/>
        </w:rPr>
        <w:t>Nkosana</w:t>
      </w:r>
      <w:proofErr w:type="spellEnd"/>
      <w:r w:rsidRPr="00C85BAF">
        <w:rPr>
          <w:rFonts w:ascii="Times New Roman" w:hAnsi="Times New Roman" w:cs="Times New Roman"/>
          <w:sz w:val="24"/>
          <w:szCs w:val="24"/>
        </w:rPr>
        <w:t xml:space="preserve">, the mother of the deceased was called.  She explained that although her family used the name </w:t>
      </w:r>
      <w:proofErr w:type="spellStart"/>
      <w:r w:rsidRPr="00C85BAF">
        <w:rPr>
          <w:rFonts w:ascii="Times New Roman" w:hAnsi="Times New Roman" w:cs="Times New Roman"/>
          <w:sz w:val="24"/>
          <w:szCs w:val="24"/>
        </w:rPr>
        <w:t>Nkosana</w:t>
      </w:r>
      <w:proofErr w:type="spellEnd"/>
      <w:r w:rsidRPr="00C85BAF">
        <w:rPr>
          <w:rFonts w:ascii="Times New Roman" w:hAnsi="Times New Roman" w:cs="Times New Roman"/>
          <w:sz w:val="24"/>
          <w:szCs w:val="24"/>
        </w:rPr>
        <w:t xml:space="preserve"> and </w:t>
      </w:r>
      <w:proofErr w:type="spellStart"/>
      <w:r w:rsidRPr="00C85BAF">
        <w:rPr>
          <w:rFonts w:ascii="Times New Roman" w:hAnsi="Times New Roman" w:cs="Times New Roman"/>
          <w:sz w:val="24"/>
          <w:szCs w:val="24"/>
        </w:rPr>
        <w:t>Nyoni</w:t>
      </w:r>
      <w:proofErr w:type="spellEnd"/>
      <w:r w:rsidRPr="00C85BAF">
        <w:rPr>
          <w:rFonts w:ascii="Times New Roman" w:hAnsi="Times New Roman" w:cs="Times New Roman"/>
          <w:sz w:val="24"/>
          <w:szCs w:val="24"/>
        </w:rPr>
        <w:t xml:space="preserve"> interchangeably, </w:t>
      </w:r>
      <w:proofErr w:type="spellStart"/>
      <w:r w:rsidRPr="00C85BAF">
        <w:rPr>
          <w:rFonts w:ascii="Times New Roman" w:hAnsi="Times New Roman" w:cs="Times New Roman"/>
          <w:sz w:val="24"/>
          <w:szCs w:val="24"/>
        </w:rPr>
        <w:t>Nkosana</w:t>
      </w:r>
      <w:proofErr w:type="spellEnd"/>
      <w:r w:rsidRPr="00C85BAF">
        <w:rPr>
          <w:rFonts w:ascii="Times New Roman" w:hAnsi="Times New Roman" w:cs="Times New Roman"/>
          <w:sz w:val="24"/>
          <w:szCs w:val="24"/>
        </w:rPr>
        <w:t xml:space="preserve"> was the surname and </w:t>
      </w:r>
      <w:proofErr w:type="spellStart"/>
      <w:r w:rsidRPr="00C85BAF">
        <w:rPr>
          <w:rFonts w:ascii="Times New Roman" w:hAnsi="Times New Roman" w:cs="Times New Roman"/>
          <w:sz w:val="24"/>
          <w:szCs w:val="24"/>
        </w:rPr>
        <w:t>Nyoni</w:t>
      </w:r>
      <w:proofErr w:type="spellEnd"/>
      <w:r w:rsidRPr="00C85BAF">
        <w:rPr>
          <w:rFonts w:ascii="Times New Roman" w:hAnsi="Times New Roman" w:cs="Times New Roman"/>
          <w:sz w:val="24"/>
          <w:szCs w:val="24"/>
        </w:rPr>
        <w:t xml:space="preserve"> the totem.</w:t>
      </w:r>
    </w:p>
    <w:p w:rsidR="00560084" w:rsidRPr="00C85BAF" w:rsidRDefault="00560084" w:rsidP="00EF67F9">
      <w:pPr>
        <w:spacing w:after="0" w:line="480" w:lineRule="auto"/>
        <w:jc w:val="both"/>
        <w:rPr>
          <w:rFonts w:ascii="Times New Roman" w:hAnsi="Times New Roman" w:cs="Times New Roman"/>
          <w:sz w:val="24"/>
          <w:szCs w:val="24"/>
        </w:rPr>
      </w:pPr>
    </w:p>
    <w:p w:rsidR="00560084" w:rsidRPr="00C85BAF" w:rsidRDefault="00560084" w:rsidP="00EF67F9">
      <w:pPr>
        <w:spacing w:after="0" w:line="480" w:lineRule="auto"/>
        <w:jc w:val="both"/>
        <w:rPr>
          <w:rFonts w:ascii="Times New Roman" w:hAnsi="Times New Roman" w:cs="Times New Roman"/>
          <w:sz w:val="24"/>
          <w:szCs w:val="24"/>
        </w:rPr>
      </w:pPr>
      <w:r w:rsidRPr="00C85BAF">
        <w:rPr>
          <w:rFonts w:ascii="Times New Roman" w:hAnsi="Times New Roman" w:cs="Times New Roman"/>
          <w:sz w:val="24"/>
          <w:szCs w:val="24"/>
        </w:rPr>
        <w:tab/>
      </w:r>
      <w:r w:rsidRPr="00C85BAF">
        <w:rPr>
          <w:rFonts w:ascii="Times New Roman" w:hAnsi="Times New Roman" w:cs="Times New Roman"/>
          <w:sz w:val="24"/>
          <w:szCs w:val="24"/>
        </w:rPr>
        <w:tab/>
        <w:t xml:space="preserve">In his </w:t>
      </w:r>
      <w:proofErr w:type="spellStart"/>
      <w:r w:rsidRPr="00C85BAF">
        <w:rPr>
          <w:rFonts w:ascii="Times New Roman" w:hAnsi="Times New Roman" w:cs="Times New Roman"/>
          <w:sz w:val="24"/>
          <w:szCs w:val="24"/>
        </w:rPr>
        <w:t>defence</w:t>
      </w:r>
      <w:proofErr w:type="spellEnd"/>
      <w:r w:rsidRPr="00C85BAF">
        <w:rPr>
          <w:rFonts w:ascii="Times New Roman" w:hAnsi="Times New Roman" w:cs="Times New Roman"/>
          <w:sz w:val="24"/>
          <w:szCs w:val="24"/>
        </w:rPr>
        <w:t>, t</w:t>
      </w:r>
      <w:r w:rsidR="0089798B" w:rsidRPr="00C85BAF">
        <w:rPr>
          <w:rFonts w:ascii="Times New Roman" w:hAnsi="Times New Roman" w:cs="Times New Roman"/>
          <w:sz w:val="24"/>
          <w:szCs w:val="24"/>
        </w:rPr>
        <w:t>he appellant told the court that their department</w:t>
      </w:r>
      <w:r w:rsidRPr="00C85BAF">
        <w:rPr>
          <w:rFonts w:ascii="Times New Roman" w:hAnsi="Times New Roman" w:cs="Times New Roman"/>
          <w:sz w:val="24"/>
          <w:szCs w:val="24"/>
        </w:rPr>
        <w:t xml:space="preserve"> had received information that Tanaka </w:t>
      </w:r>
      <w:proofErr w:type="spellStart"/>
      <w:r w:rsidRPr="00C85BAF">
        <w:rPr>
          <w:rFonts w:ascii="Times New Roman" w:hAnsi="Times New Roman" w:cs="Times New Roman"/>
          <w:sz w:val="24"/>
          <w:szCs w:val="24"/>
        </w:rPr>
        <w:t>Nyoni</w:t>
      </w:r>
      <w:proofErr w:type="spellEnd"/>
      <w:r w:rsidRPr="00C85BAF">
        <w:rPr>
          <w:rFonts w:ascii="Times New Roman" w:hAnsi="Times New Roman" w:cs="Times New Roman"/>
          <w:sz w:val="24"/>
          <w:szCs w:val="24"/>
        </w:rPr>
        <w:t xml:space="preserve"> was engaged in </w:t>
      </w:r>
      <w:r w:rsidR="00581CC2" w:rsidRPr="00C85BAF">
        <w:rPr>
          <w:rFonts w:ascii="Times New Roman" w:hAnsi="Times New Roman" w:cs="Times New Roman"/>
          <w:sz w:val="24"/>
          <w:szCs w:val="24"/>
        </w:rPr>
        <w:t>poaching together with his young</w:t>
      </w:r>
      <w:r w:rsidRPr="00C85BAF">
        <w:rPr>
          <w:rFonts w:ascii="Times New Roman" w:hAnsi="Times New Roman" w:cs="Times New Roman"/>
          <w:sz w:val="24"/>
          <w:szCs w:val="24"/>
        </w:rPr>
        <w:t xml:space="preserve">er siblings.  On the fateful night it was Africa </w:t>
      </w:r>
      <w:proofErr w:type="spellStart"/>
      <w:r w:rsidRPr="00C85BAF">
        <w:rPr>
          <w:rFonts w:ascii="Times New Roman" w:hAnsi="Times New Roman" w:cs="Times New Roman"/>
          <w:sz w:val="24"/>
          <w:szCs w:val="24"/>
        </w:rPr>
        <w:t>Dakura</w:t>
      </w:r>
      <w:proofErr w:type="spellEnd"/>
      <w:r w:rsidRPr="00C85BAF">
        <w:rPr>
          <w:rFonts w:ascii="Times New Roman" w:hAnsi="Times New Roman" w:cs="Times New Roman"/>
          <w:sz w:val="24"/>
          <w:szCs w:val="24"/>
        </w:rPr>
        <w:t xml:space="preserve"> who indicated that Tanaka </w:t>
      </w:r>
      <w:proofErr w:type="spellStart"/>
      <w:r w:rsidRPr="00C85BAF">
        <w:rPr>
          <w:rFonts w:ascii="Times New Roman" w:hAnsi="Times New Roman" w:cs="Times New Roman"/>
          <w:sz w:val="24"/>
          <w:szCs w:val="24"/>
        </w:rPr>
        <w:t>Nyoni</w:t>
      </w:r>
      <w:proofErr w:type="spellEnd"/>
      <w:r w:rsidRPr="00C85BAF">
        <w:rPr>
          <w:rFonts w:ascii="Times New Roman" w:hAnsi="Times New Roman" w:cs="Times New Roman"/>
          <w:sz w:val="24"/>
          <w:szCs w:val="24"/>
        </w:rPr>
        <w:t xml:space="preserve"> was not present </w:t>
      </w:r>
      <w:r w:rsidR="00F55877" w:rsidRPr="00C85BAF">
        <w:rPr>
          <w:rFonts w:ascii="Times New Roman" w:hAnsi="Times New Roman" w:cs="Times New Roman"/>
          <w:sz w:val="24"/>
          <w:szCs w:val="24"/>
        </w:rPr>
        <w:t xml:space="preserve">at his homestead </w:t>
      </w:r>
      <w:r w:rsidRPr="00C85BAF">
        <w:rPr>
          <w:rFonts w:ascii="Times New Roman" w:hAnsi="Times New Roman" w:cs="Times New Roman"/>
          <w:sz w:val="24"/>
          <w:szCs w:val="24"/>
        </w:rPr>
        <w:t>and</w:t>
      </w:r>
      <w:r w:rsidR="00F55877" w:rsidRPr="00C85BAF">
        <w:rPr>
          <w:rFonts w:ascii="Times New Roman" w:hAnsi="Times New Roman" w:cs="Times New Roman"/>
          <w:sz w:val="24"/>
          <w:szCs w:val="24"/>
        </w:rPr>
        <w:t xml:space="preserve"> that he </w:t>
      </w:r>
      <w:r w:rsidRPr="00C85BAF">
        <w:rPr>
          <w:rFonts w:ascii="Times New Roman" w:hAnsi="Times New Roman" w:cs="Times New Roman"/>
          <w:sz w:val="24"/>
          <w:szCs w:val="24"/>
        </w:rPr>
        <w:t xml:space="preserve">had proceeded to his father’s homestead.  It was </w:t>
      </w:r>
      <w:proofErr w:type="spellStart"/>
      <w:r w:rsidRPr="00C85BAF">
        <w:rPr>
          <w:rFonts w:ascii="Times New Roman" w:hAnsi="Times New Roman" w:cs="Times New Roman"/>
          <w:sz w:val="24"/>
          <w:szCs w:val="24"/>
        </w:rPr>
        <w:t>Dakura</w:t>
      </w:r>
      <w:proofErr w:type="spellEnd"/>
      <w:r w:rsidRPr="00C85BAF">
        <w:rPr>
          <w:rFonts w:ascii="Times New Roman" w:hAnsi="Times New Roman" w:cs="Times New Roman"/>
          <w:sz w:val="24"/>
          <w:szCs w:val="24"/>
        </w:rPr>
        <w:t xml:space="preserve"> and his wife Agnes and the two young men both by the name </w:t>
      </w:r>
      <w:proofErr w:type="spellStart"/>
      <w:r w:rsidRPr="00C85BAF">
        <w:rPr>
          <w:rFonts w:ascii="Times New Roman" w:hAnsi="Times New Roman" w:cs="Times New Roman"/>
          <w:sz w:val="24"/>
          <w:szCs w:val="24"/>
        </w:rPr>
        <w:t>Tichaona</w:t>
      </w:r>
      <w:proofErr w:type="spellEnd"/>
      <w:r w:rsidRPr="00C85BAF">
        <w:rPr>
          <w:rFonts w:ascii="Times New Roman" w:hAnsi="Times New Roman" w:cs="Times New Roman"/>
          <w:sz w:val="24"/>
          <w:szCs w:val="24"/>
        </w:rPr>
        <w:t xml:space="preserve"> who led them to Tanaka’s father’s homestead.  He confirmed</w:t>
      </w:r>
      <w:r w:rsidR="0089798B" w:rsidRPr="00C85BAF">
        <w:rPr>
          <w:rFonts w:ascii="Times New Roman" w:hAnsi="Times New Roman" w:cs="Times New Roman"/>
          <w:sz w:val="24"/>
          <w:szCs w:val="24"/>
        </w:rPr>
        <w:t xml:space="preserve"> that</w:t>
      </w:r>
      <w:r w:rsidRPr="00C85BAF">
        <w:rPr>
          <w:rFonts w:ascii="Times New Roman" w:hAnsi="Times New Roman" w:cs="Times New Roman"/>
          <w:sz w:val="24"/>
          <w:szCs w:val="24"/>
        </w:rPr>
        <w:t xml:space="preserve"> the group of rangers split into two groups as they approached the homestead.  It was his group that approached the house that had been indicated by Agnes and when he knocked and indicated that he and his colleagues were from National Park</w:t>
      </w:r>
      <w:r w:rsidR="00CF5386" w:rsidRPr="00C85BAF">
        <w:rPr>
          <w:rFonts w:ascii="Times New Roman" w:hAnsi="Times New Roman" w:cs="Times New Roman"/>
          <w:sz w:val="24"/>
          <w:szCs w:val="24"/>
        </w:rPr>
        <w:t>s</w:t>
      </w:r>
      <w:r w:rsidRPr="00C85BAF">
        <w:rPr>
          <w:rFonts w:ascii="Times New Roman" w:hAnsi="Times New Roman" w:cs="Times New Roman"/>
          <w:sz w:val="24"/>
          <w:szCs w:val="24"/>
        </w:rPr>
        <w:t>, the door was not immediately opened.  It was only opened when he knocked f</w:t>
      </w:r>
      <w:r w:rsidR="0089798B" w:rsidRPr="00C85BAF">
        <w:rPr>
          <w:rFonts w:ascii="Times New Roman" w:hAnsi="Times New Roman" w:cs="Times New Roman"/>
          <w:sz w:val="24"/>
          <w:szCs w:val="24"/>
        </w:rPr>
        <w:t>or</w:t>
      </w:r>
      <w:r w:rsidRPr="00C85BAF">
        <w:rPr>
          <w:rFonts w:ascii="Times New Roman" w:hAnsi="Times New Roman" w:cs="Times New Roman"/>
          <w:sz w:val="24"/>
          <w:szCs w:val="24"/>
        </w:rPr>
        <w:t xml:space="preserve"> the second time at which stage one man opened the door, came out and ran away.  He was followed by another, who appeared to be holding a gun.  He then fired warning shots and it was then </w:t>
      </w:r>
      <w:r w:rsidR="0089798B" w:rsidRPr="00C85BAF">
        <w:rPr>
          <w:rFonts w:ascii="Times New Roman" w:hAnsi="Times New Roman" w:cs="Times New Roman"/>
          <w:sz w:val="24"/>
          <w:szCs w:val="24"/>
        </w:rPr>
        <w:t>t</w:t>
      </w:r>
      <w:r w:rsidRPr="00C85BAF">
        <w:rPr>
          <w:rFonts w:ascii="Times New Roman" w:hAnsi="Times New Roman" w:cs="Times New Roman"/>
          <w:sz w:val="24"/>
          <w:szCs w:val="24"/>
        </w:rPr>
        <w:t xml:space="preserve">hat the deceased came out holding an axe and walked in his direction.  </w:t>
      </w:r>
      <w:proofErr w:type="gramStart"/>
      <w:r w:rsidRPr="00C85BAF">
        <w:rPr>
          <w:rFonts w:ascii="Times New Roman" w:hAnsi="Times New Roman" w:cs="Times New Roman"/>
          <w:sz w:val="24"/>
          <w:szCs w:val="24"/>
        </w:rPr>
        <w:t>Although he told th</w:t>
      </w:r>
      <w:r w:rsidR="00573A30" w:rsidRPr="00C85BAF">
        <w:rPr>
          <w:rFonts w:ascii="Times New Roman" w:hAnsi="Times New Roman" w:cs="Times New Roman"/>
          <w:sz w:val="24"/>
          <w:szCs w:val="24"/>
        </w:rPr>
        <w:t>e deceased to throw down the axe</w:t>
      </w:r>
      <w:r w:rsidRPr="00C85BAF">
        <w:rPr>
          <w:rFonts w:ascii="Times New Roman" w:hAnsi="Times New Roman" w:cs="Times New Roman"/>
          <w:sz w:val="24"/>
          <w:szCs w:val="24"/>
        </w:rPr>
        <w:t xml:space="preserve"> the deceased continued walking at a fast pace in his direction at which stage he fire</w:t>
      </w:r>
      <w:r w:rsidR="00573A30" w:rsidRPr="00C85BAF">
        <w:rPr>
          <w:rFonts w:ascii="Times New Roman" w:hAnsi="Times New Roman" w:cs="Times New Roman"/>
          <w:sz w:val="24"/>
          <w:szCs w:val="24"/>
        </w:rPr>
        <w:t>d t</w:t>
      </w:r>
      <w:r w:rsidRPr="00C85BAF">
        <w:rPr>
          <w:rFonts w:ascii="Times New Roman" w:hAnsi="Times New Roman" w:cs="Times New Roman"/>
          <w:sz w:val="24"/>
          <w:szCs w:val="24"/>
        </w:rPr>
        <w:t xml:space="preserve">oward the </w:t>
      </w:r>
      <w:r w:rsidR="00573A30" w:rsidRPr="00C85BAF">
        <w:rPr>
          <w:rFonts w:ascii="Times New Roman" w:hAnsi="Times New Roman" w:cs="Times New Roman"/>
          <w:sz w:val="24"/>
          <w:szCs w:val="24"/>
        </w:rPr>
        <w:t>hand holding the axe.</w:t>
      </w:r>
      <w:proofErr w:type="gramEnd"/>
      <w:r w:rsidR="00573A30" w:rsidRPr="00C85BAF">
        <w:rPr>
          <w:rFonts w:ascii="Times New Roman" w:hAnsi="Times New Roman" w:cs="Times New Roman"/>
          <w:sz w:val="24"/>
          <w:szCs w:val="24"/>
        </w:rPr>
        <w:t xml:space="preserve">  In the process however the </w:t>
      </w:r>
      <w:r w:rsidR="00573A30" w:rsidRPr="00C85BAF">
        <w:rPr>
          <w:rFonts w:ascii="Times New Roman" w:hAnsi="Times New Roman" w:cs="Times New Roman"/>
          <w:sz w:val="24"/>
          <w:szCs w:val="24"/>
        </w:rPr>
        <w:lastRenderedPageBreak/>
        <w:t>deceased was hit in the chest and he fell.  He was thereafter accosted by the deceased’</w:t>
      </w:r>
      <w:r w:rsidR="00F55877" w:rsidRPr="00C85BAF">
        <w:rPr>
          <w:rFonts w:ascii="Times New Roman" w:hAnsi="Times New Roman" w:cs="Times New Roman"/>
          <w:sz w:val="24"/>
          <w:szCs w:val="24"/>
        </w:rPr>
        <w:t>s</w:t>
      </w:r>
      <w:r w:rsidR="00573A30" w:rsidRPr="00C85BAF">
        <w:rPr>
          <w:rFonts w:ascii="Times New Roman" w:hAnsi="Times New Roman" w:cs="Times New Roman"/>
          <w:sz w:val="24"/>
          <w:szCs w:val="24"/>
        </w:rPr>
        <w:t xml:space="preserve"> mother and </w:t>
      </w:r>
      <w:proofErr w:type="spellStart"/>
      <w:r w:rsidR="00573A30" w:rsidRPr="00C85BAF">
        <w:rPr>
          <w:rFonts w:ascii="Times New Roman" w:hAnsi="Times New Roman" w:cs="Times New Roman"/>
          <w:sz w:val="24"/>
          <w:szCs w:val="24"/>
        </w:rPr>
        <w:t>realising</w:t>
      </w:r>
      <w:proofErr w:type="spellEnd"/>
      <w:r w:rsidR="00573A30" w:rsidRPr="00C85BAF">
        <w:rPr>
          <w:rFonts w:ascii="Times New Roman" w:hAnsi="Times New Roman" w:cs="Times New Roman"/>
          <w:sz w:val="24"/>
          <w:szCs w:val="24"/>
        </w:rPr>
        <w:t xml:space="preserve"> that a grave situation had arisen, he and the other rangers then left the homestead running.  He denied that on arrival at the homestead, they forcibly opened the door and went in.  This would not have been wise because they were aware that Tanaka </w:t>
      </w:r>
      <w:proofErr w:type="spellStart"/>
      <w:r w:rsidR="00573A30" w:rsidRPr="00C85BAF">
        <w:rPr>
          <w:rFonts w:ascii="Times New Roman" w:hAnsi="Times New Roman" w:cs="Times New Roman"/>
          <w:sz w:val="24"/>
          <w:szCs w:val="24"/>
        </w:rPr>
        <w:t>Nyoni</w:t>
      </w:r>
      <w:proofErr w:type="spellEnd"/>
      <w:r w:rsidR="00573A30" w:rsidRPr="00C85BAF">
        <w:rPr>
          <w:rFonts w:ascii="Times New Roman" w:hAnsi="Times New Roman" w:cs="Times New Roman"/>
          <w:sz w:val="24"/>
          <w:szCs w:val="24"/>
        </w:rPr>
        <w:t xml:space="preserve"> whom they were looking for was armed.  He confirmed that his firearm was on automatic.  He denied that he intended to kill the deceased.  </w:t>
      </w:r>
      <w:r w:rsidR="0089798B" w:rsidRPr="00C85BAF">
        <w:rPr>
          <w:rFonts w:ascii="Times New Roman" w:hAnsi="Times New Roman" w:cs="Times New Roman"/>
          <w:sz w:val="24"/>
          <w:szCs w:val="24"/>
        </w:rPr>
        <w:t xml:space="preserve">Although </w:t>
      </w:r>
      <w:r w:rsidR="00573A30" w:rsidRPr="00C85BAF">
        <w:rPr>
          <w:rFonts w:ascii="Times New Roman" w:hAnsi="Times New Roman" w:cs="Times New Roman"/>
          <w:sz w:val="24"/>
          <w:szCs w:val="24"/>
        </w:rPr>
        <w:t xml:space="preserve">he did not personally know </w:t>
      </w:r>
      <w:r w:rsidR="0089798B" w:rsidRPr="00C85BAF">
        <w:rPr>
          <w:rFonts w:ascii="Times New Roman" w:hAnsi="Times New Roman" w:cs="Times New Roman"/>
          <w:sz w:val="24"/>
          <w:szCs w:val="24"/>
        </w:rPr>
        <w:t xml:space="preserve">Tanaka </w:t>
      </w:r>
      <w:proofErr w:type="spellStart"/>
      <w:r w:rsidR="0089798B" w:rsidRPr="00C85BAF">
        <w:rPr>
          <w:rFonts w:ascii="Times New Roman" w:hAnsi="Times New Roman" w:cs="Times New Roman"/>
          <w:sz w:val="24"/>
          <w:szCs w:val="24"/>
        </w:rPr>
        <w:t>Nyoni</w:t>
      </w:r>
      <w:proofErr w:type="spellEnd"/>
      <w:r w:rsidR="00F55877" w:rsidRPr="00C85BAF">
        <w:rPr>
          <w:rFonts w:ascii="Times New Roman" w:hAnsi="Times New Roman" w:cs="Times New Roman"/>
          <w:sz w:val="24"/>
          <w:szCs w:val="24"/>
        </w:rPr>
        <w:t>,</w:t>
      </w:r>
      <w:r w:rsidR="0089798B" w:rsidRPr="00C85BAF">
        <w:rPr>
          <w:rFonts w:ascii="Times New Roman" w:hAnsi="Times New Roman" w:cs="Times New Roman"/>
          <w:sz w:val="24"/>
          <w:szCs w:val="24"/>
        </w:rPr>
        <w:t xml:space="preserve"> he</w:t>
      </w:r>
      <w:r w:rsidR="00573A30" w:rsidRPr="00C85BAF">
        <w:rPr>
          <w:rFonts w:ascii="Times New Roman" w:hAnsi="Times New Roman" w:cs="Times New Roman"/>
          <w:sz w:val="24"/>
          <w:szCs w:val="24"/>
        </w:rPr>
        <w:t xml:space="preserve"> was aware </w:t>
      </w:r>
      <w:r w:rsidR="0089798B" w:rsidRPr="00C85BAF">
        <w:rPr>
          <w:rFonts w:ascii="Times New Roman" w:hAnsi="Times New Roman" w:cs="Times New Roman"/>
          <w:sz w:val="24"/>
          <w:szCs w:val="24"/>
        </w:rPr>
        <w:t>that Tanaka</w:t>
      </w:r>
      <w:r w:rsidR="00573A30" w:rsidRPr="00C85BAF">
        <w:rPr>
          <w:rFonts w:ascii="Times New Roman" w:hAnsi="Times New Roman" w:cs="Times New Roman"/>
          <w:sz w:val="24"/>
          <w:szCs w:val="24"/>
        </w:rPr>
        <w:t xml:space="preserve"> operated in a ring which included his siblings and one Moses </w:t>
      </w:r>
      <w:proofErr w:type="spellStart"/>
      <w:r w:rsidR="00573A30" w:rsidRPr="00C85BAF">
        <w:rPr>
          <w:rFonts w:ascii="Times New Roman" w:hAnsi="Times New Roman" w:cs="Times New Roman"/>
          <w:sz w:val="24"/>
          <w:szCs w:val="24"/>
        </w:rPr>
        <w:t>Makwavarara</w:t>
      </w:r>
      <w:proofErr w:type="spellEnd"/>
      <w:r w:rsidR="00573A30" w:rsidRPr="00C85BAF">
        <w:rPr>
          <w:rFonts w:ascii="Times New Roman" w:hAnsi="Times New Roman" w:cs="Times New Roman"/>
          <w:sz w:val="24"/>
          <w:szCs w:val="24"/>
        </w:rPr>
        <w:t xml:space="preserve">.  It was his evidence that the other rangers in his company </w:t>
      </w:r>
      <w:r w:rsidR="001D27B1" w:rsidRPr="00C85BAF">
        <w:rPr>
          <w:rFonts w:ascii="Times New Roman" w:hAnsi="Times New Roman" w:cs="Times New Roman"/>
          <w:sz w:val="24"/>
          <w:szCs w:val="24"/>
        </w:rPr>
        <w:t>must</w:t>
      </w:r>
      <w:r w:rsidR="00573A30" w:rsidRPr="00C85BAF">
        <w:rPr>
          <w:rFonts w:ascii="Times New Roman" w:hAnsi="Times New Roman" w:cs="Times New Roman"/>
          <w:sz w:val="24"/>
          <w:szCs w:val="24"/>
        </w:rPr>
        <w:t xml:space="preserve"> have seen the axe that the deceased dropped.  It was </w:t>
      </w:r>
      <w:r w:rsidR="0089798B" w:rsidRPr="00C85BAF">
        <w:rPr>
          <w:rFonts w:ascii="Times New Roman" w:hAnsi="Times New Roman" w:cs="Times New Roman"/>
          <w:sz w:val="24"/>
          <w:szCs w:val="24"/>
        </w:rPr>
        <w:t xml:space="preserve">also </w:t>
      </w:r>
      <w:r w:rsidR="00573A30" w:rsidRPr="00C85BAF">
        <w:rPr>
          <w:rFonts w:ascii="Times New Roman" w:hAnsi="Times New Roman" w:cs="Times New Roman"/>
          <w:sz w:val="24"/>
          <w:szCs w:val="24"/>
        </w:rPr>
        <w:t xml:space="preserve">his evidence </w:t>
      </w:r>
      <w:r w:rsidR="0089798B" w:rsidRPr="00C85BAF">
        <w:rPr>
          <w:rFonts w:ascii="Times New Roman" w:hAnsi="Times New Roman" w:cs="Times New Roman"/>
          <w:sz w:val="24"/>
          <w:szCs w:val="24"/>
        </w:rPr>
        <w:t xml:space="preserve">that </w:t>
      </w:r>
      <w:r w:rsidR="00573A30" w:rsidRPr="00C85BAF">
        <w:rPr>
          <w:rFonts w:ascii="Times New Roman" w:hAnsi="Times New Roman" w:cs="Times New Roman"/>
          <w:sz w:val="24"/>
          <w:szCs w:val="24"/>
        </w:rPr>
        <w:t xml:space="preserve">the two </w:t>
      </w:r>
      <w:r w:rsidR="0089798B" w:rsidRPr="00C85BAF">
        <w:rPr>
          <w:rFonts w:ascii="Times New Roman" w:hAnsi="Times New Roman" w:cs="Times New Roman"/>
          <w:sz w:val="24"/>
          <w:szCs w:val="24"/>
        </w:rPr>
        <w:t xml:space="preserve">men </w:t>
      </w:r>
      <w:r w:rsidR="00573A30" w:rsidRPr="00C85BAF">
        <w:rPr>
          <w:rFonts w:ascii="Times New Roman" w:hAnsi="Times New Roman" w:cs="Times New Roman"/>
          <w:sz w:val="24"/>
          <w:szCs w:val="24"/>
        </w:rPr>
        <w:t>who ran out of the house before the deceased did so had taken a different direction whilst the deceased</w:t>
      </w:r>
      <w:r w:rsidR="001D27B1" w:rsidRPr="00C85BAF">
        <w:rPr>
          <w:rFonts w:ascii="Times New Roman" w:hAnsi="Times New Roman" w:cs="Times New Roman"/>
          <w:sz w:val="24"/>
          <w:szCs w:val="24"/>
        </w:rPr>
        <w:t>,</w:t>
      </w:r>
      <w:r w:rsidR="0089798B" w:rsidRPr="00C85BAF">
        <w:rPr>
          <w:rFonts w:ascii="Times New Roman" w:hAnsi="Times New Roman" w:cs="Times New Roman"/>
          <w:sz w:val="24"/>
          <w:szCs w:val="24"/>
        </w:rPr>
        <w:t xml:space="preserve"> on coming out of the house</w:t>
      </w:r>
      <w:r w:rsidR="00573A30" w:rsidRPr="00C85BAF">
        <w:rPr>
          <w:rFonts w:ascii="Times New Roman" w:hAnsi="Times New Roman" w:cs="Times New Roman"/>
          <w:sz w:val="24"/>
          <w:szCs w:val="24"/>
        </w:rPr>
        <w:t xml:space="preserve"> had advanced towards him.</w:t>
      </w:r>
    </w:p>
    <w:p w:rsidR="0089798B" w:rsidRPr="00C85BAF" w:rsidRDefault="00573A30" w:rsidP="00EF67F9">
      <w:pPr>
        <w:spacing w:after="0" w:line="480" w:lineRule="auto"/>
        <w:jc w:val="both"/>
        <w:rPr>
          <w:rFonts w:ascii="Times New Roman" w:hAnsi="Times New Roman" w:cs="Times New Roman"/>
          <w:sz w:val="24"/>
          <w:szCs w:val="24"/>
        </w:rPr>
      </w:pPr>
      <w:r w:rsidRPr="00C85BAF">
        <w:rPr>
          <w:rFonts w:ascii="Times New Roman" w:hAnsi="Times New Roman" w:cs="Times New Roman"/>
          <w:sz w:val="24"/>
          <w:szCs w:val="24"/>
        </w:rPr>
        <w:tab/>
      </w:r>
      <w:r w:rsidRPr="00C85BAF">
        <w:rPr>
          <w:rFonts w:ascii="Times New Roman" w:hAnsi="Times New Roman" w:cs="Times New Roman"/>
          <w:sz w:val="24"/>
          <w:szCs w:val="24"/>
        </w:rPr>
        <w:tab/>
      </w:r>
    </w:p>
    <w:p w:rsidR="0082738B" w:rsidRPr="00C85BAF" w:rsidRDefault="00573A30" w:rsidP="0089798B">
      <w:pPr>
        <w:spacing w:after="0" w:line="480" w:lineRule="auto"/>
        <w:ind w:firstLine="1440"/>
        <w:jc w:val="both"/>
        <w:rPr>
          <w:rFonts w:ascii="Times New Roman" w:hAnsi="Times New Roman" w:cs="Times New Roman"/>
          <w:sz w:val="24"/>
          <w:szCs w:val="24"/>
        </w:rPr>
      </w:pPr>
      <w:r w:rsidRPr="00C85BAF">
        <w:rPr>
          <w:rFonts w:ascii="Times New Roman" w:hAnsi="Times New Roman" w:cs="Times New Roman"/>
          <w:sz w:val="24"/>
          <w:szCs w:val="24"/>
        </w:rPr>
        <w:t xml:space="preserve">Jonathan </w:t>
      </w:r>
      <w:proofErr w:type="spellStart"/>
      <w:r w:rsidRPr="00C85BAF">
        <w:rPr>
          <w:rFonts w:ascii="Times New Roman" w:hAnsi="Times New Roman" w:cs="Times New Roman"/>
          <w:sz w:val="24"/>
          <w:szCs w:val="24"/>
        </w:rPr>
        <w:t>Mashava</w:t>
      </w:r>
      <w:proofErr w:type="spellEnd"/>
      <w:r w:rsidRPr="00C85BAF">
        <w:rPr>
          <w:rFonts w:ascii="Times New Roman" w:hAnsi="Times New Roman" w:cs="Times New Roman"/>
          <w:sz w:val="24"/>
          <w:szCs w:val="24"/>
        </w:rPr>
        <w:t xml:space="preserve"> told the court he is in the investigations and security section of the Parks and Wild Life Management Authority at </w:t>
      </w:r>
      <w:proofErr w:type="spellStart"/>
      <w:r w:rsidRPr="00C85BAF">
        <w:rPr>
          <w:rFonts w:ascii="Times New Roman" w:hAnsi="Times New Roman" w:cs="Times New Roman"/>
          <w:sz w:val="24"/>
          <w:szCs w:val="24"/>
        </w:rPr>
        <w:t>Gokwe</w:t>
      </w:r>
      <w:proofErr w:type="spellEnd"/>
      <w:r w:rsidRPr="00C85BAF">
        <w:rPr>
          <w:rFonts w:ascii="Times New Roman" w:hAnsi="Times New Roman" w:cs="Times New Roman"/>
          <w:sz w:val="24"/>
          <w:szCs w:val="24"/>
        </w:rPr>
        <w:t>.  He was part of the group that went to apprehend persons suspected to have been involved in</w:t>
      </w:r>
      <w:r w:rsidR="0089798B" w:rsidRPr="00C85BAF">
        <w:rPr>
          <w:rFonts w:ascii="Times New Roman" w:hAnsi="Times New Roman" w:cs="Times New Roman"/>
          <w:sz w:val="24"/>
          <w:szCs w:val="24"/>
        </w:rPr>
        <w:t xml:space="preserve"> the</w:t>
      </w:r>
      <w:r w:rsidRPr="00C85BAF">
        <w:rPr>
          <w:rFonts w:ascii="Times New Roman" w:hAnsi="Times New Roman" w:cs="Times New Roman"/>
          <w:sz w:val="24"/>
          <w:szCs w:val="24"/>
        </w:rPr>
        <w:t xml:space="preserve"> poaching of elephants at </w:t>
      </w:r>
      <w:proofErr w:type="spellStart"/>
      <w:r w:rsidRPr="00C85BAF">
        <w:rPr>
          <w:rFonts w:ascii="Times New Roman" w:hAnsi="Times New Roman" w:cs="Times New Roman"/>
          <w:sz w:val="24"/>
          <w:szCs w:val="24"/>
        </w:rPr>
        <w:t>Chirisa</w:t>
      </w:r>
      <w:proofErr w:type="spellEnd"/>
      <w:r w:rsidRPr="00C85BAF">
        <w:rPr>
          <w:rFonts w:ascii="Times New Roman" w:hAnsi="Times New Roman" w:cs="Times New Roman"/>
          <w:sz w:val="24"/>
          <w:szCs w:val="24"/>
        </w:rPr>
        <w:t xml:space="preserve"> Game Park four days earlier.  The appellant was his senior during the operation.  Amongst the poachers to be apprehended was one Tanaka </w:t>
      </w:r>
      <w:proofErr w:type="spellStart"/>
      <w:r w:rsidRPr="00C85BAF">
        <w:rPr>
          <w:rFonts w:ascii="Times New Roman" w:hAnsi="Times New Roman" w:cs="Times New Roman"/>
          <w:sz w:val="24"/>
          <w:szCs w:val="24"/>
        </w:rPr>
        <w:t>Nyoni</w:t>
      </w:r>
      <w:proofErr w:type="spellEnd"/>
      <w:r w:rsidRPr="00C85BAF">
        <w:rPr>
          <w:rFonts w:ascii="Times New Roman" w:hAnsi="Times New Roman" w:cs="Times New Roman"/>
          <w:sz w:val="24"/>
          <w:szCs w:val="24"/>
        </w:rPr>
        <w:t xml:space="preserve"> who was known in poaching circles as “TK”.  They</w:t>
      </w:r>
      <w:r w:rsidR="00581CC2" w:rsidRPr="00C85BAF">
        <w:rPr>
          <w:rFonts w:ascii="Times New Roman" w:hAnsi="Times New Roman" w:cs="Times New Roman"/>
          <w:sz w:val="24"/>
          <w:szCs w:val="24"/>
        </w:rPr>
        <w:t xml:space="preserve"> also intended to apprehend one </w:t>
      </w:r>
      <w:proofErr w:type="spellStart"/>
      <w:r w:rsidR="00581CC2" w:rsidRPr="00C85BAF">
        <w:rPr>
          <w:rFonts w:ascii="Times New Roman" w:hAnsi="Times New Roman" w:cs="Times New Roman"/>
          <w:sz w:val="24"/>
          <w:szCs w:val="24"/>
        </w:rPr>
        <w:t>Nd</w:t>
      </w:r>
      <w:r w:rsidR="003B2FB7" w:rsidRPr="00C85BAF">
        <w:rPr>
          <w:rFonts w:ascii="Times New Roman" w:hAnsi="Times New Roman" w:cs="Times New Roman"/>
          <w:sz w:val="24"/>
          <w:szCs w:val="24"/>
        </w:rPr>
        <w:t>ombol</w:t>
      </w:r>
      <w:r w:rsidRPr="00C85BAF">
        <w:rPr>
          <w:rFonts w:ascii="Times New Roman" w:hAnsi="Times New Roman" w:cs="Times New Roman"/>
          <w:sz w:val="24"/>
          <w:szCs w:val="24"/>
        </w:rPr>
        <w:t>o</w:t>
      </w:r>
      <w:proofErr w:type="spellEnd"/>
      <w:r w:rsidRPr="00C85BAF">
        <w:rPr>
          <w:rFonts w:ascii="Times New Roman" w:hAnsi="Times New Roman" w:cs="Times New Roman"/>
          <w:sz w:val="24"/>
          <w:szCs w:val="24"/>
        </w:rPr>
        <w:t xml:space="preserve">, the deceased, Moses </w:t>
      </w:r>
      <w:proofErr w:type="spellStart"/>
      <w:r w:rsidRPr="00C85BAF">
        <w:rPr>
          <w:rFonts w:ascii="Times New Roman" w:hAnsi="Times New Roman" w:cs="Times New Roman"/>
          <w:sz w:val="24"/>
          <w:szCs w:val="24"/>
        </w:rPr>
        <w:t>Makwavarara</w:t>
      </w:r>
      <w:proofErr w:type="spellEnd"/>
      <w:r w:rsidRPr="00C85BAF">
        <w:rPr>
          <w:rFonts w:ascii="Times New Roman" w:hAnsi="Times New Roman" w:cs="Times New Roman"/>
          <w:sz w:val="24"/>
          <w:szCs w:val="24"/>
        </w:rPr>
        <w:t xml:space="preserve"> and Jimmy </w:t>
      </w:r>
      <w:proofErr w:type="spellStart"/>
      <w:r w:rsidRPr="00C85BAF">
        <w:rPr>
          <w:rFonts w:ascii="Times New Roman" w:hAnsi="Times New Roman" w:cs="Times New Roman"/>
          <w:sz w:val="24"/>
          <w:szCs w:val="24"/>
        </w:rPr>
        <w:t>Sibanda</w:t>
      </w:r>
      <w:proofErr w:type="spellEnd"/>
      <w:r w:rsidRPr="00C85BAF">
        <w:rPr>
          <w:rFonts w:ascii="Times New Roman" w:hAnsi="Times New Roman" w:cs="Times New Roman"/>
          <w:sz w:val="24"/>
          <w:szCs w:val="24"/>
        </w:rPr>
        <w:t xml:space="preserve">.  It was Africa </w:t>
      </w:r>
      <w:proofErr w:type="spellStart"/>
      <w:r w:rsidRPr="00C85BAF">
        <w:rPr>
          <w:rFonts w:ascii="Times New Roman" w:hAnsi="Times New Roman" w:cs="Times New Roman"/>
          <w:sz w:val="24"/>
          <w:szCs w:val="24"/>
        </w:rPr>
        <w:t>Dakura</w:t>
      </w:r>
      <w:proofErr w:type="spellEnd"/>
      <w:r w:rsidRPr="00C85BAF">
        <w:rPr>
          <w:rFonts w:ascii="Times New Roman" w:hAnsi="Times New Roman" w:cs="Times New Roman"/>
          <w:sz w:val="24"/>
          <w:szCs w:val="24"/>
        </w:rPr>
        <w:t xml:space="preserve"> who advised them that since the arrest of the Prison Service Assistant Commissioner in February 2012, Tanaka </w:t>
      </w:r>
      <w:proofErr w:type="spellStart"/>
      <w:r w:rsidRPr="00C85BAF">
        <w:rPr>
          <w:rFonts w:ascii="Times New Roman" w:hAnsi="Times New Roman" w:cs="Times New Roman"/>
          <w:sz w:val="24"/>
          <w:szCs w:val="24"/>
        </w:rPr>
        <w:t>Nyoni</w:t>
      </w:r>
      <w:proofErr w:type="spellEnd"/>
      <w:r w:rsidRPr="00C85BAF">
        <w:rPr>
          <w:rFonts w:ascii="Times New Roman" w:hAnsi="Times New Roman" w:cs="Times New Roman"/>
          <w:sz w:val="24"/>
          <w:szCs w:val="24"/>
        </w:rPr>
        <w:t xml:space="preserve"> was no longer putting up at his homestead but rather at his father’s homestead.  </w:t>
      </w:r>
      <w:r w:rsidR="0082738B" w:rsidRPr="00C85BAF">
        <w:rPr>
          <w:rFonts w:ascii="Times New Roman" w:hAnsi="Times New Roman" w:cs="Times New Roman"/>
          <w:sz w:val="24"/>
          <w:szCs w:val="24"/>
        </w:rPr>
        <w:t xml:space="preserve">It was for that reason they proceeded to Tanaka </w:t>
      </w:r>
      <w:proofErr w:type="spellStart"/>
      <w:r w:rsidR="0082738B" w:rsidRPr="00C85BAF">
        <w:rPr>
          <w:rFonts w:ascii="Times New Roman" w:hAnsi="Times New Roman" w:cs="Times New Roman"/>
          <w:sz w:val="24"/>
          <w:szCs w:val="24"/>
        </w:rPr>
        <w:t>Nyoni’s</w:t>
      </w:r>
      <w:proofErr w:type="spellEnd"/>
      <w:r w:rsidR="0082738B" w:rsidRPr="00C85BAF">
        <w:rPr>
          <w:rFonts w:ascii="Times New Roman" w:hAnsi="Times New Roman" w:cs="Times New Roman"/>
          <w:sz w:val="24"/>
          <w:szCs w:val="24"/>
        </w:rPr>
        <w:t xml:space="preserve"> fathers’ homestead where </w:t>
      </w:r>
      <w:proofErr w:type="spellStart"/>
      <w:r w:rsidR="0082738B" w:rsidRPr="00C85BAF">
        <w:rPr>
          <w:rFonts w:ascii="Times New Roman" w:hAnsi="Times New Roman" w:cs="Times New Roman"/>
          <w:sz w:val="24"/>
          <w:szCs w:val="24"/>
        </w:rPr>
        <w:t>Dakura’s</w:t>
      </w:r>
      <w:proofErr w:type="spellEnd"/>
      <w:r w:rsidR="0082738B" w:rsidRPr="00C85BAF">
        <w:rPr>
          <w:rFonts w:ascii="Times New Roman" w:hAnsi="Times New Roman" w:cs="Times New Roman"/>
          <w:sz w:val="24"/>
          <w:szCs w:val="24"/>
        </w:rPr>
        <w:t xml:space="preserve"> wife indicated the house in which Tanaka </w:t>
      </w:r>
      <w:proofErr w:type="spellStart"/>
      <w:r w:rsidR="0082738B" w:rsidRPr="00C85BAF">
        <w:rPr>
          <w:rFonts w:ascii="Times New Roman" w:hAnsi="Times New Roman" w:cs="Times New Roman"/>
          <w:sz w:val="24"/>
          <w:szCs w:val="24"/>
        </w:rPr>
        <w:t>Nyon</w:t>
      </w:r>
      <w:r w:rsidR="0089798B" w:rsidRPr="00C85BAF">
        <w:rPr>
          <w:rFonts w:ascii="Times New Roman" w:hAnsi="Times New Roman" w:cs="Times New Roman"/>
          <w:sz w:val="24"/>
          <w:szCs w:val="24"/>
        </w:rPr>
        <w:t>i</w:t>
      </w:r>
      <w:proofErr w:type="spellEnd"/>
      <w:r w:rsidR="0089798B" w:rsidRPr="00C85BAF">
        <w:rPr>
          <w:rFonts w:ascii="Times New Roman" w:hAnsi="Times New Roman" w:cs="Times New Roman"/>
          <w:sz w:val="24"/>
          <w:szCs w:val="24"/>
        </w:rPr>
        <w:t xml:space="preserve"> was supposed to be sleeping</w:t>
      </w:r>
      <w:r w:rsidR="0082738B" w:rsidRPr="00C85BAF">
        <w:rPr>
          <w:rFonts w:ascii="Times New Roman" w:hAnsi="Times New Roman" w:cs="Times New Roman"/>
          <w:sz w:val="24"/>
          <w:szCs w:val="24"/>
        </w:rPr>
        <w:t xml:space="preserve">.  He did not get the opportunity to see the deceased’s body after the shooting.  It was his evidence that </w:t>
      </w:r>
      <w:proofErr w:type="spellStart"/>
      <w:r w:rsidR="0082738B" w:rsidRPr="00C85BAF">
        <w:rPr>
          <w:rFonts w:ascii="Times New Roman" w:hAnsi="Times New Roman" w:cs="Times New Roman"/>
          <w:sz w:val="24"/>
          <w:szCs w:val="24"/>
        </w:rPr>
        <w:t>Chirisa</w:t>
      </w:r>
      <w:proofErr w:type="spellEnd"/>
      <w:r w:rsidR="0082738B" w:rsidRPr="00C85BAF">
        <w:rPr>
          <w:rFonts w:ascii="Times New Roman" w:hAnsi="Times New Roman" w:cs="Times New Roman"/>
          <w:sz w:val="24"/>
          <w:szCs w:val="24"/>
        </w:rPr>
        <w:t xml:space="preserve"> Safari area was about ten </w:t>
      </w:r>
      <w:proofErr w:type="spellStart"/>
      <w:r w:rsidR="003B2FB7" w:rsidRPr="00C85BAF">
        <w:rPr>
          <w:rFonts w:ascii="Times New Roman" w:hAnsi="Times New Roman" w:cs="Times New Roman"/>
          <w:sz w:val="24"/>
          <w:szCs w:val="24"/>
        </w:rPr>
        <w:t>kilometres</w:t>
      </w:r>
      <w:proofErr w:type="spellEnd"/>
      <w:r w:rsidR="003B2FB7" w:rsidRPr="00C85BAF">
        <w:rPr>
          <w:rFonts w:ascii="Times New Roman" w:hAnsi="Times New Roman" w:cs="Times New Roman"/>
          <w:sz w:val="24"/>
          <w:szCs w:val="24"/>
        </w:rPr>
        <w:t xml:space="preserve"> due s</w:t>
      </w:r>
      <w:r w:rsidR="0082738B" w:rsidRPr="00C85BAF">
        <w:rPr>
          <w:rFonts w:ascii="Times New Roman" w:hAnsi="Times New Roman" w:cs="Times New Roman"/>
          <w:sz w:val="24"/>
          <w:szCs w:val="24"/>
        </w:rPr>
        <w:t xml:space="preserve">outh of Tanaka </w:t>
      </w:r>
      <w:proofErr w:type="spellStart"/>
      <w:r w:rsidR="0082738B" w:rsidRPr="00C85BAF">
        <w:rPr>
          <w:rFonts w:ascii="Times New Roman" w:hAnsi="Times New Roman" w:cs="Times New Roman"/>
          <w:sz w:val="24"/>
          <w:szCs w:val="24"/>
        </w:rPr>
        <w:t>Nyoni’s</w:t>
      </w:r>
      <w:proofErr w:type="spellEnd"/>
      <w:r w:rsidR="0082738B" w:rsidRPr="00C85BAF">
        <w:rPr>
          <w:rFonts w:ascii="Times New Roman" w:hAnsi="Times New Roman" w:cs="Times New Roman"/>
          <w:sz w:val="24"/>
          <w:szCs w:val="24"/>
        </w:rPr>
        <w:t xml:space="preserve"> residence, whilst </w:t>
      </w:r>
      <w:proofErr w:type="spellStart"/>
      <w:r w:rsidR="0089798B" w:rsidRPr="00C85BAF">
        <w:rPr>
          <w:rFonts w:ascii="Times New Roman" w:hAnsi="Times New Roman" w:cs="Times New Roman"/>
          <w:sz w:val="24"/>
          <w:szCs w:val="24"/>
        </w:rPr>
        <w:t>Chizarir</w:t>
      </w:r>
      <w:r w:rsidR="0082738B" w:rsidRPr="00C85BAF">
        <w:rPr>
          <w:rFonts w:ascii="Times New Roman" w:hAnsi="Times New Roman" w:cs="Times New Roman"/>
          <w:sz w:val="24"/>
          <w:szCs w:val="24"/>
        </w:rPr>
        <w:t>a</w:t>
      </w:r>
      <w:proofErr w:type="spellEnd"/>
      <w:r w:rsidR="0082738B" w:rsidRPr="00C85BAF">
        <w:rPr>
          <w:rFonts w:ascii="Times New Roman" w:hAnsi="Times New Roman" w:cs="Times New Roman"/>
          <w:sz w:val="24"/>
          <w:szCs w:val="24"/>
        </w:rPr>
        <w:t xml:space="preserve"> </w:t>
      </w:r>
      <w:r w:rsidR="0082738B" w:rsidRPr="00C85BAF">
        <w:rPr>
          <w:rFonts w:ascii="Times New Roman" w:hAnsi="Times New Roman" w:cs="Times New Roman"/>
          <w:sz w:val="24"/>
          <w:szCs w:val="24"/>
        </w:rPr>
        <w:lastRenderedPageBreak/>
        <w:t xml:space="preserve">National Park </w:t>
      </w:r>
      <w:r w:rsidR="004110C3" w:rsidRPr="00C85BAF">
        <w:rPr>
          <w:rFonts w:ascii="Times New Roman" w:hAnsi="Times New Roman" w:cs="Times New Roman"/>
          <w:sz w:val="24"/>
          <w:szCs w:val="24"/>
        </w:rPr>
        <w:t xml:space="preserve">was about three </w:t>
      </w:r>
      <w:proofErr w:type="spellStart"/>
      <w:r w:rsidR="004110C3" w:rsidRPr="00C85BAF">
        <w:rPr>
          <w:rFonts w:ascii="Times New Roman" w:hAnsi="Times New Roman" w:cs="Times New Roman"/>
          <w:sz w:val="24"/>
          <w:szCs w:val="24"/>
        </w:rPr>
        <w:t>kilometres</w:t>
      </w:r>
      <w:proofErr w:type="spellEnd"/>
      <w:r w:rsidR="004110C3" w:rsidRPr="00C85BAF">
        <w:rPr>
          <w:rFonts w:ascii="Times New Roman" w:hAnsi="Times New Roman" w:cs="Times New Roman"/>
          <w:sz w:val="24"/>
          <w:szCs w:val="24"/>
        </w:rPr>
        <w:t xml:space="preserve"> due w</w:t>
      </w:r>
      <w:r w:rsidR="0082738B" w:rsidRPr="00C85BAF">
        <w:rPr>
          <w:rFonts w:ascii="Times New Roman" w:hAnsi="Times New Roman" w:cs="Times New Roman"/>
          <w:sz w:val="24"/>
          <w:szCs w:val="24"/>
        </w:rPr>
        <w:t xml:space="preserve">est of the homestead.  It was also his evidence that poaching is a violent offence and very often involves the use of firearms.  For that reason they are equipped with AK 47 assault and other rifles to defend themselves.  It was upon interviewing Assistant Commissioner </w:t>
      </w:r>
      <w:proofErr w:type="spellStart"/>
      <w:r w:rsidR="0082738B" w:rsidRPr="00C85BAF">
        <w:rPr>
          <w:rFonts w:ascii="Times New Roman" w:hAnsi="Times New Roman" w:cs="Times New Roman"/>
          <w:sz w:val="24"/>
          <w:szCs w:val="24"/>
        </w:rPr>
        <w:t>Mudzamiri</w:t>
      </w:r>
      <w:proofErr w:type="spellEnd"/>
      <w:r w:rsidR="0082738B" w:rsidRPr="00C85BAF">
        <w:rPr>
          <w:rFonts w:ascii="Times New Roman" w:hAnsi="Times New Roman" w:cs="Times New Roman"/>
          <w:sz w:val="24"/>
          <w:szCs w:val="24"/>
        </w:rPr>
        <w:t xml:space="preserve"> of the Prison Service who had been found in possession of ivory that he learnt that Moses </w:t>
      </w:r>
      <w:proofErr w:type="spellStart"/>
      <w:r w:rsidR="0082738B" w:rsidRPr="00C85BAF">
        <w:rPr>
          <w:rFonts w:ascii="Times New Roman" w:hAnsi="Times New Roman" w:cs="Times New Roman"/>
          <w:sz w:val="24"/>
          <w:szCs w:val="24"/>
        </w:rPr>
        <w:t>Makwavarara</w:t>
      </w:r>
      <w:proofErr w:type="spellEnd"/>
      <w:r w:rsidR="0082738B" w:rsidRPr="00C85BAF">
        <w:rPr>
          <w:rFonts w:ascii="Times New Roman" w:hAnsi="Times New Roman" w:cs="Times New Roman"/>
          <w:sz w:val="24"/>
          <w:szCs w:val="24"/>
        </w:rPr>
        <w:t xml:space="preserve"> acted as the gunner, the deceased </w:t>
      </w:r>
      <w:r w:rsidR="003B2FB7" w:rsidRPr="00C85BAF">
        <w:rPr>
          <w:rFonts w:ascii="Times New Roman" w:hAnsi="Times New Roman" w:cs="Times New Roman"/>
          <w:sz w:val="24"/>
          <w:szCs w:val="24"/>
        </w:rPr>
        <w:t xml:space="preserve">as </w:t>
      </w:r>
      <w:r w:rsidR="0082738B" w:rsidRPr="00C85BAF">
        <w:rPr>
          <w:rFonts w:ascii="Times New Roman" w:hAnsi="Times New Roman" w:cs="Times New Roman"/>
          <w:sz w:val="24"/>
          <w:szCs w:val="24"/>
        </w:rPr>
        <w:t>the carrier a</w:t>
      </w:r>
      <w:r w:rsidR="003B2FB7" w:rsidRPr="00C85BAF">
        <w:rPr>
          <w:rFonts w:ascii="Times New Roman" w:hAnsi="Times New Roman" w:cs="Times New Roman"/>
          <w:sz w:val="24"/>
          <w:szCs w:val="24"/>
        </w:rPr>
        <w:t>n</w:t>
      </w:r>
      <w:r w:rsidR="0082738B" w:rsidRPr="00C85BAF">
        <w:rPr>
          <w:rFonts w:ascii="Times New Roman" w:hAnsi="Times New Roman" w:cs="Times New Roman"/>
          <w:sz w:val="24"/>
          <w:szCs w:val="24"/>
        </w:rPr>
        <w:t xml:space="preserve">d Tanaka </w:t>
      </w:r>
      <w:proofErr w:type="spellStart"/>
      <w:r w:rsidR="0082738B" w:rsidRPr="00C85BAF">
        <w:rPr>
          <w:rFonts w:ascii="Times New Roman" w:hAnsi="Times New Roman" w:cs="Times New Roman"/>
          <w:sz w:val="24"/>
          <w:szCs w:val="24"/>
        </w:rPr>
        <w:t>Nyoni</w:t>
      </w:r>
      <w:proofErr w:type="spellEnd"/>
      <w:r w:rsidR="0082738B" w:rsidRPr="00C85BAF">
        <w:rPr>
          <w:rFonts w:ascii="Times New Roman" w:hAnsi="Times New Roman" w:cs="Times New Roman"/>
          <w:sz w:val="24"/>
          <w:szCs w:val="24"/>
        </w:rPr>
        <w:t xml:space="preserve"> as the sponsor.  This information was treated as classified and was not available generally to the other rangers.  However, the names of the suspects were discussed at the Police Base that night before t</w:t>
      </w:r>
      <w:r w:rsidR="0089798B" w:rsidRPr="00C85BAF">
        <w:rPr>
          <w:rFonts w:ascii="Times New Roman" w:hAnsi="Times New Roman" w:cs="Times New Roman"/>
          <w:sz w:val="24"/>
          <w:szCs w:val="24"/>
        </w:rPr>
        <w:t>he r</w:t>
      </w:r>
      <w:r w:rsidR="0082738B" w:rsidRPr="00C85BAF">
        <w:rPr>
          <w:rFonts w:ascii="Times New Roman" w:hAnsi="Times New Roman" w:cs="Times New Roman"/>
          <w:sz w:val="24"/>
          <w:szCs w:val="24"/>
        </w:rPr>
        <w:t xml:space="preserve">angers left for </w:t>
      </w:r>
      <w:proofErr w:type="spellStart"/>
      <w:r w:rsidR="0082738B" w:rsidRPr="00C85BAF">
        <w:rPr>
          <w:rFonts w:ascii="Times New Roman" w:hAnsi="Times New Roman" w:cs="Times New Roman"/>
          <w:sz w:val="24"/>
          <w:szCs w:val="24"/>
        </w:rPr>
        <w:t>Simuchembo</w:t>
      </w:r>
      <w:proofErr w:type="spellEnd"/>
      <w:r w:rsidR="0082738B" w:rsidRPr="00C85BAF">
        <w:rPr>
          <w:rFonts w:ascii="Times New Roman" w:hAnsi="Times New Roman" w:cs="Times New Roman"/>
          <w:sz w:val="24"/>
          <w:szCs w:val="24"/>
        </w:rPr>
        <w:t xml:space="preserve"> area.  He told the court he personally knew both Tanaka </w:t>
      </w:r>
      <w:proofErr w:type="spellStart"/>
      <w:r w:rsidR="0082738B" w:rsidRPr="00C85BAF">
        <w:rPr>
          <w:rFonts w:ascii="Times New Roman" w:hAnsi="Times New Roman" w:cs="Times New Roman"/>
          <w:sz w:val="24"/>
          <w:szCs w:val="24"/>
        </w:rPr>
        <w:t>Nyoni</w:t>
      </w:r>
      <w:proofErr w:type="spellEnd"/>
      <w:r w:rsidR="0082738B" w:rsidRPr="00C85BAF">
        <w:rPr>
          <w:rFonts w:ascii="Times New Roman" w:hAnsi="Times New Roman" w:cs="Times New Roman"/>
          <w:sz w:val="24"/>
          <w:szCs w:val="24"/>
        </w:rPr>
        <w:t xml:space="preserve"> and</w:t>
      </w:r>
      <w:r w:rsidR="0089798B" w:rsidRPr="00C85BAF">
        <w:rPr>
          <w:rFonts w:ascii="Times New Roman" w:hAnsi="Times New Roman" w:cs="Times New Roman"/>
          <w:sz w:val="24"/>
          <w:szCs w:val="24"/>
        </w:rPr>
        <w:t xml:space="preserve"> the deceased</w:t>
      </w:r>
      <w:r w:rsidR="0082738B" w:rsidRPr="00C85BAF">
        <w:rPr>
          <w:rFonts w:ascii="Times New Roman" w:hAnsi="Times New Roman" w:cs="Times New Roman"/>
          <w:sz w:val="24"/>
          <w:szCs w:val="24"/>
        </w:rPr>
        <w:t xml:space="preserve"> Lennon </w:t>
      </w:r>
      <w:proofErr w:type="spellStart"/>
      <w:r w:rsidR="0082738B" w:rsidRPr="00C85BAF">
        <w:rPr>
          <w:rFonts w:ascii="Times New Roman" w:hAnsi="Times New Roman" w:cs="Times New Roman"/>
          <w:sz w:val="24"/>
          <w:szCs w:val="24"/>
        </w:rPr>
        <w:t>Nkosana</w:t>
      </w:r>
      <w:proofErr w:type="spellEnd"/>
      <w:r w:rsidR="0082738B" w:rsidRPr="00C85BAF">
        <w:rPr>
          <w:rFonts w:ascii="Times New Roman" w:hAnsi="Times New Roman" w:cs="Times New Roman"/>
          <w:sz w:val="24"/>
          <w:szCs w:val="24"/>
        </w:rPr>
        <w:t>, who was tall and wore dreadlocks.</w:t>
      </w:r>
    </w:p>
    <w:p w:rsidR="0082738B" w:rsidRPr="00C85BAF" w:rsidRDefault="0082738B" w:rsidP="00EF67F9">
      <w:pPr>
        <w:spacing w:after="0" w:line="480" w:lineRule="auto"/>
        <w:jc w:val="both"/>
        <w:rPr>
          <w:rFonts w:ascii="Times New Roman" w:hAnsi="Times New Roman" w:cs="Times New Roman"/>
          <w:sz w:val="24"/>
          <w:szCs w:val="24"/>
        </w:rPr>
      </w:pPr>
    </w:p>
    <w:p w:rsidR="007B3AD9" w:rsidRPr="00C85BAF" w:rsidRDefault="0082738B" w:rsidP="00EF67F9">
      <w:pPr>
        <w:spacing w:after="0" w:line="480" w:lineRule="auto"/>
        <w:jc w:val="both"/>
        <w:rPr>
          <w:rFonts w:ascii="Times New Roman" w:hAnsi="Times New Roman" w:cs="Times New Roman"/>
          <w:sz w:val="24"/>
          <w:szCs w:val="24"/>
        </w:rPr>
      </w:pPr>
      <w:r w:rsidRPr="00C85BAF">
        <w:rPr>
          <w:rFonts w:ascii="Times New Roman" w:hAnsi="Times New Roman" w:cs="Times New Roman"/>
          <w:sz w:val="24"/>
          <w:szCs w:val="24"/>
        </w:rPr>
        <w:tab/>
      </w:r>
      <w:r w:rsidR="003815E8" w:rsidRPr="00C85BAF">
        <w:rPr>
          <w:rFonts w:ascii="Times New Roman" w:hAnsi="Times New Roman" w:cs="Times New Roman"/>
          <w:sz w:val="24"/>
          <w:szCs w:val="24"/>
        </w:rPr>
        <w:tab/>
      </w:r>
      <w:proofErr w:type="spellStart"/>
      <w:r w:rsidRPr="00C85BAF">
        <w:rPr>
          <w:rFonts w:ascii="Times New Roman" w:hAnsi="Times New Roman" w:cs="Times New Roman"/>
          <w:sz w:val="24"/>
          <w:szCs w:val="24"/>
        </w:rPr>
        <w:t>Archbat</w:t>
      </w:r>
      <w:proofErr w:type="spellEnd"/>
      <w:r w:rsidRPr="00C85BAF">
        <w:rPr>
          <w:rFonts w:ascii="Times New Roman" w:hAnsi="Times New Roman" w:cs="Times New Roman"/>
          <w:sz w:val="24"/>
          <w:szCs w:val="24"/>
        </w:rPr>
        <w:t xml:space="preserve"> Zhou was, like the appellant, a senior ranger with the Department of National Parks and Wild Life.  He had been a ranger for 24 years.  He was involved in the operation that resulted in the death of the deceased.  He knew both Tanaka </w:t>
      </w:r>
      <w:proofErr w:type="spellStart"/>
      <w:r w:rsidRPr="00C85BAF">
        <w:rPr>
          <w:rFonts w:ascii="Times New Roman" w:hAnsi="Times New Roman" w:cs="Times New Roman"/>
          <w:sz w:val="24"/>
          <w:szCs w:val="24"/>
        </w:rPr>
        <w:t>Nyoni</w:t>
      </w:r>
      <w:proofErr w:type="spellEnd"/>
      <w:r w:rsidRPr="00C85BAF">
        <w:rPr>
          <w:rFonts w:ascii="Times New Roman" w:hAnsi="Times New Roman" w:cs="Times New Roman"/>
          <w:sz w:val="24"/>
          <w:szCs w:val="24"/>
        </w:rPr>
        <w:t xml:space="preserve"> and the deceased as persons who were suspected of engaging in poaching elephant.  </w:t>
      </w:r>
      <w:r w:rsidR="003B2FB7" w:rsidRPr="00C85BAF">
        <w:rPr>
          <w:rFonts w:ascii="Times New Roman" w:hAnsi="Times New Roman" w:cs="Times New Roman"/>
          <w:sz w:val="24"/>
          <w:szCs w:val="24"/>
        </w:rPr>
        <w:t>On the night in question h</w:t>
      </w:r>
      <w:r w:rsidRPr="00C85BAF">
        <w:rPr>
          <w:rFonts w:ascii="Times New Roman" w:hAnsi="Times New Roman" w:cs="Times New Roman"/>
          <w:sz w:val="24"/>
          <w:szCs w:val="24"/>
        </w:rPr>
        <w:t>e saw two young boys c</w:t>
      </w:r>
      <w:r w:rsidR="0089798B" w:rsidRPr="00C85BAF">
        <w:rPr>
          <w:rFonts w:ascii="Times New Roman" w:hAnsi="Times New Roman" w:cs="Times New Roman"/>
          <w:sz w:val="24"/>
          <w:szCs w:val="24"/>
        </w:rPr>
        <w:t>o</w:t>
      </w:r>
      <w:r w:rsidRPr="00C85BAF">
        <w:rPr>
          <w:rFonts w:ascii="Times New Roman" w:hAnsi="Times New Roman" w:cs="Times New Roman"/>
          <w:sz w:val="24"/>
          <w:szCs w:val="24"/>
        </w:rPr>
        <w:t xml:space="preserve">me out of a house at Tanaka </w:t>
      </w:r>
      <w:proofErr w:type="spellStart"/>
      <w:r w:rsidRPr="00C85BAF">
        <w:rPr>
          <w:rFonts w:ascii="Times New Roman" w:hAnsi="Times New Roman" w:cs="Times New Roman"/>
          <w:sz w:val="24"/>
          <w:szCs w:val="24"/>
        </w:rPr>
        <w:t>Nyoni’s</w:t>
      </w:r>
      <w:proofErr w:type="spellEnd"/>
      <w:r w:rsidRPr="00C85BAF">
        <w:rPr>
          <w:rFonts w:ascii="Times New Roman" w:hAnsi="Times New Roman" w:cs="Times New Roman"/>
          <w:sz w:val="24"/>
          <w:szCs w:val="24"/>
        </w:rPr>
        <w:t xml:space="preserve"> father’s homestead.  The house had been indicated to them by Agnes, </w:t>
      </w:r>
      <w:proofErr w:type="spellStart"/>
      <w:r w:rsidRPr="00C85BAF">
        <w:rPr>
          <w:rFonts w:ascii="Times New Roman" w:hAnsi="Times New Roman" w:cs="Times New Roman"/>
          <w:sz w:val="24"/>
          <w:szCs w:val="24"/>
        </w:rPr>
        <w:t>Dakura’s</w:t>
      </w:r>
      <w:proofErr w:type="spellEnd"/>
      <w:r w:rsidRPr="00C85BAF">
        <w:rPr>
          <w:rFonts w:ascii="Times New Roman" w:hAnsi="Times New Roman" w:cs="Times New Roman"/>
          <w:sz w:val="24"/>
          <w:szCs w:val="24"/>
        </w:rPr>
        <w:t xml:space="preserve"> wife.  He was standing near the entrance at the time the appellant knocked.  When the door was</w:t>
      </w:r>
      <w:r w:rsidR="007B3AD9" w:rsidRPr="00C85BAF">
        <w:rPr>
          <w:rFonts w:ascii="Times New Roman" w:hAnsi="Times New Roman" w:cs="Times New Roman"/>
          <w:sz w:val="24"/>
          <w:szCs w:val="24"/>
        </w:rPr>
        <w:t xml:space="preserve"> opened, he noticed there were two men </w:t>
      </w:r>
      <w:r w:rsidR="0089798B" w:rsidRPr="00C85BAF">
        <w:rPr>
          <w:rFonts w:ascii="Times New Roman" w:hAnsi="Times New Roman" w:cs="Times New Roman"/>
          <w:sz w:val="24"/>
          <w:szCs w:val="24"/>
        </w:rPr>
        <w:t>sleeping i</w:t>
      </w:r>
      <w:r w:rsidR="007B3AD9" w:rsidRPr="00C85BAF">
        <w:rPr>
          <w:rFonts w:ascii="Times New Roman" w:hAnsi="Times New Roman" w:cs="Times New Roman"/>
          <w:sz w:val="24"/>
          <w:szCs w:val="24"/>
        </w:rPr>
        <w:t xml:space="preserve">n the outer room and three in the inner room.  He walked back in order to alert the other group of rangers, leaving the appellant and </w:t>
      </w:r>
      <w:proofErr w:type="spellStart"/>
      <w:r w:rsidR="007B3AD9" w:rsidRPr="00C85BAF">
        <w:rPr>
          <w:rFonts w:ascii="Times New Roman" w:hAnsi="Times New Roman" w:cs="Times New Roman"/>
          <w:sz w:val="24"/>
          <w:szCs w:val="24"/>
        </w:rPr>
        <w:t>Mabushe</w:t>
      </w:r>
      <w:proofErr w:type="spellEnd"/>
      <w:r w:rsidR="007B3AD9" w:rsidRPr="00C85BAF">
        <w:rPr>
          <w:rFonts w:ascii="Times New Roman" w:hAnsi="Times New Roman" w:cs="Times New Roman"/>
          <w:sz w:val="24"/>
          <w:szCs w:val="24"/>
        </w:rPr>
        <w:t xml:space="preserve"> standing </w:t>
      </w:r>
      <w:r w:rsidR="0089798B" w:rsidRPr="00C85BAF">
        <w:rPr>
          <w:rFonts w:ascii="Times New Roman" w:hAnsi="Times New Roman" w:cs="Times New Roman"/>
          <w:sz w:val="24"/>
          <w:szCs w:val="24"/>
        </w:rPr>
        <w:t>n</w:t>
      </w:r>
      <w:r w:rsidR="007B3AD9" w:rsidRPr="00C85BAF">
        <w:rPr>
          <w:rFonts w:ascii="Times New Roman" w:hAnsi="Times New Roman" w:cs="Times New Roman"/>
          <w:sz w:val="24"/>
          <w:szCs w:val="24"/>
        </w:rPr>
        <w:t xml:space="preserve">ear the entrance.  It was then he heard gunshot </w:t>
      </w:r>
      <w:r w:rsidR="0089798B" w:rsidRPr="00C85BAF">
        <w:rPr>
          <w:rFonts w:ascii="Times New Roman" w:hAnsi="Times New Roman" w:cs="Times New Roman"/>
          <w:sz w:val="24"/>
          <w:szCs w:val="24"/>
        </w:rPr>
        <w:t xml:space="preserve">- </w:t>
      </w:r>
      <w:r w:rsidR="007B3AD9" w:rsidRPr="00C85BAF">
        <w:rPr>
          <w:rFonts w:ascii="Times New Roman" w:hAnsi="Times New Roman" w:cs="Times New Roman"/>
          <w:sz w:val="24"/>
          <w:szCs w:val="24"/>
        </w:rPr>
        <w:t xml:space="preserve">at </w:t>
      </w:r>
      <w:r w:rsidR="004110C3" w:rsidRPr="00C85BAF">
        <w:rPr>
          <w:rFonts w:ascii="Times New Roman" w:hAnsi="Times New Roman" w:cs="Times New Roman"/>
          <w:sz w:val="24"/>
          <w:szCs w:val="24"/>
        </w:rPr>
        <w:t>least</w:t>
      </w:r>
      <w:r w:rsidR="0089798B" w:rsidRPr="00C85BAF">
        <w:rPr>
          <w:rFonts w:ascii="Times New Roman" w:hAnsi="Times New Roman" w:cs="Times New Roman"/>
          <w:sz w:val="24"/>
          <w:szCs w:val="24"/>
        </w:rPr>
        <w:t xml:space="preserve"> </w:t>
      </w:r>
      <w:r w:rsidR="007B3AD9" w:rsidRPr="00C85BAF">
        <w:rPr>
          <w:rFonts w:ascii="Times New Roman" w:hAnsi="Times New Roman" w:cs="Times New Roman"/>
          <w:sz w:val="24"/>
          <w:szCs w:val="24"/>
        </w:rPr>
        <w:t xml:space="preserve">seven </w:t>
      </w:r>
      <w:r w:rsidR="0089798B" w:rsidRPr="00C85BAF">
        <w:rPr>
          <w:rFonts w:ascii="Times New Roman" w:hAnsi="Times New Roman" w:cs="Times New Roman"/>
          <w:sz w:val="24"/>
          <w:szCs w:val="24"/>
        </w:rPr>
        <w:t xml:space="preserve">rounds - </w:t>
      </w:r>
      <w:r w:rsidR="007B3AD9" w:rsidRPr="00C85BAF">
        <w:rPr>
          <w:rFonts w:ascii="Times New Roman" w:hAnsi="Times New Roman" w:cs="Times New Roman"/>
          <w:sz w:val="24"/>
          <w:szCs w:val="24"/>
        </w:rPr>
        <w:t xml:space="preserve">and he went back.  He found the deceased lying down and close to his feet was an axe.  He went back to the other rangers who were on the perimeter of the homestead and told them that a man had been shot.  When they went back </w:t>
      </w:r>
      <w:r w:rsidR="0089798B" w:rsidRPr="00C85BAF">
        <w:rPr>
          <w:rFonts w:ascii="Times New Roman" w:hAnsi="Times New Roman" w:cs="Times New Roman"/>
          <w:sz w:val="24"/>
          <w:szCs w:val="24"/>
        </w:rPr>
        <w:t xml:space="preserve">into the homestead </w:t>
      </w:r>
      <w:r w:rsidR="007B3AD9" w:rsidRPr="00C85BAF">
        <w:rPr>
          <w:rFonts w:ascii="Times New Roman" w:hAnsi="Times New Roman" w:cs="Times New Roman"/>
          <w:sz w:val="24"/>
          <w:szCs w:val="24"/>
        </w:rPr>
        <w:t>a number of people came out of the adjacent houses and</w:t>
      </w:r>
      <w:r w:rsidR="0089798B" w:rsidRPr="00C85BAF">
        <w:rPr>
          <w:rFonts w:ascii="Times New Roman" w:hAnsi="Times New Roman" w:cs="Times New Roman"/>
          <w:sz w:val="24"/>
          <w:szCs w:val="24"/>
        </w:rPr>
        <w:t>,</w:t>
      </w:r>
      <w:r w:rsidR="007B3AD9" w:rsidRPr="00C85BAF">
        <w:rPr>
          <w:rFonts w:ascii="Times New Roman" w:hAnsi="Times New Roman" w:cs="Times New Roman"/>
          <w:sz w:val="24"/>
          <w:szCs w:val="24"/>
        </w:rPr>
        <w:t xml:space="preserve"> fearing for their lives</w:t>
      </w:r>
      <w:r w:rsidR="0089798B" w:rsidRPr="00C85BAF">
        <w:rPr>
          <w:rFonts w:ascii="Times New Roman" w:hAnsi="Times New Roman" w:cs="Times New Roman"/>
          <w:sz w:val="24"/>
          <w:szCs w:val="24"/>
        </w:rPr>
        <w:t>,</w:t>
      </w:r>
      <w:r w:rsidR="007B3AD9" w:rsidRPr="00C85BAF">
        <w:rPr>
          <w:rFonts w:ascii="Times New Roman" w:hAnsi="Times New Roman" w:cs="Times New Roman"/>
          <w:sz w:val="24"/>
          <w:szCs w:val="24"/>
        </w:rPr>
        <w:t xml:space="preserve"> they hurriedly left the homestead.  </w:t>
      </w:r>
    </w:p>
    <w:p w:rsidR="00573A30" w:rsidRPr="00C85BAF" w:rsidRDefault="007B3AD9" w:rsidP="00EF67F9">
      <w:pPr>
        <w:spacing w:after="0" w:line="480" w:lineRule="auto"/>
        <w:jc w:val="both"/>
        <w:rPr>
          <w:rFonts w:ascii="Times New Roman" w:hAnsi="Times New Roman" w:cs="Times New Roman"/>
          <w:sz w:val="24"/>
          <w:szCs w:val="24"/>
        </w:rPr>
      </w:pPr>
      <w:r w:rsidRPr="00C85BAF">
        <w:rPr>
          <w:rFonts w:ascii="Times New Roman" w:hAnsi="Times New Roman" w:cs="Times New Roman"/>
          <w:sz w:val="24"/>
          <w:szCs w:val="24"/>
        </w:rPr>
        <w:lastRenderedPageBreak/>
        <w:tab/>
      </w:r>
      <w:r w:rsidRPr="00C85BAF">
        <w:rPr>
          <w:rFonts w:ascii="Times New Roman" w:hAnsi="Times New Roman" w:cs="Times New Roman"/>
          <w:sz w:val="24"/>
          <w:szCs w:val="24"/>
        </w:rPr>
        <w:tab/>
        <w:t xml:space="preserve">In its judgment the court </w:t>
      </w:r>
      <w:r w:rsidRPr="00C85BAF">
        <w:rPr>
          <w:rFonts w:ascii="Times New Roman" w:hAnsi="Times New Roman" w:cs="Times New Roman"/>
          <w:i/>
          <w:sz w:val="24"/>
          <w:szCs w:val="24"/>
        </w:rPr>
        <w:t>a quo</w:t>
      </w:r>
      <w:r w:rsidRPr="00C85BAF">
        <w:rPr>
          <w:rFonts w:ascii="Times New Roman" w:hAnsi="Times New Roman" w:cs="Times New Roman"/>
          <w:sz w:val="24"/>
          <w:szCs w:val="24"/>
        </w:rPr>
        <w:t xml:space="preserve"> rejected the appellant’s claim that he was protected by the provisio</w:t>
      </w:r>
      <w:r w:rsidR="00412BC4" w:rsidRPr="00C85BAF">
        <w:rPr>
          <w:rFonts w:ascii="Times New Roman" w:hAnsi="Times New Roman" w:cs="Times New Roman"/>
          <w:sz w:val="24"/>
          <w:szCs w:val="24"/>
        </w:rPr>
        <w:t>ns of s </w:t>
      </w:r>
      <w:r w:rsidRPr="00C85BAF">
        <w:rPr>
          <w:rFonts w:ascii="Times New Roman" w:hAnsi="Times New Roman" w:cs="Times New Roman"/>
          <w:sz w:val="24"/>
          <w:szCs w:val="24"/>
        </w:rPr>
        <w:t>3 of the</w:t>
      </w:r>
      <w:r w:rsidR="003869D5" w:rsidRPr="00C85BAF">
        <w:rPr>
          <w:rFonts w:ascii="Times New Roman" w:hAnsi="Times New Roman" w:cs="Times New Roman"/>
          <w:sz w:val="24"/>
          <w:szCs w:val="24"/>
        </w:rPr>
        <w:t xml:space="preserve"> Protection of</w:t>
      </w:r>
      <w:r w:rsidRPr="00C85BAF">
        <w:rPr>
          <w:rFonts w:ascii="Times New Roman" w:hAnsi="Times New Roman" w:cs="Times New Roman"/>
          <w:sz w:val="24"/>
          <w:szCs w:val="24"/>
        </w:rPr>
        <w:t xml:space="preserve"> Wild Life </w:t>
      </w:r>
      <w:r w:rsidR="003869D5" w:rsidRPr="00C85BAF">
        <w:rPr>
          <w:rFonts w:ascii="Times New Roman" w:hAnsi="Times New Roman" w:cs="Times New Roman"/>
          <w:sz w:val="24"/>
          <w:szCs w:val="24"/>
        </w:rPr>
        <w:t>(</w:t>
      </w:r>
      <w:r w:rsidRPr="00C85BAF">
        <w:rPr>
          <w:rFonts w:ascii="Times New Roman" w:hAnsi="Times New Roman" w:cs="Times New Roman"/>
          <w:sz w:val="24"/>
          <w:szCs w:val="24"/>
        </w:rPr>
        <w:t>Indemnity</w:t>
      </w:r>
      <w:r w:rsidR="003869D5" w:rsidRPr="00C85BAF">
        <w:rPr>
          <w:rFonts w:ascii="Times New Roman" w:hAnsi="Times New Roman" w:cs="Times New Roman"/>
          <w:sz w:val="24"/>
          <w:szCs w:val="24"/>
        </w:rPr>
        <w:t>)</w:t>
      </w:r>
      <w:r w:rsidRPr="00C85BAF">
        <w:rPr>
          <w:rFonts w:ascii="Times New Roman" w:hAnsi="Times New Roman" w:cs="Times New Roman"/>
          <w:sz w:val="24"/>
          <w:szCs w:val="24"/>
        </w:rPr>
        <w:t xml:space="preserve"> Act, Chapter 20.15.  The court was of the view that a person in the position of the appellant would be indemnified where “for </w:t>
      </w:r>
      <w:r w:rsidR="00DE74CB" w:rsidRPr="00C85BAF">
        <w:rPr>
          <w:rFonts w:ascii="Times New Roman" w:hAnsi="Times New Roman" w:cs="Times New Roman"/>
          <w:sz w:val="24"/>
          <w:szCs w:val="24"/>
        </w:rPr>
        <w:t>instance (sic) he come</w:t>
      </w:r>
      <w:r w:rsidR="00C87947" w:rsidRPr="00C85BAF">
        <w:rPr>
          <w:rFonts w:ascii="Times New Roman" w:hAnsi="Times New Roman" w:cs="Times New Roman"/>
          <w:sz w:val="24"/>
          <w:szCs w:val="24"/>
        </w:rPr>
        <w:t>s</w:t>
      </w:r>
      <w:r w:rsidR="00DE74CB" w:rsidRPr="00C85BAF">
        <w:rPr>
          <w:rFonts w:ascii="Times New Roman" w:hAnsi="Times New Roman" w:cs="Times New Roman"/>
          <w:sz w:val="24"/>
          <w:szCs w:val="24"/>
        </w:rPr>
        <w:t xml:space="preserve"> across poachers who resist arrest and threaten to harm him or threaten to kill him.”  </w:t>
      </w:r>
      <w:r w:rsidR="00C87947" w:rsidRPr="00C85BAF">
        <w:rPr>
          <w:rFonts w:ascii="Times New Roman" w:hAnsi="Times New Roman" w:cs="Times New Roman"/>
          <w:sz w:val="24"/>
          <w:szCs w:val="24"/>
        </w:rPr>
        <w:t>I</w:t>
      </w:r>
      <w:r w:rsidR="00DE74CB" w:rsidRPr="00C85BAF">
        <w:rPr>
          <w:rFonts w:ascii="Times New Roman" w:hAnsi="Times New Roman" w:cs="Times New Roman"/>
          <w:sz w:val="24"/>
          <w:szCs w:val="24"/>
        </w:rPr>
        <w:t>n view of its finding that the deceased was not armed and was not resisting arrest but was simply running out of the house to avoid further assaults by the other rangers inside,</w:t>
      </w:r>
      <w:r w:rsidR="00C87947" w:rsidRPr="00C85BAF">
        <w:rPr>
          <w:rFonts w:ascii="Times New Roman" w:hAnsi="Times New Roman" w:cs="Times New Roman"/>
          <w:sz w:val="24"/>
          <w:szCs w:val="24"/>
        </w:rPr>
        <w:t xml:space="preserve"> the court found that</w:t>
      </w:r>
      <w:r w:rsidR="00DE74CB" w:rsidRPr="00C85BAF">
        <w:rPr>
          <w:rFonts w:ascii="Times New Roman" w:hAnsi="Times New Roman" w:cs="Times New Roman"/>
          <w:sz w:val="24"/>
          <w:szCs w:val="24"/>
        </w:rPr>
        <w:t xml:space="preserve"> the appellant was not entitled to such indemnity.  On the appellant’s claim of self </w:t>
      </w:r>
      <w:proofErr w:type="spellStart"/>
      <w:r w:rsidR="00DE74CB" w:rsidRPr="00C85BAF">
        <w:rPr>
          <w:rFonts w:ascii="Times New Roman" w:hAnsi="Times New Roman" w:cs="Times New Roman"/>
          <w:sz w:val="24"/>
          <w:szCs w:val="24"/>
        </w:rPr>
        <w:t>defence</w:t>
      </w:r>
      <w:proofErr w:type="spellEnd"/>
      <w:r w:rsidR="00DE74CB" w:rsidRPr="00C85BAF">
        <w:rPr>
          <w:rFonts w:ascii="Times New Roman" w:hAnsi="Times New Roman" w:cs="Times New Roman"/>
          <w:sz w:val="24"/>
          <w:szCs w:val="24"/>
        </w:rPr>
        <w:t xml:space="preserve">, the court was of the view that the appellant was not defending himself as the deceased was not armed and was running away to avoid further assaults.  The court accordingly rejected that </w:t>
      </w:r>
      <w:proofErr w:type="spellStart"/>
      <w:r w:rsidR="00DE74CB" w:rsidRPr="00C85BAF">
        <w:rPr>
          <w:rFonts w:ascii="Times New Roman" w:hAnsi="Times New Roman" w:cs="Times New Roman"/>
          <w:sz w:val="24"/>
          <w:szCs w:val="24"/>
        </w:rPr>
        <w:t>defence</w:t>
      </w:r>
      <w:proofErr w:type="spellEnd"/>
      <w:r w:rsidR="00DE74CB" w:rsidRPr="00C85BAF">
        <w:rPr>
          <w:rFonts w:ascii="Times New Roman" w:hAnsi="Times New Roman" w:cs="Times New Roman"/>
          <w:sz w:val="24"/>
          <w:szCs w:val="24"/>
        </w:rPr>
        <w:t xml:space="preserve"> as well and consequently found</w:t>
      </w:r>
      <w:r w:rsidR="008665A5" w:rsidRPr="00C85BAF">
        <w:rPr>
          <w:rFonts w:ascii="Times New Roman" w:hAnsi="Times New Roman" w:cs="Times New Roman"/>
          <w:sz w:val="24"/>
          <w:szCs w:val="24"/>
        </w:rPr>
        <w:t xml:space="preserve"> the appellant guilty of murder with actual intent, and</w:t>
      </w:r>
      <w:r w:rsidR="00C87947" w:rsidRPr="00C85BAF">
        <w:rPr>
          <w:rFonts w:ascii="Times New Roman" w:hAnsi="Times New Roman" w:cs="Times New Roman"/>
          <w:sz w:val="24"/>
          <w:szCs w:val="24"/>
        </w:rPr>
        <w:t>,</w:t>
      </w:r>
      <w:r w:rsidR="008665A5" w:rsidRPr="00C85BAF">
        <w:rPr>
          <w:rFonts w:ascii="Times New Roman" w:hAnsi="Times New Roman" w:cs="Times New Roman"/>
          <w:sz w:val="24"/>
          <w:szCs w:val="24"/>
        </w:rPr>
        <w:t xml:space="preserve"> upon finding no extenuating circumstances, imposed the ultimate sentence of death on the appellant.</w:t>
      </w:r>
    </w:p>
    <w:p w:rsidR="008665A5" w:rsidRPr="00C85BAF" w:rsidRDefault="008665A5" w:rsidP="00EF67F9">
      <w:pPr>
        <w:spacing w:after="0" w:line="480" w:lineRule="auto"/>
        <w:jc w:val="both"/>
        <w:rPr>
          <w:rFonts w:ascii="Times New Roman" w:hAnsi="Times New Roman" w:cs="Times New Roman"/>
          <w:sz w:val="24"/>
          <w:szCs w:val="24"/>
        </w:rPr>
      </w:pPr>
    </w:p>
    <w:p w:rsidR="008665A5" w:rsidRPr="00C85BAF" w:rsidRDefault="008665A5" w:rsidP="00EF67F9">
      <w:pPr>
        <w:spacing w:after="0" w:line="480" w:lineRule="auto"/>
        <w:jc w:val="both"/>
        <w:rPr>
          <w:rFonts w:ascii="Times New Roman" w:hAnsi="Times New Roman" w:cs="Times New Roman"/>
          <w:sz w:val="24"/>
          <w:szCs w:val="24"/>
        </w:rPr>
      </w:pPr>
      <w:r w:rsidRPr="00C85BAF">
        <w:rPr>
          <w:rFonts w:ascii="Times New Roman" w:hAnsi="Times New Roman" w:cs="Times New Roman"/>
          <w:sz w:val="24"/>
          <w:szCs w:val="24"/>
        </w:rPr>
        <w:tab/>
      </w:r>
      <w:r w:rsidRPr="00C85BAF">
        <w:rPr>
          <w:rFonts w:ascii="Times New Roman" w:hAnsi="Times New Roman" w:cs="Times New Roman"/>
          <w:sz w:val="24"/>
          <w:szCs w:val="24"/>
        </w:rPr>
        <w:tab/>
        <w:t xml:space="preserve">In this appeal the appellant has attacked both the conviction for murder with actual intent and the finding that there were no extenuating circumstances.  In particular the appellant has submitted that the court </w:t>
      </w:r>
      <w:r w:rsidRPr="00C85BAF">
        <w:rPr>
          <w:rFonts w:ascii="Times New Roman" w:hAnsi="Times New Roman" w:cs="Times New Roman"/>
          <w:i/>
          <w:sz w:val="24"/>
          <w:szCs w:val="24"/>
        </w:rPr>
        <w:t>a quo</w:t>
      </w:r>
      <w:r w:rsidRPr="00C85BAF">
        <w:rPr>
          <w:rFonts w:ascii="Times New Roman" w:hAnsi="Times New Roman" w:cs="Times New Roman"/>
          <w:sz w:val="24"/>
          <w:szCs w:val="24"/>
        </w:rPr>
        <w:t xml:space="preserve"> misdirected itself in relying on the evidence of </w:t>
      </w:r>
      <w:proofErr w:type="spellStart"/>
      <w:r w:rsidRPr="00C85BAF">
        <w:rPr>
          <w:rFonts w:ascii="Times New Roman" w:hAnsi="Times New Roman" w:cs="Times New Roman"/>
          <w:sz w:val="24"/>
          <w:szCs w:val="24"/>
        </w:rPr>
        <w:t>Lesbern</w:t>
      </w:r>
      <w:proofErr w:type="spellEnd"/>
      <w:r w:rsidRPr="00C85BAF">
        <w:rPr>
          <w:rFonts w:ascii="Times New Roman" w:hAnsi="Times New Roman" w:cs="Times New Roman"/>
          <w:sz w:val="24"/>
          <w:szCs w:val="24"/>
        </w:rPr>
        <w:t xml:space="preserve"> </w:t>
      </w:r>
      <w:proofErr w:type="spellStart"/>
      <w:r w:rsidRPr="00C85BAF">
        <w:rPr>
          <w:rFonts w:ascii="Times New Roman" w:hAnsi="Times New Roman" w:cs="Times New Roman"/>
          <w:sz w:val="24"/>
          <w:szCs w:val="24"/>
        </w:rPr>
        <w:t>Nkosana</w:t>
      </w:r>
      <w:proofErr w:type="spellEnd"/>
      <w:r w:rsidRPr="00C85BAF">
        <w:rPr>
          <w:rFonts w:ascii="Times New Roman" w:hAnsi="Times New Roman" w:cs="Times New Roman"/>
          <w:sz w:val="24"/>
          <w:szCs w:val="24"/>
        </w:rPr>
        <w:t xml:space="preserve"> and Africa </w:t>
      </w:r>
      <w:proofErr w:type="spellStart"/>
      <w:r w:rsidRPr="00C85BAF">
        <w:rPr>
          <w:rFonts w:ascii="Times New Roman" w:hAnsi="Times New Roman" w:cs="Times New Roman"/>
          <w:sz w:val="24"/>
          <w:szCs w:val="24"/>
        </w:rPr>
        <w:t>Dakura</w:t>
      </w:r>
      <w:proofErr w:type="spellEnd"/>
      <w:r w:rsidRPr="00C85BAF">
        <w:rPr>
          <w:rFonts w:ascii="Times New Roman" w:hAnsi="Times New Roman" w:cs="Times New Roman"/>
          <w:sz w:val="24"/>
          <w:szCs w:val="24"/>
        </w:rPr>
        <w:t xml:space="preserve"> and in failing to appreciate that </w:t>
      </w:r>
      <w:proofErr w:type="spellStart"/>
      <w:r w:rsidRPr="00C85BAF">
        <w:rPr>
          <w:rFonts w:ascii="Times New Roman" w:hAnsi="Times New Roman" w:cs="Times New Roman"/>
          <w:sz w:val="24"/>
          <w:szCs w:val="24"/>
        </w:rPr>
        <w:t>Lesbern</w:t>
      </w:r>
      <w:proofErr w:type="spellEnd"/>
      <w:r w:rsidRPr="00C85BAF">
        <w:rPr>
          <w:rFonts w:ascii="Times New Roman" w:hAnsi="Times New Roman" w:cs="Times New Roman"/>
          <w:sz w:val="24"/>
          <w:szCs w:val="24"/>
        </w:rPr>
        <w:t xml:space="preserve"> </w:t>
      </w:r>
      <w:proofErr w:type="spellStart"/>
      <w:r w:rsidRPr="00C85BAF">
        <w:rPr>
          <w:rFonts w:ascii="Times New Roman" w:hAnsi="Times New Roman" w:cs="Times New Roman"/>
          <w:sz w:val="24"/>
          <w:szCs w:val="24"/>
        </w:rPr>
        <w:t>Dakura</w:t>
      </w:r>
      <w:proofErr w:type="spellEnd"/>
      <w:r w:rsidRPr="00C85BAF">
        <w:rPr>
          <w:rFonts w:ascii="Times New Roman" w:hAnsi="Times New Roman" w:cs="Times New Roman"/>
          <w:sz w:val="24"/>
          <w:szCs w:val="24"/>
        </w:rPr>
        <w:t xml:space="preserve"> was the deceased’s brother a</w:t>
      </w:r>
      <w:r w:rsidR="00D34639" w:rsidRPr="00C85BAF">
        <w:rPr>
          <w:rFonts w:ascii="Times New Roman" w:hAnsi="Times New Roman" w:cs="Times New Roman"/>
          <w:sz w:val="24"/>
          <w:szCs w:val="24"/>
        </w:rPr>
        <w:t>s well as the brother of Tanaka </w:t>
      </w:r>
      <w:proofErr w:type="spellStart"/>
      <w:r w:rsidRPr="00C85BAF">
        <w:rPr>
          <w:rFonts w:ascii="Times New Roman" w:hAnsi="Times New Roman" w:cs="Times New Roman"/>
          <w:sz w:val="24"/>
          <w:szCs w:val="24"/>
        </w:rPr>
        <w:t>Nyoni</w:t>
      </w:r>
      <w:proofErr w:type="spellEnd"/>
      <w:r w:rsidRPr="00C85BAF">
        <w:rPr>
          <w:rFonts w:ascii="Times New Roman" w:hAnsi="Times New Roman" w:cs="Times New Roman"/>
          <w:sz w:val="24"/>
          <w:szCs w:val="24"/>
        </w:rPr>
        <w:t xml:space="preserve"> and therefore not an independent witness.  The appellant has further attacked the evidence of the two witnesses on the basis that they were also suspected of complic</w:t>
      </w:r>
      <w:r w:rsidR="00D34639" w:rsidRPr="00C85BAF">
        <w:rPr>
          <w:rFonts w:ascii="Times New Roman" w:hAnsi="Times New Roman" w:cs="Times New Roman"/>
          <w:sz w:val="24"/>
          <w:szCs w:val="24"/>
        </w:rPr>
        <w:t>ity in the poaching of elephant</w:t>
      </w:r>
      <w:r w:rsidRPr="00C85BAF">
        <w:rPr>
          <w:rFonts w:ascii="Times New Roman" w:hAnsi="Times New Roman" w:cs="Times New Roman"/>
          <w:sz w:val="24"/>
          <w:szCs w:val="24"/>
        </w:rPr>
        <w:t xml:space="preserve"> and should therefore have been treated as accomplices.  Further the appellant has submitted t</w:t>
      </w:r>
      <w:r w:rsidR="00CF5386" w:rsidRPr="00C85BAF">
        <w:rPr>
          <w:rFonts w:ascii="Times New Roman" w:hAnsi="Times New Roman" w:cs="Times New Roman"/>
          <w:sz w:val="24"/>
          <w:szCs w:val="24"/>
        </w:rPr>
        <w:t xml:space="preserve">hat both the </w:t>
      </w:r>
      <w:proofErr w:type="spellStart"/>
      <w:r w:rsidR="00CF5386" w:rsidRPr="00C85BAF">
        <w:rPr>
          <w:rFonts w:ascii="Times New Roman" w:hAnsi="Times New Roman" w:cs="Times New Roman"/>
          <w:sz w:val="24"/>
          <w:szCs w:val="24"/>
        </w:rPr>
        <w:t>def</w:t>
      </w:r>
      <w:r w:rsidRPr="00C85BAF">
        <w:rPr>
          <w:rFonts w:ascii="Times New Roman" w:hAnsi="Times New Roman" w:cs="Times New Roman"/>
          <w:sz w:val="24"/>
          <w:szCs w:val="24"/>
        </w:rPr>
        <w:t>ence</w:t>
      </w:r>
      <w:proofErr w:type="spellEnd"/>
      <w:r w:rsidRPr="00C85BAF">
        <w:rPr>
          <w:rFonts w:ascii="Times New Roman" w:hAnsi="Times New Roman" w:cs="Times New Roman"/>
          <w:sz w:val="24"/>
          <w:szCs w:val="24"/>
        </w:rPr>
        <w:t xml:space="preserve"> of self </w:t>
      </w:r>
      <w:proofErr w:type="spellStart"/>
      <w:r w:rsidRPr="00C85BAF">
        <w:rPr>
          <w:rFonts w:ascii="Times New Roman" w:hAnsi="Times New Roman" w:cs="Times New Roman"/>
          <w:sz w:val="24"/>
          <w:szCs w:val="24"/>
        </w:rPr>
        <w:t>defence</w:t>
      </w:r>
      <w:proofErr w:type="spellEnd"/>
      <w:r w:rsidRPr="00C85BAF">
        <w:rPr>
          <w:rFonts w:ascii="Times New Roman" w:hAnsi="Times New Roman" w:cs="Times New Roman"/>
          <w:sz w:val="24"/>
          <w:szCs w:val="24"/>
        </w:rPr>
        <w:t xml:space="preserve"> and the </w:t>
      </w:r>
      <w:proofErr w:type="spellStart"/>
      <w:r w:rsidRPr="00C85BAF">
        <w:rPr>
          <w:rFonts w:ascii="Times New Roman" w:hAnsi="Times New Roman" w:cs="Times New Roman"/>
          <w:sz w:val="24"/>
          <w:szCs w:val="24"/>
        </w:rPr>
        <w:t>defence</w:t>
      </w:r>
      <w:proofErr w:type="spellEnd"/>
      <w:r w:rsidRPr="00C85BAF">
        <w:rPr>
          <w:rFonts w:ascii="Times New Roman" w:hAnsi="Times New Roman" w:cs="Times New Roman"/>
          <w:sz w:val="24"/>
          <w:szCs w:val="24"/>
        </w:rPr>
        <w:t xml:space="preserve"> of indemnity under the Protection of Wild Life (Indemnity Act) should have succeeded.</w:t>
      </w:r>
    </w:p>
    <w:p w:rsidR="008665A5" w:rsidRPr="00C85BAF" w:rsidRDefault="008665A5" w:rsidP="00EF67F9">
      <w:pPr>
        <w:spacing w:after="0" w:line="480" w:lineRule="auto"/>
        <w:jc w:val="both"/>
        <w:rPr>
          <w:rFonts w:ascii="Times New Roman" w:hAnsi="Times New Roman" w:cs="Times New Roman"/>
          <w:sz w:val="24"/>
          <w:szCs w:val="24"/>
        </w:rPr>
      </w:pPr>
    </w:p>
    <w:p w:rsidR="008665A5" w:rsidRPr="00C85BAF" w:rsidRDefault="008665A5" w:rsidP="00EF67F9">
      <w:pPr>
        <w:spacing w:after="0" w:line="480" w:lineRule="auto"/>
        <w:jc w:val="both"/>
        <w:rPr>
          <w:rFonts w:ascii="Times New Roman" w:hAnsi="Times New Roman" w:cs="Times New Roman"/>
          <w:sz w:val="24"/>
          <w:szCs w:val="24"/>
        </w:rPr>
      </w:pPr>
      <w:r w:rsidRPr="00C85BAF">
        <w:rPr>
          <w:rFonts w:ascii="Times New Roman" w:hAnsi="Times New Roman" w:cs="Times New Roman"/>
          <w:sz w:val="24"/>
          <w:szCs w:val="24"/>
        </w:rPr>
        <w:lastRenderedPageBreak/>
        <w:tab/>
      </w:r>
      <w:r w:rsidRPr="00C85BAF">
        <w:rPr>
          <w:rFonts w:ascii="Times New Roman" w:hAnsi="Times New Roman" w:cs="Times New Roman"/>
          <w:sz w:val="24"/>
          <w:szCs w:val="24"/>
        </w:rPr>
        <w:tab/>
        <w:t xml:space="preserve">On a careful consideration of the </w:t>
      </w:r>
      <w:r w:rsidR="00C87947" w:rsidRPr="00C85BAF">
        <w:rPr>
          <w:rFonts w:ascii="Times New Roman" w:hAnsi="Times New Roman" w:cs="Times New Roman"/>
          <w:sz w:val="24"/>
          <w:szCs w:val="24"/>
        </w:rPr>
        <w:t>evidence given during the trial</w:t>
      </w:r>
      <w:r w:rsidRPr="00C85BAF">
        <w:rPr>
          <w:rFonts w:ascii="Times New Roman" w:hAnsi="Times New Roman" w:cs="Times New Roman"/>
          <w:sz w:val="24"/>
          <w:szCs w:val="24"/>
        </w:rPr>
        <w:t xml:space="preserve">, it is clear that the appellant and his colleagues were of the opinion that Tanaka </w:t>
      </w:r>
      <w:proofErr w:type="spellStart"/>
      <w:r w:rsidRPr="00C85BAF">
        <w:rPr>
          <w:rFonts w:ascii="Times New Roman" w:hAnsi="Times New Roman" w:cs="Times New Roman"/>
          <w:sz w:val="24"/>
          <w:szCs w:val="24"/>
        </w:rPr>
        <w:t>Nyoni</w:t>
      </w:r>
      <w:proofErr w:type="spellEnd"/>
      <w:r w:rsidRPr="00C85BAF">
        <w:rPr>
          <w:rFonts w:ascii="Times New Roman" w:hAnsi="Times New Roman" w:cs="Times New Roman"/>
          <w:sz w:val="24"/>
          <w:szCs w:val="24"/>
        </w:rPr>
        <w:t>, together with some of his brothers and other persons, were involved in the poaching of elephant from the nearby national parks.  It is also clear from the evidence that approximately four days before this operatio</w:t>
      </w:r>
      <w:r w:rsidR="00C87947" w:rsidRPr="00C85BAF">
        <w:rPr>
          <w:rFonts w:ascii="Times New Roman" w:hAnsi="Times New Roman" w:cs="Times New Roman"/>
          <w:sz w:val="24"/>
          <w:szCs w:val="24"/>
        </w:rPr>
        <w:t>n elephant</w:t>
      </w:r>
      <w:r w:rsidRPr="00C85BAF">
        <w:rPr>
          <w:rFonts w:ascii="Times New Roman" w:hAnsi="Times New Roman" w:cs="Times New Roman"/>
          <w:sz w:val="24"/>
          <w:szCs w:val="24"/>
        </w:rPr>
        <w:t xml:space="preserve"> had been killed in a national park and it was believed that it was Tanaka </w:t>
      </w:r>
      <w:proofErr w:type="spellStart"/>
      <w:r w:rsidRPr="00C85BAF">
        <w:rPr>
          <w:rFonts w:ascii="Times New Roman" w:hAnsi="Times New Roman" w:cs="Times New Roman"/>
          <w:sz w:val="24"/>
          <w:szCs w:val="24"/>
        </w:rPr>
        <w:t>Nyoni</w:t>
      </w:r>
      <w:proofErr w:type="spellEnd"/>
      <w:r w:rsidRPr="00C85BAF">
        <w:rPr>
          <w:rFonts w:ascii="Times New Roman" w:hAnsi="Times New Roman" w:cs="Times New Roman"/>
          <w:sz w:val="24"/>
          <w:szCs w:val="24"/>
        </w:rPr>
        <w:t xml:space="preserve"> and his accomplices who were involved in the killing.  The appellant and the other rangers were also aware that Tanaka </w:t>
      </w:r>
      <w:proofErr w:type="spellStart"/>
      <w:r w:rsidRPr="00C85BAF">
        <w:rPr>
          <w:rFonts w:ascii="Times New Roman" w:hAnsi="Times New Roman" w:cs="Times New Roman"/>
          <w:sz w:val="24"/>
          <w:szCs w:val="24"/>
        </w:rPr>
        <w:t>Nyoni</w:t>
      </w:r>
      <w:proofErr w:type="spellEnd"/>
      <w:r w:rsidRPr="00C85BAF">
        <w:rPr>
          <w:rFonts w:ascii="Times New Roman" w:hAnsi="Times New Roman" w:cs="Times New Roman"/>
          <w:sz w:val="24"/>
          <w:szCs w:val="24"/>
        </w:rPr>
        <w:t xml:space="preserve"> was in possession of a firearm.  It was for that reason that a decision was taken to proceed to Tanaka </w:t>
      </w:r>
      <w:proofErr w:type="spellStart"/>
      <w:r w:rsidRPr="00C85BAF">
        <w:rPr>
          <w:rFonts w:ascii="Times New Roman" w:hAnsi="Times New Roman" w:cs="Times New Roman"/>
          <w:sz w:val="24"/>
          <w:szCs w:val="24"/>
        </w:rPr>
        <w:t>Nyoni’s</w:t>
      </w:r>
      <w:proofErr w:type="spellEnd"/>
      <w:r w:rsidRPr="00C85BAF">
        <w:rPr>
          <w:rFonts w:ascii="Times New Roman" w:hAnsi="Times New Roman" w:cs="Times New Roman"/>
          <w:sz w:val="24"/>
          <w:szCs w:val="24"/>
        </w:rPr>
        <w:t xml:space="preserve"> homestead in the dead of night in </w:t>
      </w:r>
      <w:r w:rsidR="00C87947" w:rsidRPr="00C85BAF">
        <w:rPr>
          <w:rFonts w:ascii="Times New Roman" w:hAnsi="Times New Roman" w:cs="Times New Roman"/>
          <w:sz w:val="24"/>
          <w:szCs w:val="24"/>
        </w:rPr>
        <w:t>order to arrest him and possibly</w:t>
      </w:r>
      <w:r w:rsidRPr="00C85BAF">
        <w:rPr>
          <w:rFonts w:ascii="Times New Roman" w:hAnsi="Times New Roman" w:cs="Times New Roman"/>
          <w:sz w:val="24"/>
          <w:szCs w:val="24"/>
        </w:rPr>
        <w:t xml:space="preserve"> secure the firearm and the ivory.  The evidence of Africa </w:t>
      </w:r>
      <w:proofErr w:type="spellStart"/>
      <w:r w:rsidRPr="00C85BAF">
        <w:rPr>
          <w:rFonts w:ascii="Times New Roman" w:hAnsi="Times New Roman" w:cs="Times New Roman"/>
          <w:sz w:val="24"/>
          <w:szCs w:val="24"/>
        </w:rPr>
        <w:t>Dakura</w:t>
      </w:r>
      <w:proofErr w:type="spellEnd"/>
      <w:r w:rsidRPr="00C85BAF">
        <w:rPr>
          <w:rFonts w:ascii="Times New Roman" w:hAnsi="Times New Roman" w:cs="Times New Roman"/>
          <w:sz w:val="24"/>
          <w:szCs w:val="24"/>
        </w:rPr>
        <w:t xml:space="preserve"> is clear that when the rangers came, not only were they demanding to know whether Tanaka </w:t>
      </w:r>
      <w:proofErr w:type="spellStart"/>
      <w:r w:rsidRPr="00C85BAF">
        <w:rPr>
          <w:rFonts w:ascii="Times New Roman" w:hAnsi="Times New Roman" w:cs="Times New Roman"/>
          <w:sz w:val="24"/>
          <w:szCs w:val="24"/>
        </w:rPr>
        <w:t>Nyoni</w:t>
      </w:r>
      <w:proofErr w:type="spellEnd"/>
      <w:r w:rsidRPr="00C85BAF">
        <w:rPr>
          <w:rFonts w:ascii="Times New Roman" w:hAnsi="Times New Roman" w:cs="Times New Roman"/>
          <w:sz w:val="24"/>
          <w:szCs w:val="24"/>
        </w:rPr>
        <w:t xml:space="preserve"> was present at the homestead, but also the whereabouts of the firearm and ivory.  </w:t>
      </w:r>
      <w:r w:rsidR="00C87947" w:rsidRPr="00C85BAF">
        <w:rPr>
          <w:rFonts w:ascii="Times New Roman" w:hAnsi="Times New Roman" w:cs="Times New Roman"/>
          <w:sz w:val="24"/>
          <w:szCs w:val="24"/>
        </w:rPr>
        <w:t>It is apparent from all this that the rangers believed they were going</w:t>
      </w:r>
      <w:r w:rsidRPr="00C85BAF">
        <w:rPr>
          <w:rFonts w:ascii="Times New Roman" w:hAnsi="Times New Roman" w:cs="Times New Roman"/>
          <w:sz w:val="24"/>
          <w:szCs w:val="24"/>
        </w:rPr>
        <w:t xml:space="preserve"> after suspects </w:t>
      </w:r>
      <w:r w:rsidR="00C87947" w:rsidRPr="00C85BAF">
        <w:rPr>
          <w:rFonts w:ascii="Times New Roman" w:hAnsi="Times New Roman" w:cs="Times New Roman"/>
          <w:sz w:val="24"/>
          <w:szCs w:val="24"/>
        </w:rPr>
        <w:t>who</w:t>
      </w:r>
      <w:r w:rsidRPr="00C85BAF">
        <w:rPr>
          <w:rFonts w:ascii="Times New Roman" w:hAnsi="Times New Roman" w:cs="Times New Roman"/>
          <w:sz w:val="24"/>
          <w:szCs w:val="24"/>
        </w:rPr>
        <w:t xml:space="preserve"> were armed.  It was for that reason </w:t>
      </w:r>
      <w:r w:rsidR="00C87947" w:rsidRPr="00C85BAF">
        <w:rPr>
          <w:rFonts w:ascii="Times New Roman" w:hAnsi="Times New Roman" w:cs="Times New Roman"/>
          <w:sz w:val="24"/>
          <w:szCs w:val="24"/>
        </w:rPr>
        <w:t xml:space="preserve">that </w:t>
      </w:r>
      <w:r w:rsidRPr="00C85BAF">
        <w:rPr>
          <w:rFonts w:ascii="Times New Roman" w:hAnsi="Times New Roman" w:cs="Times New Roman"/>
          <w:sz w:val="24"/>
          <w:szCs w:val="24"/>
        </w:rPr>
        <w:t xml:space="preserve">a total of ten rangers, </w:t>
      </w:r>
      <w:r w:rsidR="00C87947" w:rsidRPr="00C85BAF">
        <w:rPr>
          <w:rFonts w:ascii="Times New Roman" w:hAnsi="Times New Roman" w:cs="Times New Roman"/>
          <w:sz w:val="24"/>
          <w:szCs w:val="24"/>
        </w:rPr>
        <w:t xml:space="preserve">nine of whom were </w:t>
      </w:r>
      <w:r w:rsidRPr="00C85BAF">
        <w:rPr>
          <w:rFonts w:ascii="Times New Roman" w:hAnsi="Times New Roman" w:cs="Times New Roman"/>
          <w:sz w:val="24"/>
          <w:szCs w:val="24"/>
        </w:rPr>
        <w:t>armed with rifles, were involved in this operation.</w:t>
      </w:r>
    </w:p>
    <w:p w:rsidR="008665A5" w:rsidRPr="00C85BAF" w:rsidRDefault="008665A5" w:rsidP="00EF67F9">
      <w:pPr>
        <w:spacing w:after="0" w:line="480" w:lineRule="auto"/>
        <w:jc w:val="both"/>
        <w:rPr>
          <w:rFonts w:ascii="Times New Roman" w:hAnsi="Times New Roman" w:cs="Times New Roman"/>
          <w:sz w:val="24"/>
          <w:szCs w:val="24"/>
        </w:rPr>
      </w:pPr>
    </w:p>
    <w:p w:rsidR="008665A5" w:rsidRPr="00C85BAF" w:rsidRDefault="008665A5" w:rsidP="00EF67F9">
      <w:pPr>
        <w:spacing w:after="0" w:line="480" w:lineRule="auto"/>
        <w:jc w:val="both"/>
        <w:rPr>
          <w:rFonts w:ascii="Times New Roman" w:hAnsi="Times New Roman" w:cs="Times New Roman"/>
          <w:sz w:val="24"/>
          <w:szCs w:val="24"/>
        </w:rPr>
      </w:pPr>
      <w:r w:rsidRPr="00C85BAF">
        <w:rPr>
          <w:rFonts w:ascii="Times New Roman" w:hAnsi="Times New Roman" w:cs="Times New Roman"/>
          <w:sz w:val="24"/>
          <w:szCs w:val="24"/>
        </w:rPr>
        <w:tab/>
      </w:r>
      <w:r w:rsidRPr="00C85BAF">
        <w:rPr>
          <w:rFonts w:ascii="Times New Roman" w:hAnsi="Times New Roman" w:cs="Times New Roman"/>
          <w:sz w:val="24"/>
          <w:szCs w:val="24"/>
        </w:rPr>
        <w:tab/>
        <w:t xml:space="preserve">It </w:t>
      </w:r>
      <w:r w:rsidR="00C87947" w:rsidRPr="00C85BAF">
        <w:rPr>
          <w:rFonts w:ascii="Times New Roman" w:hAnsi="Times New Roman" w:cs="Times New Roman"/>
          <w:sz w:val="24"/>
          <w:szCs w:val="24"/>
        </w:rPr>
        <w:t xml:space="preserve">was common </w:t>
      </w:r>
      <w:proofErr w:type="gramStart"/>
      <w:r w:rsidR="00C87947" w:rsidRPr="00C85BAF">
        <w:rPr>
          <w:rFonts w:ascii="Times New Roman" w:hAnsi="Times New Roman" w:cs="Times New Roman"/>
          <w:sz w:val="24"/>
          <w:szCs w:val="24"/>
        </w:rPr>
        <w:t>cause</w:t>
      </w:r>
      <w:proofErr w:type="gramEnd"/>
      <w:r w:rsidRPr="00C85BAF">
        <w:rPr>
          <w:rFonts w:ascii="Times New Roman" w:hAnsi="Times New Roman" w:cs="Times New Roman"/>
          <w:sz w:val="24"/>
          <w:szCs w:val="24"/>
        </w:rPr>
        <w:t xml:space="preserve"> that two persons ran out of the house in which Tanaka </w:t>
      </w:r>
      <w:proofErr w:type="spellStart"/>
      <w:r w:rsidRPr="00C85BAF">
        <w:rPr>
          <w:rFonts w:ascii="Times New Roman" w:hAnsi="Times New Roman" w:cs="Times New Roman"/>
          <w:sz w:val="24"/>
          <w:szCs w:val="24"/>
        </w:rPr>
        <w:t>Nyoni</w:t>
      </w:r>
      <w:proofErr w:type="spellEnd"/>
      <w:r w:rsidRPr="00C85BAF">
        <w:rPr>
          <w:rFonts w:ascii="Times New Roman" w:hAnsi="Times New Roman" w:cs="Times New Roman"/>
          <w:sz w:val="24"/>
          <w:szCs w:val="24"/>
        </w:rPr>
        <w:t xml:space="preserve"> was believed to be sleeping.  </w:t>
      </w:r>
      <w:r w:rsidR="005611CA" w:rsidRPr="00C85BAF">
        <w:rPr>
          <w:rFonts w:ascii="Times New Roman" w:hAnsi="Times New Roman" w:cs="Times New Roman"/>
          <w:sz w:val="24"/>
          <w:szCs w:val="24"/>
        </w:rPr>
        <w:t xml:space="preserve">When the deceased ran out and was shot, the only persons outside the house were the appellant and other game rangers.  </w:t>
      </w:r>
      <w:proofErr w:type="spellStart"/>
      <w:r w:rsidR="00C87947" w:rsidRPr="00C85BAF">
        <w:rPr>
          <w:rFonts w:ascii="Times New Roman" w:hAnsi="Times New Roman" w:cs="Times New Roman"/>
          <w:sz w:val="24"/>
          <w:szCs w:val="24"/>
        </w:rPr>
        <w:t>Lesbern</w:t>
      </w:r>
      <w:proofErr w:type="spellEnd"/>
      <w:r w:rsidR="00C87947" w:rsidRPr="00C85BAF">
        <w:rPr>
          <w:rFonts w:ascii="Times New Roman" w:hAnsi="Times New Roman" w:cs="Times New Roman"/>
          <w:sz w:val="24"/>
          <w:szCs w:val="24"/>
        </w:rPr>
        <w:t xml:space="preserve"> </w:t>
      </w:r>
      <w:proofErr w:type="spellStart"/>
      <w:r w:rsidR="00C87947" w:rsidRPr="00C85BAF">
        <w:rPr>
          <w:rFonts w:ascii="Times New Roman" w:hAnsi="Times New Roman" w:cs="Times New Roman"/>
          <w:sz w:val="24"/>
          <w:szCs w:val="24"/>
        </w:rPr>
        <w:t>Nkosana</w:t>
      </w:r>
      <w:proofErr w:type="spellEnd"/>
      <w:r w:rsidR="005611CA" w:rsidRPr="00C85BAF">
        <w:rPr>
          <w:rFonts w:ascii="Times New Roman" w:hAnsi="Times New Roman" w:cs="Times New Roman"/>
          <w:sz w:val="24"/>
          <w:szCs w:val="24"/>
        </w:rPr>
        <w:t>, whose evidence</w:t>
      </w:r>
      <w:r w:rsidR="00C87947" w:rsidRPr="00C85BAF">
        <w:rPr>
          <w:rFonts w:ascii="Times New Roman" w:hAnsi="Times New Roman" w:cs="Times New Roman"/>
          <w:sz w:val="24"/>
          <w:szCs w:val="24"/>
        </w:rPr>
        <w:t xml:space="preserve"> was believed by the court, was</w:t>
      </w:r>
      <w:r w:rsidR="005611CA" w:rsidRPr="00C85BAF">
        <w:rPr>
          <w:rFonts w:ascii="Times New Roman" w:hAnsi="Times New Roman" w:cs="Times New Roman"/>
          <w:sz w:val="24"/>
          <w:szCs w:val="24"/>
        </w:rPr>
        <w:t xml:space="preserve"> still inside the house.</w:t>
      </w:r>
      <w:r w:rsidR="00C87947" w:rsidRPr="00C85BAF">
        <w:rPr>
          <w:rFonts w:ascii="Times New Roman" w:hAnsi="Times New Roman" w:cs="Times New Roman"/>
          <w:sz w:val="24"/>
          <w:szCs w:val="24"/>
        </w:rPr>
        <w:t xml:space="preserve">  He did not witness the shooting although it appears he went outside immediately after the sound of gunfire to ascertain what was taking place.  The evidence also established that although there was moonlight</w:t>
      </w:r>
      <w:r w:rsidR="005611CA" w:rsidRPr="00C85BAF">
        <w:rPr>
          <w:rFonts w:ascii="Times New Roman" w:hAnsi="Times New Roman" w:cs="Times New Roman"/>
          <w:sz w:val="24"/>
          <w:szCs w:val="24"/>
        </w:rPr>
        <w:t xml:space="preserve"> visibility was poor</w:t>
      </w:r>
      <w:r w:rsidR="00C87947" w:rsidRPr="00C85BAF">
        <w:rPr>
          <w:rFonts w:ascii="Times New Roman" w:hAnsi="Times New Roman" w:cs="Times New Roman"/>
          <w:sz w:val="24"/>
          <w:szCs w:val="24"/>
        </w:rPr>
        <w:t xml:space="preserve"> outside the house</w:t>
      </w:r>
      <w:r w:rsidR="005611CA" w:rsidRPr="00C85BAF">
        <w:rPr>
          <w:rFonts w:ascii="Times New Roman" w:hAnsi="Times New Roman" w:cs="Times New Roman"/>
          <w:sz w:val="24"/>
          <w:szCs w:val="24"/>
        </w:rPr>
        <w:t xml:space="preserve">.  </w:t>
      </w:r>
      <w:r w:rsidR="00C87947" w:rsidRPr="00C85BAF">
        <w:rPr>
          <w:rFonts w:ascii="Times New Roman" w:hAnsi="Times New Roman" w:cs="Times New Roman"/>
          <w:sz w:val="24"/>
          <w:szCs w:val="24"/>
        </w:rPr>
        <w:t>It was never clear</w:t>
      </w:r>
      <w:r w:rsidR="00B24BEA" w:rsidRPr="00C85BAF">
        <w:rPr>
          <w:rFonts w:ascii="Times New Roman" w:hAnsi="Times New Roman" w:cs="Times New Roman"/>
          <w:sz w:val="24"/>
          <w:szCs w:val="24"/>
        </w:rPr>
        <w:t xml:space="preserve">ly established </w:t>
      </w:r>
      <w:proofErr w:type="gramStart"/>
      <w:r w:rsidR="00B24BEA" w:rsidRPr="00C85BAF">
        <w:rPr>
          <w:rFonts w:ascii="Times New Roman" w:hAnsi="Times New Roman" w:cs="Times New Roman"/>
          <w:sz w:val="24"/>
          <w:szCs w:val="24"/>
        </w:rPr>
        <w:t>how,</w:t>
      </w:r>
      <w:proofErr w:type="gramEnd"/>
      <w:r w:rsidR="00C87947" w:rsidRPr="00C85BAF">
        <w:rPr>
          <w:rFonts w:ascii="Times New Roman" w:hAnsi="Times New Roman" w:cs="Times New Roman"/>
          <w:sz w:val="24"/>
          <w:szCs w:val="24"/>
        </w:rPr>
        <w:t xml:space="preserve"> given such poor visibility and the commotion that ensued he would have concluded that he had not been in possession of an axe just before the shooting.</w:t>
      </w:r>
    </w:p>
    <w:p w:rsidR="005611CA" w:rsidRPr="00C85BAF" w:rsidRDefault="005611CA" w:rsidP="00EF67F9">
      <w:pPr>
        <w:spacing w:after="0" w:line="480" w:lineRule="auto"/>
        <w:jc w:val="both"/>
        <w:rPr>
          <w:rFonts w:ascii="Times New Roman" w:hAnsi="Times New Roman" w:cs="Times New Roman"/>
          <w:sz w:val="24"/>
          <w:szCs w:val="24"/>
        </w:rPr>
      </w:pPr>
    </w:p>
    <w:p w:rsidR="005611CA" w:rsidRPr="00C85BAF" w:rsidRDefault="005611CA" w:rsidP="00EF67F9">
      <w:pPr>
        <w:spacing w:after="0" w:line="480" w:lineRule="auto"/>
        <w:jc w:val="both"/>
        <w:rPr>
          <w:rFonts w:ascii="Times New Roman" w:hAnsi="Times New Roman" w:cs="Times New Roman"/>
          <w:sz w:val="24"/>
          <w:szCs w:val="24"/>
        </w:rPr>
      </w:pPr>
      <w:r w:rsidRPr="00C85BAF">
        <w:rPr>
          <w:rFonts w:ascii="Times New Roman" w:hAnsi="Times New Roman" w:cs="Times New Roman"/>
          <w:sz w:val="24"/>
          <w:szCs w:val="24"/>
        </w:rPr>
        <w:lastRenderedPageBreak/>
        <w:tab/>
      </w:r>
      <w:r w:rsidRPr="00C85BAF">
        <w:rPr>
          <w:rFonts w:ascii="Times New Roman" w:hAnsi="Times New Roman" w:cs="Times New Roman"/>
          <w:sz w:val="24"/>
          <w:szCs w:val="24"/>
        </w:rPr>
        <w:tab/>
        <w:t xml:space="preserve">Given </w:t>
      </w:r>
      <w:r w:rsidR="00C87947" w:rsidRPr="00C85BAF">
        <w:rPr>
          <w:rFonts w:ascii="Times New Roman" w:hAnsi="Times New Roman" w:cs="Times New Roman"/>
          <w:sz w:val="24"/>
          <w:szCs w:val="24"/>
        </w:rPr>
        <w:t>the overall circumstances of this case,</w:t>
      </w:r>
      <w:r w:rsidRPr="00C85BAF">
        <w:rPr>
          <w:rFonts w:ascii="Times New Roman" w:hAnsi="Times New Roman" w:cs="Times New Roman"/>
          <w:sz w:val="24"/>
          <w:szCs w:val="24"/>
        </w:rPr>
        <w:t xml:space="preserve"> it seems to me that there may be substance in the submission by the appellant that the court </w:t>
      </w:r>
      <w:r w:rsidRPr="00C85BAF">
        <w:rPr>
          <w:rFonts w:ascii="Times New Roman" w:hAnsi="Times New Roman" w:cs="Times New Roman"/>
          <w:i/>
          <w:sz w:val="24"/>
          <w:szCs w:val="24"/>
        </w:rPr>
        <w:t>a quo</w:t>
      </w:r>
      <w:r w:rsidR="00C87947" w:rsidRPr="00C85BAF">
        <w:rPr>
          <w:rFonts w:ascii="Times New Roman" w:hAnsi="Times New Roman" w:cs="Times New Roman"/>
          <w:sz w:val="24"/>
          <w:szCs w:val="24"/>
        </w:rPr>
        <w:t xml:space="preserve"> misdirected</w:t>
      </w:r>
      <w:r w:rsidRPr="00C85BAF">
        <w:rPr>
          <w:rFonts w:ascii="Times New Roman" w:hAnsi="Times New Roman" w:cs="Times New Roman"/>
          <w:sz w:val="24"/>
          <w:szCs w:val="24"/>
        </w:rPr>
        <w:t xml:space="preserve"> itself in believing the evidence of </w:t>
      </w:r>
      <w:proofErr w:type="spellStart"/>
      <w:r w:rsidRPr="00C85BAF">
        <w:rPr>
          <w:rFonts w:ascii="Times New Roman" w:hAnsi="Times New Roman" w:cs="Times New Roman"/>
          <w:sz w:val="24"/>
          <w:szCs w:val="24"/>
        </w:rPr>
        <w:t>Lesbern</w:t>
      </w:r>
      <w:proofErr w:type="spellEnd"/>
      <w:r w:rsidRPr="00C85BAF">
        <w:rPr>
          <w:rFonts w:ascii="Times New Roman" w:hAnsi="Times New Roman" w:cs="Times New Roman"/>
          <w:sz w:val="24"/>
          <w:szCs w:val="24"/>
        </w:rPr>
        <w:t xml:space="preserve"> </w:t>
      </w:r>
      <w:proofErr w:type="spellStart"/>
      <w:r w:rsidRPr="00C85BAF">
        <w:rPr>
          <w:rFonts w:ascii="Times New Roman" w:hAnsi="Times New Roman" w:cs="Times New Roman"/>
          <w:sz w:val="24"/>
          <w:szCs w:val="24"/>
        </w:rPr>
        <w:t>Nkosana</w:t>
      </w:r>
      <w:proofErr w:type="spellEnd"/>
      <w:r w:rsidRPr="00C85BAF">
        <w:rPr>
          <w:rFonts w:ascii="Times New Roman" w:hAnsi="Times New Roman" w:cs="Times New Roman"/>
          <w:sz w:val="24"/>
          <w:szCs w:val="24"/>
        </w:rPr>
        <w:t xml:space="preserve"> without </w:t>
      </w:r>
      <w:r w:rsidR="00C87947" w:rsidRPr="00C85BAF">
        <w:rPr>
          <w:rFonts w:ascii="Times New Roman" w:hAnsi="Times New Roman" w:cs="Times New Roman"/>
          <w:sz w:val="24"/>
          <w:szCs w:val="24"/>
        </w:rPr>
        <w:t xml:space="preserve">properly </w:t>
      </w:r>
      <w:proofErr w:type="spellStart"/>
      <w:r w:rsidR="00C87947" w:rsidRPr="00C85BAF">
        <w:rPr>
          <w:rFonts w:ascii="Times New Roman" w:hAnsi="Times New Roman" w:cs="Times New Roman"/>
          <w:sz w:val="24"/>
          <w:szCs w:val="24"/>
        </w:rPr>
        <w:t>analysing</w:t>
      </w:r>
      <w:proofErr w:type="spellEnd"/>
      <w:r w:rsidR="00C87947" w:rsidRPr="00C85BAF">
        <w:rPr>
          <w:rFonts w:ascii="Times New Roman" w:hAnsi="Times New Roman" w:cs="Times New Roman"/>
          <w:sz w:val="24"/>
          <w:szCs w:val="24"/>
        </w:rPr>
        <w:t xml:space="preserve"> it and considering the probabilities.  </w:t>
      </w:r>
      <w:r w:rsidRPr="00C85BAF">
        <w:rPr>
          <w:rFonts w:ascii="Times New Roman" w:hAnsi="Times New Roman" w:cs="Times New Roman"/>
          <w:sz w:val="24"/>
          <w:szCs w:val="24"/>
        </w:rPr>
        <w:t xml:space="preserve">I would agree that in all the circumstances, the evidence of </w:t>
      </w:r>
      <w:proofErr w:type="spellStart"/>
      <w:r w:rsidRPr="00C85BAF">
        <w:rPr>
          <w:rFonts w:ascii="Times New Roman" w:hAnsi="Times New Roman" w:cs="Times New Roman"/>
          <w:sz w:val="24"/>
          <w:szCs w:val="24"/>
        </w:rPr>
        <w:t>L</w:t>
      </w:r>
      <w:r w:rsidR="00CB55C6" w:rsidRPr="00C85BAF">
        <w:rPr>
          <w:rFonts w:ascii="Times New Roman" w:hAnsi="Times New Roman" w:cs="Times New Roman"/>
          <w:sz w:val="24"/>
          <w:szCs w:val="24"/>
        </w:rPr>
        <w:t>esbern</w:t>
      </w:r>
      <w:proofErr w:type="spellEnd"/>
      <w:r w:rsidR="00CB55C6" w:rsidRPr="00C85BAF">
        <w:rPr>
          <w:rFonts w:ascii="Times New Roman" w:hAnsi="Times New Roman" w:cs="Times New Roman"/>
          <w:sz w:val="24"/>
          <w:szCs w:val="24"/>
        </w:rPr>
        <w:t xml:space="preserve"> was not only </w:t>
      </w:r>
      <w:proofErr w:type="gramStart"/>
      <w:r w:rsidR="00CB55C6" w:rsidRPr="00C85BAF">
        <w:rPr>
          <w:rFonts w:ascii="Times New Roman" w:hAnsi="Times New Roman" w:cs="Times New Roman"/>
          <w:sz w:val="24"/>
          <w:szCs w:val="24"/>
        </w:rPr>
        <w:t>suspect</w:t>
      </w:r>
      <w:proofErr w:type="gramEnd"/>
      <w:r w:rsidR="00CB55C6" w:rsidRPr="00C85BAF">
        <w:rPr>
          <w:rFonts w:ascii="Times New Roman" w:hAnsi="Times New Roman" w:cs="Times New Roman"/>
          <w:sz w:val="24"/>
          <w:szCs w:val="24"/>
        </w:rPr>
        <w:t xml:space="preserve"> but</w:t>
      </w:r>
      <w:r w:rsidR="00AE56F3" w:rsidRPr="00C85BAF">
        <w:rPr>
          <w:rFonts w:ascii="Times New Roman" w:hAnsi="Times New Roman" w:cs="Times New Roman"/>
          <w:sz w:val="24"/>
          <w:szCs w:val="24"/>
        </w:rPr>
        <w:t xml:space="preserve"> also</w:t>
      </w:r>
      <w:r w:rsidR="00CB55C6" w:rsidRPr="00C85BAF">
        <w:rPr>
          <w:rFonts w:ascii="Times New Roman" w:hAnsi="Times New Roman" w:cs="Times New Roman"/>
          <w:sz w:val="24"/>
          <w:szCs w:val="24"/>
        </w:rPr>
        <w:t xml:space="preserve"> did not accord with the probabilities.</w:t>
      </w:r>
    </w:p>
    <w:p w:rsidR="00CB55C6" w:rsidRPr="00C85BAF" w:rsidRDefault="00CB55C6" w:rsidP="00EF67F9">
      <w:pPr>
        <w:spacing w:after="0" w:line="480" w:lineRule="auto"/>
        <w:jc w:val="both"/>
        <w:rPr>
          <w:rFonts w:ascii="Times New Roman" w:hAnsi="Times New Roman" w:cs="Times New Roman"/>
          <w:sz w:val="24"/>
          <w:szCs w:val="24"/>
        </w:rPr>
      </w:pPr>
    </w:p>
    <w:p w:rsidR="00CB55C6" w:rsidRPr="00C85BAF" w:rsidRDefault="00CB55C6" w:rsidP="00EF67F9">
      <w:pPr>
        <w:spacing w:after="0" w:line="480" w:lineRule="auto"/>
        <w:jc w:val="both"/>
        <w:rPr>
          <w:rFonts w:ascii="Times New Roman" w:hAnsi="Times New Roman" w:cs="Times New Roman"/>
          <w:sz w:val="24"/>
          <w:szCs w:val="24"/>
        </w:rPr>
      </w:pPr>
      <w:r w:rsidRPr="00C85BAF">
        <w:rPr>
          <w:rFonts w:ascii="Times New Roman" w:hAnsi="Times New Roman" w:cs="Times New Roman"/>
          <w:sz w:val="24"/>
          <w:szCs w:val="24"/>
        </w:rPr>
        <w:tab/>
      </w:r>
      <w:r w:rsidRPr="00C85BAF">
        <w:rPr>
          <w:rFonts w:ascii="Times New Roman" w:hAnsi="Times New Roman" w:cs="Times New Roman"/>
          <w:sz w:val="24"/>
          <w:szCs w:val="24"/>
        </w:rPr>
        <w:tab/>
        <w:t xml:space="preserve">The appellant is a senior ranger in the Parks and Wild Life Department and had been employed as a ranger for thirty five (35) years.  If indeed the deceased was not armed, why would the appellant have fired at him in the manner he did? It is common </w:t>
      </w:r>
      <w:proofErr w:type="gramStart"/>
      <w:r w:rsidRPr="00C85BAF">
        <w:rPr>
          <w:rFonts w:ascii="Times New Roman" w:hAnsi="Times New Roman" w:cs="Times New Roman"/>
          <w:sz w:val="24"/>
          <w:szCs w:val="24"/>
        </w:rPr>
        <w:t>cause</w:t>
      </w:r>
      <w:proofErr w:type="gramEnd"/>
      <w:r w:rsidRPr="00C85BAF">
        <w:rPr>
          <w:rFonts w:ascii="Times New Roman" w:hAnsi="Times New Roman" w:cs="Times New Roman"/>
          <w:sz w:val="24"/>
          <w:szCs w:val="24"/>
        </w:rPr>
        <w:t xml:space="preserve"> two </w:t>
      </w:r>
      <w:r w:rsidR="00AE56F3" w:rsidRPr="00C85BAF">
        <w:rPr>
          <w:rFonts w:ascii="Times New Roman" w:hAnsi="Times New Roman" w:cs="Times New Roman"/>
          <w:sz w:val="24"/>
          <w:szCs w:val="24"/>
        </w:rPr>
        <w:t xml:space="preserve">of his younger brothers ran </w:t>
      </w:r>
      <w:r w:rsidRPr="00C85BAF">
        <w:rPr>
          <w:rFonts w:ascii="Times New Roman" w:hAnsi="Times New Roman" w:cs="Times New Roman"/>
          <w:sz w:val="24"/>
          <w:szCs w:val="24"/>
        </w:rPr>
        <w:t>out of the house, but were</w:t>
      </w:r>
      <w:r w:rsidR="00AE56F3" w:rsidRPr="00C85BAF">
        <w:rPr>
          <w:rFonts w:ascii="Times New Roman" w:hAnsi="Times New Roman" w:cs="Times New Roman"/>
          <w:sz w:val="24"/>
          <w:szCs w:val="24"/>
        </w:rPr>
        <w:t xml:space="preserve"> not</w:t>
      </w:r>
      <w:r w:rsidRPr="00C85BAF">
        <w:rPr>
          <w:rFonts w:ascii="Times New Roman" w:hAnsi="Times New Roman" w:cs="Times New Roman"/>
          <w:sz w:val="24"/>
          <w:szCs w:val="24"/>
        </w:rPr>
        <w:t xml:space="preserve"> shot.  The appellant would have been a few </w:t>
      </w:r>
      <w:proofErr w:type="spellStart"/>
      <w:r w:rsidRPr="00C85BAF">
        <w:rPr>
          <w:rFonts w:ascii="Times New Roman" w:hAnsi="Times New Roman" w:cs="Times New Roman"/>
          <w:sz w:val="24"/>
          <w:szCs w:val="24"/>
        </w:rPr>
        <w:t>metres</w:t>
      </w:r>
      <w:proofErr w:type="spellEnd"/>
      <w:r w:rsidRPr="00C85BAF">
        <w:rPr>
          <w:rFonts w:ascii="Times New Roman" w:hAnsi="Times New Roman" w:cs="Times New Roman"/>
          <w:sz w:val="24"/>
          <w:szCs w:val="24"/>
        </w:rPr>
        <w:t xml:space="preserve"> from the door when the two ran out and disappeared into the darkness.  Had it been a case of the appellant being trigger happy, he would, in all probability</w:t>
      </w:r>
      <w:r w:rsidR="00AE56F3" w:rsidRPr="00C85BAF">
        <w:rPr>
          <w:rFonts w:ascii="Times New Roman" w:hAnsi="Times New Roman" w:cs="Times New Roman"/>
          <w:sz w:val="24"/>
          <w:szCs w:val="24"/>
        </w:rPr>
        <w:t>, have fired</w:t>
      </w:r>
      <w:r w:rsidRPr="00C85BAF">
        <w:rPr>
          <w:rFonts w:ascii="Times New Roman" w:hAnsi="Times New Roman" w:cs="Times New Roman"/>
          <w:sz w:val="24"/>
          <w:szCs w:val="24"/>
        </w:rPr>
        <w:t xml:space="preserve"> at the two young men as well.  </w:t>
      </w:r>
      <w:r w:rsidR="00AE56F3" w:rsidRPr="00C85BAF">
        <w:rPr>
          <w:rFonts w:ascii="Times New Roman" w:hAnsi="Times New Roman" w:cs="Times New Roman"/>
          <w:sz w:val="24"/>
          <w:szCs w:val="24"/>
        </w:rPr>
        <w:t xml:space="preserve">He did not do so.  </w:t>
      </w:r>
      <w:r w:rsidRPr="00C85BAF">
        <w:rPr>
          <w:rFonts w:ascii="Times New Roman" w:hAnsi="Times New Roman" w:cs="Times New Roman"/>
          <w:sz w:val="24"/>
          <w:szCs w:val="24"/>
        </w:rPr>
        <w:t>The probabilities are such that the deceased must have conducted himself in a manner that made the appellant believe tha</w:t>
      </w:r>
      <w:r w:rsidR="00AE56F3" w:rsidRPr="00C85BAF">
        <w:rPr>
          <w:rFonts w:ascii="Times New Roman" w:hAnsi="Times New Roman" w:cs="Times New Roman"/>
          <w:sz w:val="24"/>
          <w:szCs w:val="24"/>
        </w:rPr>
        <w:t>t he was in danger.  In my view</w:t>
      </w:r>
      <w:r w:rsidRPr="00C85BAF">
        <w:rPr>
          <w:rFonts w:ascii="Times New Roman" w:hAnsi="Times New Roman" w:cs="Times New Roman"/>
          <w:sz w:val="24"/>
          <w:szCs w:val="24"/>
        </w:rPr>
        <w:t xml:space="preserve"> there can be no other explanation for the events that unfolded.  Indeed </w:t>
      </w:r>
      <w:proofErr w:type="spellStart"/>
      <w:r w:rsidRPr="00C85BAF">
        <w:rPr>
          <w:rFonts w:ascii="Times New Roman" w:hAnsi="Times New Roman" w:cs="Times New Roman"/>
          <w:sz w:val="24"/>
          <w:szCs w:val="24"/>
        </w:rPr>
        <w:t>Archbat</w:t>
      </w:r>
      <w:proofErr w:type="spellEnd"/>
      <w:r w:rsidRPr="00C85BAF">
        <w:rPr>
          <w:rFonts w:ascii="Times New Roman" w:hAnsi="Times New Roman" w:cs="Times New Roman"/>
          <w:sz w:val="24"/>
          <w:szCs w:val="24"/>
        </w:rPr>
        <w:t xml:space="preserve"> Zhou told the court </w:t>
      </w:r>
      <w:r w:rsidRPr="00C85BAF">
        <w:rPr>
          <w:rFonts w:ascii="Times New Roman" w:hAnsi="Times New Roman" w:cs="Times New Roman"/>
          <w:i/>
          <w:sz w:val="24"/>
          <w:szCs w:val="24"/>
        </w:rPr>
        <w:t>a quo</w:t>
      </w:r>
      <w:r w:rsidRPr="00C85BAF">
        <w:rPr>
          <w:rFonts w:ascii="Times New Roman" w:hAnsi="Times New Roman" w:cs="Times New Roman"/>
          <w:sz w:val="24"/>
          <w:szCs w:val="24"/>
        </w:rPr>
        <w:t xml:space="preserve"> that he saw an axe lying close to the deceased’s feet.  Whilst accepting that </w:t>
      </w:r>
      <w:proofErr w:type="spellStart"/>
      <w:r w:rsidRPr="00C85BAF">
        <w:rPr>
          <w:rFonts w:ascii="Times New Roman" w:hAnsi="Times New Roman" w:cs="Times New Roman"/>
          <w:sz w:val="24"/>
          <w:szCs w:val="24"/>
        </w:rPr>
        <w:t>Archbat</w:t>
      </w:r>
      <w:proofErr w:type="spellEnd"/>
      <w:r w:rsidRPr="00C85BAF">
        <w:rPr>
          <w:rFonts w:ascii="Times New Roman" w:hAnsi="Times New Roman" w:cs="Times New Roman"/>
          <w:sz w:val="24"/>
          <w:szCs w:val="24"/>
        </w:rPr>
        <w:t xml:space="preserve"> Zhou is the appellant’s workmate, that the appellant was his senior </w:t>
      </w:r>
      <w:r w:rsidR="00AE56F3" w:rsidRPr="00C85BAF">
        <w:rPr>
          <w:rFonts w:ascii="Times New Roman" w:hAnsi="Times New Roman" w:cs="Times New Roman"/>
          <w:sz w:val="24"/>
          <w:szCs w:val="24"/>
        </w:rPr>
        <w:t xml:space="preserve">at the workplace </w:t>
      </w:r>
      <w:r w:rsidRPr="00C85BAF">
        <w:rPr>
          <w:rFonts w:ascii="Times New Roman" w:hAnsi="Times New Roman" w:cs="Times New Roman"/>
          <w:sz w:val="24"/>
          <w:szCs w:val="24"/>
        </w:rPr>
        <w:t xml:space="preserve">and that he may have reason to </w:t>
      </w:r>
      <w:r w:rsidR="00AE56F3" w:rsidRPr="00C85BAF">
        <w:rPr>
          <w:rFonts w:ascii="Times New Roman" w:hAnsi="Times New Roman" w:cs="Times New Roman"/>
          <w:sz w:val="24"/>
          <w:szCs w:val="24"/>
        </w:rPr>
        <w:t>lie and protect</w:t>
      </w:r>
      <w:r w:rsidRPr="00C85BAF">
        <w:rPr>
          <w:rFonts w:ascii="Times New Roman" w:hAnsi="Times New Roman" w:cs="Times New Roman"/>
          <w:sz w:val="24"/>
          <w:szCs w:val="24"/>
        </w:rPr>
        <w:t xml:space="preserve"> the appellant</w:t>
      </w:r>
      <w:r w:rsidR="00AE56F3" w:rsidRPr="00C85BAF">
        <w:rPr>
          <w:rFonts w:ascii="Times New Roman" w:hAnsi="Times New Roman" w:cs="Times New Roman"/>
          <w:sz w:val="24"/>
          <w:szCs w:val="24"/>
        </w:rPr>
        <w:t>,</w:t>
      </w:r>
      <w:r w:rsidRPr="00C85BAF">
        <w:rPr>
          <w:rFonts w:ascii="Times New Roman" w:hAnsi="Times New Roman" w:cs="Times New Roman"/>
          <w:sz w:val="24"/>
          <w:szCs w:val="24"/>
        </w:rPr>
        <w:t xml:space="preserve"> his v</w:t>
      </w:r>
      <w:r w:rsidR="00AE56F3" w:rsidRPr="00C85BAF">
        <w:rPr>
          <w:rFonts w:ascii="Times New Roman" w:hAnsi="Times New Roman" w:cs="Times New Roman"/>
          <w:sz w:val="24"/>
          <w:szCs w:val="24"/>
        </w:rPr>
        <w:t>ersion was not shown to be untru</w:t>
      </w:r>
      <w:r w:rsidRPr="00C85BAF">
        <w:rPr>
          <w:rFonts w:ascii="Times New Roman" w:hAnsi="Times New Roman" w:cs="Times New Roman"/>
          <w:sz w:val="24"/>
          <w:szCs w:val="24"/>
        </w:rPr>
        <w:t>e.</w:t>
      </w:r>
    </w:p>
    <w:p w:rsidR="00CB55C6" w:rsidRPr="00C85BAF" w:rsidRDefault="00CB55C6" w:rsidP="00EF67F9">
      <w:pPr>
        <w:spacing w:after="0" w:line="480" w:lineRule="auto"/>
        <w:jc w:val="both"/>
        <w:rPr>
          <w:rFonts w:ascii="Times New Roman" w:hAnsi="Times New Roman" w:cs="Times New Roman"/>
          <w:sz w:val="24"/>
          <w:szCs w:val="24"/>
        </w:rPr>
      </w:pPr>
    </w:p>
    <w:p w:rsidR="00CB55C6" w:rsidRPr="00C85BAF" w:rsidRDefault="00CB55C6" w:rsidP="00EF67F9">
      <w:pPr>
        <w:spacing w:after="0" w:line="480" w:lineRule="auto"/>
        <w:jc w:val="both"/>
        <w:rPr>
          <w:rFonts w:ascii="Times New Roman" w:hAnsi="Times New Roman" w:cs="Times New Roman"/>
          <w:sz w:val="24"/>
          <w:szCs w:val="24"/>
        </w:rPr>
      </w:pPr>
      <w:r w:rsidRPr="00C85BAF">
        <w:rPr>
          <w:rFonts w:ascii="Times New Roman" w:hAnsi="Times New Roman" w:cs="Times New Roman"/>
          <w:sz w:val="24"/>
          <w:szCs w:val="24"/>
        </w:rPr>
        <w:tab/>
      </w:r>
      <w:r w:rsidRPr="00C85BAF">
        <w:rPr>
          <w:rFonts w:ascii="Times New Roman" w:hAnsi="Times New Roman" w:cs="Times New Roman"/>
          <w:sz w:val="24"/>
          <w:szCs w:val="24"/>
        </w:rPr>
        <w:tab/>
        <w:t xml:space="preserve">In coming to the conclusion that the deceased was not armed with an axe </w:t>
      </w:r>
      <w:r w:rsidR="00AE56F3" w:rsidRPr="00C85BAF">
        <w:rPr>
          <w:rFonts w:ascii="Times New Roman" w:hAnsi="Times New Roman" w:cs="Times New Roman"/>
          <w:sz w:val="24"/>
          <w:szCs w:val="24"/>
        </w:rPr>
        <w:t xml:space="preserve">and that the appellant was never under any threat </w:t>
      </w:r>
      <w:r w:rsidRPr="00C85BAF">
        <w:rPr>
          <w:rFonts w:ascii="Times New Roman" w:hAnsi="Times New Roman" w:cs="Times New Roman"/>
          <w:sz w:val="24"/>
          <w:szCs w:val="24"/>
        </w:rPr>
        <w:t xml:space="preserve">the court </w:t>
      </w:r>
      <w:r w:rsidRPr="00C85BAF">
        <w:rPr>
          <w:rFonts w:ascii="Times New Roman" w:hAnsi="Times New Roman" w:cs="Times New Roman"/>
          <w:i/>
          <w:sz w:val="24"/>
          <w:szCs w:val="24"/>
        </w:rPr>
        <w:t>a quo</w:t>
      </w:r>
      <w:r w:rsidRPr="00C85BAF">
        <w:rPr>
          <w:rFonts w:ascii="Times New Roman" w:hAnsi="Times New Roman" w:cs="Times New Roman"/>
          <w:sz w:val="24"/>
          <w:szCs w:val="24"/>
        </w:rPr>
        <w:t xml:space="preserve"> in my view misdirected </w:t>
      </w:r>
      <w:proofErr w:type="gramStart"/>
      <w:r w:rsidRPr="00C85BAF">
        <w:rPr>
          <w:rFonts w:ascii="Times New Roman" w:hAnsi="Times New Roman" w:cs="Times New Roman"/>
          <w:sz w:val="24"/>
          <w:szCs w:val="24"/>
        </w:rPr>
        <w:t>itself</w:t>
      </w:r>
      <w:proofErr w:type="gramEnd"/>
      <w:r w:rsidRPr="00C85BAF">
        <w:rPr>
          <w:rFonts w:ascii="Times New Roman" w:hAnsi="Times New Roman" w:cs="Times New Roman"/>
          <w:sz w:val="24"/>
          <w:szCs w:val="24"/>
        </w:rPr>
        <w:t xml:space="preserve">.  There was no </w:t>
      </w:r>
      <w:r w:rsidR="00AE56F3" w:rsidRPr="00C85BAF">
        <w:rPr>
          <w:rFonts w:ascii="Times New Roman" w:hAnsi="Times New Roman" w:cs="Times New Roman"/>
          <w:sz w:val="24"/>
          <w:szCs w:val="24"/>
        </w:rPr>
        <w:t xml:space="preserve">credible </w:t>
      </w:r>
      <w:r w:rsidRPr="00C85BAF">
        <w:rPr>
          <w:rFonts w:ascii="Times New Roman" w:hAnsi="Times New Roman" w:cs="Times New Roman"/>
          <w:sz w:val="24"/>
          <w:szCs w:val="24"/>
        </w:rPr>
        <w:t>evidence to the contrary and the probabilities indicated the possibility that the deceased must have conducted himself in a manner that must</w:t>
      </w:r>
      <w:r w:rsidR="004110C3" w:rsidRPr="00C85BAF">
        <w:rPr>
          <w:rFonts w:ascii="Times New Roman" w:hAnsi="Times New Roman" w:cs="Times New Roman"/>
          <w:sz w:val="24"/>
          <w:szCs w:val="24"/>
        </w:rPr>
        <w:t xml:space="preserve"> have</w:t>
      </w:r>
      <w:r w:rsidRPr="00C85BAF">
        <w:rPr>
          <w:rFonts w:ascii="Times New Roman" w:hAnsi="Times New Roman" w:cs="Times New Roman"/>
          <w:sz w:val="24"/>
          <w:szCs w:val="24"/>
        </w:rPr>
        <w:t xml:space="preserve"> convinced the appellant that his own life was in danger.  On the evidence </w:t>
      </w:r>
      <w:r w:rsidR="00AE56F3" w:rsidRPr="00C85BAF">
        <w:rPr>
          <w:rFonts w:ascii="Times New Roman" w:hAnsi="Times New Roman" w:cs="Times New Roman"/>
          <w:sz w:val="24"/>
          <w:szCs w:val="24"/>
        </w:rPr>
        <w:t xml:space="preserve">led before it, </w:t>
      </w:r>
      <w:r w:rsidRPr="00C85BAF">
        <w:rPr>
          <w:rFonts w:ascii="Times New Roman" w:hAnsi="Times New Roman" w:cs="Times New Roman"/>
          <w:sz w:val="24"/>
          <w:szCs w:val="24"/>
        </w:rPr>
        <w:t xml:space="preserve">the court could not </w:t>
      </w:r>
      <w:r w:rsidRPr="00C85BAF">
        <w:rPr>
          <w:rFonts w:ascii="Times New Roman" w:hAnsi="Times New Roman" w:cs="Times New Roman"/>
          <w:sz w:val="24"/>
          <w:szCs w:val="24"/>
        </w:rPr>
        <w:lastRenderedPageBreak/>
        <w:t>have been satisfied beyond a reasonable doubt that the claim by the appellant was entirely false and stood to be rejected out of hand.  At the very least, the court should have concluded that there was some doubt as to what happened exactly, and</w:t>
      </w:r>
      <w:r w:rsidR="00AE56F3" w:rsidRPr="00C85BAF">
        <w:rPr>
          <w:rFonts w:ascii="Times New Roman" w:hAnsi="Times New Roman" w:cs="Times New Roman"/>
          <w:sz w:val="24"/>
          <w:szCs w:val="24"/>
        </w:rPr>
        <w:t>, in keeping with the principle</w:t>
      </w:r>
      <w:r w:rsidRPr="00C85BAF">
        <w:rPr>
          <w:rFonts w:ascii="Times New Roman" w:hAnsi="Times New Roman" w:cs="Times New Roman"/>
          <w:sz w:val="24"/>
          <w:szCs w:val="24"/>
        </w:rPr>
        <w:t xml:space="preserve"> </w:t>
      </w:r>
      <w:r w:rsidR="00AE56F3" w:rsidRPr="00C85BAF">
        <w:rPr>
          <w:rFonts w:ascii="Times New Roman" w:hAnsi="Times New Roman" w:cs="Times New Roman"/>
          <w:sz w:val="24"/>
          <w:szCs w:val="24"/>
        </w:rPr>
        <w:t>applicable</w:t>
      </w:r>
      <w:r w:rsidRPr="00C85BAF">
        <w:rPr>
          <w:rFonts w:ascii="Times New Roman" w:hAnsi="Times New Roman" w:cs="Times New Roman"/>
          <w:sz w:val="24"/>
          <w:szCs w:val="24"/>
        </w:rPr>
        <w:t xml:space="preserve"> in these circumstances, resolved the doubt in </w:t>
      </w:r>
      <w:proofErr w:type="spellStart"/>
      <w:r w:rsidRPr="00C85BAF">
        <w:rPr>
          <w:rFonts w:ascii="Times New Roman" w:hAnsi="Times New Roman" w:cs="Times New Roman"/>
          <w:sz w:val="24"/>
          <w:szCs w:val="24"/>
        </w:rPr>
        <w:t>favour</w:t>
      </w:r>
      <w:proofErr w:type="spellEnd"/>
      <w:r w:rsidRPr="00C85BAF">
        <w:rPr>
          <w:rFonts w:ascii="Times New Roman" w:hAnsi="Times New Roman" w:cs="Times New Roman"/>
          <w:sz w:val="24"/>
          <w:szCs w:val="24"/>
        </w:rPr>
        <w:t xml:space="preserve"> of the appellant.  In this regard I</w:t>
      </w:r>
      <w:r w:rsidR="000D14C8" w:rsidRPr="00C85BAF">
        <w:rPr>
          <w:rFonts w:ascii="Times New Roman" w:hAnsi="Times New Roman" w:cs="Times New Roman"/>
          <w:sz w:val="24"/>
          <w:szCs w:val="24"/>
        </w:rPr>
        <w:t xml:space="preserve"> agree wholeheartedly with remarks of </w:t>
      </w:r>
      <w:r w:rsidR="00E3671A" w:rsidRPr="00C85BAF">
        <w:rPr>
          <w:rFonts w:ascii="Times New Roman" w:hAnsi="Times New Roman" w:cs="Times New Roman"/>
          <w:sz w:val="24"/>
          <w:szCs w:val="24"/>
        </w:rPr>
        <w:t>SANDURA</w:t>
      </w:r>
      <w:r w:rsidR="000D14C8" w:rsidRPr="00C85BAF">
        <w:rPr>
          <w:rFonts w:ascii="Times New Roman" w:hAnsi="Times New Roman" w:cs="Times New Roman"/>
          <w:sz w:val="24"/>
          <w:szCs w:val="24"/>
        </w:rPr>
        <w:t xml:space="preserve"> JA (as he then was) in </w:t>
      </w:r>
      <w:r w:rsidR="000D14C8" w:rsidRPr="00C85BAF">
        <w:rPr>
          <w:rFonts w:ascii="Times New Roman" w:hAnsi="Times New Roman" w:cs="Times New Roman"/>
          <w:i/>
          <w:sz w:val="24"/>
          <w:szCs w:val="24"/>
        </w:rPr>
        <w:t xml:space="preserve">Edward </w:t>
      </w:r>
      <w:proofErr w:type="spellStart"/>
      <w:r w:rsidR="000D14C8" w:rsidRPr="00C85BAF">
        <w:rPr>
          <w:rFonts w:ascii="Times New Roman" w:hAnsi="Times New Roman" w:cs="Times New Roman"/>
          <w:i/>
          <w:sz w:val="24"/>
          <w:szCs w:val="24"/>
        </w:rPr>
        <w:t>Chindunga</w:t>
      </w:r>
      <w:proofErr w:type="spellEnd"/>
      <w:r w:rsidR="000D14C8" w:rsidRPr="00C85BAF">
        <w:rPr>
          <w:rFonts w:ascii="Times New Roman" w:hAnsi="Times New Roman" w:cs="Times New Roman"/>
          <w:i/>
          <w:sz w:val="24"/>
          <w:szCs w:val="24"/>
        </w:rPr>
        <w:t xml:space="preserve"> v The State</w:t>
      </w:r>
      <w:r w:rsidR="000D14C8" w:rsidRPr="00C85BAF">
        <w:rPr>
          <w:rFonts w:ascii="Times New Roman" w:hAnsi="Times New Roman" w:cs="Times New Roman"/>
          <w:sz w:val="24"/>
          <w:szCs w:val="24"/>
        </w:rPr>
        <w:t xml:space="preserve"> SC 21/02 that:-</w:t>
      </w:r>
    </w:p>
    <w:p w:rsidR="000D14C8" w:rsidRPr="00C85BAF" w:rsidRDefault="000D14C8" w:rsidP="00D03FA7">
      <w:pPr>
        <w:spacing w:after="0" w:line="240" w:lineRule="auto"/>
        <w:ind w:left="720"/>
        <w:jc w:val="both"/>
        <w:rPr>
          <w:rFonts w:ascii="Times New Roman" w:hAnsi="Times New Roman" w:cs="Times New Roman"/>
          <w:sz w:val="24"/>
          <w:szCs w:val="24"/>
        </w:rPr>
      </w:pPr>
      <w:r w:rsidRPr="00C85BAF">
        <w:rPr>
          <w:rFonts w:ascii="Times New Roman" w:hAnsi="Times New Roman" w:cs="Times New Roman"/>
          <w:sz w:val="24"/>
          <w:szCs w:val="24"/>
        </w:rPr>
        <w:t>“..... In my view, the appellant gave a reasonable explanation of what he did during the night in question.  That explanation cannot be rejected out of hand.</w:t>
      </w:r>
    </w:p>
    <w:p w:rsidR="000D14C8" w:rsidRPr="00C85BAF" w:rsidRDefault="000D14C8" w:rsidP="00D03FA7">
      <w:pPr>
        <w:spacing w:after="0" w:line="240" w:lineRule="auto"/>
        <w:jc w:val="both"/>
        <w:rPr>
          <w:rFonts w:ascii="Times New Roman" w:hAnsi="Times New Roman" w:cs="Times New Roman"/>
          <w:sz w:val="24"/>
          <w:szCs w:val="24"/>
        </w:rPr>
      </w:pPr>
    </w:p>
    <w:p w:rsidR="000D14C8" w:rsidRPr="00C85BAF" w:rsidRDefault="000D14C8" w:rsidP="00D03FA7">
      <w:pPr>
        <w:spacing w:after="0" w:line="240" w:lineRule="auto"/>
        <w:ind w:left="1440"/>
        <w:jc w:val="both"/>
        <w:rPr>
          <w:rFonts w:ascii="Times New Roman" w:hAnsi="Times New Roman" w:cs="Times New Roman"/>
          <w:sz w:val="24"/>
          <w:szCs w:val="24"/>
        </w:rPr>
      </w:pPr>
      <w:r w:rsidRPr="00C85BAF">
        <w:rPr>
          <w:rFonts w:ascii="Times New Roman" w:hAnsi="Times New Roman" w:cs="Times New Roman"/>
          <w:sz w:val="24"/>
          <w:szCs w:val="24"/>
        </w:rPr>
        <w:t xml:space="preserve">As I said in </w:t>
      </w:r>
      <w:r w:rsidRPr="00C85BAF">
        <w:rPr>
          <w:rFonts w:ascii="Times New Roman" w:hAnsi="Times New Roman" w:cs="Times New Roman"/>
          <w:i/>
          <w:sz w:val="24"/>
          <w:szCs w:val="24"/>
        </w:rPr>
        <w:t>S v Kuiper</w:t>
      </w:r>
      <w:r w:rsidRPr="00C85BAF">
        <w:rPr>
          <w:rFonts w:ascii="Times New Roman" w:hAnsi="Times New Roman" w:cs="Times New Roman"/>
          <w:sz w:val="24"/>
          <w:szCs w:val="24"/>
        </w:rPr>
        <w:t xml:space="preserve"> 2000(1) ZLR 113(S) at 118B-D:-</w:t>
      </w:r>
    </w:p>
    <w:p w:rsidR="00D03FA7" w:rsidRPr="00C85BAF" w:rsidRDefault="00D03FA7" w:rsidP="00D03FA7">
      <w:pPr>
        <w:spacing w:after="0" w:line="240" w:lineRule="auto"/>
        <w:ind w:left="720"/>
        <w:jc w:val="both"/>
        <w:rPr>
          <w:rFonts w:ascii="Times New Roman" w:hAnsi="Times New Roman" w:cs="Times New Roman"/>
          <w:sz w:val="24"/>
          <w:szCs w:val="24"/>
        </w:rPr>
      </w:pPr>
    </w:p>
    <w:p w:rsidR="000D14C8" w:rsidRPr="00C85BAF" w:rsidRDefault="00D03FA7" w:rsidP="00D03FA7">
      <w:pPr>
        <w:spacing w:after="0" w:line="240" w:lineRule="auto"/>
        <w:ind w:left="720"/>
        <w:jc w:val="both"/>
        <w:rPr>
          <w:rFonts w:ascii="Times New Roman" w:hAnsi="Times New Roman" w:cs="Times New Roman"/>
          <w:sz w:val="24"/>
          <w:szCs w:val="24"/>
        </w:rPr>
      </w:pPr>
      <w:r w:rsidRPr="00C85BAF">
        <w:rPr>
          <w:rFonts w:ascii="Times New Roman" w:hAnsi="Times New Roman" w:cs="Times New Roman"/>
          <w:sz w:val="24"/>
          <w:szCs w:val="24"/>
        </w:rPr>
        <w:t xml:space="preserve">“The test to be applied before the court rejects the explanation given by an accused person was set out by GREENBERG J in </w:t>
      </w:r>
      <w:r w:rsidRPr="00C85BAF">
        <w:rPr>
          <w:rFonts w:ascii="Times New Roman" w:hAnsi="Times New Roman" w:cs="Times New Roman"/>
          <w:i/>
          <w:sz w:val="24"/>
          <w:szCs w:val="24"/>
        </w:rPr>
        <w:t xml:space="preserve">R v </w:t>
      </w:r>
      <w:proofErr w:type="spellStart"/>
      <w:r w:rsidRPr="00C85BAF">
        <w:rPr>
          <w:rFonts w:ascii="Times New Roman" w:hAnsi="Times New Roman" w:cs="Times New Roman"/>
          <w:i/>
          <w:sz w:val="24"/>
          <w:szCs w:val="24"/>
        </w:rPr>
        <w:t>Difford</w:t>
      </w:r>
      <w:proofErr w:type="spellEnd"/>
      <w:r w:rsidRPr="00C85BAF">
        <w:rPr>
          <w:rFonts w:ascii="Times New Roman" w:hAnsi="Times New Roman" w:cs="Times New Roman"/>
          <w:sz w:val="24"/>
          <w:szCs w:val="24"/>
        </w:rPr>
        <w:t xml:space="preserve"> 1937 AD 370.  At 373, the learned judge said:-</w:t>
      </w:r>
    </w:p>
    <w:p w:rsidR="00D03FA7" w:rsidRPr="00C85BAF" w:rsidRDefault="00D03FA7" w:rsidP="00D03FA7">
      <w:pPr>
        <w:spacing w:after="0" w:line="240" w:lineRule="auto"/>
        <w:ind w:left="1440"/>
        <w:jc w:val="both"/>
        <w:rPr>
          <w:rFonts w:ascii="Times New Roman" w:hAnsi="Times New Roman" w:cs="Times New Roman"/>
          <w:sz w:val="24"/>
          <w:szCs w:val="24"/>
        </w:rPr>
      </w:pPr>
      <w:r w:rsidRPr="00C85BAF">
        <w:rPr>
          <w:rFonts w:ascii="Times New Roman" w:hAnsi="Times New Roman" w:cs="Times New Roman"/>
          <w:sz w:val="24"/>
          <w:szCs w:val="24"/>
        </w:rPr>
        <w:t xml:space="preserve">‘... </w:t>
      </w:r>
      <w:proofErr w:type="gramStart"/>
      <w:r w:rsidRPr="00C85BAF">
        <w:rPr>
          <w:rFonts w:ascii="Times New Roman" w:hAnsi="Times New Roman" w:cs="Times New Roman"/>
          <w:sz w:val="24"/>
          <w:szCs w:val="24"/>
        </w:rPr>
        <w:t>no</w:t>
      </w:r>
      <w:proofErr w:type="gramEnd"/>
      <w:r w:rsidRPr="00C85BAF">
        <w:rPr>
          <w:rFonts w:ascii="Times New Roman" w:hAnsi="Times New Roman" w:cs="Times New Roman"/>
          <w:sz w:val="24"/>
          <w:szCs w:val="24"/>
        </w:rPr>
        <w:t xml:space="preserve"> </w:t>
      </w:r>
      <w:r w:rsidRPr="00C85BAF">
        <w:rPr>
          <w:rFonts w:ascii="Times New Roman" w:hAnsi="Times New Roman" w:cs="Times New Roman"/>
          <w:i/>
          <w:sz w:val="24"/>
          <w:szCs w:val="24"/>
        </w:rPr>
        <w:t>onus</w:t>
      </w:r>
      <w:r w:rsidRPr="00C85BAF">
        <w:rPr>
          <w:rFonts w:ascii="Times New Roman" w:hAnsi="Times New Roman" w:cs="Times New Roman"/>
          <w:sz w:val="24"/>
          <w:szCs w:val="24"/>
        </w:rPr>
        <w:t xml:space="preserve"> rests on the accused to convince the court of the truth of any explanation he gives.  If he gives an explanation, even if that explanation be improbable, the court is not entitled to convict unless it is satisfied, not only that the explanation is improbable, but that beyond any reasonable doubt it is false.  If there is any reasonable possibility of his explanation being true, then he is entitled to his acquittal ...’</w:t>
      </w:r>
    </w:p>
    <w:p w:rsidR="00D03FA7" w:rsidRPr="00C85BAF" w:rsidRDefault="00D03FA7" w:rsidP="00D03FA7">
      <w:pPr>
        <w:spacing w:after="0" w:line="240" w:lineRule="auto"/>
        <w:jc w:val="both"/>
        <w:rPr>
          <w:rFonts w:ascii="Times New Roman" w:hAnsi="Times New Roman" w:cs="Times New Roman"/>
          <w:sz w:val="24"/>
          <w:szCs w:val="24"/>
        </w:rPr>
      </w:pPr>
    </w:p>
    <w:p w:rsidR="00D03FA7" w:rsidRPr="00C85BAF" w:rsidRDefault="00D03FA7" w:rsidP="00D03FA7">
      <w:pPr>
        <w:spacing w:after="0" w:line="240" w:lineRule="auto"/>
        <w:ind w:left="720"/>
        <w:jc w:val="both"/>
        <w:rPr>
          <w:rFonts w:ascii="Times New Roman" w:hAnsi="Times New Roman" w:cs="Times New Roman"/>
          <w:sz w:val="24"/>
          <w:szCs w:val="24"/>
        </w:rPr>
      </w:pPr>
      <w:r w:rsidRPr="00C85BAF">
        <w:rPr>
          <w:rFonts w:ascii="Times New Roman" w:hAnsi="Times New Roman" w:cs="Times New Roman"/>
          <w:sz w:val="24"/>
          <w:szCs w:val="24"/>
        </w:rPr>
        <w:t xml:space="preserve">Similarly, in </w:t>
      </w:r>
      <w:r w:rsidRPr="00C85BAF">
        <w:rPr>
          <w:rFonts w:ascii="Times New Roman" w:hAnsi="Times New Roman" w:cs="Times New Roman"/>
          <w:i/>
          <w:sz w:val="24"/>
          <w:szCs w:val="24"/>
        </w:rPr>
        <w:t xml:space="preserve">R v M </w:t>
      </w:r>
      <w:r w:rsidRPr="00C85BAF">
        <w:rPr>
          <w:rFonts w:ascii="Times New Roman" w:hAnsi="Times New Roman" w:cs="Times New Roman"/>
          <w:sz w:val="24"/>
          <w:szCs w:val="24"/>
        </w:rPr>
        <w:t>1946 AD 1023, DAVIS AJA said the following at 1027:</w:t>
      </w:r>
    </w:p>
    <w:p w:rsidR="00D03FA7" w:rsidRPr="00C85BAF" w:rsidRDefault="00D03FA7" w:rsidP="00D03FA7">
      <w:pPr>
        <w:spacing w:after="0" w:line="240" w:lineRule="auto"/>
        <w:ind w:left="1440"/>
        <w:jc w:val="both"/>
        <w:rPr>
          <w:rFonts w:ascii="Times New Roman" w:hAnsi="Times New Roman" w:cs="Times New Roman"/>
          <w:sz w:val="24"/>
          <w:szCs w:val="24"/>
        </w:rPr>
      </w:pPr>
    </w:p>
    <w:p w:rsidR="00D03FA7" w:rsidRPr="00C85BAF" w:rsidRDefault="00D03FA7" w:rsidP="00D03FA7">
      <w:pPr>
        <w:spacing w:after="0" w:line="240" w:lineRule="auto"/>
        <w:ind w:left="1440"/>
        <w:jc w:val="both"/>
        <w:rPr>
          <w:rFonts w:ascii="Times New Roman" w:hAnsi="Times New Roman" w:cs="Times New Roman"/>
          <w:sz w:val="24"/>
          <w:szCs w:val="24"/>
        </w:rPr>
      </w:pPr>
      <w:r w:rsidRPr="00C85BAF">
        <w:rPr>
          <w:rFonts w:ascii="Times New Roman" w:hAnsi="Times New Roman" w:cs="Times New Roman"/>
          <w:sz w:val="24"/>
          <w:szCs w:val="24"/>
        </w:rPr>
        <w:t xml:space="preserve">‘And, I repeat, the court does not have to believe the </w:t>
      </w:r>
      <w:proofErr w:type="spellStart"/>
      <w:r w:rsidRPr="00C85BAF">
        <w:rPr>
          <w:rFonts w:ascii="Times New Roman" w:hAnsi="Times New Roman" w:cs="Times New Roman"/>
          <w:sz w:val="24"/>
          <w:szCs w:val="24"/>
        </w:rPr>
        <w:t>defence</w:t>
      </w:r>
      <w:proofErr w:type="spellEnd"/>
      <w:r w:rsidRPr="00C85BAF">
        <w:rPr>
          <w:rFonts w:ascii="Times New Roman" w:hAnsi="Times New Roman" w:cs="Times New Roman"/>
          <w:sz w:val="24"/>
          <w:szCs w:val="24"/>
        </w:rPr>
        <w:t xml:space="preserve"> story; still less has it to believe it in all its details; it is sufficient if it thinks that there is a reasonable possibility that it may be substantially true ...’”</w:t>
      </w:r>
    </w:p>
    <w:p w:rsidR="00D03FA7" w:rsidRPr="00C85BAF" w:rsidRDefault="00D03FA7" w:rsidP="00E3671A">
      <w:pPr>
        <w:spacing w:after="0" w:line="240" w:lineRule="auto"/>
        <w:jc w:val="both"/>
        <w:rPr>
          <w:rFonts w:ascii="Times New Roman" w:hAnsi="Times New Roman" w:cs="Times New Roman"/>
          <w:sz w:val="24"/>
          <w:szCs w:val="24"/>
        </w:rPr>
      </w:pPr>
    </w:p>
    <w:p w:rsidR="00D03FA7" w:rsidRPr="00C85BAF" w:rsidRDefault="00D03FA7" w:rsidP="00C85BAF">
      <w:pPr>
        <w:spacing w:after="0" w:line="240" w:lineRule="auto"/>
        <w:jc w:val="both"/>
        <w:rPr>
          <w:rFonts w:ascii="Times New Roman" w:hAnsi="Times New Roman" w:cs="Times New Roman"/>
          <w:sz w:val="24"/>
          <w:szCs w:val="24"/>
        </w:rPr>
      </w:pPr>
    </w:p>
    <w:p w:rsidR="00D03FA7" w:rsidRPr="00C85BAF" w:rsidRDefault="00D03FA7" w:rsidP="00D03FA7">
      <w:pPr>
        <w:spacing w:after="0" w:line="480" w:lineRule="auto"/>
        <w:jc w:val="both"/>
        <w:rPr>
          <w:rFonts w:ascii="Times New Roman" w:hAnsi="Times New Roman" w:cs="Times New Roman"/>
          <w:sz w:val="24"/>
          <w:szCs w:val="24"/>
        </w:rPr>
      </w:pPr>
      <w:r w:rsidRPr="00C85BAF">
        <w:rPr>
          <w:rFonts w:ascii="Times New Roman" w:hAnsi="Times New Roman" w:cs="Times New Roman"/>
          <w:sz w:val="24"/>
          <w:szCs w:val="24"/>
        </w:rPr>
        <w:tab/>
      </w:r>
      <w:r w:rsidRPr="00C85BAF">
        <w:rPr>
          <w:rFonts w:ascii="Times New Roman" w:hAnsi="Times New Roman" w:cs="Times New Roman"/>
          <w:sz w:val="24"/>
          <w:szCs w:val="24"/>
        </w:rPr>
        <w:tab/>
      </w:r>
      <w:r w:rsidR="00AE56F3" w:rsidRPr="00C85BAF">
        <w:rPr>
          <w:rFonts w:ascii="Times New Roman" w:hAnsi="Times New Roman" w:cs="Times New Roman"/>
          <w:sz w:val="24"/>
          <w:szCs w:val="24"/>
        </w:rPr>
        <w:t>In this regard attention</w:t>
      </w:r>
      <w:r w:rsidRPr="00C85BAF">
        <w:rPr>
          <w:rFonts w:ascii="Times New Roman" w:hAnsi="Times New Roman" w:cs="Times New Roman"/>
          <w:sz w:val="24"/>
          <w:szCs w:val="24"/>
        </w:rPr>
        <w:t xml:space="preserve"> is also drawn to </w:t>
      </w:r>
      <w:r w:rsidRPr="00C85BAF">
        <w:rPr>
          <w:rFonts w:ascii="Times New Roman" w:hAnsi="Times New Roman" w:cs="Times New Roman"/>
          <w:i/>
          <w:sz w:val="24"/>
          <w:szCs w:val="24"/>
        </w:rPr>
        <w:t xml:space="preserve">S v </w:t>
      </w:r>
      <w:proofErr w:type="spellStart"/>
      <w:r w:rsidRPr="00C85BAF">
        <w:rPr>
          <w:rFonts w:ascii="Times New Roman" w:hAnsi="Times New Roman" w:cs="Times New Roman"/>
          <w:i/>
          <w:sz w:val="24"/>
          <w:szCs w:val="24"/>
        </w:rPr>
        <w:t>Manyika</w:t>
      </w:r>
      <w:proofErr w:type="spellEnd"/>
      <w:r w:rsidRPr="00C85BAF">
        <w:rPr>
          <w:rFonts w:ascii="Times New Roman" w:hAnsi="Times New Roman" w:cs="Times New Roman"/>
          <w:sz w:val="24"/>
          <w:szCs w:val="24"/>
        </w:rPr>
        <w:t xml:space="preserve"> 2002(2) ZLR 103(H), 105 A-G; </w:t>
      </w:r>
      <w:r w:rsidRPr="00C85BAF">
        <w:rPr>
          <w:rFonts w:ascii="Times New Roman" w:hAnsi="Times New Roman" w:cs="Times New Roman"/>
          <w:i/>
          <w:sz w:val="24"/>
          <w:szCs w:val="24"/>
        </w:rPr>
        <w:t xml:space="preserve">Isaac </w:t>
      </w:r>
      <w:proofErr w:type="spellStart"/>
      <w:r w:rsidRPr="00C85BAF">
        <w:rPr>
          <w:rFonts w:ascii="Times New Roman" w:hAnsi="Times New Roman" w:cs="Times New Roman"/>
          <w:i/>
          <w:sz w:val="24"/>
          <w:szCs w:val="24"/>
        </w:rPr>
        <w:t>Mubaiwa</w:t>
      </w:r>
      <w:proofErr w:type="spellEnd"/>
      <w:r w:rsidRPr="00C85BAF">
        <w:rPr>
          <w:rFonts w:ascii="Times New Roman" w:hAnsi="Times New Roman" w:cs="Times New Roman"/>
          <w:i/>
          <w:sz w:val="24"/>
          <w:szCs w:val="24"/>
        </w:rPr>
        <w:t xml:space="preserve"> v The State</w:t>
      </w:r>
      <w:r w:rsidRPr="00C85BAF">
        <w:rPr>
          <w:rFonts w:ascii="Times New Roman" w:hAnsi="Times New Roman" w:cs="Times New Roman"/>
          <w:sz w:val="24"/>
          <w:szCs w:val="24"/>
        </w:rPr>
        <w:t xml:space="preserve"> SC 33/98 at page 3 of the cyclostyled judgment.</w:t>
      </w:r>
    </w:p>
    <w:p w:rsidR="00D03FA7" w:rsidRPr="00C85BAF" w:rsidRDefault="00D03FA7" w:rsidP="00D03FA7">
      <w:pPr>
        <w:spacing w:after="0" w:line="480" w:lineRule="auto"/>
        <w:jc w:val="both"/>
        <w:rPr>
          <w:rFonts w:ascii="Times New Roman" w:hAnsi="Times New Roman" w:cs="Times New Roman"/>
          <w:sz w:val="24"/>
          <w:szCs w:val="24"/>
        </w:rPr>
      </w:pPr>
    </w:p>
    <w:p w:rsidR="00D03FA7" w:rsidRPr="00C85BAF" w:rsidRDefault="00D03FA7" w:rsidP="00D03FA7">
      <w:pPr>
        <w:spacing w:after="0" w:line="480" w:lineRule="auto"/>
        <w:jc w:val="both"/>
        <w:rPr>
          <w:rFonts w:ascii="Times New Roman" w:hAnsi="Times New Roman" w:cs="Times New Roman"/>
          <w:sz w:val="24"/>
          <w:szCs w:val="24"/>
        </w:rPr>
      </w:pPr>
      <w:r w:rsidRPr="00C85BAF">
        <w:rPr>
          <w:rFonts w:ascii="Times New Roman" w:hAnsi="Times New Roman" w:cs="Times New Roman"/>
          <w:sz w:val="24"/>
          <w:szCs w:val="24"/>
        </w:rPr>
        <w:tab/>
      </w:r>
      <w:r w:rsidRPr="00C85BAF">
        <w:rPr>
          <w:rFonts w:ascii="Times New Roman" w:hAnsi="Times New Roman" w:cs="Times New Roman"/>
          <w:sz w:val="24"/>
          <w:szCs w:val="24"/>
        </w:rPr>
        <w:tab/>
        <w:t xml:space="preserve">I am satisfied that the court </w:t>
      </w:r>
      <w:r w:rsidRPr="00C85BAF">
        <w:rPr>
          <w:rFonts w:ascii="Times New Roman" w:hAnsi="Times New Roman" w:cs="Times New Roman"/>
          <w:i/>
          <w:sz w:val="24"/>
          <w:szCs w:val="24"/>
        </w:rPr>
        <w:t>a quo</w:t>
      </w:r>
      <w:r w:rsidRPr="00C85BAF">
        <w:rPr>
          <w:rFonts w:ascii="Times New Roman" w:hAnsi="Times New Roman" w:cs="Times New Roman"/>
          <w:sz w:val="24"/>
          <w:szCs w:val="24"/>
        </w:rPr>
        <w:t xml:space="preserve"> misdirected itself in completely rejecting the claim by the appellant that the deceased came out holding an axe and that although he warned the deceased to drop the weapon, the deceased continued running towards him, as a result of which he then fired at him.</w:t>
      </w:r>
      <w:r w:rsidR="00AE56F3" w:rsidRPr="00C85BAF">
        <w:rPr>
          <w:rFonts w:ascii="Times New Roman" w:hAnsi="Times New Roman" w:cs="Times New Roman"/>
          <w:sz w:val="24"/>
          <w:szCs w:val="24"/>
        </w:rPr>
        <w:t xml:space="preserve">  There was a real possibility that the claim may have been true.</w:t>
      </w:r>
    </w:p>
    <w:p w:rsidR="009E6394" w:rsidRPr="00C85BAF" w:rsidRDefault="009E6394" w:rsidP="009E6394">
      <w:pPr>
        <w:spacing w:after="0" w:line="240" w:lineRule="auto"/>
        <w:jc w:val="both"/>
        <w:rPr>
          <w:rFonts w:ascii="Times New Roman" w:hAnsi="Times New Roman" w:cs="Times New Roman"/>
          <w:sz w:val="24"/>
          <w:szCs w:val="24"/>
        </w:rPr>
      </w:pPr>
    </w:p>
    <w:p w:rsidR="00D03FA7" w:rsidRPr="00C85BAF" w:rsidRDefault="00D03FA7" w:rsidP="005568D5">
      <w:pPr>
        <w:spacing w:after="0" w:line="240" w:lineRule="auto"/>
        <w:jc w:val="both"/>
        <w:rPr>
          <w:rFonts w:ascii="Times New Roman" w:hAnsi="Times New Roman" w:cs="Times New Roman"/>
          <w:sz w:val="24"/>
          <w:szCs w:val="24"/>
        </w:rPr>
      </w:pPr>
    </w:p>
    <w:p w:rsidR="00D03FA7" w:rsidRPr="00C85BAF" w:rsidRDefault="00D03FA7" w:rsidP="00D03FA7">
      <w:pPr>
        <w:spacing w:after="0" w:line="480" w:lineRule="auto"/>
        <w:jc w:val="both"/>
        <w:rPr>
          <w:rFonts w:ascii="Times New Roman" w:hAnsi="Times New Roman" w:cs="Times New Roman"/>
          <w:sz w:val="24"/>
          <w:szCs w:val="24"/>
        </w:rPr>
      </w:pPr>
      <w:r w:rsidRPr="00C85BAF">
        <w:rPr>
          <w:rFonts w:ascii="Times New Roman" w:hAnsi="Times New Roman" w:cs="Times New Roman"/>
          <w:sz w:val="24"/>
          <w:szCs w:val="24"/>
        </w:rPr>
        <w:lastRenderedPageBreak/>
        <w:tab/>
      </w:r>
      <w:r w:rsidRPr="00C85BAF">
        <w:rPr>
          <w:rFonts w:ascii="Times New Roman" w:hAnsi="Times New Roman" w:cs="Times New Roman"/>
          <w:sz w:val="24"/>
          <w:szCs w:val="24"/>
        </w:rPr>
        <w:tab/>
      </w:r>
      <w:r w:rsidR="00AE56F3" w:rsidRPr="00C85BAF">
        <w:rPr>
          <w:rFonts w:ascii="Times New Roman" w:hAnsi="Times New Roman" w:cs="Times New Roman"/>
          <w:sz w:val="24"/>
          <w:szCs w:val="24"/>
        </w:rPr>
        <w:t>In the light of the above finding the issue that now arises</w:t>
      </w:r>
      <w:r w:rsidRPr="00C85BAF">
        <w:rPr>
          <w:rFonts w:ascii="Times New Roman" w:hAnsi="Times New Roman" w:cs="Times New Roman"/>
          <w:sz w:val="24"/>
          <w:szCs w:val="24"/>
        </w:rPr>
        <w:t xml:space="preserve"> is whether the provisions of the Protection of Wild Life (Indemnity Act</w:t>
      </w:r>
      <w:r w:rsidR="005568D5" w:rsidRPr="00C85BAF">
        <w:rPr>
          <w:rFonts w:ascii="Times New Roman" w:hAnsi="Times New Roman" w:cs="Times New Roman"/>
          <w:sz w:val="24"/>
          <w:szCs w:val="24"/>
        </w:rPr>
        <w:t>)</w:t>
      </w:r>
      <w:r w:rsidRPr="00C85BAF">
        <w:rPr>
          <w:rFonts w:ascii="Times New Roman" w:hAnsi="Times New Roman" w:cs="Times New Roman"/>
          <w:sz w:val="24"/>
          <w:szCs w:val="24"/>
        </w:rPr>
        <w:t>, [</w:t>
      </w:r>
      <w:r w:rsidRPr="00C85BAF">
        <w:rPr>
          <w:rFonts w:ascii="Times New Roman" w:hAnsi="Times New Roman" w:cs="Times New Roman"/>
          <w:i/>
          <w:sz w:val="24"/>
          <w:szCs w:val="24"/>
        </w:rPr>
        <w:t>Chapter 20:15</w:t>
      </w:r>
      <w:r w:rsidRPr="00C85BAF">
        <w:rPr>
          <w:rFonts w:ascii="Times New Roman" w:hAnsi="Times New Roman" w:cs="Times New Roman"/>
          <w:sz w:val="24"/>
          <w:szCs w:val="24"/>
        </w:rPr>
        <w:t>])</w:t>
      </w:r>
      <w:r w:rsidR="00AE56F3" w:rsidRPr="00C85BAF">
        <w:rPr>
          <w:rFonts w:ascii="Times New Roman" w:hAnsi="Times New Roman" w:cs="Times New Roman"/>
          <w:sz w:val="24"/>
          <w:szCs w:val="24"/>
        </w:rPr>
        <w:t xml:space="preserve"> (“The Act”) apply</w:t>
      </w:r>
      <w:r w:rsidRPr="00C85BAF">
        <w:rPr>
          <w:rFonts w:ascii="Times New Roman" w:hAnsi="Times New Roman" w:cs="Times New Roman"/>
          <w:sz w:val="24"/>
          <w:szCs w:val="24"/>
        </w:rPr>
        <w:t xml:space="preserve"> to the appellant.  The Act in s 3 provides:-</w:t>
      </w:r>
    </w:p>
    <w:p w:rsidR="00D03FA7" w:rsidRPr="00C85BAF" w:rsidRDefault="00D03FA7" w:rsidP="00D03FA7">
      <w:pPr>
        <w:spacing w:after="0" w:line="480" w:lineRule="auto"/>
        <w:jc w:val="both"/>
        <w:rPr>
          <w:rFonts w:ascii="Times New Roman" w:hAnsi="Times New Roman" w:cs="Times New Roman"/>
          <w:b/>
          <w:sz w:val="24"/>
          <w:szCs w:val="24"/>
        </w:rPr>
      </w:pPr>
      <w:r w:rsidRPr="00C85BAF">
        <w:rPr>
          <w:rFonts w:ascii="Times New Roman" w:hAnsi="Times New Roman" w:cs="Times New Roman"/>
          <w:sz w:val="24"/>
          <w:szCs w:val="24"/>
        </w:rPr>
        <w:tab/>
        <w:t>“</w:t>
      </w:r>
      <w:r w:rsidRPr="00C85BAF">
        <w:rPr>
          <w:rFonts w:ascii="Times New Roman" w:hAnsi="Times New Roman" w:cs="Times New Roman"/>
          <w:b/>
          <w:sz w:val="24"/>
          <w:szCs w:val="24"/>
        </w:rPr>
        <w:t>3. Indemnity</w:t>
      </w:r>
    </w:p>
    <w:p w:rsidR="001A741B" w:rsidRPr="00C85BAF" w:rsidRDefault="00D03FA7" w:rsidP="001A741B">
      <w:pPr>
        <w:spacing w:after="0" w:line="240" w:lineRule="auto"/>
        <w:ind w:left="720"/>
        <w:jc w:val="both"/>
        <w:rPr>
          <w:rFonts w:ascii="Times New Roman" w:hAnsi="Times New Roman" w:cs="Times New Roman"/>
          <w:sz w:val="24"/>
          <w:szCs w:val="24"/>
        </w:rPr>
      </w:pPr>
      <w:r w:rsidRPr="00C85BAF">
        <w:rPr>
          <w:rFonts w:ascii="Times New Roman" w:hAnsi="Times New Roman" w:cs="Times New Roman"/>
          <w:sz w:val="24"/>
          <w:szCs w:val="24"/>
        </w:rPr>
        <w:t>No criminal liability shall attach to any person who, at the relevant time, was an indemnified person, in respect of any act or thing whatsoever advised, commanded, directed or done or omitted to be done by him, whether before, on or after the date of commencement of this Act, in good faith for the purposes of or in connection with the suppression of the unlawful hunting of wild life.</w:t>
      </w:r>
      <w:r w:rsidR="001A741B" w:rsidRPr="00C85BAF">
        <w:rPr>
          <w:rFonts w:ascii="Times New Roman" w:hAnsi="Times New Roman" w:cs="Times New Roman"/>
          <w:sz w:val="24"/>
          <w:szCs w:val="24"/>
        </w:rPr>
        <w:t>”</w:t>
      </w:r>
    </w:p>
    <w:p w:rsidR="001A741B" w:rsidRPr="00C85BAF" w:rsidRDefault="001A741B" w:rsidP="001A741B">
      <w:pPr>
        <w:spacing w:after="0" w:line="240" w:lineRule="auto"/>
        <w:ind w:left="720"/>
        <w:jc w:val="both"/>
        <w:rPr>
          <w:rFonts w:ascii="Times New Roman" w:hAnsi="Times New Roman" w:cs="Times New Roman"/>
          <w:sz w:val="24"/>
          <w:szCs w:val="24"/>
        </w:rPr>
      </w:pPr>
    </w:p>
    <w:p w:rsidR="001A741B" w:rsidRPr="00C85BAF" w:rsidRDefault="001A741B" w:rsidP="001A741B">
      <w:pPr>
        <w:spacing w:after="0" w:line="480" w:lineRule="auto"/>
        <w:jc w:val="both"/>
        <w:rPr>
          <w:rFonts w:ascii="Times New Roman" w:hAnsi="Times New Roman" w:cs="Times New Roman"/>
          <w:sz w:val="24"/>
          <w:szCs w:val="24"/>
        </w:rPr>
      </w:pPr>
    </w:p>
    <w:p w:rsidR="00D03FA7" w:rsidRPr="00C85BAF" w:rsidRDefault="00AE56F3" w:rsidP="001A741B">
      <w:pPr>
        <w:spacing w:after="0" w:line="480" w:lineRule="auto"/>
        <w:ind w:firstLine="1440"/>
        <w:jc w:val="both"/>
        <w:rPr>
          <w:rFonts w:ascii="Times New Roman" w:hAnsi="Times New Roman" w:cs="Times New Roman"/>
          <w:sz w:val="24"/>
          <w:szCs w:val="24"/>
        </w:rPr>
      </w:pPr>
      <w:r w:rsidRPr="00C85BAF">
        <w:rPr>
          <w:rFonts w:ascii="Times New Roman" w:hAnsi="Times New Roman" w:cs="Times New Roman"/>
          <w:sz w:val="24"/>
          <w:szCs w:val="24"/>
        </w:rPr>
        <w:t>The pertinent question therefore</w:t>
      </w:r>
      <w:r w:rsidR="001A741B" w:rsidRPr="00C85BAF">
        <w:rPr>
          <w:rFonts w:ascii="Times New Roman" w:hAnsi="Times New Roman" w:cs="Times New Roman"/>
          <w:sz w:val="24"/>
          <w:szCs w:val="24"/>
        </w:rPr>
        <w:t xml:space="preserve"> whether the killing of the deceased was done “in</w:t>
      </w:r>
      <w:r w:rsidR="00D03FA7" w:rsidRPr="00C85BAF">
        <w:rPr>
          <w:rFonts w:ascii="Times New Roman" w:hAnsi="Times New Roman" w:cs="Times New Roman"/>
          <w:sz w:val="24"/>
          <w:szCs w:val="24"/>
        </w:rPr>
        <w:t xml:space="preserve"> </w:t>
      </w:r>
      <w:r w:rsidR="001A741B" w:rsidRPr="00C85BAF">
        <w:rPr>
          <w:rFonts w:ascii="Times New Roman" w:hAnsi="Times New Roman" w:cs="Times New Roman"/>
          <w:sz w:val="24"/>
          <w:szCs w:val="24"/>
        </w:rPr>
        <w:t>good faith for the purposes of or in connection with the suppression of the unlawful hunting of wild life.”</w:t>
      </w:r>
    </w:p>
    <w:p w:rsidR="001A741B" w:rsidRPr="00C85BAF" w:rsidRDefault="001A741B" w:rsidP="001A741B">
      <w:pPr>
        <w:spacing w:after="0" w:line="480" w:lineRule="auto"/>
        <w:ind w:firstLine="1440"/>
        <w:jc w:val="both"/>
        <w:rPr>
          <w:rFonts w:ascii="Times New Roman" w:hAnsi="Times New Roman" w:cs="Times New Roman"/>
          <w:sz w:val="24"/>
          <w:szCs w:val="24"/>
        </w:rPr>
      </w:pPr>
    </w:p>
    <w:p w:rsidR="001A741B" w:rsidRPr="00C85BAF" w:rsidRDefault="001A741B" w:rsidP="001A741B">
      <w:pPr>
        <w:spacing w:after="0" w:line="480" w:lineRule="auto"/>
        <w:ind w:firstLine="1440"/>
        <w:jc w:val="both"/>
        <w:rPr>
          <w:rFonts w:ascii="Times New Roman" w:hAnsi="Times New Roman" w:cs="Times New Roman"/>
          <w:sz w:val="24"/>
          <w:szCs w:val="24"/>
        </w:rPr>
      </w:pPr>
      <w:r w:rsidRPr="00C85BAF">
        <w:rPr>
          <w:rFonts w:ascii="Times New Roman" w:hAnsi="Times New Roman" w:cs="Times New Roman"/>
          <w:sz w:val="24"/>
          <w:szCs w:val="24"/>
        </w:rPr>
        <w:t>In coming up with the above provision, it must have been the intention of the legislature to provide indemnity to armed personnel in the employ of the</w:t>
      </w:r>
      <w:r w:rsidR="004110C3" w:rsidRPr="00C85BAF">
        <w:rPr>
          <w:rFonts w:ascii="Times New Roman" w:hAnsi="Times New Roman" w:cs="Times New Roman"/>
          <w:sz w:val="24"/>
          <w:szCs w:val="24"/>
        </w:rPr>
        <w:t xml:space="preserve"> State who are involved in anti-</w:t>
      </w:r>
      <w:r w:rsidRPr="00C85BAF">
        <w:rPr>
          <w:rFonts w:ascii="Times New Roman" w:hAnsi="Times New Roman" w:cs="Times New Roman"/>
          <w:sz w:val="24"/>
          <w:szCs w:val="24"/>
        </w:rPr>
        <w:t xml:space="preserve">poaching activities in respect of conduct which might otherwise attract criminal sanction if such conduct is done in good faith for the purpose of or in connection with the suppression of poaching activities.  In my view the Act recognizes the fact that such personnel may find themselves in situations in which decisions have to be made in a split second in order to </w:t>
      </w:r>
      <w:r w:rsidR="004110C3" w:rsidRPr="00C85BAF">
        <w:rPr>
          <w:rFonts w:ascii="Times New Roman" w:hAnsi="Times New Roman" w:cs="Times New Roman"/>
          <w:sz w:val="24"/>
          <w:szCs w:val="24"/>
        </w:rPr>
        <w:t>subdue</w:t>
      </w:r>
      <w:r w:rsidRPr="00C85BAF">
        <w:rPr>
          <w:rFonts w:ascii="Times New Roman" w:hAnsi="Times New Roman" w:cs="Times New Roman"/>
          <w:sz w:val="24"/>
          <w:szCs w:val="24"/>
        </w:rPr>
        <w:t xml:space="preserve">, arrest or contain dangerous persons involved in poaching activities.  As long as the conduct is </w:t>
      </w:r>
      <w:r w:rsidRPr="00C85BAF">
        <w:rPr>
          <w:rFonts w:ascii="Times New Roman" w:hAnsi="Times New Roman" w:cs="Times New Roman"/>
          <w:i/>
          <w:sz w:val="24"/>
          <w:szCs w:val="24"/>
        </w:rPr>
        <w:t>bona fide</w:t>
      </w:r>
      <w:r w:rsidRPr="00C85BAF">
        <w:rPr>
          <w:rFonts w:ascii="Times New Roman" w:hAnsi="Times New Roman" w:cs="Times New Roman"/>
          <w:sz w:val="24"/>
          <w:szCs w:val="24"/>
        </w:rPr>
        <w:t xml:space="preserve"> and intended to suppress poaching </w:t>
      </w:r>
      <w:r w:rsidR="005568D5" w:rsidRPr="00C85BAF">
        <w:rPr>
          <w:rFonts w:ascii="Times New Roman" w:hAnsi="Times New Roman" w:cs="Times New Roman"/>
          <w:sz w:val="24"/>
          <w:szCs w:val="24"/>
        </w:rPr>
        <w:t xml:space="preserve">of wild life </w:t>
      </w:r>
      <w:r w:rsidRPr="00C85BAF">
        <w:rPr>
          <w:rFonts w:ascii="Times New Roman" w:hAnsi="Times New Roman" w:cs="Times New Roman"/>
          <w:sz w:val="24"/>
          <w:szCs w:val="24"/>
        </w:rPr>
        <w:t>such personnel would be indemnified.</w:t>
      </w:r>
    </w:p>
    <w:p w:rsidR="004110C3" w:rsidRPr="00C85BAF" w:rsidRDefault="004110C3" w:rsidP="001A741B">
      <w:pPr>
        <w:spacing w:after="0" w:line="480" w:lineRule="auto"/>
        <w:ind w:firstLine="1440"/>
        <w:jc w:val="both"/>
        <w:rPr>
          <w:rFonts w:ascii="Times New Roman" w:hAnsi="Times New Roman" w:cs="Times New Roman"/>
          <w:sz w:val="24"/>
          <w:szCs w:val="24"/>
        </w:rPr>
      </w:pPr>
    </w:p>
    <w:p w:rsidR="004110C3" w:rsidRPr="00C85BAF" w:rsidRDefault="004110C3" w:rsidP="001A741B">
      <w:pPr>
        <w:spacing w:after="0" w:line="480" w:lineRule="auto"/>
        <w:ind w:firstLine="1440"/>
        <w:jc w:val="both"/>
        <w:rPr>
          <w:rFonts w:ascii="Times New Roman" w:hAnsi="Times New Roman" w:cs="Times New Roman"/>
          <w:sz w:val="24"/>
          <w:szCs w:val="24"/>
        </w:rPr>
      </w:pPr>
      <w:r w:rsidRPr="00C85BAF">
        <w:rPr>
          <w:rFonts w:ascii="Times New Roman" w:hAnsi="Times New Roman" w:cs="Times New Roman"/>
          <w:sz w:val="24"/>
          <w:szCs w:val="24"/>
        </w:rPr>
        <w:t>It is clear from the above provision that a person cla</w:t>
      </w:r>
      <w:r w:rsidR="00257B96" w:rsidRPr="00C85BAF">
        <w:rPr>
          <w:rFonts w:ascii="Times New Roman" w:hAnsi="Times New Roman" w:cs="Times New Roman"/>
          <w:sz w:val="24"/>
          <w:szCs w:val="24"/>
        </w:rPr>
        <w:t>iming indemnity must satisfy two</w:t>
      </w:r>
      <w:r w:rsidRPr="00C85BAF">
        <w:rPr>
          <w:rFonts w:ascii="Times New Roman" w:hAnsi="Times New Roman" w:cs="Times New Roman"/>
          <w:sz w:val="24"/>
          <w:szCs w:val="24"/>
        </w:rPr>
        <w:t xml:space="preserve"> important requirements.  The first is that such person must have been acting in good faith.  The second is that the act done by him must have been for purposes of or in </w:t>
      </w:r>
      <w:r w:rsidRPr="00C85BAF">
        <w:rPr>
          <w:rFonts w:ascii="Times New Roman" w:hAnsi="Times New Roman" w:cs="Times New Roman"/>
          <w:sz w:val="24"/>
          <w:szCs w:val="24"/>
        </w:rPr>
        <w:lastRenderedPageBreak/>
        <w:t xml:space="preserve">connection with the suppression of the unlawful hunting of wild life.  These two requirements must </w:t>
      </w:r>
      <w:r w:rsidR="00257B96" w:rsidRPr="00C85BAF">
        <w:rPr>
          <w:rFonts w:ascii="Times New Roman" w:hAnsi="Times New Roman" w:cs="Times New Roman"/>
          <w:sz w:val="24"/>
          <w:szCs w:val="24"/>
        </w:rPr>
        <w:t>b</w:t>
      </w:r>
      <w:r w:rsidRPr="00C85BAF">
        <w:rPr>
          <w:rFonts w:ascii="Times New Roman" w:hAnsi="Times New Roman" w:cs="Times New Roman"/>
          <w:sz w:val="24"/>
          <w:szCs w:val="24"/>
        </w:rPr>
        <w:t>e read in conjunction with each other. If good faith is lacking or if the act is not for the purposes of or connected with the suppression of the unlawful hunting of wild life then such indemnity would not attach to such person.  But what do these two requirements entail?</w:t>
      </w:r>
    </w:p>
    <w:p w:rsidR="004110C3" w:rsidRPr="00C85BAF" w:rsidRDefault="004110C3" w:rsidP="001A741B">
      <w:pPr>
        <w:spacing w:after="0" w:line="480" w:lineRule="auto"/>
        <w:ind w:firstLine="1440"/>
        <w:jc w:val="both"/>
        <w:rPr>
          <w:rFonts w:ascii="Times New Roman" w:hAnsi="Times New Roman" w:cs="Times New Roman"/>
          <w:sz w:val="24"/>
          <w:szCs w:val="24"/>
        </w:rPr>
      </w:pPr>
    </w:p>
    <w:p w:rsidR="00F34190" w:rsidRPr="00C85BAF" w:rsidRDefault="00257B96" w:rsidP="009E6394">
      <w:pPr>
        <w:spacing w:after="0" w:line="480" w:lineRule="auto"/>
        <w:ind w:firstLine="1440"/>
        <w:jc w:val="both"/>
        <w:rPr>
          <w:rFonts w:ascii="Times New Roman" w:hAnsi="Times New Roman" w:cs="Times New Roman"/>
          <w:sz w:val="24"/>
          <w:szCs w:val="24"/>
        </w:rPr>
      </w:pPr>
      <w:r w:rsidRPr="00C85BAF">
        <w:rPr>
          <w:rFonts w:ascii="Times New Roman" w:hAnsi="Times New Roman" w:cs="Times New Roman"/>
          <w:sz w:val="24"/>
          <w:szCs w:val="24"/>
        </w:rPr>
        <w:t xml:space="preserve">Dealing </w:t>
      </w:r>
      <w:r w:rsidR="004110C3" w:rsidRPr="00C85BAF">
        <w:rPr>
          <w:rFonts w:ascii="Times New Roman" w:hAnsi="Times New Roman" w:cs="Times New Roman"/>
          <w:sz w:val="24"/>
          <w:szCs w:val="24"/>
        </w:rPr>
        <w:t>firstly with the question of good faith</w:t>
      </w:r>
      <w:r w:rsidRPr="00C85BAF">
        <w:rPr>
          <w:rFonts w:ascii="Times New Roman" w:hAnsi="Times New Roman" w:cs="Times New Roman"/>
          <w:sz w:val="24"/>
          <w:szCs w:val="24"/>
        </w:rPr>
        <w:t xml:space="preserve">, I can do no better than repeat the remarks of </w:t>
      </w:r>
      <w:r w:rsidR="00F34190" w:rsidRPr="00C85BAF">
        <w:rPr>
          <w:rFonts w:ascii="Times New Roman" w:hAnsi="Times New Roman" w:cs="Times New Roman"/>
          <w:sz w:val="24"/>
          <w:szCs w:val="24"/>
        </w:rPr>
        <w:t xml:space="preserve">KEKEWICH J in </w:t>
      </w:r>
      <w:proofErr w:type="spellStart"/>
      <w:r w:rsidRPr="00C85BAF">
        <w:rPr>
          <w:rFonts w:ascii="Times New Roman" w:hAnsi="Times New Roman" w:cs="Times New Roman"/>
          <w:i/>
          <w:sz w:val="24"/>
          <w:szCs w:val="24"/>
        </w:rPr>
        <w:t>Mogridge</w:t>
      </w:r>
      <w:proofErr w:type="spellEnd"/>
      <w:r w:rsidRPr="00C85BAF">
        <w:rPr>
          <w:rFonts w:ascii="Times New Roman" w:hAnsi="Times New Roman" w:cs="Times New Roman"/>
          <w:i/>
          <w:sz w:val="24"/>
          <w:szCs w:val="24"/>
        </w:rPr>
        <w:t xml:space="preserve"> v Clapp</w:t>
      </w:r>
      <w:r w:rsidR="00F34190" w:rsidRPr="00C85BAF">
        <w:rPr>
          <w:rFonts w:ascii="Times New Roman" w:hAnsi="Times New Roman" w:cs="Times New Roman"/>
          <w:sz w:val="24"/>
          <w:szCs w:val="24"/>
        </w:rPr>
        <w:t xml:space="preserve"> 1892 3 </w:t>
      </w:r>
      <w:proofErr w:type="spellStart"/>
      <w:r w:rsidR="00F34190" w:rsidRPr="00C85BAF">
        <w:rPr>
          <w:rFonts w:ascii="Times New Roman" w:hAnsi="Times New Roman" w:cs="Times New Roman"/>
          <w:sz w:val="24"/>
          <w:szCs w:val="24"/>
        </w:rPr>
        <w:t>Ch</w:t>
      </w:r>
      <w:proofErr w:type="spellEnd"/>
      <w:r w:rsidR="00F34190" w:rsidRPr="00C85BAF">
        <w:rPr>
          <w:rFonts w:ascii="Times New Roman" w:hAnsi="Times New Roman" w:cs="Times New Roman"/>
          <w:sz w:val="24"/>
          <w:szCs w:val="24"/>
        </w:rPr>
        <w:t xml:space="preserve"> 382 CA</w:t>
      </w:r>
      <w:r w:rsidRPr="00C85BAF">
        <w:rPr>
          <w:rFonts w:ascii="Times New Roman" w:hAnsi="Times New Roman" w:cs="Times New Roman"/>
          <w:sz w:val="24"/>
          <w:szCs w:val="24"/>
        </w:rPr>
        <w:t xml:space="preserve">. </w:t>
      </w:r>
      <w:r w:rsidR="00F34190" w:rsidRPr="00C85BAF">
        <w:rPr>
          <w:rFonts w:ascii="Times New Roman" w:hAnsi="Times New Roman" w:cs="Times New Roman"/>
          <w:sz w:val="24"/>
          <w:szCs w:val="24"/>
        </w:rPr>
        <w:t xml:space="preserve"> </w:t>
      </w:r>
      <w:r w:rsidRPr="00C85BAF">
        <w:rPr>
          <w:rFonts w:ascii="Times New Roman" w:hAnsi="Times New Roman" w:cs="Times New Roman"/>
          <w:sz w:val="24"/>
          <w:szCs w:val="24"/>
        </w:rPr>
        <w:t>At page 391 the learned judge stated:-</w:t>
      </w:r>
    </w:p>
    <w:p w:rsidR="00F34190" w:rsidRPr="00C85BAF" w:rsidRDefault="00F34190" w:rsidP="00F34190">
      <w:pPr>
        <w:spacing w:after="0" w:line="240" w:lineRule="auto"/>
        <w:ind w:left="720"/>
        <w:jc w:val="both"/>
        <w:rPr>
          <w:rFonts w:ascii="Times New Roman" w:hAnsi="Times New Roman" w:cs="Times New Roman"/>
          <w:sz w:val="24"/>
          <w:szCs w:val="24"/>
        </w:rPr>
      </w:pPr>
      <w:r w:rsidRPr="00C85BAF">
        <w:rPr>
          <w:rFonts w:ascii="Times New Roman" w:hAnsi="Times New Roman" w:cs="Times New Roman"/>
          <w:sz w:val="24"/>
          <w:szCs w:val="24"/>
        </w:rPr>
        <w:t xml:space="preserve">“….. Now, what does “good faith” mean?  What is meant by those two English words which are the exact equivalent in every sense of the expression which is perhaps more commonly used, though not more correctly or properly, </w:t>
      </w:r>
      <w:r w:rsidR="008319D3">
        <w:rPr>
          <w:rFonts w:ascii="Times New Roman" w:hAnsi="Times New Roman" w:cs="Times New Roman"/>
          <w:i/>
          <w:sz w:val="24"/>
          <w:szCs w:val="24"/>
        </w:rPr>
        <w:t>bona</w:t>
      </w:r>
      <w:bookmarkStart w:id="0" w:name="_GoBack"/>
      <w:bookmarkEnd w:id="0"/>
      <w:r w:rsidRPr="00C85BAF">
        <w:rPr>
          <w:rFonts w:ascii="Times New Roman" w:hAnsi="Times New Roman" w:cs="Times New Roman"/>
          <w:i/>
          <w:sz w:val="24"/>
          <w:szCs w:val="24"/>
        </w:rPr>
        <w:t xml:space="preserve"> fides</w:t>
      </w:r>
      <w:r w:rsidRPr="00C85BAF">
        <w:rPr>
          <w:rFonts w:ascii="Times New Roman" w:hAnsi="Times New Roman" w:cs="Times New Roman"/>
          <w:sz w:val="24"/>
          <w:szCs w:val="24"/>
        </w:rPr>
        <w:t xml:space="preserve">?  I think that the best way of defining the expression, so far as it is necessary or safe to define </w:t>
      </w:r>
      <w:proofErr w:type="gramStart"/>
      <w:r w:rsidRPr="00C85BAF">
        <w:rPr>
          <w:rFonts w:ascii="Times New Roman" w:hAnsi="Times New Roman" w:cs="Times New Roman"/>
          <w:sz w:val="24"/>
          <w:szCs w:val="24"/>
        </w:rPr>
        <w:t>it,</w:t>
      </w:r>
      <w:proofErr w:type="gramEnd"/>
      <w:r w:rsidRPr="00C85BAF">
        <w:rPr>
          <w:rFonts w:ascii="Times New Roman" w:hAnsi="Times New Roman" w:cs="Times New Roman"/>
          <w:sz w:val="24"/>
          <w:szCs w:val="24"/>
        </w:rPr>
        <w:t xml:space="preserve"> is by saying that it is the absence of bad faith – of </w:t>
      </w:r>
      <w:r w:rsidRPr="00C85BAF">
        <w:rPr>
          <w:rFonts w:ascii="Times New Roman" w:hAnsi="Times New Roman" w:cs="Times New Roman"/>
          <w:i/>
          <w:sz w:val="24"/>
          <w:szCs w:val="24"/>
        </w:rPr>
        <w:t>mala fides</w:t>
      </w:r>
      <w:r w:rsidRPr="00C85BAF">
        <w:rPr>
          <w:rFonts w:ascii="Times New Roman" w:hAnsi="Times New Roman" w:cs="Times New Roman"/>
          <w:sz w:val="24"/>
          <w:szCs w:val="24"/>
        </w:rPr>
        <w:t xml:space="preserve"> ….”</w:t>
      </w:r>
    </w:p>
    <w:p w:rsidR="00F34190" w:rsidRPr="00C85BAF" w:rsidRDefault="00F34190" w:rsidP="00F34190">
      <w:pPr>
        <w:spacing w:after="0" w:line="240" w:lineRule="auto"/>
        <w:ind w:left="720"/>
        <w:jc w:val="both"/>
        <w:rPr>
          <w:rFonts w:ascii="Times New Roman" w:hAnsi="Times New Roman" w:cs="Times New Roman"/>
          <w:sz w:val="24"/>
          <w:szCs w:val="24"/>
        </w:rPr>
      </w:pPr>
    </w:p>
    <w:p w:rsidR="009E6394" w:rsidRPr="00C85BAF" w:rsidRDefault="009E6394" w:rsidP="00257B96">
      <w:pPr>
        <w:spacing w:after="0" w:line="240" w:lineRule="auto"/>
        <w:jc w:val="both"/>
        <w:rPr>
          <w:rFonts w:ascii="Times New Roman" w:hAnsi="Times New Roman" w:cs="Times New Roman"/>
          <w:sz w:val="24"/>
          <w:szCs w:val="24"/>
        </w:rPr>
      </w:pPr>
    </w:p>
    <w:p w:rsidR="00F34190" w:rsidRPr="00C85BAF" w:rsidRDefault="00F34190" w:rsidP="00257B96">
      <w:pPr>
        <w:spacing w:after="0" w:line="480" w:lineRule="auto"/>
        <w:ind w:firstLine="1440"/>
        <w:jc w:val="both"/>
        <w:rPr>
          <w:rFonts w:ascii="Times New Roman" w:hAnsi="Times New Roman" w:cs="Times New Roman"/>
          <w:sz w:val="24"/>
          <w:szCs w:val="24"/>
        </w:rPr>
      </w:pPr>
      <w:r w:rsidRPr="00C85BAF">
        <w:rPr>
          <w:rFonts w:ascii="Times New Roman" w:hAnsi="Times New Roman" w:cs="Times New Roman"/>
          <w:sz w:val="24"/>
          <w:szCs w:val="24"/>
        </w:rPr>
        <w:t>In short good faith is the</w:t>
      </w:r>
      <w:r w:rsidR="00690FB4">
        <w:rPr>
          <w:rFonts w:ascii="Times New Roman" w:hAnsi="Times New Roman" w:cs="Times New Roman"/>
          <w:sz w:val="24"/>
          <w:szCs w:val="24"/>
        </w:rPr>
        <w:t xml:space="preserve"> subjective</w:t>
      </w:r>
      <w:r w:rsidRPr="00C85BAF">
        <w:rPr>
          <w:rFonts w:ascii="Times New Roman" w:hAnsi="Times New Roman" w:cs="Times New Roman"/>
          <w:sz w:val="24"/>
          <w:szCs w:val="24"/>
        </w:rPr>
        <w:t xml:space="preserve"> state of mind that a certain set of facts </w:t>
      </w:r>
      <w:r w:rsidR="00D342D7">
        <w:rPr>
          <w:rFonts w:ascii="Times New Roman" w:hAnsi="Times New Roman" w:cs="Times New Roman"/>
          <w:sz w:val="24"/>
          <w:szCs w:val="24"/>
        </w:rPr>
        <w:t xml:space="preserve">genuinely </w:t>
      </w:r>
      <w:r w:rsidRPr="00C85BAF">
        <w:rPr>
          <w:rFonts w:ascii="Times New Roman" w:hAnsi="Times New Roman" w:cs="Times New Roman"/>
          <w:sz w:val="24"/>
          <w:szCs w:val="24"/>
        </w:rPr>
        <w:t>exist</w:t>
      </w:r>
      <w:r w:rsidR="00257B96" w:rsidRPr="00C85BAF">
        <w:rPr>
          <w:rFonts w:ascii="Times New Roman" w:hAnsi="Times New Roman" w:cs="Times New Roman"/>
          <w:sz w:val="24"/>
          <w:szCs w:val="24"/>
        </w:rPr>
        <w:t>s</w:t>
      </w:r>
      <w:r w:rsidRPr="00C85BAF">
        <w:rPr>
          <w:rFonts w:ascii="Times New Roman" w:hAnsi="Times New Roman" w:cs="Times New Roman"/>
          <w:sz w:val="24"/>
          <w:szCs w:val="24"/>
        </w:rPr>
        <w:t xml:space="preserve"> on the basis of which it becomes necessary to act in a manner most right thinking people would consider appropriate given</w:t>
      </w:r>
      <w:r w:rsidR="00257B96" w:rsidRPr="00C85BAF">
        <w:rPr>
          <w:rFonts w:ascii="Times New Roman" w:hAnsi="Times New Roman" w:cs="Times New Roman"/>
          <w:sz w:val="24"/>
          <w:szCs w:val="24"/>
        </w:rPr>
        <w:t xml:space="preserve"> those facts.  A disproportionate</w:t>
      </w:r>
      <w:r w:rsidRPr="00C85BAF">
        <w:rPr>
          <w:rFonts w:ascii="Times New Roman" w:hAnsi="Times New Roman" w:cs="Times New Roman"/>
          <w:sz w:val="24"/>
          <w:szCs w:val="24"/>
        </w:rPr>
        <w:t xml:space="preserve"> reaction given a particular set of facts may well justify an inference that such reaction </w:t>
      </w:r>
      <w:r w:rsidR="00257B96" w:rsidRPr="00C85BAF">
        <w:rPr>
          <w:rFonts w:ascii="Times New Roman" w:hAnsi="Times New Roman" w:cs="Times New Roman"/>
          <w:sz w:val="24"/>
          <w:szCs w:val="24"/>
        </w:rPr>
        <w:t>was not actuated by good faith.</w:t>
      </w:r>
    </w:p>
    <w:p w:rsidR="00F34190" w:rsidRPr="00C85BAF" w:rsidRDefault="00F34190" w:rsidP="009E6394">
      <w:pPr>
        <w:spacing w:after="0" w:line="240" w:lineRule="auto"/>
        <w:ind w:firstLine="1440"/>
        <w:jc w:val="both"/>
        <w:rPr>
          <w:rFonts w:ascii="Times New Roman" w:hAnsi="Times New Roman" w:cs="Times New Roman"/>
          <w:sz w:val="24"/>
          <w:szCs w:val="24"/>
        </w:rPr>
      </w:pPr>
    </w:p>
    <w:p w:rsidR="00F34190" w:rsidRPr="00C85BAF" w:rsidRDefault="00F34190" w:rsidP="00F34190">
      <w:pPr>
        <w:spacing w:after="0" w:line="240" w:lineRule="auto"/>
        <w:ind w:firstLine="1440"/>
        <w:jc w:val="both"/>
        <w:rPr>
          <w:rFonts w:ascii="Times New Roman" w:hAnsi="Times New Roman" w:cs="Times New Roman"/>
          <w:sz w:val="24"/>
          <w:szCs w:val="24"/>
        </w:rPr>
      </w:pPr>
    </w:p>
    <w:p w:rsidR="004B44EA" w:rsidRPr="00C85BAF" w:rsidRDefault="00690FB4" w:rsidP="001A741B">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On the other hand the</w:t>
      </w:r>
      <w:r w:rsidR="001A741B" w:rsidRPr="00C85BAF">
        <w:rPr>
          <w:rFonts w:ascii="Times New Roman" w:hAnsi="Times New Roman" w:cs="Times New Roman"/>
          <w:sz w:val="24"/>
          <w:szCs w:val="24"/>
        </w:rPr>
        <w:t xml:space="preserve"> words “for the purposes of or in connection with the suppression of the unlawful hunting of wild life” must be given a wide </w:t>
      </w:r>
      <w:r w:rsidR="009F5CFC" w:rsidRPr="00C85BAF">
        <w:rPr>
          <w:rFonts w:ascii="Times New Roman" w:hAnsi="Times New Roman" w:cs="Times New Roman"/>
          <w:sz w:val="24"/>
          <w:szCs w:val="24"/>
        </w:rPr>
        <w:t>i</w:t>
      </w:r>
      <w:r w:rsidR="001A741B" w:rsidRPr="00C85BAF">
        <w:rPr>
          <w:rFonts w:ascii="Times New Roman" w:hAnsi="Times New Roman" w:cs="Times New Roman"/>
          <w:sz w:val="24"/>
          <w:szCs w:val="24"/>
        </w:rPr>
        <w:t xml:space="preserve">nterpretation and would include </w:t>
      </w:r>
      <w:r w:rsidR="00D342D7">
        <w:rPr>
          <w:rFonts w:ascii="Times New Roman" w:hAnsi="Times New Roman" w:cs="Times New Roman"/>
          <w:sz w:val="24"/>
          <w:szCs w:val="24"/>
        </w:rPr>
        <w:t>anything linked to, related to or connected with attempts to</w:t>
      </w:r>
      <w:r w:rsidR="001A741B" w:rsidRPr="00C85BAF">
        <w:rPr>
          <w:rFonts w:ascii="Times New Roman" w:hAnsi="Times New Roman" w:cs="Times New Roman"/>
          <w:sz w:val="24"/>
          <w:szCs w:val="24"/>
        </w:rPr>
        <w:t xml:space="preserve"> </w:t>
      </w:r>
      <w:r w:rsidR="00AD7ACD">
        <w:rPr>
          <w:rFonts w:ascii="Times New Roman" w:hAnsi="Times New Roman" w:cs="Times New Roman"/>
          <w:sz w:val="24"/>
          <w:szCs w:val="24"/>
        </w:rPr>
        <w:t>suppress the unlawful hunting of wild life</w:t>
      </w:r>
      <w:r w:rsidR="001A741B" w:rsidRPr="00C85BAF">
        <w:rPr>
          <w:rFonts w:ascii="Times New Roman" w:hAnsi="Times New Roman" w:cs="Times New Roman"/>
          <w:sz w:val="24"/>
          <w:szCs w:val="24"/>
        </w:rPr>
        <w:t xml:space="preserve">.  </w:t>
      </w:r>
      <w:r w:rsidR="00AE56F3" w:rsidRPr="00C85BAF">
        <w:rPr>
          <w:rFonts w:ascii="Times New Roman" w:hAnsi="Times New Roman" w:cs="Times New Roman"/>
          <w:sz w:val="24"/>
          <w:szCs w:val="24"/>
        </w:rPr>
        <w:t xml:space="preserve">The words “for the purpose of” have been interpreted to refer to the main or dominant purpose – </w:t>
      </w:r>
      <w:proofErr w:type="spellStart"/>
      <w:r w:rsidR="00AE56F3" w:rsidRPr="00C85BAF">
        <w:rPr>
          <w:rFonts w:ascii="Times New Roman" w:hAnsi="Times New Roman" w:cs="Times New Roman"/>
          <w:i/>
          <w:sz w:val="24"/>
          <w:szCs w:val="24"/>
        </w:rPr>
        <w:t>Stobart</w:t>
      </w:r>
      <w:proofErr w:type="spellEnd"/>
      <w:r w:rsidR="00AE56F3" w:rsidRPr="00C85BAF">
        <w:rPr>
          <w:rFonts w:ascii="Times New Roman" w:hAnsi="Times New Roman" w:cs="Times New Roman"/>
          <w:i/>
          <w:sz w:val="24"/>
          <w:szCs w:val="24"/>
        </w:rPr>
        <w:t xml:space="preserve"> v </w:t>
      </w:r>
      <w:proofErr w:type="spellStart"/>
      <w:r w:rsidR="00AE56F3" w:rsidRPr="00C85BAF">
        <w:rPr>
          <w:rFonts w:ascii="Times New Roman" w:hAnsi="Times New Roman" w:cs="Times New Roman"/>
          <w:i/>
          <w:sz w:val="24"/>
          <w:szCs w:val="24"/>
        </w:rPr>
        <w:t>Codd</w:t>
      </w:r>
      <w:proofErr w:type="spellEnd"/>
      <w:r w:rsidR="00127AB6" w:rsidRPr="00C85BAF">
        <w:rPr>
          <w:rFonts w:ascii="Times New Roman" w:hAnsi="Times New Roman" w:cs="Times New Roman"/>
          <w:i/>
          <w:sz w:val="24"/>
          <w:szCs w:val="24"/>
        </w:rPr>
        <w:t>, N.O.</w:t>
      </w:r>
      <w:r w:rsidR="00127AB6" w:rsidRPr="00C85BAF">
        <w:rPr>
          <w:rFonts w:ascii="Times New Roman" w:hAnsi="Times New Roman" w:cs="Times New Roman"/>
          <w:sz w:val="24"/>
          <w:szCs w:val="24"/>
        </w:rPr>
        <w:t xml:space="preserve"> 1965(2) S.A. 253, 258 A.  The words “in connection with” are wider.  As stated by W</w:t>
      </w:r>
      <w:r w:rsidR="00B24BEA" w:rsidRPr="00C85BAF">
        <w:rPr>
          <w:rFonts w:ascii="Times New Roman" w:hAnsi="Times New Roman" w:cs="Times New Roman"/>
          <w:sz w:val="24"/>
          <w:szCs w:val="24"/>
        </w:rPr>
        <w:t>ILLIAMSON</w:t>
      </w:r>
      <w:r w:rsidR="00127AB6" w:rsidRPr="00C85BAF">
        <w:rPr>
          <w:rFonts w:ascii="Times New Roman" w:hAnsi="Times New Roman" w:cs="Times New Roman"/>
          <w:sz w:val="24"/>
          <w:szCs w:val="24"/>
        </w:rPr>
        <w:t xml:space="preserve"> J in </w:t>
      </w:r>
      <w:r w:rsidR="00127AB6" w:rsidRPr="00C85BAF">
        <w:rPr>
          <w:rFonts w:ascii="Times New Roman" w:hAnsi="Times New Roman" w:cs="Times New Roman"/>
          <w:i/>
          <w:sz w:val="24"/>
          <w:szCs w:val="24"/>
        </w:rPr>
        <w:t xml:space="preserve">S v </w:t>
      </w:r>
      <w:proofErr w:type="spellStart"/>
      <w:r w:rsidR="00127AB6" w:rsidRPr="00C85BAF">
        <w:rPr>
          <w:rFonts w:ascii="Times New Roman" w:hAnsi="Times New Roman" w:cs="Times New Roman"/>
          <w:i/>
          <w:sz w:val="24"/>
          <w:szCs w:val="24"/>
        </w:rPr>
        <w:t>Mpetha</w:t>
      </w:r>
      <w:proofErr w:type="spellEnd"/>
      <w:r w:rsidR="00127AB6" w:rsidRPr="00C85BAF">
        <w:rPr>
          <w:rFonts w:ascii="Times New Roman" w:hAnsi="Times New Roman" w:cs="Times New Roman"/>
          <w:i/>
          <w:sz w:val="24"/>
          <w:szCs w:val="24"/>
        </w:rPr>
        <w:t xml:space="preserve"> and Others </w:t>
      </w:r>
      <w:r w:rsidR="00127AB6" w:rsidRPr="00C85BAF">
        <w:rPr>
          <w:rFonts w:ascii="Times New Roman" w:hAnsi="Times New Roman" w:cs="Times New Roman"/>
          <w:sz w:val="24"/>
          <w:szCs w:val="24"/>
        </w:rPr>
        <w:t>(</w:t>
      </w:r>
      <w:r>
        <w:rPr>
          <w:rFonts w:ascii="Times New Roman" w:hAnsi="Times New Roman" w:cs="Times New Roman"/>
          <w:sz w:val="24"/>
          <w:szCs w:val="24"/>
        </w:rPr>
        <w:t xml:space="preserve">1) 1982 (2) S.A. 253, </w:t>
      </w:r>
      <w:r w:rsidR="00127AB6" w:rsidRPr="00C85BAF">
        <w:rPr>
          <w:rFonts w:ascii="Times New Roman" w:hAnsi="Times New Roman" w:cs="Times New Roman"/>
          <w:sz w:val="24"/>
          <w:szCs w:val="24"/>
        </w:rPr>
        <w:t>the words are not of precise conno</w:t>
      </w:r>
      <w:r w:rsidR="00972FCB" w:rsidRPr="00C85BAF">
        <w:rPr>
          <w:rFonts w:ascii="Times New Roman" w:hAnsi="Times New Roman" w:cs="Times New Roman"/>
          <w:sz w:val="24"/>
          <w:szCs w:val="24"/>
        </w:rPr>
        <w:t>ta</w:t>
      </w:r>
      <w:r w:rsidR="00127AB6" w:rsidRPr="00C85BAF">
        <w:rPr>
          <w:rFonts w:ascii="Times New Roman" w:hAnsi="Times New Roman" w:cs="Times New Roman"/>
          <w:sz w:val="24"/>
          <w:szCs w:val="24"/>
        </w:rPr>
        <w:t xml:space="preserve">tion.  </w:t>
      </w:r>
      <w:r w:rsidR="004B44EA" w:rsidRPr="00C85BAF">
        <w:rPr>
          <w:rFonts w:ascii="Times New Roman" w:hAnsi="Times New Roman" w:cs="Times New Roman"/>
          <w:sz w:val="24"/>
          <w:szCs w:val="24"/>
        </w:rPr>
        <w:t>At page 257 C-D, he remarked:</w:t>
      </w:r>
    </w:p>
    <w:p w:rsidR="004B44EA" w:rsidRPr="00C85BAF" w:rsidRDefault="00127AB6" w:rsidP="004B44EA">
      <w:pPr>
        <w:spacing w:after="0" w:line="240" w:lineRule="auto"/>
        <w:ind w:left="720"/>
        <w:jc w:val="both"/>
        <w:rPr>
          <w:rFonts w:ascii="Times New Roman" w:hAnsi="Times New Roman" w:cs="Times New Roman"/>
          <w:sz w:val="24"/>
          <w:szCs w:val="24"/>
        </w:rPr>
      </w:pPr>
      <w:r w:rsidRPr="00C85BAF">
        <w:rPr>
          <w:rFonts w:ascii="Times New Roman" w:hAnsi="Times New Roman" w:cs="Times New Roman"/>
          <w:sz w:val="24"/>
          <w:szCs w:val="24"/>
        </w:rPr>
        <w:lastRenderedPageBreak/>
        <w:t>“They indicate</w:t>
      </w:r>
      <w:r w:rsidR="00972FCB" w:rsidRPr="00C85BAF">
        <w:rPr>
          <w:rFonts w:ascii="Times New Roman" w:hAnsi="Times New Roman" w:cs="Times New Roman"/>
          <w:sz w:val="24"/>
          <w:szCs w:val="24"/>
        </w:rPr>
        <w:t xml:space="preserve"> a relationship between two things, but the degree of relationship or connection is undefined and indefinite.  These words can quite properly cover the whole spectrum of relationships from a close and direct relationship, at the one end of the scale, to a remote and indirect relationship, at the other end.  The term is an elastic one and the context and purpose of the statutory provision must be considered in order to assess the degree of elasticity appropriate to the case.”  </w:t>
      </w:r>
    </w:p>
    <w:p w:rsidR="004B44EA" w:rsidRDefault="004B44EA" w:rsidP="004B44EA">
      <w:pPr>
        <w:spacing w:after="0" w:line="240" w:lineRule="auto"/>
        <w:jc w:val="both"/>
        <w:rPr>
          <w:rFonts w:ascii="Times New Roman" w:hAnsi="Times New Roman" w:cs="Times New Roman"/>
          <w:sz w:val="24"/>
          <w:szCs w:val="24"/>
        </w:rPr>
      </w:pPr>
    </w:p>
    <w:p w:rsidR="00A53C3A" w:rsidRPr="00C85BAF" w:rsidRDefault="00A53C3A" w:rsidP="004B44EA">
      <w:pPr>
        <w:spacing w:after="0" w:line="240" w:lineRule="auto"/>
        <w:jc w:val="both"/>
        <w:rPr>
          <w:rFonts w:ascii="Times New Roman" w:hAnsi="Times New Roman" w:cs="Times New Roman"/>
          <w:sz w:val="24"/>
          <w:szCs w:val="24"/>
        </w:rPr>
      </w:pPr>
    </w:p>
    <w:p w:rsidR="005319A2" w:rsidRPr="00C85BAF" w:rsidRDefault="00972FCB" w:rsidP="004B44EA">
      <w:pPr>
        <w:spacing w:after="0" w:line="480" w:lineRule="auto"/>
        <w:ind w:firstLine="1440"/>
        <w:jc w:val="both"/>
        <w:rPr>
          <w:rFonts w:ascii="Times New Roman" w:hAnsi="Times New Roman" w:cs="Times New Roman"/>
          <w:sz w:val="24"/>
          <w:szCs w:val="24"/>
        </w:rPr>
      </w:pPr>
      <w:r w:rsidRPr="00C85BAF">
        <w:rPr>
          <w:rFonts w:ascii="Times New Roman" w:hAnsi="Times New Roman" w:cs="Times New Roman"/>
          <w:sz w:val="24"/>
          <w:szCs w:val="24"/>
        </w:rPr>
        <w:t>In suggesting a wide interpretation the learned judge further remarked</w:t>
      </w:r>
      <w:r w:rsidR="004B44EA" w:rsidRPr="00C85BAF">
        <w:rPr>
          <w:rFonts w:ascii="Times New Roman" w:hAnsi="Times New Roman" w:cs="Times New Roman"/>
          <w:sz w:val="24"/>
          <w:szCs w:val="24"/>
        </w:rPr>
        <w:t xml:space="preserve"> at page 257 H:-</w:t>
      </w:r>
      <w:r w:rsidR="005319A2" w:rsidRPr="00C85BAF">
        <w:rPr>
          <w:rFonts w:ascii="Times New Roman" w:hAnsi="Times New Roman" w:cs="Times New Roman"/>
          <w:sz w:val="24"/>
          <w:szCs w:val="24"/>
        </w:rPr>
        <w:t xml:space="preserve"> </w:t>
      </w:r>
      <w:r w:rsidRPr="00C85BAF">
        <w:rPr>
          <w:rFonts w:ascii="Times New Roman" w:hAnsi="Times New Roman" w:cs="Times New Roman"/>
          <w:sz w:val="24"/>
          <w:szCs w:val="24"/>
        </w:rPr>
        <w:t xml:space="preserve"> </w:t>
      </w:r>
    </w:p>
    <w:p w:rsidR="001A741B" w:rsidRPr="00C85BAF" w:rsidRDefault="00972FCB" w:rsidP="005319A2">
      <w:pPr>
        <w:spacing w:after="0" w:line="240" w:lineRule="auto"/>
        <w:ind w:left="720"/>
        <w:jc w:val="both"/>
        <w:rPr>
          <w:rFonts w:ascii="Times New Roman" w:hAnsi="Times New Roman" w:cs="Times New Roman"/>
          <w:sz w:val="24"/>
          <w:szCs w:val="24"/>
        </w:rPr>
      </w:pPr>
      <w:r w:rsidRPr="00C85BAF">
        <w:rPr>
          <w:rFonts w:ascii="Times New Roman" w:hAnsi="Times New Roman" w:cs="Times New Roman"/>
          <w:sz w:val="24"/>
          <w:szCs w:val="24"/>
        </w:rPr>
        <w:t>“It is surely not to be presumed that, when the Legislature was trying to be fair to an accused, as in my opinion it manifestly was in the case of this section, it intended a narrow construction to be put upon these words which could, and probably would, result in unfairness to an accused</w:t>
      </w:r>
      <w:r w:rsidR="0092599B" w:rsidRPr="00C85BAF">
        <w:rPr>
          <w:rFonts w:ascii="Times New Roman" w:hAnsi="Times New Roman" w:cs="Times New Roman"/>
          <w:sz w:val="24"/>
          <w:szCs w:val="24"/>
        </w:rPr>
        <w:t xml:space="preserve">.” </w:t>
      </w:r>
      <w:r w:rsidR="00127AB6" w:rsidRPr="00C85BAF">
        <w:rPr>
          <w:rFonts w:ascii="Times New Roman" w:hAnsi="Times New Roman" w:cs="Times New Roman"/>
          <w:sz w:val="24"/>
          <w:szCs w:val="24"/>
        </w:rPr>
        <w:t xml:space="preserve"> </w:t>
      </w:r>
    </w:p>
    <w:p w:rsidR="004B44EA" w:rsidRPr="00C85BAF" w:rsidRDefault="004B44EA" w:rsidP="001A741B">
      <w:pPr>
        <w:spacing w:after="0" w:line="480" w:lineRule="auto"/>
        <w:ind w:firstLine="1440"/>
        <w:jc w:val="both"/>
        <w:rPr>
          <w:rFonts w:ascii="Times New Roman" w:hAnsi="Times New Roman" w:cs="Times New Roman"/>
          <w:sz w:val="24"/>
          <w:szCs w:val="24"/>
        </w:rPr>
      </w:pPr>
    </w:p>
    <w:p w:rsidR="009F5CFC" w:rsidRPr="00C85BAF" w:rsidRDefault="001A741B" w:rsidP="001A741B">
      <w:pPr>
        <w:spacing w:after="0" w:line="480" w:lineRule="auto"/>
        <w:ind w:firstLine="1440"/>
        <w:jc w:val="both"/>
        <w:rPr>
          <w:rFonts w:ascii="Times New Roman" w:hAnsi="Times New Roman" w:cs="Times New Roman"/>
          <w:sz w:val="24"/>
          <w:szCs w:val="24"/>
        </w:rPr>
      </w:pPr>
      <w:r w:rsidRPr="00C85BAF">
        <w:rPr>
          <w:rFonts w:ascii="Times New Roman" w:hAnsi="Times New Roman" w:cs="Times New Roman"/>
          <w:sz w:val="24"/>
          <w:szCs w:val="24"/>
        </w:rPr>
        <w:t>In the present matter the killing of the deceased, though unfortunate</w:t>
      </w:r>
      <w:r w:rsidR="004B44EA" w:rsidRPr="00C85BAF">
        <w:rPr>
          <w:rFonts w:ascii="Times New Roman" w:hAnsi="Times New Roman" w:cs="Times New Roman"/>
          <w:sz w:val="24"/>
          <w:szCs w:val="24"/>
        </w:rPr>
        <w:t>,</w:t>
      </w:r>
      <w:r w:rsidRPr="00C85BAF">
        <w:rPr>
          <w:rFonts w:ascii="Times New Roman" w:hAnsi="Times New Roman" w:cs="Times New Roman"/>
          <w:sz w:val="24"/>
          <w:szCs w:val="24"/>
        </w:rPr>
        <w:t xml:space="preserve"> was the result of a </w:t>
      </w:r>
      <w:r w:rsidRPr="00C85BAF">
        <w:rPr>
          <w:rFonts w:ascii="Times New Roman" w:hAnsi="Times New Roman" w:cs="Times New Roman"/>
          <w:i/>
          <w:sz w:val="24"/>
          <w:szCs w:val="24"/>
        </w:rPr>
        <w:t>bona fide</w:t>
      </w:r>
      <w:r w:rsidRPr="00C85BAF">
        <w:rPr>
          <w:rFonts w:ascii="Times New Roman" w:hAnsi="Times New Roman" w:cs="Times New Roman"/>
          <w:sz w:val="24"/>
          <w:szCs w:val="24"/>
        </w:rPr>
        <w:t xml:space="preserve"> attempt t</w:t>
      </w:r>
      <w:r w:rsidR="005319A2" w:rsidRPr="00C85BAF">
        <w:rPr>
          <w:rFonts w:ascii="Times New Roman" w:hAnsi="Times New Roman" w:cs="Times New Roman"/>
          <w:sz w:val="24"/>
          <w:szCs w:val="24"/>
        </w:rPr>
        <w:t>o</w:t>
      </w:r>
      <w:r w:rsidRPr="00C85BAF">
        <w:rPr>
          <w:rFonts w:ascii="Times New Roman" w:hAnsi="Times New Roman" w:cs="Times New Roman"/>
          <w:sz w:val="24"/>
          <w:szCs w:val="24"/>
        </w:rPr>
        <w:t xml:space="preserve"> </w:t>
      </w:r>
      <w:r w:rsidR="0092599B" w:rsidRPr="00C85BAF">
        <w:rPr>
          <w:rFonts w:ascii="Times New Roman" w:hAnsi="Times New Roman" w:cs="Times New Roman"/>
          <w:sz w:val="24"/>
          <w:szCs w:val="24"/>
        </w:rPr>
        <w:t>apprehend persons who were believed to b</w:t>
      </w:r>
      <w:r w:rsidRPr="00C85BAF">
        <w:rPr>
          <w:rFonts w:ascii="Times New Roman" w:hAnsi="Times New Roman" w:cs="Times New Roman"/>
          <w:sz w:val="24"/>
          <w:szCs w:val="24"/>
        </w:rPr>
        <w:t xml:space="preserve">e armed and </w:t>
      </w:r>
      <w:r w:rsidR="009F5CFC" w:rsidRPr="00C85BAF">
        <w:rPr>
          <w:rFonts w:ascii="Times New Roman" w:hAnsi="Times New Roman" w:cs="Times New Roman"/>
          <w:sz w:val="24"/>
          <w:szCs w:val="24"/>
        </w:rPr>
        <w:t>involved in poaching activities</w:t>
      </w:r>
      <w:r w:rsidRPr="00C85BAF">
        <w:rPr>
          <w:rFonts w:ascii="Times New Roman" w:hAnsi="Times New Roman" w:cs="Times New Roman"/>
          <w:sz w:val="24"/>
          <w:szCs w:val="24"/>
        </w:rPr>
        <w:t xml:space="preserve">.  In my view the </w:t>
      </w:r>
      <w:r w:rsidR="009F5CFC" w:rsidRPr="00C85BAF">
        <w:rPr>
          <w:rFonts w:ascii="Times New Roman" w:hAnsi="Times New Roman" w:cs="Times New Roman"/>
          <w:sz w:val="24"/>
          <w:szCs w:val="24"/>
        </w:rPr>
        <w:t xml:space="preserve">court </w:t>
      </w:r>
      <w:r w:rsidR="009F5CFC" w:rsidRPr="00C85BAF">
        <w:rPr>
          <w:rFonts w:ascii="Times New Roman" w:hAnsi="Times New Roman" w:cs="Times New Roman"/>
          <w:i/>
          <w:sz w:val="24"/>
          <w:szCs w:val="24"/>
        </w:rPr>
        <w:t>a quo</w:t>
      </w:r>
      <w:r w:rsidR="009F5CFC" w:rsidRPr="00C85BAF">
        <w:rPr>
          <w:rFonts w:ascii="Times New Roman" w:hAnsi="Times New Roman" w:cs="Times New Roman"/>
          <w:sz w:val="24"/>
          <w:szCs w:val="24"/>
        </w:rPr>
        <w:t xml:space="preserve"> should have found that such indemnity </w:t>
      </w:r>
      <w:r w:rsidR="004B44EA" w:rsidRPr="00C85BAF">
        <w:rPr>
          <w:rFonts w:ascii="Times New Roman" w:hAnsi="Times New Roman" w:cs="Times New Roman"/>
          <w:sz w:val="24"/>
          <w:szCs w:val="24"/>
        </w:rPr>
        <w:t>attached</w:t>
      </w:r>
      <w:r w:rsidR="009F5CFC" w:rsidRPr="00C85BAF">
        <w:rPr>
          <w:rFonts w:ascii="Times New Roman" w:hAnsi="Times New Roman" w:cs="Times New Roman"/>
          <w:sz w:val="24"/>
          <w:szCs w:val="24"/>
        </w:rPr>
        <w:t xml:space="preserve"> to the appellant and consequently a verdict of not guilty entered.</w:t>
      </w:r>
    </w:p>
    <w:p w:rsidR="009F5CFC" w:rsidRPr="00C85BAF" w:rsidRDefault="009F5CFC" w:rsidP="001A741B">
      <w:pPr>
        <w:spacing w:after="0" w:line="480" w:lineRule="auto"/>
        <w:ind w:firstLine="1440"/>
        <w:jc w:val="both"/>
        <w:rPr>
          <w:rFonts w:ascii="Times New Roman" w:hAnsi="Times New Roman" w:cs="Times New Roman"/>
          <w:sz w:val="24"/>
          <w:szCs w:val="24"/>
        </w:rPr>
      </w:pPr>
    </w:p>
    <w:p w:rsidR="0098438B" w:rsidRDefault="009F5CFC" w:rsidP="001A741B">
      <w:pPr>
        <w:spacing w:after="0" w:line="480" w:lineRule="auto"/>
        <w:ind w:firstLine="1440"/>
        <w:jc w:val="both"/>
        <w:rPr>
          <w:rFonts w:ascii="Times New Roman" w:hAnsi="Times New Roman" w:cs="Times New Roman"/>
          <w:sz w:val="24"/>
          <w:szCs w:val="24"/>
        </w:rPr>
      </w:pPr>
      <w:r w:rsidRPr="00C85BAF">
        <w:rPr>
          <w:rFonts w:ascii="Times New Roman" w:hAnsi="Times New Roman" w:cs="Times New Roman"/>
          <w:sz w:val="24"/>
          <w:szCs w:val="24"/>
        </w:rPr>
        <w:t xml:space="preserve">In view of the conclusion I have reached above, it becomes unnecessary to consider whether the appellant successfully demonstrated that he was also acting in self </w:t>
      </w:r>
      <w:proofErr w:type="spellStart"/>
      <w:r w:rsidRPr="00C85BAF">
        <w:rPr>
          <w:rFonts w:ascii="Times New Roman" w:hAnsi="Times New Roman" w:cs="Times New Roman"/>
          <w:sz w:val="24"/>
          <w:szCs w:val="24"/>
        </w:rPr>
        <w:t>defence</w:t>
      </w:r>
      <w:proofErr w:type="spellEnd"/>
      <w:r w:rsidRPr="00C85BAF">
        <w:rPr>
          <w:rFonts w:ascii="Times New Roman" w:hAnsi="Times New Roman" w:cs="Times New Roman"/>
          <w:sz w:val="24"/>
          <w:szCs w:val="24"/>
        </w:rPr>
        <w:t xml:space="preserve">. </w:t>
      </w:r>
      <w:r w:rsidR="0092599B" w:rsidRPr="00C85BAF">
        <w:rPr>
          <w:rFonts w:ascii="Times New Roman" w:hAnsi="Times New Roman" w:cs="Times New Roman"/>
          <w:sz w:val="24"/>
          <w:szCs w:val="24"/>
        </w:rPr>
        <w:t xml:space="preserve"> However comment is called for on one further aspect of this case.  Even on the basis of the facts it found proved,</w:t>
      </w:r>
      <w:r w:rsidRPr="00C85BAF">
        <w:rPr>
          <w:rFonts w:ascii="Times New Roman" w:hAnsi="Times New Roman" w:cs="Times New Roman"/>
          <w:sz w:val="24"/>
          <w:szCs w:val="24"/>
        </w:rPr>
        <w:t xml:space="preserve"> the court </w:t>
      </w:r>
      <w:r w:rsidR="004B44EA" w:rsidRPr="00C85BAF">
        <w:rPr>
          <w:rFonts w:ascii="Times New Roman" w:hAnsi="Times New Roman" w:cs="Times New Roman"/>
          <w:i/>
          <w:sz w:val="24"/>
          <w:szCs w:val="24"/>
        </w:rPr>
        <w:t xml:space="preserve">a quo </w:t>
      </w:r>
      <w:r w:rsidRPr="00C85BAF">
        <w:rPr>
          <w:rFonts w:ascii="Times New Roman" w:hAnsi="Times New Roman" w:cs="Times New Roman"/>
          <w:sz w:val="24"/>
          <w:szCs w:val="24"/>
        </w:rPr>
        <w:t xml:space="preserve">was clearly in error in finding that no extenuating circumstances existed.  The circumstances surrounding the death of the deceased in my view </w:t>
      </w:r>
      <w:r w:rsidR="004B44EA" w:rsidRPr="00C85BAF">
        <w:rPr>
          <w:rFonts w:ascii="Times New Roman" w:hAnsi="Times New Roman" w:cs="Times New Roman"/>
          <w:sz w:val="24"/>
          <w:szCs w:val="24"/>
        </w:rPr>
        <w:t xml:space="preserve">provided mute </w:t>
      </w:r>
      <w:r w:rsidRPr="00C85BAF">
        <w:rPr>
          <w:rFonts w:ascii="Times New Roman" w:hAnsi="Times New Roman" w:cs="Times New Roman"/>
          <w:sz w:val="24"/>
          <w:szCs w:val="24"/>
        </w:rPr>
        <w:t>evidence of extenuation.  Against the background already given in this judgment, the incident occurred on the spur of the moment during the execution of official duty, in poor visibility and in circumstances in which the appellant may have genuinely believed that harm was likely to befall him.</w:t>
      </w:r>
    </w:p>
    <w:p w:rsidR="00593C36" w:rsidRPr="00C85BAF" w:rsidRDefault="00593C36" w:rsidP="001A741B">
      <w:pPr>
        <w:spacing w:after="0" w:line="480" w:lineRule="auto"/>
        <w:ind w:firstLine="1440"/>
        <w:jc w:val="both"/>
        <w:rPr>
          <w:rFonts w:ascii="Times New Roman" w:hAnsi="Times New Roman" w:cs="Times New Roman"/>
          <w:sz w:val="24"/>
          <w:szCs w:val="24"/>
        </w:rPr>
      </w:pPr>
    </w:p>
    <w:p w:rsidR="0098438B" w:rsidRPr="00C85BAF" w:rsidRDefault="0098438B" w:rsidP="001A741B">
      <w:pPr>
        <w:spacing w:after="0" w:line="480" w:lineRule="auto"/>
        <w:ind w:firstLine="1440"/>
        <w:jc w:val="both"/>
        <w:rPr>
          <w:rFonts w:ascii="Times New Roman" w:hAnsi="Times New Roman" w:cs="Times New Roman"/>
          <w:sz w:val="24"/>
          <w:szCs w:val="24"/>
        </w:rPr>
      </w:pPr>
      <w:r w:rsidRPr="00C85BAF">
        <w:rPr>
          <w:rFonts w:ascii="Times New Roman" w:hAnsi="Times New Roman" w:cs="Times New Roman"/>
          <w:sz w:val="24"/>
          <w:szCs w:val="24"/>
        </w:rPr>
        <w:lastRenderedPageBreak/>
        <w:t>In the circumstances, the appeal is allowed and the conviction and sentence are set aside.</w:t>
      </w:r>
    </w:p>
    <w:p w:rsidR="0098438B" w:rsidRPr="00C85BAF" w:rsidRDefault="0098438B" w:rsidP="0098438B">
      <w:pPr>
        <w:spacing w:after="0" w:line="480" w:lineRule="auto"/>
        <w:jc w:val="both"/>
        <w:rPr>
          <w:rFonts w:ascii="Times New Roman" w:hAnsi="Times New Roman" w:cs="Times New Roman"/>
          <w:sz w:val="24"/>
          <w:szCs w:val="24"/>
        </w:rPr>
      </w:pPr>
    </w:p>
    <w:p w:rsidR="00EF67F9" w:rsidRPr="00C85BAF" w:rsidRDefault="00EF67F9" w:rsidP="00EF67F9">
      <w:pPr>
        <w:spacing w:before="240" w:after="0" w:line="240" w:lineRule="auto"/>
        <w:jc w:val="both"/>
        <w:rPr>
          <w:rFonts w:ascii="Times New Roman" w:hAnsi="Times New Roman" w:cs="Times New Roman"/>
          <w:sz w:val="24"/>
          <w:szCs w:val="24"/>
        </w:rPr>
      </w:pPr>
    </w:p>
    <w:p w:rsidR="00EF67F9" w:rsidRPr="00C85BAF" w:rsidRDefault="00483309" w:rsidP="00EF67F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F67F9" w:rsidRPr="00C85BAF">
        <w:rPr>
          <w:rFonts w:ascii="Times New Roman" w:hAnsi="Times New Roman" w:cs="Times New Roman"/>
          <w:b/>
          <w:sz w:val="24"/>
          <w:szCs w:val="24"/>
        </w:rPr>
        <w:t>ZIYAMBI JA:</w:t>
      </w:r>
      <w:r w:rsidR="00EF67F9" w:rsidRPr="00C85BAF">
        <w:rPr>
          <w:rFonts w:ascii="Times New Roman" w:hAnsi="Times New Roman" w:cs="Times New Roman"/>
          <w:b/>
          <w:sz w:val="24"/>
          <w:szCs w:val="24"/>
        </w:rPr>
        <w:tab/>
      </w:r>
      <w:r w:rsidR="00EF67F9" w:rsidRPr="00C85BAF">
        <w:rPr>
          <w:rFonts w:ascii="Times New Roman" w:hAnsi="Times New Roman" w:cs="Times New Roman"/>
          <w:b/>
          <w:sz w:val="24"/>
          <w:szCs w:val="24"/>
        </w:rPr>
        <w:tab/>
      </w:r>
      <w:r>
        <w:rPr>
          <w:rFonts w:ascii="Times New Roman" w:hAnsi="Times New Roman" w:cs="Times New Roman"/>
          <w:b/>
          <w:sz w:val="24"/>
          <w:szCs w:val="24"/>
        </w:rPr>
        <w:tab/>
      </w:r>
      <w:r w:rsidR="00EF67F9" w:rsidRPr="00C85BAF">
        <w:rPr>
          <w:rFonts w:ascii="Times New Roman" w:hAnsi="Times New Roman" w:cs="Times New Roman"/>
          <w:sz w:val="24"/>
          <w:szCs w:val="24"/>
        </w:rPr>
        <w:t>I agree</w:t>
      </w:r>
    </w:p>
    <w:p w:rsidR="00EF67F9" w:rsidRPr="00C85BAF" w:rsidRDefault="00EF67F9" w:rsidP="00EF67F9">
      <w:pPr>
        <w:spacing w:after="0" w:line="240" w:lineRule="auto"/>
        <w:ind w:left="90" w:firstLine="1350"/>
        <w:jc w:val="both"/>
        <w:rPr>
          <w:rFonts w:ascii="Times New Roman" w:hAnsi="Times New Roman" w:cs="Times New Roman"/>
          <w:b/>
          <w:sz w:val="24"/>
          <w:szCs w:val="24"/>
        </w:rPr>
      </w:pPr>
    </w:p>
    <w:p w:rsidR="00EF67F9" w:rsidRPr="00C85BAF" w:rsidRDefault="00EF67F9" w:rsidP="00EF67F9">
      <w:pPr>
        <w:spacing w:after="0" w:line="480" w:lineRule="auto"/>
        <w:ind w:left="90" w:firstLine="1350"/>
        <w:jc w:val="both"/>
        <w:rPr>
          <w:rFonts w:ascii="Times New Roman" w:hAnsi="Times New Roman" w:cs="Times New Roman"/>
          <w:b/>
          <w:szCs w:val="24"/>
        </w:rPr>
      </w:pPr>
    </w:p>
    <w:p w:rsidR="00EF67F9" w:rsidRPr="00C85BAF" w:rsidRDefault="00EF67F9" w:rsidP="00483309">
      <w:pPr>
        <w:spacing w:after="0" w:line="480" w:lineRule="auto"/>
        <w:ind w:left="720" w:firstLine="720"/>
        <w:jc w:val="both"/>
        <w:rPr>
          <w:rFonts w:ascii="Times New Roman" w:hAnsi="Times New Roman" w:cs="Times New Roman"/>
          <w:b/>
          <w:sz w:val="24"/>
          <w:szCs w:val="24"/>
        </w:rPr>
      </w:pPr>
      <w:r w:rsidRPr="00C85BAF">
        <w:rPr>
          <w:rFonts w:ascii="Times New Roman" w:hAnsi="Times New Roman" w:cs="Times New Roman"/>
          <w:b/>
          <w:sz w:val="24"/>
          <w:szCs w:val="24"/>
        </w:rPr>
        <w:t>HLATSHWAYO JA:</w:t>
      </w:r>
      <w:r w:rsidRPr="00C85BAF">
        <w:rPr>
          <w:rFonts w:ascii="Times New Roman" w:hAnsi="Times New Roman" w:cs="Times New Roman"/>
          <w:b/>
          <w:sz w:val="24"/>
          <w:szCs w:val="24"/>
        </w:rPr>
        <w:tab/>
      </w:r>
      <w:r w:rsidR="00A06F31" w:rsidRPr="00C85BAF">
        <w:rPr>
          <w:rFonts w:ascii="Times New Roman" w:hAnsi="Times New Roman" w:cs="Times New Roman"/>
          <w:b/>
          <w:sz w:val="24"/>
          <w:szCs w:val="24"/>
        </w:rPr>
        <w:tab/>
      </w:r>
      <w:r w:rsidRPr="00C85BAF">
        <w:rPr>
          <w:rFonts w:ascii="Times New Roman" w:hAnsi="Times New Roman" w:cs="Times New Roman"/>
          <w:sz w:val="24"/>
          <w:szCs w:val="24"/>
        </w:rPr>
        <w:t>I agree</w:t>
      </w:r>
    </w:p>
    <w:p w:rsidR="00EF67F9" w:rsidRPr="00C85BAF" w:rsidRDefault="00EF67F9" w:rsidP="00EF67F9">
      <w:pPr>
        <w:spacing w:after="0" w:line="360" w:lineRule="auto"/>
        <w:jc w:val="both"/>
        <w:rPr>
          <w:rFonts w:ascii="Times New Roman" w:hAnsi="Times New Roman" w:cs="Times New Roman"/>
          <w:i/>
          <w:sz w:val="24"/>
          <w:szCs w:val="24"/>
        </w:rPr>
      </w:pPr>
    </w:p>
    <w:p w:rsidR="00EF67F9" w:rsidRPr="00C85BAF" w:rsidRDefault="00EF67F9" w:rsidP="00EF67F9">
      <w:pPr>
        <w:spacing w:after="0" w:line="360" w:lineRule="auto"/>
        <w:jc w:val="both"/>
        <w:rPr>
          <w:rFonts w:ascii="Times New Roman" w:hAnsi="Times New Roman" w:cs="Times New Roman"/>
          <w:i/>
          <w:sz w:val="24"/>
          <w:szCs w:val="24"/>
        </w:rPr>
      </w:pPr>
    </w:p>
    <w:p w:rsidR="00EF67F9" w:rsidRPr="00C85BAF" w:rsidRDefault="00141D80" w:rsidP="00EF67F9">
      <w:pPr>
        <w:spacing w:after="0" w:line="360" w:lineRule="auto"/>
        <w:jc w:val="both"/>
        <w:rPr>
          <w:rFonts w:ascii="Times New Roman" w:hAnsi="Times New Roman" w:cs="Times New Roman"/>
          <w:sz w:val="24"/>
          <w:szCs w:val="24"/>
        </w:rPr>
      </w:pPr>
      <w:proofErr w:type="spellStart"/>
      <w:r w:rsidRPr="00C85BAF">
        <w:rPr>
          <w:rFonts w:ascii="Times New Roman" w:hAnsi="Times New Roman" w:cs="Times New Roman"/>
          <w:i/>
          <w:sz w:val="24"/>
          <w:szCs w:val="24"/>
        </w:rPr>
        <w:t>Chino</w:t>
      </w:r>
      <w:r w:rsidR="00CF5386" w:rsidRPr="00C85BAF">
        <w:rPr>
          <w:rFonts w:ascii="Times New Roman" w:hAnsi="Times New Roman" w:cs="Times New Roman"/>
          <w:i/>
          <w:sz w:val="24"/>
          <w:szCs w:val="24"/>
        </w:rPr>
        <w:t>n</w:t>
      </w:r>
      <w:r w:rsidRPr="00C85BAF">
        <w:rPr>
          <w:rFonts w:ascii="Times New Roman" w:hAnsi="Times New Roman" w:cs="Times New Roman"/>
          <w:i/>
          <w:sz w:val="24"/>
          <w:szCs w:val="24"/>
        </w:rPr>
        <w:t>gwenya</w:t>
      </w:r>
      <w:proofErr w:type="spellEnd"/>
      <w:r w:rsidR="00EF67F9" w:rsidRPr="00C85BAF">
        <w:rPr>
          <w:rFonts w:ascii="Times New Roman" w:hAnsi="Times New Roman" w:cs="Times New Roman"/>
          <w:i/>
          <w:sz w:val="24"/>
          <w:szCs w:val="24"/>
        </w:rPr>
        <w:t xml:space="preserve"> &amp; </w:t>
      </w:r>
      <w:proofErr w:type="spellStart"/>
      <w:r w:rsidRPr="00C85BAF">
        <w:rPr>
          <w:rFonts w:ascii="Times New Roman" w:hAnsi="Times New Roman" w:cs="Times New Roman"/>
          <w:i/>
          <w:sz w:val="24"/>
          <w:szCs w:val="24"/>
        </w:rPr>
        <w:t>Zhangazhe</w:t>
      </w:r>
      <w:proofErr w:type="spellEnd"/>
      <w:r w:rsidR="00EF67F9" w:rsidRPr="00C85BAF">
        <w:rPr>
          <w:rFonts w:ascii="Times New Roman" w:hAnsi="Times New Roman" w:cs="Times New Roman"/>
          <w:sz w:val="24"/>
          <w:szCs w:val="24"/>
        </w:rPr>
        <w:t>, appellant’s legal practitioners</w:t>
      </w:r>
    </w:p>
    <w:p w:rsidR="00EF67F9" w:rsidRPr="00C85BAF" w:rsidRDefault="00141D80" w:rsidP="00EF67F9">
      <w:pPr>
        <w:spacing w:after="0" w:line="360" w:lineRule="auto"/>
        <w:jc w:val="both"/>
        <w:rPr>
          <w:rFonts w:ascii="Times New Roman" w:hAnsi="Times New Roman" w:cs="Times New Roman"/>
          <w:sz w:val="24"/>
          <w:szCs w:val="24"/>
        </w:rPr>
      </w:pPr>
      <w:r w:rsidRPr="00C85BAF">
        <w:rPr>
          <w:rFonts w:ascii="Times New Roman" w:hAnsi="Times New Roman" w:cs="Times New Roman"/>
          <w:i/>
          <w:sz w:val="24"/>
          <w:szCs w:val="24"/>
        </w:rPr>
        <w:t>National Prosecuting Authority</w:t>
      </w:r>
      <w:r w:rsidR="00EF67F9" w:rsidRPr="00C85BAF">
        <w:rPr>
          <w:rFonts w:ascii="Times New Roman" w:hAnsi="Times New Roman" w:cs="Times New Roman"/>
          <w:sz w:val="24"/>
          <w:szCs w:val="24"/>
        </w:rPr>
        <w:t>, respondent’s legal practitioners</w:t>
      </w:r>
    </w:p>
    <w:p w:rsidR="009C1BB4" w:rsidRPr="00C85BAF" w:rsidRDefault="009C1BB4">
      <w:pPr>
        <w:rPr>
          <w:rFonts w:ascii="Times New Roman" w:hAnsi="Times New Roman" w:cs="Times New Roman"/>
        </w:rPr>
      </w:pPr>
    </w:p>
    <w:sectPr w:rsidR="009C1BB4" w:rsidRPr="00C85BAF" w:rsidSect="00D03FA7">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25E" w:rsidRDefault="009E025E" w:rsidP="003E52C3">
      <w:pPr>
        <w:spacing w:after="0" w:line="240" w:lineRule="auto"/>
      </w:pPr>
      <w:r>
        <w:separator/>
      </w:r>
    </w:p>
  </w:endnote>
  <w:endnote w:type="continuationSeparator" w:id="0">
    <w:p w:rsidR="009E025E" w:rsidRDefault="009E025E" w:rsidP="003E5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25E" w:rsidRDefault="009E025E" w:rsidP="003E52C3">
      <w:pPr>
        <w:spacing w:after="0" w:line="240" w:lineRule="auto"/>
      </w:pPr>
      <w:r>
        <w:separator/>
      </w:r>
    </w:p>
  </w:footnote>
  <w:footnote w:type="continuationSeparator" w:id="0">
    <w:p w:rsidR="009E025E" w:rsidRDefault="009E025E" w:rsidP="003E52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090"/>
      <w:gridCol w:w="1152"/>
    </w:tblGrid>
    <w:tr w:rsidR="00D03FA7">
      <w:tc>
        <w:tcPr>
          <w:tcW w:w="0" w:type="auto"/>
          <w:tcBorders>
            <w:right w:val="single" w:sz="6" w:space="0" w:color="000000" w:themeColor="text1"/>
          </w:tcBorders>
        </w:tcPr>
        <w:sdt>
          <w:sdtPr>
            <w:alias w:val="Company"/>
            <w:id w:val="78735422"/>
            <w:placeholder>
              <w:docPart w:val="D7DF43E7AF9E41CC88807F28BC34E86F"/>
            </w:placeholder>
            <w:dataBinding w:prefixMappings="xmlns:ns0='http://schemas.openxmlformats.org/officeDocument/2006/extended-properties'" w:xpath="/ns0:Properties[1]/ns0:Company[1]" w:storeItemID="{6668398D-A668-4E3E-A5EB-62B293D839F1}"/>
            <w:text/>
          </w:sdtPr>
          <w:sdtEndPr/>
          <w:sdtContent>
            <w:p w:rsidR="00D03FA7" w:rsidRDefault="00515FA0">
              <w:pPr>
                <w:pStyle w:val="Header"/>
                <w:jc w:val="right"/>
              </w:pPr>
              <w:r>
                <w:t>Judgment No. SC 47</w:t>
              </w:r>
              <w:r w:rsidR="00D03FA7">
                <w:t>/14</w:t>
              </w:r>
            </w:p>
          </w:sdtContent>
        </w:sdt>
        <w:sdt>
          <w:sdtPr>
            <w:rPr>
              <w:b/>
              <w:bCs/>
            </w:rPr>
            <w:alias w:val="Title"/>
            <w:id w:val="78735415"/>
            <w:placeholder>
              <w:docPart w:val="EBF93E5FC391486DACA6CB5E09A305B5"/>
            </w:placeholder>
            <w:dataBinding w:prefixMappings="xmlns:ns0='http://schemas.openxmlformats.org/package/2006/metadata/core-properties' xmlns:ns1='http://purl.org/dc/elements/1.1/'" w:xpath="/ns0:coreProperties[1]/ns1:title[1]" w:storeItemID="{6C3C8BC8-F283-45AE-878A-BAB7291924A1}"/>
            <w:text/>
          </w:sdtPr>
          <w:sdtEndPr/>
          <w:sdtContent>
            <w:p w:rsidR="00D03FA7" w:rsidRDefault="00D03FA7" w:rsidP="003E52C3">
              <w:pPr>
                <w:pStyle w:val="Header"/>
                <w:jc w:val="right"/>
                <w:rPr>
                  <w:b/>
                  <w:bCs/>
                </w:rPr>
              </w:pPr>
              <w:r>
                <w:rPr>
                  <w:b/>
                  <w:bCs/>
                </w:rPr>
                <w:t>Criminal Appeal No. SC 367/13</w:t>
              </w:r>
            </w:p>
          </w:sdtContent>
        </w:sdt>
      </w:tc>
      <w:tc>
        <w:tcPr>
          <w:tcW w:w="1152" w:type="dxa"/>
          <w:tcBorders>
            <w:left w:val="single" w:sz="6" w:space="0" w:color="000000" w:themeColor="text1"/>
          </w:tcBorders>
        </w:tcPr>
        <w:p w:rsidR="00D03FA7" w:rsidRDefault="009E380C">
          <w:pPr>
            <w:pStyle w:val="Header"/>
            <w:rPr>
              <w:b/>
            </w:rPr>
          </w:pPr>
          <w:r>
            <w:fldChar w:fldCharType="begin"/>
          </w:r>
          <w:r>
            <w:instrText xml:space="preserve"> PAGE   \* MERGEFORMAT </w:instrText>
          </w:r>
          <w:r>
            <w:rPr>
              <w:lang w:bidi="ar-SA"/>
            </w:rPr>
            <w:fldChar w:fldCharType="separate"/>
          </w:r>
          <w:r w:rsidR="008319D3">
            <w:rPr>
              <w:noProof/>
            </w:rPr>
            <w:t>13</w:t>
          </w:r>
          <w:r>
            <w:rPr>
              <w:noProof/>
            </w:rPr>
            <w:fldChar w:fldCharType="end"/>
          </w:r>
        </w:p>
      </w:tc>
    </w:tr>
  </w:tbl>
  <w:p w:rsidR="00D03FA7" w:rsidRDefault="00D03F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90CA5"/>
    <w:multiLevelType w:val="hybridMultilevel"/>
    <w:tmpl w:val="EBC687E6"/>
    <w:lvl w:ilvl="0" w:tplc="10DE8FCC">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23A412EC"/>
    <w:multiLevelType w:val="hybridMultilevel"/>
    <w:tmpl w:val="A9525E28"/>
    <w:lvl w:ilvl="0" w:tplc="4CF24530">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36BC79FF"/>
    <w:multiLevelType w:val="hybridMultilevel"/>
    <w:tmpl w:val="41EC7B30"/>
    <w:lvl w:ilvl="0" w:tplc="43EC27C8">
      <w:start w:val="1"/>
      <w:numFmt w:val="lowerRoman"/>
      <w:lvlText w:val="%1)"/>
      <w:lvlJc w:val="left"/>
      <w:pPr>
        <w:ind w:left="1170" w:hanging="720"/>
      </w:pPr>
      <w:rPr>
        <w:rFonts w:ascii="Courier New" w:eastAsiaTheme="minorHAnsi" w:hAnsi="Courier New" w:cs="Courier New"/>
      </w:rPr>
    </w:lvl>
    <w:lvl w:ilvl="1" w:tplc="30090019" w:tentative="1">
      <w:start w:val="1"/>
      <w:numFmt w:val="lowerLetter"/>
      <w:lvlText w:val="%2."/>
      <w:lvlJc w:val="left"/>
      <w:pPr>
        <w:ind w:left="1530" w:hanging="360"/>
      </w:pPr>
    </w:lvl>
    <w:lvl w:ilvl="2" w:tplc="3009001B" w:tentative="1">
      <w:start w:val="1"/>
      <w:numFmt w:val="lowerRoman"/>
      <w:lvlText w:val="%3."/>
      <w:lvlJc w:val="right"/>
      <w:pPr>
        <w:ind w:left="2250" w:hanging="180"/>
      </w:pPr>
    </w:lvl>
    <w:lvl w:ilvl="3" w:tplc="3009000F" w:tentative="1">
      <w:start w:val="1"/>
      <w:numFmt w:val="decimal"/>
      <w:lvlText w:val="%4."/>
      <w:lvlJc w:val="left"/>
      <w:pPr>
        <w:ind w:left="2970" w:hanging="360"/>
      </w:pPr>
    </w:lvl>
    <w:lvl w:ilvl="4" w:tplc="30090019" w:tentative="1">
      <w:start w:val="1"/>
      <w:numFmt w:val="lowerLetter"/>
      <w:lvlText w:val="%5."/>
      <w:lvlJc w:val="left"/>
      <w:pPr>
        <w:ind w:left="3690" w:hanging="360"/>
      </w:pPr>
    </w:lvl>
    <w:lvl w:ilvl="5" w:tplc="3009001B" w:tentative="1">
      <w:start w:val="1"/>
      <w:numFmt w:val="lowerRoman"/>
      <w:lvlText w:val="%6."/>
      <w:lvlJc w:val="right"/>
      <w:pPr>
        <w:ind w:left="4410" w:hanging="180"/>
      </w:pPr>
    </w:lvl>
    <w:lvl w:ilvl="6" w:tplc="3009000F" w:tentative="1">
      <w:start w:val="1"/>
      <w:numFmt w:val="decimal"/>
      <w:lvlText w:val="%7."/>
      <w:lvlJc w:val="left"/>
      <w:pPr>
        <w:ind w:left="5130" w:hanging="360"/>
      </w:pPr>
    </w:lvl>
    <w:lvl w:ilvl="7" w:tplc="30090019" w:tentative="1">
      <w:start w:val="1"/>
      <w:numFmt w:val="lowerLetter"/>
      <w:lvlText w:val="%8."/>
      <w:lvlJc w:val="left"/>
      <w:pPr>
        <w:ind w:left="5850" w:hanging="360"/>
      </w:pPr>
    </w:lvl>
    <w:lvl w:ilvl="8" w:tplc="3009001B" w:tentative="1">
      <w:start w:val="1"/>
      <w:numFmt w:val="lowerRoman"/>
      <w:lvlText w:val="%9."/>
      <w:lvlJc w:val="right"/>
      <w:pPr>
        <w:ind w:left="6570" w:hanging="180"/>
      </w:pPr>
    </w:lvl>
  </w:abstractNum>
  <w:abstractNum w:abstractNumId="3">
    <w:nsid w:val="57CC708B"/>
    <w:multiLevelType w:val="hybridMultilevel"/>
    <w:tmpl w:val="35A0B78E"/>
    <w:lvl w:ilvl="0" w:tplc="54A00B48">
      <w:start w:val="1"/>
      <w:numFmt w:val="lowerRoman"/>
      <w:lvlText w:val="%1)"/>
      <w:lvlJc w:val="left"/>
      <w:pPr>
        <w:ind w:left="1440" w:hanging="1080"/>
      </w:pPr>
      <w:rPr>
        <w:rFonts w:ascii="Courier New" w:eastAsiaTheme="minorHAnsi" w:hAnsi="Courier New" w:cs="Courier New"/>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6DB342A1"/>
    <w:multiLevelType w:val="hybridMultilevel"/>
    <w:tmpl w:val="15BAF3D6"/>
    <w:lvl w:ilvl="0" w:tplc="9498F080">
      <w:start w:val="1"/>
      <w:numFmt w:val="lowerLetter"/>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nsid w:val="71077005"/>
    <w:multiLevelType w:val="hybridMultilevel"/>
    <w:tmpl w:val="22F0BB96"/>
    <w:lvl w:ilvl="0" w:tplc="13E6CCD8">
      <w:start w:val="1"/>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7F9"/>
    <w:rsid w:val="000225EA"/>
    <w:rsid w:val="000D14C8"/>
    <w:rsid w:val="000F7C32"/>
    <w:rsid w:val="00114E11"/>
    <w:rsid w:val="00127AB6"/>
    <w:rsid w:val="00141D80"/>
    <w:rsid w:val="001524A3"/>
    <w:rsid w:val="001607EC"/>
    <w:rsid w:val="001A741B"/>
    <w:rsid w:val="001D27B1"/>
    <w:rsid w:val="001E03A6"/>
    <w:rsid w:val="002035C2"/>
    <w:rsid w:val="00257B96"/>
    <w:rsid w:val="00273E6C"/>
    <w:rsid w:val="00325066"/>
    <w:rsid w:val="003815E8"/>
    <w:rsid w:val="003869D5"/>
    <w:rsid w:val="00395194"/>
    <w:rsid w:val="003B2FB7"/>
    <w:rsid w:val="003D273A"/>
    <w:rsid w:val="003E52C3"/>
    <w:rsid w:val="004110C3"/>
    <w:rsid w:val="00412BC4"/>
    <w:rsid w:val="004678D0"/>
    <w:rsid w:val="00483309"/>
    <w:rsid w:val="0048517F"/>
    <w:rsid w:val="004B44EA"/>
    <w:rsid w:val="00504724"/>
    <w:rsid w:val="00511B22"/>
    <w:rsid w:val="00515FA0"/>
    <w:rsid w:val="005319A2"/>
    <w:rsid w:val="005568D5"/>
    <w:rsid w:val="00560084"/>
    <w:rsid w:val="005611CA"/>
    <w:rsid w:val="00573A30"/>
    <w:rsid w:val="00581CC2"/>
    <w:rsid w:val="00593C36"/>
    <w:rsid w:val="005D4B53"/>
    <w:rsid w:val="00690FB4"/>
    <w:rsid w:val="00724934"/>
    <w:rsid w:val="007B3AD9"/>
    <w:rsid w:val="0082738B"/>
    <w:rsid w:val="008319D3"/>
    <w:rsid w:val="008411D7"/>
    <w:rsid w:val="008665A5"/>
    <w:rsid w:val="0089191D"/>
    <w:rsid w:val="0089798B"/>
    <w:rsid w:val="0092599B"/>
    <w:rsid w:val="00972FCB"/>
    <w:rsid w:val="0098438B"/>
    <w:rsid w:val="009A667F"/>
    <w:rsid w:val="009C1BB4"/>
    <w:rsid w:val="009D561C"/>
    <w:rsid w:val="009E025E"/>
    <w:rsid w:val="009E380C"/>
    <w:rsid w:val="009E6394"/>
    <w:rsid w:val="009F5CFC"/>
    <w:rsid w:val="00A06F31"/>
    <w:rsid w:val="00A53C3A"/>
    <w:rsid w:val="00AD7ACD"/>
    <w:rsid w:val="00AE56F3"/>
    <w:rsid w:val="00B24BEA"/>
    <w:rsid w:val="00C85BAF"/>
    <w:rsid w:val="00C87947"/>
    <w:rsid w:val="00C93D43"/>
    <w:rsid w:val="00CB55C6"/>
    <w:rsid w:val="00CF354C"/>
    <w:rsid w:val="00CF5386"/>
    <w:rsid w:val="00D03FA7"/>
    <w:rsid w:val="00D342D7"/>
    <w:rsid w:val="00D34639"/>
    <w:rsid w:val="00DE74CB"/>
    <w:rsid w:val="00E3671A"/>
    <w:rsid w:val="00E5533B"/>
    <w:rsid w:val="00EA7958"/>
    <w:rsid w:val="00EF67F9"/>
    <w:rsid w:val="00F115CC"/>
    <w:rsid w:val="00F34190"/>
    <w:rsid w:val="00F42231"/>
    <w:rsid w:val="00F5587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7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7F9"/>
  </w:style>
  <w:style w:type="table" w:styleId="TableGrid">
    <w:name w:val="Table Grid"/>
    <w:basedOn w:val="TableNormal"/>
    <w:uiPriority w:val="1"/>
    <w:rsid w:val="00EF67F9"/>
    <w:pPr>
      <w:spacing w:after="0" w:line="240" w:lineRule="auto"/>
    </w:pPr>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F67F9"/>
    <w:pPr>
      <w:ind w:left="720"/>
      <w:contextualSpacing/>
    </w:pPr>
  </w:style>
  <w:style w:type="paragraph" w:styleId="BalloonText">
    <w:name w:val="Balloon Text"/>
    <w:basedOn w:val="Normal"/>
    <w:link w:val="BalloonTextChar"/>
    <w:uiPriority w:val="99"/>
    <w:semiHidden/>
    <w:unhideWhenUsed/>
    <w:rsid w:val="00EF6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7F9"/>
    <w:rPr>
      <w:rFonts w:ascii="Tahoma" w:hAnsi="Tahoma" w:cs="Tahoma"/>
      <w:sz w:val="16"/>
      <w:szCs w:val="16"/>
    </w:rPr>
  </w:style>
  <w:style w:type="paragraph" w:styleId="Footer">
    <w:name w:val="footer"/>
    <w:basedOn w:val="Normal"/>
    <w:link w:val="FooterChar"/>
    <w:uiPriority w:val="99"/>
    <w:unhideWhenUsed/>
    <w:rsid w:val="003E52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2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7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7F9"/>
  </w:style>
  <w:style w:type="table" w:styleId="TableGrid">
    <w:name w:val="Table Grid"/>
    <w:basedOn w:val="TableNormal"/>
    <w:uiPriority w:val="1"/>
    <w:rsid w:val="00EF67F9"/>
    <w:pPr>
      <w:spacing w:after="0" w:line="240" w:lineRule="auto"/>
    </w:pPr>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F67F9"/>
    <w:pPr>
      <w:ind w:left="720"/>
      <w:contextualSpacing/>
    </w:pPr>
  </w:style>
  <w:style w:type="paragraph" w:styleId="BalloonText">
    <w:name w:val="Balloon Text"/>
    <w:basedOn w:val="Normal"/>
    <w:link w:val="BalloonTextChar"/>
    <w:uiPriority w:val="99"/>
    <w:semiHidden/>
    <w:unhideWhenUsed/>
    <w:rsid w:val="00EF6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7F9"/>
    <w:rPr>
      <w:rFonts w:ascii="Tahoma" w:hAnsi="Tahoma" w:cs="Tahoma"/>
      <w:sz w:val="16"/>
      <w:szCs w:val="16"/>
    </w:rPr>
  </w:style>
  <w:style w:type="paragraph" w:styleId="Footer">
    <w:name w:val="footer"/>
    <w:basedOn w:val="Normal"/>
    <w:link w:val="FooterChar"/>
    <w:uiPriority w:val="99"/>
    <w:unhideWhenUsed/>
    <w:rsid w:val="003E52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DF43E7AF9E41CC88807F28BC34E86F"/>
        <w:category>
          <w:name w:val="General"/>
          <w:gallery w:val="placeholder"/>
        </w:category>
        <w:types>
          <w:type w:val="bbPlcHdr"/>
        </w:types>
        <w:behaviors>
          <w:behavior w:val="content"/>
        </w:behaviors>
        <w:guid w:val="{D1BA75F0-FD8D-45BB-8EF9-B028912DCA91}"/>
      </w:docPartPr>
      <w:docPartBody>
        <w:p w:rsidR="00C01697" w:rsidRDefault="00C01697" w:rsidP="00C01697">
          <w:pPr>
            <w:pStyle w:val="D7DF43E7AF9E41CC88807F28BC34E86F"/>
          </w:pPr>
          <w:r>
            <w:t>[Type the company name]</w:t>
          </w:r>
        </w:p>
      </w:docPartBody>
    </w:docPart>
    <w:docPart>
      <w:docPartPr>
        <w:name w:val="EBF93E5FC391486DACA6CB5E09A305B5"/>
        <w:category>
          <w:name w:val="General"/>
          <w:gallery w:val="placeholder"/>
        </w:category>
        <w:types>
          <w:type w:val="bbPlcHdr"/>
        </w:types>
        <w:behaviors>
          <w:behavior w:val="content"/>
        </w:behaviors>
        <w:guid w:val="{B5952B98-B408-41C1-B3F1-32C359CBF71B}"/>
      </w:docPartPr>
      <w:docPartBody>
        <w:p w:rsidR="00C01697" w:rsidRDefault="00C01697" w:rsidP="00C01697">
          <w:pPr>
            <w:pStyle w:val="EBF93E5FC391486DACA6CB5E09A305B5"/>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01697"/>
    <w:rsid w:val="00197530"/>
    <w:rsid w:val="00597CEA"/>
    <w:rsid w:val="00725E94"/>
    <w:rsid w:val="00B632A3"/>
    <w:rsid w:val="00C01697"/>
    <w:rsid w:val="00CA1902"/>
    <w:rsid w:val="00D37CB8"/>
    <w:rsid w:val="00DD0761"/>
    <w:rsid w:val="00E4122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5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DF43E7AF9E41CC88807F28BC34E86F">
    <w:name w:val="D7DF43E7AF9E41CC88807F28BC34E86F"/>
    <w:rsid w:val="00C01697"/>
  </w:style>
  <w:style w:type="paragraph" w:customStyle="1" w:styleId="EBF93E5FC391486DACA6CB5E09A305B5">
    <w:name w:val="EBF93E5FC391486DACA6CB5E09A305B5"/>
    <w:rsid w:val="00C0169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83BC6-206B-4035-A56A-0383FF6AB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15</Pages>
  <Words>4107</Words>
  <Characters>23415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Criminal Appeal No. SC 367/13</vt:lpstr>
    </vt:vector>
  </TitlesOfParts>
  <Company>Judgment No. SC 47/14</Company>
  <LinksUpToDate>false</LinksUpToDate>
  <CharactersWithSpaces>27468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 Appeal No. SC 367/13</dc:title>
  <dc:creator>LIBRARY</dc:creator>
  <cp:lastModifiedBy>jomic</cp:lastModifiedBy>
  <cp:revision>32</cp:revision>
  <cp:lastPrinted>2014-06-26T10:29:00Z</cp:lastPrinted>
  <dcterms:created xsi:type="dcterms:W3CDTF">2014-06-05T08:21:00Z</dcterms:created>
  <dcterms:modified xsi:type="dcterms:W3CDTF">2014-07-02T11:37:00Z</dcterms:modified>
</cp:coreProperties>
</file>