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39" w:rsidRDefault="001373BE" w:rsidP="00E91766">
      <w:pPr>
        <w:spacing w:after="0" w:line="480" w:lineRule="auto"/>
        <w:jc w:val="both"/>
        <w:rPr>
          <w:rFonts w:ascii="Times New Roman" w:hAnsi="Times New Roman" w:cs="Times New Roman"/>
          <w:b/>
          <w:sz w:val="24"/>
          <w:szCs w:val="24"/>
        </w:rPr>
      </w:pPr>
      <w:bookmarkStart w:id="0" w:name="_GoBack"/>
      <w:bookmarkEnd w:id="0"/>
      <w:r w:rsidRPr="001373BE">
        <w:rPr>
          <w:rFonts w:ascii="Times New Roman" w:hAnsi="Times New Roman" w:cs="Times New Roman"/>
          <w:b/>
          <w:sz w:val="24"/>
          <w:szCs w:val="24"/>
          <w:u w:val="single"/>
        </w:rPr>
        <w:t xml:space="preserve">DISTRIBUTABLE </w:t>
      </w:r>
      <w:r w:rsidRPr="001373BE">
        <w:rPr>
          <w:rFonts w:ascii="Times New Roman" w:hAnsi="Times New Roman" w:cs="Times New Roman"/>
          <w:b/>
          <w:sz w:val="24"/>
          <w:szCs w:val="24"/>
        </w:rPr>
        <w:t xml:space="preserve">   (103)</w:t>
      </w:r>
    </w:p>
    <w:p w:rsidR="001373BE" w:rsidRPr="001373BE" w:rsidRDefault="001373BE" w:rsidP="00E91766">
      <w:pPr>
        <w:spacing w:after="0" w:line="480" w:lineRule="auto"/>
        <w:jc w:val="both"/>
        <w:rPr>
          <w:rFonts w:ascii="Times New Roman" w:hAnsi="Times New Roman" w:cs="Times New Roman"/>
          <w:b/>
          <w:sz w:val="24"/>
          <w:szCs w:val="24"/>
        </w:rPr>
      </w:pPr>
    </w:p>
    <w:p w:rsidR="00FC6339" w:rsidRPr="001462C1" w:rsidRDefault="005E1F86" w:rsidP="00E91766">
      <w:pPr>
        <w:spacing w:after="0" w:line="240" w:lineRule="auto"/>
        <w:jc w:val="center"/>
        <w:rPr>
          <w:rFonts w:ascii="Times New Roman" w:hAnsi="Times New Roman" w:cs="Times New Roman"/>
          <w:b/>
          <w:sz w:val="24"/>
          <w:szCs w:val="24"/>
        </w:rPr>
      </w:pPr>
      <w:r w:rsidRPr="001462C1">
        <w:rPr>
          <w:rFonts w:ascii="Times New Roman" w:hAnsi="Times New Roman" w:cs="Times New Roman"/>
          <w:b/>
          <w:sz w:val="24"/>
          <w:szCs w:val="24"/>
        </w:rPr>
        <w:t>GAILLAH</w:t>
      </w:r>
      <w:r w:rsidR="00C752F0" w:rsidRPr="001462C1">
        <w:rPr>
          <w:rFonts w:ascii="Times New Roman" w:hAnsi="Times New Roman" w:cs="Times New Roman"/>
          <w:b/>
          <w:sz w:val="24"/>
          <w:szCs w:val="24"/>
        </w:rPr>
        <w:t xml:space="preserve">     </w:t>
      </w:r>
      <w:r w:rsidRPr="001462C1">
        <w:rPr>
          <w:rFonts w:ascii="Times New Roman" w:hAnsi="Times New Roman" w:cs="Times New Roman"/>
          <w:b/>
          <w:sz w:val="24"/>
          <w:szCs w:val="24"/>
        </w:rPr>
        <w:t>MUROYI</w:t>
      </w:r>
    </w:p>
    <w:p w:rsidR="005B0F77" w:rsidRPr="001462C1" w:rsidRDefault="005B0F77" w:rsidP="00E91766">
      <w:pPr>
        <w:spacing w:after="0" w:line="240" w:lineRule="auto"/>
        <w:jc w:val="both"/>
        <w:rPr>
          <w:rFonts w:ascii="Times New Roman" w:hAnsi="Times New Roman" w:cs="Times New Roman"/>
          <w:b/>
          <w:sz w:val="24"/>
          <w:szCs w:val="24"/>
        </w:rPr>
      </w:pPr>
      <w:r w:rsidRPr="001462C1">
        <w:rPr>
          <w:rFonts w:ascii="Times New Roman" w:hAnsi="Times New Roman" w:cs="Times New Roman"/>
          <w:b/>
          <w:sz w:val="24"/>
          <w:szCs w:val="24"/>
        </w:rPr>
        <w:tab/>
      </w:r>
      <w:r w:rsidRPr="001462C1">
        <w:rPr>
          <w:rFonts w:ascii="Times New Roman" w:hAnsi="Times New Roman" w:cs="Times New Roman"/>
          <w:b/>
          <w:sz w:val="24"/>
          <w:szCs w:val="24"/>
        </w:rPr>
        <w:tab/>
      </w:r>
      <w:r w:rsidRPr="001462C1">
        <w:rPr>
          <w:rFonts w:ascii="Times New Roman" w:hAnsi="Times New Roman" w:cs="Times New Roman"/>
          <w:b/>
          <w:sz w:val="24"/>
          <w:szCs w:val="24"/>
        </w:rPr>
        <w:tab/>
      </w:r>
      <w:r w:rsidRPr="001462C1">
        <w:rPr>
          <w:rFonts w:ascii="Times New Roman" w:hAnsi="Times New Roman" w:cs="Times New Roman"/>
          <w:b/>
          <w:sz w:val="24"/>
          <w:szCs w:val="24"/>
        </w:rPr>
        <w:tab/>
      </w:r>
      <w:r w:rsidRPr="001462C1">
        <w:rPr>
          <w:rFonts w:ascii="Times New Roman" w:hAnsi="Times New Roman" w:cs="Times New Roman"/>
          <w:b/>
          <w:sz w:val="24"/>
          <w:szCs w:val="24"/>
        </w:rPr>
        <w:tab/>
      </w:r>
      <w:r w:rsidRPr="001462C1">
        <w:rPr>
          <w:rFonts w:ascii="Times New Roman" w:hAnsi="Times New Roman" w:cs="Times New Roman"/>
          <w:b/>
          <w:sz w:val="24"/>
          <w:szCs w:val="24"/>
        </w:rPr>
        <w:tab/>
      </w:r>
      <w:r w:rsidR="00E91766" w:rsidRPr="001462C1">
        <w:rPr>
          <w:rFonts w:ascii="Times New Roman" w:hAnsi="Times New Roman" w:cs="Times New Roman"/>
          <w:b/>
          <w:sz w:val="24"/>
          <w:szCs w:val="24"/>
        </w:rPr>
        <w:t>v</w:t>
      </w:r>
    </w:p>
    <w:p w:rsidR="00FC6339" w:rsidRPr="001462C1" w:rsidRDefault="005E1F86" w:rsidP="00E91766">
      <w:pPr>
        <w:spacing w:after="0" w:line="240" w:lineRule="auto"/>
        <w:jc w:val="center"/>
        <w:rPr>
          <w:rFonts w:ascii="Times New Roman" w:hAnsi="Times New Roman" w:cs="Times New Roman"/>
          <w:b/>
          <w:sz w:val="24"/>
          <w:szCs w:val="24"/>
        </w:rPr>
      </w:pPr>
      <w:r w:rsidRPr="001462C1">
        <w:rPr>
          <w:rFonts w:ascii="Times New Roman" w:hAnsi="Times New Roman" w:cs="Times New Roman"/>
          <w:b/>
          <w:sz w:val="24"/>
          <w:szCs w:val="24"/>
        </w:rPr>
        <w:t>THE</w:t>
      </w:r>
      <w:r w:rsidR="00C752F0" w:rsidRPr="001462C1">
        <w:rPr>
          <w:rFonts w:ascii="Times New Roman" w:hAnsi="Times New Roman" w:cs="Times New Roman"/>
          <w:b/>
          <w:sz w:val="24"/>
          <w:szCs w:val="24"/>
        </w:rPr>
        <w:t xml:space="preserve">     </w:t>
      </w:r>
      <w:r w:rsidRPr="001462C1">
        <w:rPr>
          <w:rFonts w:ascii="Times New Roman" w:hAnsi="Times New Roman" w:cs="Times New Roman"/>
          <w:b/>
          <w:sz w:val="24"/>
          <w:szCs w:val="24"/>
        </w:rPr>
        <w:t>STATE</w:t>
      </w:r>
    </w:p>
    <w:p w:rsidR="00FC6339" w:rsidRPr="001462C1" w:rsidRDefault="00FC6339" w:rsidP="00E91766">
      <w:pPr>
        <w:spacing w:after="0" w:line="240" w:lineRule="auto"/>
        <w:jc w:val="both"/>
        <w:rPr>
          <w:rFonts w:ascii="Times New Roman" w:hAnsi="Times New Roman" w:cs="Times New Roman"/>
          <w:sz w:val="24"/>
          <w:szCs w:val="24"/>
        </w:rPr>
      </w:pPr>
    </w:p>
    <w:p w:rsidR="00E91766" w:rsidRPr="001462C1" w:rsidRDefault="00E91766" w:rsidP="00E91766">
      <w:pPr>
        <w:spacing w:after="0" w:line="240" w:lineRule="auto"/>
        <w:jc w:val="both"/>
        <w:rPr>
          <w:rFonts w:ascii="Times New Roman" w:hAnsi="Times New Roman" w:cs="Times New Roman"/>
          <w:sz w:val="24"/>
          <w:szCs w:val="24"/>
        </w:rPr>
      </w:pPr>
    </w:p>
    <w:p w:rsidR="00E91766" w:rsidRPr="001462C1" w:rsidRDefault="00E91766" w:rsidP="00E91766">
      <w:pPr>
        <w:spacing w:after="0" w:line="240" w:lineRule="auto"/>
        <w:jc w:val="both"/>
        <w:rPr>
          <w:rFonts w:ascii="Times New Roman" w:hAnsi="Times New Roman" w:cs="Times New Roman"/>
          <w:sz w:val="24"/>
          <w:szCs w:val="24"/>
        </w:rPr>
      </w:pPr>
    </w:p>
    <w:p w:rsidR="005B0F77" w:rsidRPr="001462C1" w:rsidRDefault="005B0F77" w:rsidP="00E91766">
      <w:pPr>
        <w:spacing w:after="0" w:line="240" w:lineRule="auto"/>
        <w:jc w:val="both"/>
        <w:rPr>
          <w:rFonts w:ascii="Times New Roman" w:hAnsi="Times New Roman" w:cs="Times New Roman"/>
          <w:b/>
          <w:sz w:val="24"/>
          <w:szCs w:val="24"/>
        </w:rPr>
      </w:pPr>
    </w:p>
    <w:p w:rsidR="00691022" w:rsidRPr="001462C1" w:rsidRDefault="00691022" w:rsidP="00E91766">
      <w:pPr>
        <w:spacing w:after="0" w:line="240" w:lineRule="auto"/>
        <w:jc w:val="both"/>
        <w:rPr>
          <w:rFonts w:ascii="Times New Roman" w:hAnsi="Times New Roman" w:cs="Times New Roman"/>
          <w:b/>
          <w:sz w:val="24"/>
          <w:szCs w:val="24"/>
        </w:rPr>
      </w:pPr>
      <w:r w:rsidRPr="001462C1">
        <w:rPr>
          <w:rFonts w:ascii="Times New Roman" w:hAnsi="Times New Roman" w:cs="Times New Roman"/>
          <w:b/>
          <w:sz w:val="24"/>
          <w:szCs w:val="24"/>
        </w:rPr>
        <w:t>SUPREME COURT OF ZIMBABWE</w:t>
      </w:r>
    </w:p>
    <w:p w:rsidR="00691022" w:rsidRPr="001462C1" w:rsidRDefault="001462C1" w:rsidP="00E91766">
      <w:pPr>
        <w:spacing w:after="0" w:line="240" w:lineRule="auto"/>
        <w:jc w:val="both"/>
        <w:rPr>
          <w:rFonts w:ascii="Times New Roman" w:hAnsi="Times New Roman" w:cs="Times New Roman"/>
          <w:b/>
          <w:sz w:val="24"/>
          <w:szCs w:val="24"/>
        </w:rPr>
      </w:pPr>
      <w:r w:rsidRPr="001462C1">
        <w:rPr>
          <w:rFonts w:ascii="Times New Roman" w:hAnsi="Times New Roman" w:cs="Times New Roman"/>
          <w:b/>
          <w:sz w:val="24"/>
          <w:szCs w:val="24"/>
        </w:rPr>
        <w:t>HARARE:</w:t>
      </w:r>
      <w:r w:rsidR="005E1F86" w:rsidRPr="001462C1">
        <w:rPr>
          <w:rFonts w:ascii="Times New Roman" w:hAnsi="Times New Roman" w:cs="Times New Roman"/>
          <w:b/>
          <w:sz w:val="24"/>
          <w:szCs w:val="24"/>
        </w:rPr>
        <w:t xml:space="preserve"> JU</w:t>
      </w:r>
      <w:r w:rsidR="00356882" w:rsidRPr="001462C1">
        <w:rPr>
          <w:rFonts w:ascii="Times New Roman" w:hAnsi="Times New Roman" w:cs="Times New Roman"/>
          <w:b/>
          <w:sz w:val="24"/>
          <w:szCs w:val="24"/>
        </w:rPr>
        <w:t>NE</w:t>
      </w:r>
      <w:r w:rsidR="005E1F86" w:rsidRPr="001462C1">
        <w:rPr>
          <w:rFonts w:ascii="Times New Roman" w:hAnsi="Times New Roman" w:cs="Times New Roman"/>
          <w:b/>
          <w:sz w:val="24"/>
          <w:szCs w:val="24"/>
        </w:rPr>
        <w:t xml:space="preserve"> 5</w:t>
      </w:r>
      <w:r w:rsidR="008840A7" w:rsidRPr="001462C1">
        <w:rPr>
          <w:rFonts w:ascii="Times New Roman" w:hAnsi="Times New Roman" w:cs="Times New Roman"/>
          <w:b/>
          <w:sz w:val="24"/>
          <w:szCs w:val="24"/>
        </w:rPr>
        <w:t xml:space="preserve"> </w:t>
      </w:r>
      <w:r w:rsidR="00AB1272" w:rsidRPr="001462C1">
        <w:rPr>
          <w:rFonts w:ascii="Times New Roman" w:hAnsi="Times New Roman" w:cs="Times New Roman"/>
          <w:b/>
          <w:sz w:val="24"/>
          <w:szCs w:val="24"/>
        </w:rPr>
        <w:t>&amp;</w:t>
      </w:r>
      <w:r w:rsidR="00A02B02" w:rsidRPr="001462C1">
        <w:rPr>
          <w:rFonts w:ascii="Times New Roman" w:hAnsi="Times New Roman" w:cs="Times New Roman"/>
          <w:b/>
          <w:sz w:val="24"/>
          <w:szCs w:val="24"/>
        </w:rPr>
        <w:t xml:space="preserve"> </w:t>
      </w:r>
      <w:r w:rsidRPr="001462C1">
        <w:rPr>
          <w:rFonts w:ascii="Times New Roman" w:hAnsi="Times New Roman" w:cs="Times New Roman"/>
          <w:b/>
          <w:sz w:val="24"/>
          <w:szCs w:val="24"/>
        </w:rPr>
        <w:t>AUGUST 7</w:t>
      </w:r>
      <w:r w:rsidR="008840A7" w:rsidRPr="001462C1">
        <w:rPr>
          <w:rFonts w:ascii="Times New Roman" w:hAnsi="Times New Roman" w:cs="Times New Roman"/>
          <w:b/>
          <w:sz w:val="24"/>
          <w:szCs w:val="24"/>
        </w:rPr>
        <w:t xml:space="preserve"> </w:t>
      </w:r>
      <w:r w:rsidR="00356882" w:rsidRPr="001462C1">
        <w:rPr>
          <w:rFonts w:ascii="Times New Roman" w:hAnsi="Times New Roman" w:cs="Times New Roman"/>
          <w:b/>
          <w:sz w:val="24"/>
          <w:szCs w:val="24"/>
        </w:rPr>
        <w:t>2020.</w:t>
      </w:r>
    </w:p>
    <w:p w:rsidR="00CD60A0" w:rsidRPr="001462C1" w:rsidRDefault="00CD60A0" w:rsidP="00E91766">
      <w:pPr>
        <w:spacing w:after="0" w:line="480" w:lineRule="auto"/>
        <w:jc w:val="both"/>
        <w:rPr>
          <w:rFonts w:ascii="Times New Roman" w:hAnsi="Times New Roman" w:cs="Times New Roman"/>
          <w:b/>
          <w:sz w:val="24"/>
          <w:szCs w:val="24"/>
        </w:rPr>
      </w:pPr>
    </w:p>
    <w:p w:rsidR="005B0F77" w:rsidRPr="001462C1" w:rsidRDefault="005B0F77" w:rsidP="00E91766">
      <w:pPr>
        <w:spacing w:after="0" w:line="240" w:lineRule="auto"/>
        <w:jc w:val="both"/>
        <w:rPr>
          <w:rFonts w:ascii="Times New Roman" w:hAnsi="Times New Roman" w:cs="Times New Roman"/>
          <w:sz w:val="24"/>
          <w:szCs w:val="24"/>
        </w:rPr>
      </w:pPr>
    </w:p>
    <w:p w:rsidR="00E91766" w:rsidRPr="001462C1" w:rsidRDefault="00E91766" w:rsidP="00E91766">
      <w:pPr>
        <w:spacing w:after="0" w:line="240" w:lineRule="auto"/>
        <w:jc w:val="both"/>
        <w:rPr>
          <w:rFonts w:ascii="Times New Roman" w:hAnsi="Times New Roman" w:cs="Times New Roman"/>
          <w:sz w:val="24"/>
          <w:szCs w:val="24"/>
        </w:rPr>
      </w:pPr>
    </w:p>
    <w:p w:rsidR="00A05750" w:rsidRPr="001462C1" w:rsidRDefault="005E1F86" w:rsidP="00206D7C">
      <w:pPr>
        <w:spacing w:after="0" w:line="240" w:lineRule="auto"/>
        <w:jc w:val="both"/>
        <w:rPr>
          <w:rFonts w:ascii="Times New Roman" w:hAnsi="Times New Roman" w:cs="Times New Roman"/>
          <w:sz w:val="24"/>
          <w:szCs w:val="24"/>
        </w:rPr>
      </w:pPr>
      <w:r w:rsidRPr="001462C1">
        <w:rPr>
          <w:rFonts w:ascii="Times New Roman" w:hAnsi="Times New Roman" w:cs="Times New Roman"/>
          <w:sz w:val="24"/>
          <w:szCs w:val="24"/>
        </w:rPr>
        <w:t>A</w:t>
      </w:r>
      <w:r w:rsidR="00521514" w:rsidRPr="001462C1">
        <w:rPr>
          <w:rFonts w:ascii="Times New Roman" w:hAnsi="Times New Roman" w:cs="Times New Roman"/>
          <w:sz w:val="24"/>
          <w:szCs w:val="24"/>
        </w:rPr>
        <w:t>ppellant</w:t>
      </w:r>
      <w:r w:rsidRPr="001462C1">
        <w:rPr>
          <w:rFonts w:ascii="Times New Roman" w:hAnsi="Times New Roman" w:cs="Times New Roman"/>
          <w:sz w:val="24"/>
          <w:szCs w:val="24"/>
        </w:rPr>
        <w:t xml:space="preserve"> in person</w:t>
      </w:r>
    </w:p>
    <w:p w:rsidR="005B0F77" w:rsidRPr="001462C1" w:rsidRDefault="005B0F77" w:rsidP="00206D7C">
      <w:pPr>
        <w:spacing w:after="0" w:line="240" w:lineRule="auto"/>
        <w:jc w:val="both"/>
        <w:rPr>
          <w:rFonts w:ascii="Times New Roman" w:hAnsi="Times New Roman" w:cs="Times New Roman"/>
          <w:sz w:val="24"/>
          <w:szCs w:val="24"/>
        </w:rPr>
      </w:pPr>
    </w:p>
    <w:p w:rsidR="0005083F" w:rsidRPr="001462C1" w:rsidRDefault="00A05750" w:rsidP="00206D7C">
      <w:pPr>
        <w:spacing w:after="0" w:line="240" w:lineRule="auto"/>
        <w:jc w:val="both"/>
        <w:rPr>
          <w:rFonts w:ascii="Times New Roman" w:hAnsi="Times New Roman" w:cs="Times New Roman"/>
          <w:sz w:val="24"/>
          <w:szCs w:val="24"/>
        </w:rPr>
      </w:pPr>
      <w:r w:rsidRPr="001462C1">
        <w:rPr>
          <w:rFonts w:ascii="Times New Roman" w:hAnsi="Times New Roman" w:cs="Times New Roman"/>
          <w:i/>
          <w:sz w:val="24"/>
          <w:szCs w:val="24"/>
        </w:rPr>
        <w:t>R. Chikosha</w:t>
      </w:r>
      <w:r w:rsidR="00691022" w:rsidRPr="001462C1">
        <w:rPr>
          <w:rFonts w:ascii="Times New Roman" w:hAnsi="Times New Roman" w:cs="Times New Roman"/>
          <w:sz w:val="24"/>
          <w:szCs w:val="24"/>
        </w:rPr>
        <w:t>, for the respondent</w:t>
      </w:r>
    </w:p>
    <w:p w:rsidR="00E91766" w:rsidRPr="001462C1" w:rsidRDefault="00E91766" w:rsidP="00E91766">
      <w:pPr>
        <w:spacing w:after="0" w:line="480" w:lineRule="auto"/>
        <w:jc w:val="both"/>
        <w:rPr>
          <w:rFonts w:ascii="Times New Roman" w:hAnsi="Times New Roman" w:cs="Times New Roman"/>
          <w:sz w:val="24"/>
          <w:szCs w:val="24"/>
        </w:rPr>
      </w:pPr>
    </w:p>
    <w:p w:rsidR="00160377" w:rsidRPr="001462C1" w:rsidRDefault="00160377" w:rsidP="00E91766">
      <w:pPr>
        <w:spacing w:after="0" w:line="240" w:lineRule="auto"/>
        <w:jc w:val="both"/>
        <w:rPr>
          <w:rFonts w:ascii="Times New Roman" w:hAnsi="Times New Roman" w:cs="Times New Roman"/>
          <w:sz w:val="24"/>
          <w:szCs w:val="24"/>
        </w:rPr>
      </w:pPr>
    </w:p>
    <w:p w:rsidR="00160377" w:rsidRPr="001462C1" w:rsidRDefault="00160377" w:rsidP="00E91766">
      <w:pPr>
        <w:spacing w:after="0" w:line="240" w:lineRule="auto"/>
        <w:jc w:val="both"/>
        <w:rPr>
          <w:rFonts w:ascii="Times New Roman" w:hAnsi="Times New Roman" w:cs="Times New Roman"/>
          <w:b/>
          <w:sz w:val="24"/>
          <w:szCs w:val="24"/>
        </w:rPr>
      </w:pPr>
      <w:r w:rsidRPr="001462C1">
        <w:rPr>
          <w:rFonts w:ascii="Times New Roman" w:hAnsi="Times New Roman" w:cs="Times New Roman"/>
          <w:b/>
          <w:sz w:val="24"/>
          <w:szCs w:val="24"/>
        </w:rPr>
        <w:t>IN CHAMBERS</w:t>
      </w:r>
    </w:p>
    <w:p w:rsidR="00CD3A5C" w:rsidRPr="001462C1" w:rsidRDefault="00CD3A5C" w:rsidP="00E91766">
      <w:pPr>
        <w:spacing w:after="0" w:line="480" w:lineRule="auto"/>
        <w:jc w:val="both"/>
        <w:rPr>
          <w:rFonts w:ascii="Times New Roman" w:hAnsi="Times New Roman" w:cs="Times New Roman"/>
          <w:sz w:val="24"/>
          <w:szCs w:val="24"/>
        </w:rPr>
      </w:pPr>
    </w:p>
    <w:p w:rsidR="005E1F86" w:rsidRPr="001462C1" w:rsidRDefault="00A939AE" w:rsidP="00674A30">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b/>
          <w:sz w:val="24"/>
          <w:szCs w:val="24"/>
        </w:rPr>
        <w:t>UCHENA</w:t>
      </w:r>
      <w:r w:rsidR="00691022" w:rsidRPr="001462C1">
        <w:rPr>
          <w:rFonts w:ascii="Times New Roman" w:hAnsi="Times New Roman" w:cs="Times New Roman"/>
          <w:b/>
          <w:sz w:val="24"/>
          <w:szCs w:val="24"/>
        </w:rPr>
        <w:t xml:space="preserve"> JA: </w:t>
      </w:r>
      <w:r w:rsidR="00691022" w:rsidRPr="001462C1">
        <w:rPr>
          <w:rFonts w:ascii="Times New Roman" w:hAnsi="Times New Roman" w:cs="Times New Roman"/>
          <w:sz w:val="24"/>
          <w:szCs w:val="24"/>
        </w:rPr>
        <w:t>This is an appeal</w:t>
      </w:r>
      <w:r w:rsidR="00E91766" w:rsidRPr="001462C1">
        <w:rPr>
          <w:rFonts w:ascii="Times New Roman" w:hAnsi="Times New Roman" w:cs="Times New Roman"/>
          <w:sz w:val="24"/>
          <w:szCs w:val="24"/>
        </w:rPr>
        <w:t xml:space="preserve"> in terms of Rule</w:t>
      </w:r>
      <w:r w:rsidR="00356882" w:rsidRPr="001462C1">
        <w:rPr>
          <w:rFonts w:ascii="Times New Roman" w:hAnsi="Times New Roman" w:cs="Times New Roman"/>
          <w:sz w:val="24"/>
          <w:szCs w:val="24"/>
        </w:rPr>
        <w:t xml:space="preserve"> 67 (1) of the Supreme Court Rules 2018</w:t>
      </w:r>
      <w:r w:rsidR="00691022" w:rsidRPr="001462C1">
        <w:rPr>
          <w:rFonts w:ascii="Times New Roman" w:hAnsi="Times New Roman" w:cs="Times New Roman"/>
          <w:sz w:val="24"/>
          <w:szCs w:val="24"/>
        </w:rPr>
        <w:t xml:space="preserve"> agains</w:t>
      </w:r>
      <w:r w:rsidR="005E1F86" w:rsidRPr="001462C1">
        <w:rPr>
          <w:rFonts w:ascii="Times New Roman" w:hAnsi="Times New Roman" w:cs="Times New Roman"/>
          <w:sz w:val="24"/>
          <w:szCs w:val="24"/>
        </w:rPr>
        <w:t xml:space="preserve">t </w:t>
      </w:r>
      <w:r w:rsidR="00F64BB3" w:rsidRPr="001462C1">
        <w:rPr>
          <w:rFonts w:ascii="Times New Roman" w:hAnsi="Times New Roman" w:cs="Times New Roman"/>
          <w:sz w:val="24"/>
          <w:szCs w:val="24"/>
        </w:rPr>
        <w:t xml:space="preserve">the </w:t>
      </w:r>
      <w:r w:rsidR="00410E24" w:rsidRPr="001462C1">
        <w:rPr>
          <w:rFonts w:ascii="Times New Roman" w:hAnsi="Times New Roman" w:cs="Times New Roman"/>
          <w:sz w:val="24"/>
          <w:szCs w:val="24"/>
        </w:rPr>
        <w:t>dismissal</w:t>
      </w:r>
      <w:r w:rsidR="005E1F86" w:rsidRPr="001462C1">
        <w:rPr>
          <w:rFonts w:ascii="Times New Roman" w:hAnsi="Times New Roman" w:cs="Times New Roman"/>
          <w:sz w:val="24"/>
          <w:szCs w:val="24"/>
        </w:rPr>
        <w:t xml:space="preserve"> of </w:t>
      </w:r>
      <w:r w:rsidR="00B1126D" w:rsidRPr="001462C1">
        <w:rPr>
          <w:rFonts w:ascii="Times New Roman" w:hAnsi="Times New Roman" w:cs="Times New Roman"/>
          <w:sz w:val="24"/>
          <w:szCs w:val="24"/>
        </w:rPr>
        <w:t>the appellant</w:t>
      </w:r>
      <w:r w:rsidR="00356882" w:rsidRPr="001462C1">
        <w:rPr>
          <w:rFonts w:ascii="Times New Roman" w:hAnsi="Times New Roman" w:cs="Times New Roman"/>
          <w:sz w:val="24"/>
          <w:szCs w:val="24"/>
        </w:rPr>
        <w:t>’s</w:t>
      </w:r>
      <w:r w:rsidR="008D4C65" w:rsidRPr="001462C1">
        <w:rPr>
          <w:rFonts w:ascii="Times New Roman" w:hAnsi="Times New Roman" w:cs="Times New Roman"/>
          <w:sz w:val="24"/>
          <w:szCs w:val="24"/>
        </w:rPr>
        <w:t xml:space="preserve"> </w:t>
      </w:r>
      <w:r w:rsidR="005E1F86" w:rsidRPr="001462C1">
        <w:rPr>
          <w:rFonts w:ascii="Times New Roman" w:hAnsi="Times New Roman" w:cs="Times New Roman"/>
          <w:sz w:val="24"/>
          <w:szCs w:val="24"/>
        </w:rPr>
        <w:t xml:space="preserve">bail </w:t>
      </w:r>
      <w:r w:rsidR="00BD1B37" w:rsidRPr="001462C1">
        <w:rPr>
          <w:rFonts w:ascii="Times New Roman" w:hAnsi="Times New Roman" w:cs="Times New Roman"/>
          <w:sz w:val="24"/>
          <w:szCs w:val="24"/>
        </w:rPr>
        <w:t>app</w:t>
      </w:r>
      <w:r w:rsidR="00356882" w:rsidRPr="001462C1">
        <w:rPr>
          <w:rFonts w:ascii="Times New Roman" w:hAnsi="Times New Roman" w:cs="Times New Roman"/>
          <w:sz w:val="24"/>
          <w:szCs w:val="24"/>
        </w:rPr>
        <w:t>l</w:t>
      </w:r>
      <w:r w:rsidR="001E7D92" w:rsidRPr="001462C1">
        <w:rPr>
          <w:rFonts w:ascii="Times New Roman" w:hAnsi="Times New Roman" w:cs="Times New Roman"/>
          <w:sz w:val="24"/>
          <w:szCs w:val="24"/>
        </w:rPr>
        <w:t>ication</w:t>
      </w:r>
      <w:r w:rsidR="008D4C65" w:rsidRPr="001462C1">
        <w:rPr>
          <w:rFonts w:ascii="Times New Roman" w:hAnsi="Times New Roman" w:cs="Times New Roman"/>
          <w:sz w:val="24"/>
          <w:szCs w:val="24"/>
        </w:rPr>
        <w:t xml:space="preserve"> </w:t>
      </w:r>
      <w:r w:rsidR="00BD1B37" w:rsidRPr="001462C1">
        <w:rPr>
          <w:rFonts w:ascii="Times New Roman" w:hAnsi="Times New Roman" w:cs="Times New Roman"/>
          <w:sz w:val="24"/>
          <w:szCs w:val="24"/>
        </w:rPr>
        <w:t>by</w:t>
      </w:r>
      <w:r w:rsidR="00FF0DEB" w:rsidRPr="001462C1">
        <w:rPr>
          <w:rFonts w:ascii="Times New Roman" w:hAnsi="Times New Roman" w:cs="Times New Roman"/>
          <w:sz w:val="24"/>
          <w:szCs w:val="24"/>
        </w:rPr>
        <w:t xml:space="preserve"> the High</w:t>
      </w:r>
      <w:r w:rsidR="00C8314C" w:rsidRPr="001462C1">
        <w:rPr>
          <w:rFonts w:ascii="Times New Roman" w:hAnsi="Times New Roman" w:cs="Times New Roman"/>
          <w:sz w:val="24"/>
          <w:szCs w:val="24"/>
        </w:rPr>
        <w:t xml:space="preserve"> Court.</w:t>
      </w:r>
    </w:p>
    <w:p w:rsidR="00222ED3" w:rsidRPr="001462C1" w:rsidRDefault="00222ED3" w:rsidP="00E91766">
      <w:pPr>
        <w:spacing w:after="0" w:line="360" w:lineRule="auto"/>
        <w:ind w:firstLine="1134"/>
        <w:jc w:val="both"/>
        <w:rPr>
          <w:rFonts w:ascii="Times New Roman" w:hAnsi="Times New Roman" w:cs="Times New Roman"/>
          <w:sz w:val="24"/>
          <w:szCs w:val="24"/>
        </w:rPr>
      </w:pPr>
    </w:p>
    <w:p w:rsidR="00E91766" w:rsidRPr="001462C1" w:rsidRDefault="00E91766" w:rsidP="00E91766">
      <w:pPr>
        <w:spacing w:after="0" w:line="240" w:lineRule="auto"/>
        <w:ind w:firstLine="1134"/>
        <w:jc w:val="both"/>
        <w:rPr>
          <w:rFonts w:ascii="Times New Roman" w:hAnsi="Times New Roman" w:cs="Times New Roman"/>
          <w:sz w:val="24"/>
          <w:szCs w:val="24"/>
        </w:rPr>
      </w:pPr>
    </w:p>
    <w:p w:rsidR="00674A30" w:rsidRDefault="007F6B3C" w:rsidP="00674A30">
      <w:pPr>
        <w:spacing w:after="0" w:line="480" w:lineRule="auto"/>
        <w:jc w:val="both"/>
        <w:rPr>
          <w:rFonts w:ascii="Times New Roman" w:hAnsi="Times New Roman" w:cs="Times New Roman"/>
          <w:b/>
          <w:sz w:val="24"/>
          <w:szCs w:val="24"/>
        </w:rPr>
      </w:pPr>
      <w:r w:rsidRPr="001462C1">
        <w:rPr>
          <w:rFonts w:ascii="Times New Roman" w:hAnsi="Times New Roman" w:cs="Times New Roman"/>
          <w:b/>
          <w:sz w:val="24"/>
          <w:szCs w:val="24"/>
        </w:rPr>
        <w:t>FACTUAL BACKGROUND</w:t>
      </w:r>
    </w:p>
    <w:p w:rsidR="00E91766" w:rsidRPr="00674A30" w:rsidRDefault="005E1F86" w:rsidP="00674A30">
      <w:pPr>
        <w:spacing w:after="0" w:line="480" w:lineRule="auto"/>
        <w:ind w:firstLine="1440"/>
        <w:jc w:val="both"/>
        <w:rPr>
          <w:rFonts w:ascii="Times New Roman" w:hAnsi="Times New Roman" w:cs="Times New Roman"/>
          <w:b/>
          <w:sz w:val="24"/>
          <w:szCs w:val="24"/>
        </w:rPr>
      </w:pPr>
      <w:r w:rsidRPr="001462C1">
        <w:rPr>
          <w:rFonts w:ascii="Times New Roman" w:hAnsi="Times New Roman" w:cs="Times New Roman"/>
          <w:sz w:val="24"/>
          <w:szCs w:val="24"/>
          <w:lang w:val="en-GB"/>
        </w:rPr>
        <w:t>The app</w:t>
      </w:r>
      <w:r w:rsidR="00FA2F56" w:rsidRPr="001462C1">
        <w:rPr>
          <w:rFonts w:ascii="Times New Roman" w:hAnsi="Times New Roman" w:cs="Times New Roman"/>
          <w:sz w:val="24"/>
          <w:szCs w:val="24"/>
          <w:lang w:val="en-GB"/>
        </w:rPr>
        <w:t>e</w:t>
      </w:r>
      <w:r w:rsidR="00222ED3" w:rsidRPr="001462C1">
        <w:rPr>
          <w:rFonts w:ascii="Times New Roman" w:hAnsi="Times New Roman" w:cs="Times New Roman"/>
          <w:sz w:val="24"/>
          <w:szCs w:val="24"/>
          <w:lang w:val="en-GB"/>
        </w:rPr>
        <w:t xml:space="preserve">llant </w:t>
      </w:r>
      <w:r w:rsidR="00410E24" w:rsidRPr="001462C1">
        <w:rPr>
          <w:rFonts w:ascii="Times New Roman" w:hAnsi="Times New Roman" w:cs="Times New Roman"/>
          <w:sz w:val="24"/>
          <w:szCs w:val="24"/>
          <w:lang w:val="en-GB"/>
        </w:rPr>
        <w:t>was</w:t>
      </w:r>
      <w:r w:rsidRPr="001462C1">
        <w:rPr>
          <w:rFonts w:ascii="Times New Roman" w:hAnsi="Times New Roman" w:cs="Times New Roman"/>
          <w:sz w:val="24"/>
          <w:szCs w:val="24"/>
          <w:lang w:val="en-GB"/>
        </w:rPr>
        <w:t xml:space="preserve"> arraigned before the magistrate</w:t>
      </w:r>
      <w:r w:rsidR="00BA2C61"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s court </w:t>
      </w:r>
      <w:r w:rsidR="00410E24" w:rsidRPr="001462C1">
        <w:rPr>
          <w:rFonts w:ascii="Times New Roman" w:hAnsi="Times New Roman" w:cs="Times New Roman"/>
          <w:sz w:val="24"/>
          <w:szCs w:val="24"/>
          <w:lang w:val="en-GB"/>
        </w:rPr>
        <w:t>charged with</w:t>
      </w:r>
      <w:r w:rsidRPr="001462C1">
        <w:rPr>
          <w:rFonts w:ascii="Times New Roman" w:hAnsi="Times New Roman" w:cs="Times New Roman"/>
          <w:sz w:val="24"/>
          <w:szCs w:val="24"/>
          <w:lang w:val="en-GB"/>
        </w:rPr>
        <w:t xml:space="preserve"> one count o</w:t>
      </w:r>
      <w:r w:rsidR="00296DD9" w:rsidRPr="001462C1">
        <w:rPr>
          <w:rFonts w:ascii="Times New Roman" w:hAnsi="Times New Roman" w:cs="Times New Roman"/>
          <w:sz w:val="24"/>
          <w:szCs w:val="24"/>
          <w:lang w:val="en-GB"/>
        </w:rPr>
        <w:t>f robbery in contravention of s </w:t>
      </w:r>
      <w:r w:rsidRPr="001462C1">
        <w:rPr>
          <w:rFonts w:ascii="Times New Roman" w:hAnsi="Times New Roman" w:cs="Times New Roman"/>
          <w:sz w:val="24"/>
          <w:szCs w:val="24"/>
          <w:lang w:val="en-GB"/>
        </w:rPr>
        <w:t>126 of the Criminal Law (Codification and Reform) Act [</w:t>
      </w:r>
      <w:r w:rsidRPr="001462C1">
        <w:rPr>
          <w:rFonts w:ascii="Times New Roman" w:hAnsi="Times New Roman" w:cs="Times New Roman"/>
          <w:i/>
          <w:sz w:val="24"/>
          <w:szCs w:val="24"/>
          <w:lang w:val="en-GB"/>
        </w:rPr>
        <w:t>Chapter 9:23</w:t>
      </w:r>
      <w:r w:rsidRPr="001462C1">
        <w:rPr>
          <w:rFonts w:ascii="Times New Roman" w:hAnsi="Times New Roman" w:cs="Times New Roman"/>
          <w:sz w:val="24"/>
          <w:szCs w:val="24"/>
          <w:lang w:val="en-GB"/>
        </w:rPr>
        <w:t xml:space="preserve">]. It was alleged that </w:t>
      </w:r>
      <w:r w:rsidR="003947CC" w:rsidRPr="001462C1">
        <w:rPr>
          <w:rFonts w:ascii="Times New Roman" w:hAnsi="Times New Roman" w:cs="Times New Roman"/>
          <w:sz w:val="24"/>
          <w:szCs w:val="24"/>
          <w:lang w:val="en-GB"/>
        </w:rPr>
        <w:t>on 7 </w:t>
      </w:r>
      <w:r w:rsidR="00BD3D45" w:rsidRPr="001462C1">
        <w:rPr>
          <w:rFonts w:ascii="Times New Roman" w:hAnsi="Times New Roman" w:cs="Times New Roman"/>
          <w:sz w:val="24"/>
          <w:szCs w:val="24"/>
        </w:rPr>
        <w:t>October</w:t>
      </w:r>
      <w:r w:rsidR="00990F42" w:rsidRPr="001462C1">
        <w:rPr>
          <w:rFonts w:ascii="Times New Roman" w:hAnsi="Times New Roman" w:cs="Times New Roman"/>
          <w:sz w:val="24"/>
          <w:szCs w:val="24"/>
        </w:rPr>
        <w:t> </w:t>
      </w:r>
      <w:r w:rsidR="00BD3D45" w:rsidRPr="001462C1">
        <w:rPr>
          <w:rFonts w:ascii="Times New Roman" w:hAnsi="Times New Roman" w:cs="Times New Roman"/>
          <w:sz w:val="24"/>
          <w:szCs w:val="24"/>
          <w:lang w:val="en-GB"/>
        </w:rPr>
        <w:t>2017</w:t>
      </w:r>
      <w:r w:rsidR="00BA0F6B" w:rsidRPr="001462C1">
        <w:rPr>
          <w:rFonts w:ascii="Times New Roman" w:hAnsi="Times New Roman" w:cs="Times New Roman"/>
          <w:sz w:val="24"/>
          <w:szCs w:val="24"/>
          <w:lang w:val="en-GB"/>
        </w:rPr>
        <w:t xml:space="preserve"> she</w:t>
      </w:r>
      <w:r w:rsidR="008D4C65" w:rsidRPr="001462C1">
        <w:rPr>
          <w:rFonts w:ascii="Times New Roman" w:hAnsi="Times New Roman" w:cs="Times New Roman"/>
          <w:sz w:val="24"/>
          <w:szCs w:val="24"/>
          <w:lang w:val="en-GB"/>
        </w:rPr>
        <w:t xml:space="preserve"> acting </w:t>
      </w:r>
      <w:r w:rsidR="00BA0F6B" w:rsidRPr="001462C1">
        <w:rPr>
          <w:rFonts w:ascii="Times New Roman" w:hAnsi="Times New Roman" w:cs="Times New Roman"/>
          <w:sz w:val="24"/>
          <w:szCs w:val="24"/>
          <w:lang w:val="en-GB"/>
        </w:rPr>
        <w:t xml:space="preserve">in common purpose with her co </w:t>
      </w:r>
      <w:r w:rsidR="00AB1272" w:rsidRPr="001462C1">
        <w:rPr>
          <w:rFonts w:ascii="Times New Roman" w:hAnsi="Times New Roman" w:cs="Times New Roman"/>
          <w:sz w:val="24"/>
          <w:szCs w:val="24"/>
          <w:lang w:val="en-GB"/>
        </w:rPr>
        <w:t>accused</w:t>
      </w:r>
      <w:r w:rsidR="008D4C65" w:rsidRPr="001462C1">
        <w:rPr>
          <w:rFonts w:ascii="Times New Roman" w:hAnsi="Times New Roman" w:cs="Times New Roman"/>
          <w:sz w:val="24"/>
          <w:szCs w:val="24"/>
          <w:lang w:val="en-GB"/>
        </w:rPr>
        <w:t xml:space="preserve"> </w:t>
      </w:r>
      <w:r w:rsidR="0032070B" w:rsidRPr="001462C1">
        <w:rPr>
          <w:rFonts w:ascii="Times New Roman" w:hAnsi="Times New Roman" w:cs="Times New Roman"/>
          <w:sz w:val="24"/>
          <w:szCs w:val="24"/>
          <w:lang w:val="en-GB"/>
        </w:rPr>
        <w:t>robb</w:t>
      </w:r>
      <w:r w:rsidR="00BA0F6B" w:rsidRPr="001462C1">
        <w:rPr>
          <w:rFonts w:ascii="Times New Roman" w:hAnsi="Times New Roman" w:cs="Times New Roman"/>
          <w:sz w:val="24"/>
          <w:szCs w:val="24"/>
          <w:lang w:val="en-GB"/>
        </w:rPr>
        <w:t>ed</w:t>
      </w:r>
      <w:r w:rsidR="008D4C65" w:rsidRPr="001462C1">
        <w:rPr>
          <w:rFonts w:ascii="Times New Roman" w:hAnsi="Times New Roman" w:cs="Times New Roman"/>
          <w:sz w:val="24"/>
          <w:szCs w:val="24"/>
          <w:lang w:val="en-GB"/>
        </w:rPr>
        <w:t xml:space="preserve"> </w:t>
      </w:r>
      <w:r w:rsidR="0032070B" w:rsidRPr="001462C1">
        <w:rPr>
          <w:rFonts w:ascii="Times New Roman" w:hAnsi="Times New Roman" w:cs="Times New Roman"/>
          <w:sz w:val="24"/>
          <w:szCs w:val="24"/>
          <w:lang w:val="en-GB"/>
        </w:rPr>
        <w:t>Wongani</w:t>
      </w:r>
      <w:r w:rsidR="008D4C65" w:rsidRPr="001462C1">
        <w:rPr>
          <w:rFonts w:ascii="Times New Roman" w:hAnsi="Times New Roman" w:cs="Times New Roman"/>
          <w:sz w:val="24"/>
          <w:szCs w:val="24"/>
          <w:lang w:val="en-GB"/>
        </w:rPr>
        <w:t xml:space="preserve"> </w:t>
      </w:r>
      <w:r w:rsidRPr="001462C1">
        <w:rPr>
          <w:rFonts w:ascii="Times New Roman" w:hAnsi="Times New Roman" w:cs="Times New Roman"/>
          <w:sz w:val="24"/>
          <w:szCs w:val="24"/>
          <w:lang w:val="en-GB"/>
        </w:rPr>
        <w:t>Mawola Banda (</w:t>
      </w:r>
      <w:r w:rsidR="00F64BB3" w:rsidRPr="001462C1">
        <w:rPr>
          <w:rFonts w:ascii="Times New Roman" w:hAnsi="Times New Roman" w:cs="Times New Roman"/>
          <w:sz w:val="24"/>
          <w:szCs w:val="24"/>
          <w:lang w:val="en-GB"/>
        </w:rPr>
        <w:t xml:space="preserve">“the </w:t>
      </w:r>
      <w:r w:rsidRPr="001462C1">
        <w:rPr>
          <w:rFonts w:ascii="Times New Roman" w:hAnsi="Times New Roman" w:cs="Times New Roman"/>
          <w:sz w:val="24"/>
          <w:szCs w:val="24"/>
          <w:lang w:val="en-GB"/>
        </w:rPr>
        <w:t>complainant</w:t>
      </w:r>
      <w:r w:rsidR="00051F86" w:rsidRPr="001462C1">
        <w:rPr>
          <w:rFonts w:ascii="Times New Roman" w:hAnsi="Times New Roman" w:cs="Times New Roman"/>
          <w:sz w:val="24"/>
          <w:szCs w:val="24"/>
          <w:lang w:val="en-GB"/>
        </w:rPr>
        <w:t>”</w:t>
      </w:r>
      <w:r w:rsidR="00EF03B2" w:rsidRPr="001462C1">
        <w:rPr>
          <w:rFonts w:ascii="Times New Roman" w:hAnsi="Times New Roman" w:cs="Times New Roman"/>
          <w:sz w:val="24"/>
          <w:szCs w:val="24"/>
          <w:lang w:val="en-GB"/>
        </w:rPr>
        <w:t>)</w:t>
      </w:r>
      <w:r w:rsidR="006B462F" w:rsidRPr="001462C1">
        <w:rPr>
          <w:rFonts w:ascii="Times New Roman" w:hAnsi="Times New Roman" w:cs="Times New Roman"/>
          <w:sz w:val="24"/>
          <w:szCs w:val="24"/>
          <w:lang w:val="en-GB"/>
        </w:rPr>
        <w:t xml:space="preserve"> of his bank cards and other valuables after their lead team had abducted him from O.K</w:t>
      </w:r>
      <w:r w:rsidRPr="001462C1">
        <w:rPr>
          <w:rFonts w:ascii="Times New Roman" w:hAnsi="Times New Roman" w:cs="Times New Roman"/>
          <w:sz w:val="24"/>
          <w:szCs w:val="24"/>
          <w:lang w:val="en-GB"/>
        </w:rPr>
        <w:t>.</w:t>
      </w:r>
      <w:r w:rsidR="00D349D1" w:rsidRPr="001462C1">
        <w:rPr>
          <w:rFonts w:ascii="Times New Roman" w:hAnsi="Times New Roman" w:cs="Times New Roman"/>
          <w:sz w:val="24"/>
          <w:szCs w:val="24"/>
          <w:lang w:val="en-GB"/>
        </w:rPr>
        <w:t xml:space="preserve"> </w:t>
      </w:r>
      <w:r w:rsidR="006B462F" w:rsidRPr="001462C1">
        <w:rPr>
          <w:rFonts w:ascii="Times New Roman" w:hAnsi="Times New Roman" w:cs="Times New Roman"/>
          <w:sz w:val="24"/>
          <w:szCs w:val="24"/>
          <w:lang w:val="en-GB"/>
        </w:rPr>
        <w:t>Fife Avenue, Harare.</w:t>
      </w:r>
      <w:r w:rsidR="00F64BB3" w:rsidRPr="001462C1">
        <w:rPr>
          <w:rFonts w:ascii="Times New Roman" w:hAnsi="Times New Roman" w:cs="Times New Roman"/>
          <w:sz w:val="24"/>
          <w:szCs w:val="24"/>
          <w:lang w:val="en-GB"/>
        </w:rPr>
        <w:t xml:space="preserve"> After committing the offence</w:t>
      </w:r>
      <w:r w:rsidRPr="001462C1">
        <w:rPr>
          <w:rFonts w:ascii="Times New Roman" w:hAnsi="Times New Roman" w:cs="Times New Roman"/>
          <w:sz w:val="24"/>
          <w:szCs w:val="24"/>
          <w:lang w:val="en-GB"/>
        </w:rPr>
        <w:t>, some of the accused persons, including the appellant, fled to South Africa while others remained behind and were arrested.</w:t>
      </w:r>
      <w:r w:rsidR="00BB76E8" w:rsidRPr="001462C1">
        <w:rPr>
          <w:rFonts w:ascii="Times New Roman" w:hAnsi="Times New Roman" w:cs="Times New Roman"/>
          <w:sz w:val="24"/>
          <w:szCs w:val="24"/>
          <w:lang w:val="en-GB"/>
        </w:rPr>
        <w:t xml:space="preserve"> The arrested co-accused implicated the appellant.</w:t>
      </w:r>
    </w:p>
    <w:p w:rsidR="00883709" w:rsidRPr="001462C1" w:rsidRDefault="00F64BB3" w:rsidP="00674A30">
      <w:pPr>
        <w:spacing w:before="240"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lastRenderedPageBreak/>
        <w:t>The appellant was a</w:t>
      </w:r>
      <w:r w:rsidR="00BB76E8" w:rsidRPr="001462C1">
        <w:rPr>
          <w:rFonts w:ascii="Times New Roman" w:hAnsi="Times New Roman" w:cs="Times New Roman"/>
          <w:sz w:val="24"/>
          <w:szCs w:val="24"/>
          <w:lang w:val="en-GB"/>
        </w:rPr>
        <w:t>rrested</w:t>
      </w:r>
      <w:r w:rsidRPr="001462C1">
        <w:rPr>
          <w:rFonts w:ascii="Times New Roman" w:hAnsi="Times New Roman" w:cs="Times New Roman"/>
          <w:sz w:val="24"/>
          <w:szCs w:val="24"/>
          <w:lang w:val="en-GB"/>
        </w:rPr>
        <w:t xml:space="preserve"> when she returned to Zimbabwe in February 2018. She </w:t>
      </w:r>
      <w:r w:rsidR="006B462F" w:rsidRPr="001462C1">
        <w:rPr>
          <w:rFonts w:ascii="Times New Roman" w:hAnsi="Times New Roman" w:cs="Times New Roman"/>
          <w:sz w:val="24"/>
          <w:szCs w:val="24"/>
          <w:lang w:val="en-GB"/>
        </w:rPr>
        <w:t>p</w:t>
      </w:r>
      <w:r w:rsidRPr="001462C1">
        <w:rPr>
          <w:rFonts w:ascii="Times New Roman" w:hAnsi="Times New Roman" w:cs="Times New Roman"/>
          <w:sz w:val="24"/>
          <w:szCs w:val="24"/>
          <w:lang w:val="en-GB"/>
        </w:rPr>
        <w:t>leaded not guilty to the charge</w:t>
      </w:r>
      <w:r w:rsidR="006B462F" w:rsidRPr="001462C1">
        <w:rPr>
          <w:rFonts w:ascii="Times New Roman" w:hAnsi="Times New Roman" w:cs="Times New Roman"/>
          <w:sz w:val="24"/>
          <w:szCs w:val="24"/>
          <w:lang w:val="en-GB"/>
        </w:rPr>
        <w:t xml:space="preserve"> levelled against her. </w:t>
      </w:r>
      <w:r w:rsidR="00BA0F6B" w:rsidRPr="001462C1">
        <w:rPr>
          <w:rFonts w:ascii="Times New Roman" w:hAnsi="Times New Roman" w:cs="Times New Roman"/>
          <w:sz w:val="24"/>
          <w:szCs w:val="24"/>
          <w:lang w:val="en-GB"/>
        </w:rPr>
        <w:t>In her defence</w:t>
      </w:r>
      <w:r w:rsidR="005B4519">
        <w:rPr>
          <w:rFonts w:ascii="Times New Roman" w:hAnsi="Times New Roman" w:cs="Times New Roman"/>
          <w:sz w:val="24"/>
          <w:szCs w:val="24"/>
          <w:lang w:val="en-GB"/>
        </w:rPr>
        <w:t>,</w:t>
      </w:r>
      <w:r w:rsidR="00BA0F6B" w:rsidRPr="001462C1">
        <w:rPr>
          <w:rFonts w:ascii="Times New Roman" w:hAnsi="Times New Roman" w:cs="Times New Roman"/>
          <w:sz w:val="24"/>
          <w:szCs w:val="24"/>
          <w:lang w:val="en-GB"/>
        </w:rPr>
        <w:t xml:space="preserve"> she told the trial court</w:t>
      </w:r>
      <w:r w:rsidR="006B462F" w:rsidRPr="001462C1">
        <w:rPr>
          <w:rFonts w:ascii="Times New Roman" w:hAnsi="Times New Roman" w:cs="Times New Roman"/>
          <w:sz w:val="24"/>
          <w:szCs w:val="24"/>
          <w:lang w:val="en-GB"/>
        </w:rPr>
        <w:t xml:space="preserve"> that at the time the offence was committed she was in South Africa as she had left</w:t>
      </w:r>
      <w:r w:rsidR="001D6871" w:rsidRPr="001462C1">
        <w:rPr>
          <w:rFonts w:ascii="Times New Roman" w:hAnsi="Times New Roman" w:cs="Times New Roman"/>
          <w:sz w:val="24"/>
          <w:szCs w:val="24"/>
          <w:lang w:val="en-GB"/>
        </w:rPr>
        <w:t xml:space="preserve"> Zimbabwe</w:t>
      </w:r>
      <w:r w:rsidR="006B462F" w:rsidRPr="001462C1">
        <w:rPr>
          <w:rFonts w:ascii="Times New Roman" w:hAnsi="Times New Roman" w:cs="Times New Roman"/>
          <w:sz w:val="24"/>
          <w:szCs w:val="24"/>
          <w:lang w:val="en-GB"/>
        </w:rPr>
        <w:t xml:space="preserve"> on 5 October 2017. The appellant testified that she returned to Zimbabwe on 3 Februar</w:t>
      </w:r>
      <w:r w:rsidR="00B36892" w:rsidRPr="001462C1">
        <w:rPr>
          <w:rFonts w:ascii="Times New Roman" w:hAnsi="Times New Roman" w:cs="Times New Roman"/>
          <w:sz w:val="24"/>
          <w:szCs w:val="24"/>
          <w:lang w:val="en-GB"/>
        </w:rPr>
        <w:t>y 2018</w:t>
      </w:r>
      <w:r w:rsidR="006B462F"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 She was given several </w:t>
      </w:r>
      <w:r w:rsidR="00BB76E8" w:rsidRPr="001462C1">
        <w:rPr>
          <w:rFonts w:ascii="Times New Roman" w:hAnsi="Times New Roman" w:cs="Times New Roman"/>
          <w:sz w:val="24"/>
          <w:szCs w:val="24"/>
          <w:lang w:val="en-GB"/>
        </w:rPr>
        <w:t>opportunities</w:t>
      </w:r>
      <w:r w:rsidR="008B7E0F" w:rsidRPr="001462C1">
        <w:rPr>
          <w:rFonts w:ascii="Times New Roman" w:hAnsi="Times New Roman" w:cs="Times New Roman"/>
          <w:sz w:val="24"/>
          <w:szCs w:val="24"/>
          <w:lang w:val="en-GB"/>
        </w:rPr>
        <w:t xml:space="preserve"> over</w:t>
      </w:r>
      <w:r w:rsidR="00E46B4E" w:rsidRPr="001462C1">
        <w:rPr>
          <w:rFonts w:ascii="Times New Roman" w:hAnsi="Times New Roman" w:cs="Times New Roman"/>
          <w:sz w:val="24"/>
          <w:szCs w:val="24"/>
          <w:lang w:val="en-GB"/>
        </w:rPr>
        <w:t xml:space="preserve"> a long </w:t>
      </w:r>
      <w:r w:rsidR="003F5B16" w:rsidRPr="001462C1">
        <w:rPr>
          <w:rFonts w:ascii="Times New Roman" w:hAnsi="Times New Roman" w:cs="Times New Roman"/>
          <w:sz w:val="24"/>
          <w:szCs w:val="24"/>
          <w:lang w:val="en-GB"/>
        </w:rPr>
        <w:t>time to</w:t>
      </w:r>
      <w:r w:rsidR="00CC1097" w:rsidRPr="001462C1">
        <w:rPr>
          <w:rFonts w:ascii="Times New Roman" w:hAnsi="Times New Roman" w:cs="Times New Roman"/>
          <w:sz w:val="24"/>
          <w:szCs w:val="24"/>
          <w:lang w:val="en-GB"/>
        </w:rPr>
        <w:t xml:space="preserve"> produce</w:t>
      </w:r>
      <w:r w:rsidRPr="001462C1">
        <w:rPr>
          <w:rFonts w:ascii="Times New Roman" w:hAnsi="Times New Roman" w:cs="Times New Roman"/>
          <w:sz w:val="24"/>
          <w:szCs w:val="24"/>
          <w:lang w:val="en-GB"/>
        </w:rPr>
        <w:t xml:space="preserve"> her passport </w:t>
      </w:r>
      <w:r w:rsidR="00BB76E8" w:rsidRPr="001462C1">
        <w:rPr>
          <w:rFonts w:ascii="Times New Roman" w:hAnsi="Times New Roman" w:cs="Times New Roman"/>
          <w:sz w:val="24"/>
          <w:szCs w:val="24"/>
          <w:lang w:val="en-GB"/>
        </w:rPr>
        <w:t xml:space="preserve">to prove her </w:t>
      </w:r>
      <w:r w:rsidR="00D349D1" w:rsidRPr="006F6E9B">
        <w:rPr>
          <w:rFonts w:ascii="Times New Roman" w:hAnsi="Times New Roman" w:cs="Times New Roman"/>
          <w:i/>
          <w:sz w:val="24"/>
          <w:szCs w:val="24"/>
          <w:lang w:val="en-GB"/>
        </w:rPr>
        <w:t>alibi</w:t>
      </w:r>
      <w:r w:rsidR="00D349D1" w:rsidRPr="001462C1">
        <w:rPr>
          <w:rFonts w:ascii="Times New Roman" w:hAnsi="Times New Roman" w:cs="Times New Roman"/>
          <w:sz w:val="24"/>
          <w:szCs w:val="24"/>
          <w:lang w:val="en-GB"/>
        </w:rPr>
        <w:t xml:space="preserve"> but</w:t>
      </w:r>
      <w:r w:rsidR="00BB76E8" w:rsidRPr="001462C1">
        <w:rPr>
          <w:rFonts w:ascii="Times New Roman" w:hAnsi="Times New Roman" w:cs="Times New Roman"/>
          <w:sz w:val="24"/>
          <w:szCs w:val="24"/>
          <w:lang w:val="en-GB"/>
        </w:rPr>
        <w:t xml:space="preserve"> she</w:t>
      </w:r>
      <w:r w:rsidR="007726E9" w:rsidRPr="001462C1">
        <w:rPr>
          <w:rFonts w:ascii="Times New Roman" w:hAnsi="Times New Roman" w:cs="Times New Roman"/>
          <w:sz w:val="24"/>
          <w:szCs w:val="24"/>
          <w:lang w:val="en-GB"/>
        </w:rPr>
        <w:t xml:space="preserve"> failed to do so.</w:t>
      </w:r>
      <w:r w:rsidR="00E46B4E" w:rsidRPr="001462C1">
        <w:rPr>
          <w:rFonts w:ascii="Times New Roman" w:hAnsi="Times New Roman" w:cs="Times New Roman"/>
          <w:sz w:val="24"/>
          <w:szCs w:val="24"/>
          <w:lang w:val="en-GB"/>
        </w:rPr>
        <w:t xml:space="preserve"> However,</w:t>
      </w:r>
      <w:r w:rsidR="0003154B" w:rsidRPr="001462C1">
        <w:rPr>
          <w:rFonts w:ascii="Times New Roman" w:hAnsi="Times New Roman" w:cs="Times New Roman"/>
          <w:sz w:val="24"/>
          <w:szCs w:val="24"/>
          <w:lang w:val="en-GB"/>
        </w:rPr>
        <w:t xml:space="preserve"> photo copies </w:t>
      </w:r>
      <w:r w:rsidR="00D349D1" w:rsidRPr="001462C1">
        <w:rPr>
          <w:rFonts w:ascii="Times New Roman" w:hAnsi="Times New Roman" w:cs="Times New Roman"/>
          <w:sz w:val="24"/>
          <w:szCs w:val="24"/>
          <w:lang w:val="en-GB"/>
        </w:rPr>
        <w:t>of the</w:t>
      </w:r>
      <w:r w:rsidR="007726E9" w:rsidRPr="001462C1">
        <w:rPr>
          <w:rFonts w:ascii="Times New Roman" w:hAnsi="Times New Roman" w:cs="Times New Roman"/>
          <w:sz w:val="24"/>
          <w:szCs w:val="24"/>
          <w:lang w:val="en-GB"/>
        </w:rPr>
        <w:t xml:space="preserve"> relevant</w:t>
      </w:r>
      <w:r w:rsidR="0003154B" w:rsidRPr="001462C1">
        <w:rPr>
          <w:rFonts w:ascii="Times New Roman" w:hAnsi="Times New Roman" w:cs="Times New Roman"/>
          <w:sz w:val="24"/>
          <w:szCs w:val="24"/>
          <w:lang w:val="en-GB"/>
        </w:rPr>
        <w:t xml:space="preserve"> pages of</w:t>
      </w:r>
      <w:r w:rsidR="00BB76E8" w:rsidRPr="001462C1">
        <w:rPr>
          <w:rFonts w:ascii="Times New Roman" w:hAnsi="Times New Roman" w:cs="Times New Roman"/>
          <w:sz w:val="24"/>
          <w:szCs w:val="24"/>
          <w:lang w:val="en-GB"/>
        </w:rPr>
        <w:t xml:space="preserve"> he</w:t>
      </w:r>
      <w:r w:rsidR="0003154B" w:rsidRPr="001462C1">
        <w:rPr>
          <w:rFonts w:ascii="Times New Roman" w:hAnsi="Times New Roman" w:cs="Times New Roman"/>
          <w:sz w:val="24"/>
          <w:szCs w:val="24"/>
          <w:lang w:val="en-GB"/>
        </w:rPr>
        <w:t>r</w:t>
      </w:r>
      <w:r w:rsidR="00BB76E8" w:rsidRPr="001462C1">
        <w:rPr>
          <w:rFonts w:ascii="Times New Roman" w:hAnsi="Times New Roman" w:cs="Times New Roman"/>
          <w:sz w:val="24"/>
          <w:szCs w:val="24"/>
          <w:lang w:val="en-GB"/>
        </w:rPr>
        <w:t xml:space="preserve"> passport </w:t>
      </w:r>
      <w:r w:rsidR="00D349D1" w:rsidRPr="001462C1">
        <w:rPr>
          <w:rFonts w:ascii="Times New Roman" w:hAnsi="Times New Roman" w:cs="Times New Roman"/>
          <w:sz w:val="24"/>
          <w:szCs w:val="24"/>
          <w:lang w:val="en-GB"/>
        </w:rPr>
        <w:t>were eventually</w:t>
      </w:r>
      <w:r w:rsidR="00883709" w:rsidRPr="001462C1">
        <w:rPr>
          <w:rFonts w:ascii="Times New Roman" w:hAnsi="Times New Roman" w:cs="Times New Roman"/>
          <w:sz w:val="24"/>
          <w:szCs w:val="24"/>
          <w:lang w:val="en-GB"/>
        </w:rPr>
        <w:t xml:space="preserve"> produced</w:t>
      </w:r>
      <w:r w:rsidR="0003154B" w:rsidRPr="001462C1">
        <w:rPr>
          <w:rFonts w:ascii="Times New Roman" w:hAnsi="Times New Roman" w:cs="Times New Roman"/>
          <w:sz w:val="24"/>
          <w:szCs w:val="24"/>
          <w:lang w:val="en-GB"/>
        </w:rPr>
        <w:t xml:space="preserve"> by the </w:t>
      </w:r>
      <w:r w:rsidR="00D349D1" w:rsidRPr="001462C1">
        <w:rPr>
          <w:rFonts w:ascii="Times New Roman" w:hAnsi="Times New Roman" w:cs="Times New Roman"/>
          <w:sz w:val="24"/>
          <w:szCs w:val="24"/>
          <w:lang w:val="en-GB"/>
        </w:rPr>
        <w:t>state. They</w:t>
      </w:r>
      <w:r w:rsidR="0003154B" w:rsidRPr="001462C1">
        <w:rPr>
          <w:rFonts w:ascii="Times New Roman" w:hAnsi="Times New Roman" w:cs="Times New Roman"/>
          <w:sz w:val="24"/>
          <w:szCs w:val="24"/>
          <w:lang w:val="en-GB"/>
        </w:rPr>
        <w:t xml:space="preserve"> proved</w:t>
      </w:r>
      <w:r w:rsidRPr="001462C1">
        <w:rPr>
          <w:rFonts w:ascii="Times New Roman" w:hAnsi="Times New Roman" w:cs="Times New Roman"/>
          <w:sz w:val="24"/>
          <w:szCs w:val="24"/>
          <w:lang w:val="en-GB"/>
        </w:rPr>
        <w:t xml:space="preserve"> that the appellant </w:t>
      </w:r>
      <w:r w:rsidR="004B5BC8" w:rsidRPr="001462C1">
        <w:rPr>
          <w:rFonts w:ascii="Times New Roman" w:hAnsi="Times New Roman" w:cs="Times New Roman"/>
          <w:sz w:val="24"/>
          <w:szCs w:val="24"/>
          <w:lang w:val="en-GB"/>
        </w:rPr>
        <w:t>crossed the</w:t>
      </w:r>
      <w:r w:rsidR="003F5B16" w:rsidRPr="001462C1">
        <w:rPr>
          <w:rFonts w:ascii="Times New Roman" w:hAnsi="Times New Roman" w:cs="Times New Roman"/>
          <w:sz w:val="24"/>
          <w:szCs w:val="24"/>
          <w:lang w:val="en-GB"/>
        </w:rPr>
        <w:t xml:space="preserve"> Zimbabwean Boarder going</w:t>
      </w:r>
      <w:r w:rsidRPr="001462C1">
        <w:rPr>
          <w:rFonts w:ascii="Times New Roman" w:hAnsi="Times New Roman" w:cs="Times New Roman"/>
          <w:sz w:val="24"/>
          <w:szCs w:val="24"/>
          <w:lang w:val="en-GB"/>
        </w:rPr>
        <w:t xml:space="preserve"> to</w:t>
      </w:r>
      <w:r w:rsidR="00883709" w:rsidRPr="001462C1">
        <w:rPr>
          <w:rFonts w:ascii="Times New Roman" w:hAnsi="Times New Roman" w:cs="Times New Roman"/>
          <w:sz w:val="24"/>
          <w:szCs w:val="24"/>
          <w:lang w:val="en-GB"/>
        </w:rPr>
        <w:t xml:space="preserve"> South Africa on</w:t>
      </w:r>
      <w:r w:rsidR="00CF00CE" w:rsidRPr="001462C1">
        <w:rPr>
          <w:rFonts w:ascii="Times New Roman" w:hAnsi="Times New Roman" w:cs="Times New Roman"/>
          <w:sz w:val="24"/>
          <w:szCs w:val="24"/>
          <w:lang w:val="en-GB"/>
        </w:rPr>
        <w:t xml:space="preserve"> 9 October 2017. On being cross examined </w:t>
      </w:r>
      <w:r w:rsidR="00B86D1F" w:rsidRPr="001462C1">
        <w:rPr>
          <w:rFonts w:ascii="Times New Roman" w:hAnsi="Times New Roman" w:cs="Times New Roman"/>
          <w:sz w:val="24"/>
          <w:szCs w:val="24"/>
          <w:lang w:val="en-GB"/>
        </w:rPr>
        <w:t>on why</w:t>
      </w:r>
      <w:r w:rsidR="00883709" w:rsidRPr="001462C1">
        <w:rPr>
          <w:rFonts w:ascii="Times New Roman" w:hAnsi="Times New Roman" w:cs="Times New Roman"/>
          <w:sz w:val="24"/>
          <w:szCs w:val="24"/>
          <w:lang w:val="en-GB"/>
        </w:rPr>
        <w:t xml:space="preserve"> she testified that she had left the country o</w:t>
      </w:r>
      <w:r w:rsidR="0003154B" w:rsidRPr="001462C1">
        <w:rPr>
          <w:rFonts w:ascii="Times New Roman" w:hAnsi="Times New Roman" w:cs="Times New Roman"/>
          <w:sz w:val="24"/>
          <w:szCs w:val="24"/>
          <w:lang w:val="en-GB"/>
        </w:rPr>
        <w:t>n</w:t>
      </w:r>
      <w:r w:rsidR="00883709" w:rsidRPr="001462C1">
        <w:rPr>
          <w:rFonts w:ascii="Times New Roman" w:hAnsi="Times New Roman" w:cs="Times New Roman"/>
          <w:sz w:val="24"/>
          <w:szCs w:val="24"/>
          <w:lang w:val="en-GB"/>
        </w:rPr>
        <w:t xml:space="preserve"> 5 October 2017, she </w:t>
      </w:r>
      <w:r w:rsidR="00D349D1" w:rsidRPr="001462C1">
        <w:rPr>
          <w:rFonts w:ascii="Times New Roman" w:hAnsi="Times New Roman" w:cs="Times New Roman"/>
          <w:sz w:val="24"/>
          <w:szCs w:val="24"/>
          <w:lang w:val="en-GB"/>
        </w:rPr>
        <w:t>pretended that</w:t>
      </w:r>
      <w:r w:rsidR="00883709" w:rsidRPr="001462C1">
        <w:rPr>
          <w:rFonts w:ascii="Times New Roman" w:hAnsi="Times New Roman" w:cs="Times New Roman"/>
          <w:sz w:val="24"/>
          <w:szCs w:val="24"/>
          <w:lang w:val="en-GB"/>
        </w:rPr>
        <w:t xml:space="preserve"> she was not sure of </w:t>
      </w:r>
      <w:r w:rsidR="0003154B" w:rsidRPr="001462C1">
        <w:rPr>
          <w:rFonts w:ascii="Times New Roman" w:hAnsi="Times New Roman" w:cs="Times New Roman"/>
          <w:sz w:val="24"/>
          <w:szCs w:val="24"/>
          <w:lang w:val="en-GB"/>
        </w:rPr>
        <w:t>the</w:t>
      </w:r>
      <w:r w:rsidR="00883709" w:rsidRPr="001462C1">
        <w:rPr>
          <w:rFonts w:ascii="Times New Roman" w:hAnsi="Times New Roman" w:cs="Times New Roman"/>
          <w:sz w:val="24"/>
          <w:szCs w:val="24"/>
          <w:lang w:val="en-GB"/>
        </w:rPr>
        <w:t xml:space="preserve"> exact date of </w:t>
      </w:r>
      <w:r w:rsidR="0003154B" w:rsidRPr="001462C1">
        <w:rPr>
          <w:rFonts w:ascii="Times New Roman" w:hAnsi="Times New Roman" w:cs="Times New Roman"/>
          <w:sz w:val="24"/>
          <w:szCs w:val="24"/>
          <w:lang w:val="en-GB"/>
        </w:rPr>
        <w:t xml:space="preserve">her </w:t>
      </w:r>
      <w:r w:rsidR="00883709" w:rsidRPr="001462C1">
        <w:rPr>
          <w:rFonts w:ascii="Times New Roman" w:hAnsi="Times New Roman" w:cs="Times New Roman"/>
          <w:sz w:val="24"/>
          <w:szCs w:val="24"/>
          <w:lang w:val="en-GB"/>
        </w:rPr>
        <w:t>departure.</w:t>
      </w:r>
    </w:p>
    <w:p w:rsidR="00E91766" w:rsidRPr="001462C1" w:rsidRDefault="00E91766" w:rsidP="00AB1272">
      <w:pPr>
        <w:spacing w:after="0" w:line="240" w:lineRule="auto"/>
        <w:ind w:left="142" w:firstLine="992"/>
        <w:jc w:val="both"/>
        <w:rPr>
          <w:rFonts w:ascii="Times New Roman" w:hAnsi="Times New Roman" w:cs="Times New Roman"/>
          <w:sz w:val="24"/>
          <w:szCs w:val="24"/>
          <w:lang w:val="en-GB"/>
        </w:rPr>
      </w:pPr>
    </w:p>
    <w:p w:rsidR="00B251CC" w:rsidRPr="001462C1" w:rsidRDefault="00B251CC" w:rsidP="00AB1272">
      <w:pPr>
        <w:spacing w:after="0" w:line="276" w:lineRule="auto"/>
        <w:jc w:val="both"/>
        <w:rPr>
          <w:rFonts w:ascii="Times New Roman" w:hAnsi="Times New Roman" w:cs="Times New Roman"/>
          <w:sz w:val="24"/>
          <w:szCs w:val="24"/>
          <w:lang w:val="en-GB"/>
        </w:rPr>
      </w:pPr>
    </w:p>
    <w:p w:rsidR="00883709" w:rsidRPr="001462C1" w:rsidRDefault="00FA2F56" w:rsidP="00674A30">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 </w:t>
      </w:r>
      <w:r w:rsidR="00883709" w:rsidRPr="001462C1">
        <w:rPr>
          <w:rFonts w:ascii="Times New Roman" w:hAnsi="Times New Roman" w:cs="Times New Roman"/>
          <w:sz w:val="24"/>
          <w:szCs w:val="24"/>
          <w:lang w:val="en-GB"/>
        </w:rPr>
        <w:t>respondent</w:t>
      </w:r>
      <w:r w:rsidRPr="001462C1">
        <w:rPr>
          <w:rFonts w:ascii="Times New Roman" w:hAnsi="Times New Roman" w:cs="Times New Roman"/>
          <w:sz w:val="24"/>
          <w:szCs w:val="24"/>
          <w:lang w:val="en-GB"/>
        </w:rPr>
        <w:t xml:space="preserve">’s </w:t>
      </w:r>
      <w:r w:rsidR="00787FA2" w:rsidRPr="001462C1">
        <w:rPr>
          <w:rFonts w:ascii="Times New Roman" w:hAnsi="Times New Roman" w:cs="Times New Roman"/>
          <w:sz w:val="24"/>
          <w:szCs w:val="24"/>
          <w:lang w:val="en-GB"/>
        </w:rPr>
        <w:t>witnesses</w:t>
      </w:r>
      <w:r w:rsidR="00883709" w:rsidRPr="001462C1">
        <w:rPr>
          <w:rFonts w:ascii="Times New Roman" w:hAnsi="Times New Roman" w:cs="Times New Roman"/>
          <w:sz w:val="24"/>
          <w:szCs w:val="24"/>
          <w:lang w:val="en-GB"/>
        </w:rPr>
        <w:t>, particularly</w:t>
      </w:r>
      <w:r w:rsidRPr="001462C1">
        <w:rPr>
          <w:rFonts w:ascii="Times New Roman" w:hAnsi="Times New Roman" w:cs="Times New Roman"/>
          <w:sz w:val="24"/>
          <w:szCs w:val="24"/>
          <w:lang w:val="en-GB"/>
        </w:rPr>
        <w:t>,</w:t>
      </w:r>
      <w:r w:rsidR="00883709" w:rsidRPr="001462C1">
        <w:rPr>
          <w:rFonts w:ascii="Times New Roman" w:hAnsi="Times New Roman" w:cs="Times New Roman"/>
          <w:sz w:val="24"/>
          <w:szCs w:val="24"/>
          <w:lang w:val="en-GB"/>
        </w:rPr>
        <w:t xml:space="preserve"> the complain</w:t>
      </w:r>
      <w:r w:rsidRPr="001462C1">
        <w:rPr>
          <w:rFonts w:ascii="Times New Roman" w:hAnsi="Times New Roman" w:cs="Times New Roman"/>
          <w:sz w:val="24"/>
          <w:szCs w:val="24"/>
          <w:lang w:val="en-GB"/>
        </w:rPr>
        <w:t>an</w:t>
      </w:r>
      <w:r w:rsidR="00883709" w:rsidRPr="001462C1">
        <w:rPr>
          <w:rFonts w:ascii="Times New Roman" w:hAnsi="Times New Roman" w:cs="Times New Roman"/>
          <w:sz w:val="24"/>
          <w:szCs w:val="24"/>
          <w:lang w:val="en-GB"/>
        </w:rPr>
        <w:t xml:space="preserve">t and one Daniel Bare positively identified the appellant as one of the people involved in the commission of the crime. The complainant identified the </w:t>
      </w:r>
      <w:r w:rsidR="00C6426B" w:rsidRPr="001462C1">
        <w:rPr>
          <w:rFonts w:ascii="Times New Roman" w:hAnsi="Times New Roman" w:cs="Times New Roman"/>
          <w:sz w:val="24"/>
          <w:szCs w:val="24"/>
          <w:lang w:val="en-GB"/>
        </w:rPr>
        <w:t>appellant because he was with</w:t>
      </w:r>
      <w:r w:rsidR="00883709" w:rsidRPr="001462C1">
        <w:rPr>
          <w:rFonts w:ascii="Times New Roman" w:hAnsi="Times New Roman" w:cs="Times New Roman"/>
          <w:sz w:val="24"/>
          <w:szCs w:val="24"/>
          <w:lang w:val="en-GB"/>
        </w:rPr>
        <w:t xml:space="preserve"> her for </w:t>
      </w:r>
      <w:r w:rsidR="00F6406D" w:rsidRPr="001462C1">
        <w:rPr>
          <w:rFonts w:ascii="Times New Roman" w:hAnsi="Times New Roman" w:cs="Times New Roman"/>
          <w:sz w:val="24"/>
          <w:szCs w:val="24"/>
          <w:lang w:val="en-GB"/>
        </w:rPr>
        <w:t>several hours</w:t>
      </w:r>
      <w:r w:rsidR="00883709" w:rsidRPr="001462C1">
        <w:rPr>
          <w:rFonts w:ascii="Times New Roman" w:hAnsi="Times New Roman" w:cs="Times New Roman"/>
          <w:sz w:val="24"/>
          <w:szCs w:val="24"/>
          <w:lang w:val="en-GB"/>
        </w:rPr>
        <w:t xml:space="preserve"> during the commission of the offence</w:t>
      </w:r>
      <w:r w:rsidR="00F64BB3" w:rsidRPr="001462C1">
        <w:rPr>
          <w:rFonts w:ascii="Times New Roman" w:hAnsi="Times New Roman" w:cs="Times New Roman"/>
          <w:sz w:val="24"/>
          <w:szCs w:val="24"/>
          <w:lang w:val="en-GB"/>
        </w:rPr>
        <w:t xml:space="preserve"> as she was one of the ladies </w:t>
      </w:r>
      <w:r w:rsidR="003C1D70" w:rsidRPr="001462C1">
        <w:rPr>
          <w:rFonts w:ascii="Times New Roman" w:hAnsi="Times New Roman" w:cs="Times New Roman"/>
          <w:sz w:val="24"/>
          <w:szCs w:val="24"/>
          <w:lang w:val="en-GB"/>
        </w:rPr>
        <w:t>who remained guarding him whilst</w:t>
      </w:r>
      <w:r w:rsidR="00D21BD9" w:rsidRPr="001462C1">
        <w:rPr>
          <w:rFonts w:ascii="Times New Roman" w:hAnsi="Times New Roman" w:cs="Times New Roman"/>
          <w:sz w:val="24"/>
          <w:szCs w:val="24"/>
          <w:lang w:val="en-GB"/>
        </w:rPr>
        <w:t xml:space="preserve"> their</w:t>
      </w:r>
      <w:r w:rsidR="003C1D70" w:rsidRPr="001462C1">
        <w:rPr>
          <w:rFonts w:ascii="Times New Roman" w:hAnsi="Times New Roman" w:cs="Times New Roman"/>
          <w:sz w:val="24"/>
          <w:szCs w:val="24"/>
          <w:lang w:val="en-GB"/>
        </w:rPr>
        <w:t xml:space="preserve"> co-accused</w:t>
      </w:r>
      <w:r w:rsidR="00F64BB3" w:rsidRPr="001462C1">
        <w:rPr>
          <w:rFonts w:ascii="Times New Roman" w:hAnsi="Times New Roman" w:cs="Times New Roman"/>
          <w:sz w:val="24"/>
          <w:szCs w:val="24"/>
          <w:lang w:val="en-GB"/>
        </w:rPr>
        <w:t xml:space="preserve"> were going around Harare shopping using his bank cards</w:t>
      </w:r>
      <w:r w:rsidR="00883709" w:rsidRPr="001462C1">
        <w:rPr>
          <w:rFonts w:ascii="Times New Roman" w:hAnsi="Times New Roman" w:cs="Times New Roman"/>
          <w:sz w:val="24"/>
          <w:szCs w:val="24"/>
          <w:lang w:val="en-GB"/>
        </w:rPr>
        <w:t xml:space="preserve">. Daniel Bare identified the appellant as one of the ladies who sold beer </w:t>
      </w:r>
      <w:r w:rsidR="00394A84" w:rsidRPr="001462C1">
        <w:rPr>
          <w:rFonts w:ascii="Times New Roman" w:hAnsi="Times New Roman" w:cs="Times New Roman"/>
          <w:sz w:val="24"/>
          <w:szCs w:val="24"/>
          <w:lang w:val="en-GB"/>
        </w:rPr>
        <w:t>alleged</w:t>
      </w:r>
      <w:r w:rsidR="00B742AF" w:rsidRPr="001462C1">
        <w:rPr>
          <w:rFonts w:ascii="Times New Roman" w:hAnsi="Times New Roman" w:cs="Times New Roman"/>
          <w:sz w:val="24"/>
          <w:szCs w:val="24"/>
          <w:lang w:val="en-GB"/>
        </w:rPr>
        <w:t>ly</w:t>
      </w:r>
      <w:r w:rsidR="00394A84" w:rsidRPr="001462C1">
        <w:rPr>
          <w:rFonts w:ascii="Times New Roman" w:hAnsi="Times New Roman" w:cs="Times New Roman"/>
          <w:sz w:val="24"/>
          <w:szCs w:val="24"/>
          <w:lang w:val="en-GB"/>
        </w:rPr>
        <w:t xml:space="preserve"> bought </w:t>
      </w:r>
      <w:r w:rsidR="00B742AF" w:rsidRPr="001462C1">
        <w:rPr>
          <w:rFonts w:ascii="Times New Roman" w:hAnsi="Times New Roman" w:cs="Times New Roman"/>
          <w:sz w:val="24"/>
          <w:szCs w:val="24"/>
          <w:lang w:val="en-GB"/>
        </w:rPr>
        <w:t>with</w:t>
      </w:r>
      <w:r w:rsidR="00394A84" w:rsidRPr="001462C1">
        <w:rPr>
          <w:rFonts w:ascii="Times New Roman" w:hAnsi="Times New Roman" w:cs="Times New Roman"/>
          <w:sz w:val="24"/>
          <w:szCs w:val="24"/>
          <w:lang w:val="en-GB"/>
        </w:rPr>
        <w:t xml:space="preserve"> the complaint’s money </w:t>
      </w:r>
      <w:r w:rsidR="00883709" w:rsidRPr="001462C1">
        <w:rPr>
          <w:rFonts w:ascii="Times New Roman" w:hAnsi="Times New Roman" w:cs="Times New Roman"/>
          <w:sz w:val="24"/>
          <w:szCs w:val="24"/>
          <w:lang w:val="en-GB"/>
        </w:rPr>
        <w:t xml:space="preserve">to his </w:t>
      </w:r>
      <w:r w:rsidR="00394A84" w:rsidRPr="001462C1">
        <w:rPr>
          <w:rFonts w:ascii="Times New Roman" w:hAnsi="Times New Roman" w:cs="Times New Roman"/>
          <w:sz w:val="24"/>
          <w:szCs w:val="24"/>
          <w:lang w:val="en-GB"/>
        </w:rPr>
        <w:t>bottle store.</w:t>
      </w:r>
    </w:p>
    <w:p w:rsidR="00394A84" w:rsidRPr="001462C1" w:rsidRDefault="00394A84" w:rsidP="00E91766">
      <w:pPr>
        <w:spacing w:after="0" w:line="480" w:lineRule="auto"/>
        <w:ind w:firstLine="1134"/>
        <w:jc w:val="both"/>
        <w:rPr>
          <w:rFonts w:ascii="Times New Roman" w:hAnsi="Times New Roman" w:cs="Times New Roman"/>
          <w:sz w:val="24"/>
          <w:szCs w:val="24"/>
          <w:lang w:val="en-GB"/>
        </w:rPr>
      </w:pPr>
    </w:p>
    <w:p w:rsidR="00883709" w:rsidRPr="001462C1" w:rsidRDefault="00883709" w:rsidP="00674A30">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The magistrate</w:t>
      </w:r>
      <w:r w:rsidR="00153AF2"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s court hel</w:t>
      </w:r>
      <w:r w:rsidR="00310FD2" w:rsidRPr="001462C1">
        <w:rPr>
          <w:rFonts w:ascii="Times New Roman" w:hAnsi="Times New Roman" w:cs="Times New Roman"/>
          <w:sz w:val="24"/>
          <w:szCs w:val="24"/>
          <w:lang w:val="en-GB"/>
        </w:rPr>
        <w:t>d that the appellant’s unsatisfactory</w:t>
      </w:r>
      <w:r w:rsidRPr="001462C1">
        <w:rPr>
          <w:rFonts w:ascii="Times New Roman" w:hAnsi="Times New Roman" w:cs="Times New Roman"/>
          <w:sz w:val="24"/>
          <w:szCs w:val="24"/>
          <w:lang w:val="en-GB"/>
        </w:rPr>
        <w:t xml:space="preserve"> excuses concerning the production of h</w:t>
      </w:r>
      <w:r w:rsidR="00310FD2" w:rsidRPr="001462C1">
        <w:rPr>
          <w:rFonts w:ascii="Times New Roman" w:hAnsi="Times New Roman" w:cs="Times New Roman"/>
          <w:sz w:val="24"/>
          <w:szCs w:val="24"/>
          <w:lang w:val="en-GB"/>
        </w:rPr>
        <w:t xml:space="preserve">er passport as evidence </w:t>
      </w:r>
      <w:r w:rsidR="007D5259" w:rsidRPr="001462C1">
        <w:rPr>
          <w:rFonts w:ascii="Times New Roman" w:hAnsi="Times New Roman" w:cs="Times New Roman"/>
          <w:sz w:val="24"/>
          <w:szCs w:val="24"/>
          <w:lang w:val="en-GB"/>
        </w:rPr>
        <w:t>indicated that she did not want</w:t>
      </w:r>
      <w:r w:rsidRPr="001462C1">
        <w:rPr>
          <w:rFonts w:ascii="Times New Roman" w:hAnsi="Times New Roman" w:cs="Times New Roman"/>
          <w:sz w:val="24"/>
          <w:szCs w:val="24"/>
          <w:lang w:val="en-GB"/>
        </w:rPr>
        <w:t xml:space="preserve"> </w:t>
      </w:r>
      <w:r w:rsidR="007F0E93" w:rsidRPr="001462C1">
        <w:rPr>
          <w:rFonts w:ascii="Times New Roman" w:hAnsi="Times New Roman" w:cs="Times New Roman"/>
          <w:sz w:val="24"/>
          <w:szCs w:val="24"/>
          <w:lang w:val="en-GB"/>
        </w:rPr>
        <w:t>to produce</w:t>
      </w:r>
      <w:r w:rsidRPr="001462C1">
        <w:rPr>
          <w:rFonts w:ascii="Times New Roman" w:hAnsi="Times New Roman" w:cs="Times New Roman"/>
          <w:sz w:val="24"/>
          <w:szCs w:val="24"/>
          <w:lang w:val="en-GB"/>
        </w:rPr>
        <w:t xml:space="preserve"> </w:t>
      </w:r>
      <w:r w:rsidR="007A6B2A" w:rsidRPr="001462C1">
        <w:rPr>
          <w:rFonts w:ascii="Times New Roman" w:hAnsi="Times New Roman" w:cs="Times New Roman"/>
          <w:sz w:val="24"/>
          <w:szCs w:val="24"/>
          <w:lang w:val="en-GB"/>
        </w:rPr>
        <w:t xml:space="preserve">it </w:t>
      </w:r>
      <w:r w:rsidRPr="001462C1">
        <w:rPr>
          <w:rFonts w:ascii="Times New Roman" w:hAnsi="Times New Roman" w:cs="Times New Roman"/>
          <w:sz w:val="24"/>
          <w:szCs w:val="24"/>
          <w:lang w:val="en-GB"/>
        </w:rPr>
        <w:t xml:space="preserve">as an exhibit. It also </w:t>
      </w:r>
      <w:r w:rsidR="00153AF2" w:rsidRPr="001462C1">
        <w:rPr>
          <w:rFonts w:ascii="Times New Roman" w:hAnsi="Times New Roman" w:cs="Times New Roman"/>
          <w:sz w:val="24"/>
          <w:szCs w:val="24"/>
          <w:lang w:val="en-GB"/>
        </w:rPr>
        <w:t>held</w:t>
      </w:r>
      <w:r w:rsidRPr="001462C1">
        <w:rPr>
          <w:rFonts w:ascii="Times New Roman" w:hAnsi="Times New Roman" w:cs="Times New Roman"/>
          <w:sz w:val="24"/>
          <w:szCs w:val="24"/>
          <w:lang w:val="en-GB"/>
        </w:rPr>
        <w:t xml:space="preserve"> that the </w:t>
      </w:r>
      <w:r w:rsidR="00A80E71" w:rsidRPr="001462C1">
        <w:rPr>
          <w:rFonts w:ascii="Times New Roman" w:hAnsi="Times New Roman" w:cs="Times New Roman"/>
          <w:sz w:val="24"/>
          <w:szCs w:val="24"/>
          <w:lang w:val="en-GB"/>
        </w:rPr>
        <w:t>appellant’s attempt to</w:t>
      </w:r>
      <w:r w:rsidRPr="001462C1">
        <w:rPr>
          <w:rFonts w:ascii="Times New Roman" w:hAnsi="Times New Roman" w:cs="Times New Roman"/>
          <w:sz w:val="24"/>
          <w:szCs w:val="24"/>
          <w:lang w:val="en-GB"/>
        </w:rPr>
        <w:t xml:space="preserve"> belatedly</w:t>
      </w:r>
      <w:r w:rsidR="00A80E71" w:rsidRPr="001462C1">
        <w:rPr>
          <w:rFonts w:ascii="Times New Roman" w:hAnsi="Times New Roman" w:cs="Times New Roman"/>
          <w:sz w:val="24"/>
          <w:szCs w:val="24"/>
          <w:lang w:val="en-GB"/>
        </w:rPr>
        <w:t xml:space="preserve"> pretend</w:t>
      </w:r>
      <w:r w:rsidRPr="001462C1">
        <w:rPr>
          <w:rFonts w:ascii="Times New Roman" w:hAnsi="Times New Roman" w:cs="Times New Roman"/>
          <w:sz w:val="24"/>
          <w:szCs w:val="24"/>
          <w:lang w:val="en-GB"/>
        </w:rPr>
        <w:t xml:space="preserve"> that she was not sure of her exact date of departure was insincere and affected her credibility</w:t>
      </w:r>
      <w:r w:rsidR="001515C4" w:rsidRPr="001462C1">
        <w:rPr>
          <w:rFonts w:ascii="Times New Roman" w:hAnsi="Times New Roman" w:cs="Times New Roman"/>
          <w:sz w:val="24"/>
          <w:szCs w:val="24"/>
          <w:lang w:val="en-GB"/>
        </w:rPr>
        <w:t xml:space="preserve"> as a </w:t>
      </w:r>
      <w:r w:rsidR="006F6E9B">
        <w:rPr>
          <w:rFonts w:ascii="Times New Roman" w:hAnsi="Times New Roman" w:cs="Times New Roman"/>
          <w:sz w:val="24"/>
          <w:szCs w:val="24"/>
          <w:lang w:val="en-GB"/>
        </w:rPr>
        <w:t>wi</w:t>
      </w:r>
      <w:r w:rsidR="006F6E9B" w:rsidRPr="001462C1">
        <w:rPr>
          <w:rFonts w:ascii="Times New Roman" w:hAnsi="Times New Roman" w:cs="Times New Roman"/>
          <w:sz w:val="24"/>
          <w:szCs w:val="24"/>
          <w:lang w:val="en-GB"/>
        </w:rPr>
        <w:t>tness</w:t>
      </w:r>
      <w:r w:rsidR="00E91766" w:rsidRPr="001462C1">
        <w:rPr>
          <w:rFonts w:ascii="Times New Roman" w:hAnsi="Times New Roman" w:cs="Times New Roman"/>
          <w:sz w:val="24"/>
          <w:szCs w:val="24"/>
          <w:lang w:val="en-GB"/>
        </w:rPr>
        <w:t>. The M</w:t>
      </w:r>
      <w:r w:rsidRPr="001462C1">
        <w:rPr>
          <w:rFonts w:ascii="Times New Roman" w:hAnsi="Times New Roman" w:cs="Times New Roman"/>
          <w:sz w:val="24"/>
          <w:szCs w:val="24"/>
          <w:lang w:val="en-GB"/>
        </w:rPr>
        <w:t>agistrate</w:t>
      </w:r>
      <w:r w:rsidR="001E36D4" w:rsidRPr="001462C1">
        <w:rPr>
          <w:rFonts w:ascii="Times New Roman" w:hAnsi="Times New Roman" w:cs="Times New Roman"/>
          <w:sz w:val="24"/>
          <w:szCs w:val="24"/>
          <w:lang w:val="en-GB"/>
        </w:rPr>
        <w:t>’</w:t>
      </w:r>
      <w:r w:rsidR="00E91766" w:rsidRPr="001462C1">
        <w:rPr>
          <w:rFonts w:ascii="Times New Roman" w:hAnsi="Times New Roman" w:cs="Times New Roman"/>
          <w:sz w:val="24"/>
          <w:szCs w:val="24"/>
          <w:lang w:val="en-GB"/>
        </w:rPr>
        <w:t>s C</w:t>
      </w:r>
      <w:r w:rsidRPr="001462C1">
        <w:rPr>
          <w:rFonts w:ascii="Times New Roman" w:hAnsi="Times New Roman" w:cs="Times New Roman"/>
          <w:sz w:val="24"/>
          <w:szCs w:val="24"/>
          <w:lang w:val="en-GB"/>
        </w:rPr>
        <w:t xml:space="preserve">ourt </w:t>
      </w:r>
      <w:r w:rsidR="00FA2F56" w:rsidRPr="001462C1">
        <w:rPr>
          <w:rFonts w:ascii="Times New Roman" w:hAnsi="Times New Roman" w:cs="Times New Roman"/>
          <w:sz w:val="24"/>
          <w:szCs w:val="24"/>
          <w:lang w:val="en-GB"/>
        </w:rPr>
        <w:t xml:space="preserve">further </w:t>
      </w:r>
      <w:r w:rsidRPr="001462C1">
        <w:rPr>
          <w:rFonts w:ascii="Times New Roman" w:hAnsi="Times New Roman" w:cs="Times New Roman"/>
          <w:sz w:val="24"/>
          <w:szCs w:val="24"/>
          <w:lang w:val="en-GB"/>
        </w:rPr>
        <w:t xml:space="preserve">held that the appellant’s </w:t>
      </w:r>
      <w:r w:rsidRPr="001462C1">
        <w:rPr>
          <w:rFonts w:ascii="Times New Roman" w:hAnsi="Times New Roman" w:cs="Times New Roman"/>
          <w:i/>
          <w:sz w:val="24"/>
          <w:szCs w:val="24"/>
          <w:lang w:val="en-GB"/>
        </w:rPr>
        <w:t>alibi</w:t>
      </w:r>
      <w:r w:rsidR="00A80E71" w:rsidRPr="001462C1">
        <w:rPr>
          <w:rFonts w:ascii="Times New Roman" w:hAnsi="Times New Roman" w:cs="Times New Roman"/>
          <w:sz w:val="24"/>
          <w:szCs w:val="24"/>
          <w:lang w:val="en-GB"/>
        </w:rPr>
        <w:t xml:space="preserve"> was</w:t>
      </w:r>
      <w:r w:rsidR="00703819" w:rsidRPr="001462C1">
        <w:rPr>
          <w:rFonts w:ascii="Times New Roman" w:hAnsi="Times New Roman" w:cs="Times New Roman"/>
          <w:sz w:val="24"/>
          <w:szCs w:val="24"/>
          <w:lang w:val="en-GB"/>
        </w:rPr>
        <w:t xml:space="preserve"> </w:t>
      </w:r>
      <w:r w:rsidR="00D349D1" w:rsidRPr="001462C1">
        <w:rPr>
          <w:rFonts w:ascii="Times New Roman" w:hAnsi="Times New Roman" w:cs="Times New Roman"/>
          <w:sz w:val="24"/>
          <w:szCs w:val="24"/>
          <w:lang w:val="en-GB"/>
        </w:rPr>
        <w:t>not believable</w:t>
      </w:r>
      <w:r w:rsidRPr="001462C1">
        <w:rPr>
          <w:rFonts w:ascii="Times New Roman" w:hAnsi="Times New Roman" w:cs="Times New Roman"/>
          <w:sz w:val="24"/>
          <w:szCs w:val="24"/>
          <w:lang w:val="en-GB"/>
        </w:rPr>
        <w:t xml:space="preserve"> as</w:t>
      </w:r>
      <w:r w:rsidR="00703819" w:rsidRPr="001462C1">
        <w:rPr>
          <w:rFonts w:ascii="Times New Roman" w:hAnsi="Times New Roman" w:cs="Times New Roman"/>
          <w:sz w:val="24"/>
          <w:szCs w:val="24"/>
          <w:lang w:val="en-GB"/>
        </w:rPr>
        <w:t xml:space="preserve"> relevant pages of her</w:t>
      </w:r>
      <w:r w:rsidRPr="001462C1">
        <w:rPr>
          <w:rFonts w:ascii="Times New Roman" w:hAnsi="Times New Roman" w:cs="Times New Roman"/>
          <w:sz w:val="24"/>
          <w:szCs w:val="24"/>
          <w:lang w:val="en-GB"/>
        </w:rPr>
        <w:t xml:space="preserve"> passport</w:t>
      </w:r>
      <w:r w:rsidR="00703819" w:rsidRPr="001462C1">
        <w:rPr>
          <w:rFonts w:ascii="Times New Roman" w:hAnsi="Times New Roman" w:cs="Times New Roman"/>
          <w:sz w:val="24"/>
          <w:szCs w:val="24"/>
          <w:lang w:val="en-GB"/>
        </w:rPr>
        <w:t xml:space="preserve"> produced by the </w:t>
      </w:r>
      <w:r w:rsidR="00D349D1" w:rsidRPr="001462C1">
        <w:rPr>
          <w:rFonts w:ascii="Times New Roman" w:hAnsi="Times New Roman" w:cs="Times New Roman"/>
          <w:sz w:val="24"/>
          <w:szCs w:val="24"/>
          <w:lang w:val="en-GB"/>
        </w:rPr>
        <w:t>state proved</w:t>
      </w:r>
      <w:r w:rsidRPr="001462C1">
        <w:rPr>
          <w:rFonts w:ascii="Times New Roman" w:hAnsi="Times New Roman" w:cs="Times New Roman"/>
          <w:sz w:val="24"/>
          <w:szCs w:val="24"/>
          <w:lang w:val="en-GB"/>
        </w:rPr>
        <w:t xml:space="preserve"> that she was in Zimbabwe when </w:t>
      </w:r>
      <w:r w:rsidRPr="001462C1">
        <w:rPr>
          <w:rFonts w:ascii="Times New Roman" w:hAnsi="Times New Roman" w:cs="Times New Roman"/>
          <w:sz w:val="24"/>
          <w:szCs w:val="24"/>
          <w:lang w:val="en-GB"/>
        </w:rPr>
        <w:lastRenderedPageBreak/>
        <w:t>the offence was committed. It also held that the appellant was positively identified b</w:t>
      </w:r>
      <w:r w:rsidR="002271BF" w:rsidRPr="001462C1">
        <w:rPr>
          <w:rFonts w:ascii="Times New Roman" w:hAnsi="Times New Roman" w:cs="Times New Roman"/>
          <w:sz w:val="24"/>
          <w:szCs w:val="24"/>
          <w:lang w:val="en-GB"/>
        </w:rPr>
        <w:t>y the complaint as he was with</w:t>
      </w:r>
      <w:r w:rsidRPr="001462C1">
        <w:rPr>
          <w:rFonts w:ascii="Times New Roman" w:hAnsi="Times New Roman" w:cs="Times New Roman"/>
          <w:sz w:val="24"/>
          <w:szCs w:val="24"/>
          <w:lang w:val="en-GB"/>
        </w:rPr>
        <w:t xml:space="preserve"> her </w:t>
      </w:r>
      <w:r w:rsidR="00703819" w:rsidRPr="001462C1">
        <w:rPr>
          <w:rFonts w:ascii="Times New Roman" w:hAnsi="Times New Roman" w:cs="Times New Roman"/>
          <w:sz w:val="24"/>
          <w:szCs w:val="24"/>
          <w:lang w:val="en-GB"/>
        </w:rPr>
        <w:t>for several hours</w:t>
      </w:r>
      <w:r w:rsidRPr="001462C1">
        <w:rPr>
          <w:rFonts w:ascii="Times New Roman" w:hAnsi="Times New Roman" w:cs="Times New Roman"/>
          <w:sz w:val="24"/>
          <w:szCs w:val="24"/>
          <w:lang w:val="en-GB"/>
        </w:rPr>
        <w:t xml:space="preserve"> during</w:t>
      </w:r>
      <w:r w:rsidR="00F64BB3" w:rsidRPr="001462C1">
        <w:rPr>
          <w:rFonts w:ascii="Times New Roman" w:hAnsi="Times New Roman" w:cs="Times New Roman"/>
          <w:sz w:val="24"/>
          <w:szCs w:val="24"/>
          <w:lang w:val="en-GB"/>
        </w:rPr>
        <w:t xml:space="preserve"> the robbery. It also </w:t>
      </w:r>
      <w:r w:rsidRPr="001462C1">
        <w:rPr>
          <w:rFonts w:ascii="Times New Roman" w:hAnsi="Times New Roman" w:cs="Times New Roman"/>
          <w:sz w:val="24"/>
          <w:szCs w:val="24"/>
          <w:lang w:val="en-GB"/>
        </w:rPr>
        <w:t>found</w:t>
      </w:r>
      <w:r w:rsidR="00F64BB3" w:rsidRPr="001462C1">
        <w:rPr>
          <w:rFonts w:ascii="Times New Roman" w:hAnsi="Times New Roman" w:cs="Times New Roman"/>
          <w:sz w:val="24"/>
          <w:szCs w:val="24"/>
          <w:lang w:val="en-GB"/>
        </w:rPr>
        <w:t xml:space="preserve"> that</w:t>
      </w:r>
      <w:r w:rsidRPr="001462C1">
        <w:rPr>
          <w:rFonts w:ascii="Times New Roman" w:hAnsi="Times New Roman" w:cs="Times New Roman"/>
          <w:sz w:val="24"/>
          <w:szCs w:val="24"/>
          <w:lang w:val="en-GB"/>
        </w:rPr>
        <w:t xml:space="preserve"> the testimony of Daniel Bare was credible because it was consistent with the facts and that he had no reason to </w:t>
      </w:r>
      <w:r w:rsidR="005919C5" w:rsidRPr="001462C1">
        <w:rPr>
          <w:rFonts w:ascii="Times New Roman" w:hAnsi="Times New Roman" w:cs="Times New Roman"/>
          <w:sz w:val="24"/>
          <w:szCs w:val="24"/>
          <w:lang w:val="en-GB"/>
        </w:rPr>
        <w:t>falsely</w:t>
      </w:r>
      <w:r w:rsidR="00D349D1" w:rsidRPr="001462C1">
        <w:rPr>
          <w:rFonts w:ascii="Times New Roman" w:hAnsi="Times New Roman" w:cs="Times New Roman"/>
          <w:sz w:val="24"/>
          <w:szCs w:val="24"/>
          <w:lang w:val="en-GB"/>
        </w:rPr>
        <w:t xml:space="preserve"> implicate the</w:t>
      </w:r>
      <w:r w:rsidR="009657B8" w:rsidRPr="001462C1">
        <w:rPr>
          <w:rFonts w:ascii="Times New Roman" w:hAnsi="Times New Roman" w:cs="Times New Roman"/>
          <w:sz w:val="24"/>
          <w:szCs w:val="24"/>
          <w:lang w:val="en-GB"/>
        </w:rPr>
        <w:t xml:space="preserve"> appellant</w:t>
      </w:r>
      <w:r w:rsidR="00071943" w:rsidRPr="001462C1">
        <w:rPr>
          <w:rFonts w:ascii="Times New Roman" w:hAnsi="Times New Roman" w:cs="Times New Roman"/>
          <w:sz w:val="24"/>
          <w:szCs w:val="24"/>
          <w:lang w:val="en-GB"/>
        </w:rPr>
        <w:t>.</w:t>
      </w:r>
    </w:p>
    <w:p w:rsidR="00DD1B78" w:rsidRPr="001462C1" w:rsidRDefault="00DD1B78" w:rsidP="00E91766">
      <w:pPr>
        <w:spacing w:after="0" w:line="480" w:lineRule="auto"/>
        <w:ind w:firstLine="720"/>
        <w:jc w:val="both"/>
        <w:rPr>
          <w:rFonts w:ascii="Times New Roman" w:hAnsi="Times New Roman" w:cs="Times New Roman"/>
          <w:sz w:val="24"/>
          <w:szCs w:val="24"/>
          <w:lang w:val="en-GB"/>
        </w:rPr>
      </w:pPr>
    </w:p>
    <w:p w:rsidR="005E1F86" w:rsidRPr="001462C1" w:rsidRDefault="00F64BB3" w:rsidP="00674A30">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The</w:t>
      </w:r>
      <w:r w:rsidR="00883709" w:rsidRPr="001462C1">
        <w:rPr>
          <w:rFonts w:ascii="Times New Roman" w:hAnsi="Times New Roman" w:cs="Times New Roman"/>
          <w:sz w:val="24"/>
          <w:szCs w:val="24"/>
          <w:lang w:val="en-GB"/>
        </w:rPr>
        <w:t xml:space="preserve"> court </w:t>
      </w:r>
      <w:r w:rsidRPr="001462C1">
        <w:rPr>
          <w:rFonts w:ascii="Times New Roman" w:hAnsi="Times New Roman" w:cs="Times New Roman"/>
          <w:sz w:val="24"/>
          <w:szCs w:val="24"/>
          <w:lang w:val="en-GB"/>
        </w:rPr>
        <w:t xml:space="preserve">further </w:t>
      </w:r>
      <w:r w:rsidR="00F16AEB" w:rsidRPr="001462C1">
        <w:rPr>
          <w:rFonts w:ascii="Times New Roman" w:hAnsi="Times New Roman" w:cs="Times New Roman"/>
          <w:sz w:val="24"/>
          <w:szCs w:val="24"/>
          <w:lang w:val="en-GB"/>
        </w:rPr>
        <w:t>held</w:t>
      </w:r>
      <w:r w:rsidR="00883709" w:rsidRPr="001462C1">
        <w:rPr>
          <w:rFonts w:ascii="Times New Roman" w:hAnsi="Times New Roman" w:cs="Times New Roman"/>
          <w:sz w:val="24"/>
          <w:szCs w:val="24"/>
          <w:lang w:val="en-GB"/>
        </w:rPr>
        <w:t xml:space="preserve"> that t</w:t>
      </w:r>
      <w:r w:rsidR="00CD11DF" w:rsidRPr="001462C1">
        <w:rPr>
          <w:rFonts w:ascii="Times New Roman" w:hAnsi="Times New Roman" w:cs="Times New Roman"/>
          <w:sz w:val="24"/>
          <w:szCs w:val="24"/>
          <w:lang w:val="en-GB"/>
        </w:rPr>
        <w:t xml:space="preserve">he </w:t>
      </w:r>
      <w:r w:rsidR="00430A52" w:rsidRPr="001462C1">
        <w:rPr>
          <w:rFonts w:ascii="Times New Roman" w:hAnsi="Times New Roman" w:cs="Times New Roman"/>
          <w:sz w:val="24"/>
          <w:szCs w:val="24"/>
          <w:lang w:val="en-GB"/>
        </w:rPr>
        <w:t xml:space="preserve">appellant was guilty because she </w:t>
      </w:r>
      <w:r w:rsidR="000A3110" w:rsidRPr="001462C1">
        <w:rPr>
          <w:rFonts w:ascii="Times New Roman" w:hAnsi="Times New Roman" w:cs="Times New Roman"/>
          <w:sz w:val="24"/>
          <w:szCs w:val="24"/>
          <w:lang w:val="en-GB"/>
        </w:rPr>
        <w:t>had common</w:t>
      </w:r>
      <w:r w:rsidR="00883709" w:rsidRPr="001462C1">
        <w:rPr>
          <w:rFonts w:ascii="Times New Roman" w:hAnsi="Times New Roman" w:cs="Times New Roman"/>
          <w:sz w:val="24"/>
          <w:szCs w:val="24"/>
          <w:lang w:val="en-GB"/>
        </w:rPr>
        <w:t xml:space="preserve"> purpose</w:t>
      </w:r>
      <w:r w:rsidR="00430A52" w:rsidRPr="001462C1">
        <w:rPr>
          <w:rFonts w:ascii="Times New Roman" w:hAnsi="Times New Roman" w:cs="Times New Roman"/>
          <w:sz w:val="24"/>
          <w:szCs w:val="24"/>
          <w:lang w:val="en-GB"/>
        </w:rPr>
        <w:t xml:space="preserve"> with her co</w:t>
      </w:r>
      <w:r w:rsidR="00E91766" w:rsidRPr="001462C1">
        <w:rPr>
          <w:rFonts w:ascii="Times New Roman" w:hAnsi="Times New Roman" w:cs="Times New Roman"/>
          <w:sz w:val="24"/>
          <w:szCs w:val="24"/>
          <w:lang w:val="en-GB"/>
        </w:rPr>
        <w:t>-</w:t>
      </w:r>
      <w:r w:rsidR="00430A52" w:rsidRPr="001462C1">
        <w:rPr>
          <w:rFonts w:ascii="Times New Roman" w:hAnsi="Times New Roman" w:cs="Times New Roman"/>
          <w:sz w:val="24"/>
          <w:szCs w:val="24"/>
          <w:lang w:val="en-GB"/>
        </w:rPr>
        <w:t>accused</w:t>
      </w:r>
      <w:r w:rsidR="00D81181" w:rsidRPr="001462C1">
        <w:rPr>
          <w:rFonts w:ascii="Times New Roman" w:hAnsi="Times New Roman" w:cs="Times New Roman"/>
          <w:sz w:val="24"/>
          <w:szCs w:val="24"/>
          <w:lang w:val="en-GB"/>
        </w:rPr>
        <w:t xml:space="preserve"> in the commission of the offence</w:t>
      </w:r>
      <w:r w:rsidR="00CD11DF" w:rsidRPr="001462C1">
        <w:rPr>
          <w:rFonts w:ascii="Times New Roman" w:hAnsi="Times New Roman" w:cs="Times New Roman"/>
          <w:sz w:val="24"/>
          <w:szCs w:val="24"/>
          <w:lang w:val="en-GB"/>
        </w:rPr>
        <w:t xml:space="preserve">. It held that the appellant was an active participant </w:t>
      </w:r>
      <w:r w:rsidRPr="001462C1">
        <w:rPr>
          <w:rFonts w:ascii="Times New Roman" w:hAnsi="Times New Roman" w:cs="Times New Roman"/>
          <w:sz w:val="24"/>
          <w:szCs w:val="24"/>
          <w:lang w:val="en-GB"/>
        </w:rPr>
        <w:t>in</w:t>
      </w:r>
      <w:r w:rsidR="00BB29AB" w:rsidRPr="001462C1">
        <w:rPr>
          <w:rFonts w:ascii="Times New Roman" w:hAnsi="Times New Roman" w:cs="Times New Roman"/>
          <w:sz w:val="24"/>
          <w:szCs w:val="24"/>
          <w:lang w:val="en-GB"/>
        </w:rPr>
        <w:t xml:space="preserve"> the </w:t>
      </w:r>
      <w:r w:rsidR="00C30E6C" w:rsidRPr="001462C1">
        <w:rPr>
          <w:rFonts w:ascii="Times New Roman" w:hAnsi="Times New Roman" w:cs="Times New Roman"/>
          <w:sz w:val="24"/>
          <w:szCs w:val="24"/>
          <w:lang w:val="en-GB"/>
        </w:rPr>
        <w:t>robbery</w:t>
      </w:r>
      <w:r w:rsidR="00C651DA" w:rsidRPr="001462C1">
        <w:rPr>
          <w:rFonts w:ascii="Times New Roman" w:hAnsi="Times New Roman" w:cs="Times New Roman"/>
          <w:sz w:val="24"/>
          <w:szCs w:val="24"/>
          <w:lang w:val="en-GB"/>
        </w:rPr>
        <w:t>.</w:t>
      </w:r>
      <w:r w:rsidR="00DD5B5D" w:rsidRPr="001462C1">
        <w:rPr>
          <w:rFonts w:ascii="Times New Roman" w:hAnsi="Times New Roman" w:cs="Times New Roman"/>
          <w:sz w:val="24"/>
          <w:szCs w:val="24"/>
          <w:lang w:val="en-GB"/>
        </w:rPr>
        <w:t xml:space="preserve"> </w:t>
      </w:r>
      <w:r w:rsidR="00C651DA" w:rsidRPr="001462C1">
        <w:rPr>
          <w:rFonts w:ascii="Times New Roman" w:hAnsi="Times New Roman" w:cs="Times New Roman"/>
          <w:sz w:val="24"/>
          <w:szCs w:val="24"/>
          <w:lang w:val="en-GB"/>
        </w:rPr>
        <w:t>C</w:t>
      </w:r>
      <w:r w:rsidR="00C30E6C" w:rsidRPr="001462C1">
        <w:rPr>
          <w:rFonts w:ascii="Times New Roman" w:hAnsi="Times New Roman" w:cs="Times New Roman"/>
          <w:sz w:val="24"/>
          <w:szCs w:val="24"/>
          <w:lang w:val="en-GB"/>
        </w:rPr>
        <w:t>onsequently</w:t>
      </w:r>
      <w:r w:rsidR="00CD11DF" w:rsidRPr="001462C1">
        <w:rPr>
          <w:rFonts w:ascii="Times New Roman" w:hAnsi="Times New Roman" w:cs="Times New Roman"/>
          <w:sz w:val="24"/>
          <w:szCs w:val="24"/>
          <w:lang w:val="en-GB"/>
        </w:rPr>
        <w:t xml:space="preserve">, </w:t>
      </w:r>
      <w:r w:rsidR="005E1F86" w:rsidRPr="001462C1">
        <w:rPr>
          <w:rFonts w:ascii="Times New Roman" w:hAnsi="Times New Roman" w:cs="Times New Roman"/>
          <w:sz w:val="24"/>
          <w:szCs w:val="24"/>
          <w:lang w:val="en-GB"/>
        </w:rPr>
        <w:t>the appellant was</w:t>
      </w:r>
      <w:r w:rsidR="00CD11DF" w:rsidRPr="001462C1">
        <w:rPr>
          <w:rFonts w:ascii="Times New Roman" w:hAnsi="Times New Roman" w:cs="Times New Roman"/>
          <w:sz w:val="24"/>
          <w:szCs w:val="24"/>
          <w:lang w:val="en-GB"/>
        </w:rPr>
        <w:t xml:space="preserve"> found guilty and </w:t>
      </w:r>
      <w:r w:rsidR="005E1F86" w:rsidRPr="001462C1">
        <w:rPr>
          <w:rFonts w:ascii="Times New Roman" w:hAnsi="Times New Roman" w:cs="Times New Roman"/>
          <w:sz w:val="24"/>
          <w:szCs w:val="24"/>
          <w:lang w:val="en-GB"/>
        </w:rPr>
        <w:t xml:space="preserve">convicted. She was sentenced to 10 </w:t>
      </w:r>
      <w:r w:rsidR="00160377" w:rsidRPr="001462C1">
        <w:rPr>
          <w:rFonts w:ascii="Times New Roman" w:hAnsi="Times New Roman" w:cs="Times New Roman"/>
          <w:sz w:val="24"/>
          <w:szCs w:val="24"/>
          <w:lang w:val="en-GB"/>
        </w:rPr>
        <w:t>years</w:t>
      </w:r>
      <w:r w:rsidR="005E1F86" w:rsidRPr="001462C1">
        <w:rPr>
          <w:rFonts w:ascii="Times New Roman" w:hAnsi="Times New Roman" w:cs="Times New Roman"/>
          <w:sz w:val="24"/>
          <w:szCs w:val="24"/>
          <w:lang w:val="en-GB"/>
        </w:rPr>
        <w:t xml:space="preserve"> imprisonment of which 3 years were suspended for 5 years on condition that, during </w:t>
      </w:r>
      <w:r w:rsidR="00E1369A" w:rsidRPr="001462C1">
        <w:rPr>
          <w:rFonts w:ascii="Times New Roman" w:hAnsi="Times New Roman" w:cs="Times New Roman"/>
          <w:sz w:val="24"/>
          <w:szCs w:val="24"/>
          <w:lang w:val="en-GB"/>
        </w:rPr>
        <w:t xml:space="preserve">that period, </w:t>
      </w:r>
      <w:r w:rsidR="00CC7E5D" w:rsidRPr="001462C1">
        <w:rPr>
          <w:rFonts w:ascii="Times New Roman" w:hAnsi="Times New Roman" w:cs="Times New Roman"/>
          <w:sz w:val="24"/>
          <w:szCs w:val="24"/>
          <w:lang w:val="en-GB"/>
        </w:rPr>
        <w:t>she</w:t>
      </w:r>
      <w:r w:rsidR="00E1369A" w:rsidRPr="001462C1">
        <w:rPr>
          <w:rFonts w:ascii="Times New Roman" w:hAnsi="Times New Roman" w:cs="Times New Roman"/>
          <w:sz w:val="24"/>
          <w:szCs w:val="24"/>
          <w:lang w:val="en-GB"/>
        </w:rPr>
        <w:t xml:space="preserve"> does</w:t>
      </w:r>
      <w:r w:rsidR="005E1F86" w:rsidRPr="001462C1">
        <w:rPr>
          <w:rFonts w:ascii="Times New Roman" w:hAnsi="Times New Roman" w:cs="Times New Roman"/>
          <w:sz w:val="24"/>
          <w:szCs w:val="24"/>
          <w:lang w:val="en-GB"/>
        </w:rPr>
        <w:t xml:space="preserve"> not commit any offen</w:t>
      </w:r>
      <w:r w:rsidRPr="001462C1">
        <w:rPr>
          <w:rFonts w:ascii="Times New Roman" w:hAnsi="Times New Roman" w:cs="Times New Roman"/>
          <w:sz w:val="24"/>
          <w:szCs w:val="24"/>
          <w:lang w:val="en-GB"/>
        </w:rPr>
        <w:t>c</w:t>
      </w:r>
      <w:r w:rsidR="005E1F86" w:rsidRPr="001462C1">
        <w:rPr>
          <w:rFonts w:ascii="Times New Roman" w:hAnsi="Times New Roman" w:cs="Times New Roman"/>
          <w:sz w:val="24"/>
          <w:szCs w:val="24"/>
          <w:lang w:val="en-GB"/>
        </w:rPr>
        <w:t>e involving dishonesty or violence. Aggrieved by</w:t>
      </w:r>
      <w:r w:rsidR="00E1369A" w:rsidRPr="001462C1">
        <w:rPr>
          <w:rFonts w:ascii="Times New Roman" w:hAnsi="Times New Roman" w:cs="Times New Roman"/>
          <w:sz w:val="24"/>
          <w:szCs w:val="24"/>
          <w:lang w:val="en-GB"/>
        </w:rPr>
        <w:t xml:space="preserve"> the conviction</w:t>
      </w:r>
      <w:r w:rsidR="00E900E3" w:rsidRPr="001462C1">
        <w:rPr>
          <w:rFonts w:ascii="Times New Roman" w:hAnsi="Times New Roman" w:cs="Times New Roman"/>
          <w:sz w:val="24"/>
          <w:szCs w:val="24"/>
          <w:lang w:val="en-GB"/>
        </w:rPr>
        <w:t xml:space="preserve"> and</w:t>
      </w:r>
      <w:r w:rsidR="005E1F86" w:rsidRPr="001462C1">
        <w:rPr>
          <w:rFonts w:ascii="Times New Roman" w:hAnsi="Times New Roman" w:cs="Times New Roman"/>
          <w:sz w:val="24"/>
          <w:szCs w:val="24"/>
          <w:lang w:val="en-GB"/>
        </w:rPr>
        <w:t xml:space="preserve"> sentence imposed on her, the appellant noted an </w:t>
      </w:r>
      <w:r w:rsidR="007C19E2" w:rsidRPr="001462C1">
        <w:rPr>
          <w:rFonts w:ascii="Times New Roman" w:hAnsi="Times New Roman" w:cs="Times New Roman"/>
          <w:sz w:val="24"/>
          <w:szCs w:val="24"/>
          <w:lang w:val="en-GB"/>
        </w:rPr>
        <w:t>appeal to the High Court</w:t>
      </w:r>
      <w:r w:rsidR="005E1F86" w:rsidRPr="001462C1">
        <w:rPr>
          <w:rFonts w:ascii="Times New Roman" w:hAnsi="Times New Roman" w:cs="Times New Roman"/>
          <w:sz w:val="24"/>
          <w:szCs w:val="24"/>
          <w:lang w:val="en-GB"/>
        </w:rPr>
        <w:t xml:space="preserve">. The appeal is still pending. </w:t>
      </w:r>
    </w:p>
    <w:p w:rsidR="00144C2A" w:rsidRPr="001462C1" w:rsidRDefault="00144C2A" w:rsidP="00E91766">
      <w:pPr>
        <w:spacing w:after="0" w:line="480" w:lineRule="auto"/>
        <w:ind w:firstLine="720"/>
        <w:jc w:val="both"/>
        <w:rPr>
          <w:rFonts w:ascii="Times New Roman" w:hAnsi="Times New Roman" w:cs="Times New Roman"/>
          <w:sz w:val="24"/>
          <w:szCs w:val="24"/>
          <w:lang w:val="en-GB"/>
        </w:rPr>
      </w:pPr>
    </w:p>
    <w:p w:rsidR="00CD11DF" w:rsidRPr="001462C1" w:rsidRDefault="002969C1" w:rsidP="00674A30">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After </w:t>
      </w:r>
      <w:r w:rsidR="00FA6ADB" w:rsidRPr="001462C1">
        <w:rPr>
          <w:rFonts w:ascii="Times New Roman" w:hAnsi="Times New Roman" w:cs="Times New Roman"/>
          <w:sz w:val="24"/>
          <w:szCs w:val="24"/>
          <w:lang w:val="en-GB"/>
        </w:rPr>
        <w:t>noting the</w:t>
      </w:r>
      <w:r w:rsidR="005E1F86" w:rsidRPr="001462C1">
        <w:rPr>
          <w:rFonts w:ascii="Times New Roman" w:hAnsi="Times New Roman" w:cs="Times New Roman"/>
          <w:sz w:val="24"/>
          <w:szCs w:val="24"/>
          <w:lang w:val="en-GB"/>
        </w:rPr>
        <w:t xml:space="preserve"> appeal, the appellant applied</w:t>
      </w:r>
      <w:r w:rsidR="00A031BD" w:rsidRPr="001462C1">
        <w:rPr>
          <w:rFonts w:ascii="Times New Roman" w:hAnsi="Times New Roman" w:cs="Times New Roman"/>
          <w:sz w:val="24"/>
          <w:szCs w:val="24"/>
          <w:lang w:val="en-GB"/>
        </w:rPr>
        <w:t xml:space="preserve"> to the </w:t>
      </w:r>
      <w:r w:rsidR="008A0B4A" w:rsidRPr="001462C1">
        <w:rPr>
          <w:rFonts w:ascii="Times New Roman" w:hAnsi="Times New Roman" w:cs="Times New Roman"/>
          <w:sz w:val="24"/>
          <w:szCs w:val="24"/>
          <w:lang w:val="en-GB"/>
        </w:rPr>
        <w:t>High</w:t>
      </w:r>
      <w:r w:rsidR="00A031BD" w:rsidRPr="001462C1">
        <w:rPr>
          <w:rFonts w:ascii="Times New Roman" w:hAnsi="Times New Roman" w:cs="Times New Roman"/>
          <w:sz w:val="24"/>
          <w:szCs w:val="24"/>
          <w:lang w:val="en-GB"/>
        </w:rPr>
        <w:t xml:space="preserve"> Court</w:t>
      </w:r>
      <w:r w:rsidR="005E1F86" w:rsidRPr="001462C1">
        <w:rPr>
          <w:rFonts w:ascii="Times New Roman" w:hAnsi="Times New Roman" w:cs="Times New Roman"/>
          <w:sz w:val="24"/>
          <w:szCs w:val="24"/>
          <w:lang w:val="en-GB"/>
        </w:rPr>
        <w:t xml:space="preserve"> for bail pending appeal</w:t>
      </w:r>
      <w:r w:rsidR="00A031BD" w:rsidRPr="001462C1">
        <w:rPr>
          <w:rFonts w:ascii="Times New Roman" w:hAnsi="Times New Roman" w:cs="Times New Roman"/>
          <w:sz w:val="24"/>
          <w:szCs w:val="24"/>
          <w:lang w:val="en-GB"/>
        </w:rPr>
        <w:t>. Her application was dismissed. She appealed against that decision to th</w:t>
      </w:r>
      <w:r w:rsidR="008A0B4A" w:rsidRPr="001462C1">
        <w:rPr>
          <w:rFonts w:ascii="Times New Roman" w:hAnsi="Times New Roman" w:cs="Times New Roman"/>
          <w:sz w:val="24"/>
          <w:szCs w:val="24"/>
          <w:lang w:val="en-GB"/>
        </w:rPr>
        <w:t>is</w:t>
      </w:r>
      <w:r w:rsidR="006D50BD" w:rsidRPr="001462C1">
        <w:rPr>
          <w:rFonts w:ascii="Times New Roman" w:hAnsi="Times New Roman" w:cs="Times New Roman"/>
          <w:sz w:val="24"/>
          <w:szCs w:val="24"/>
          <w:lang w:val="en-GB"/>
        </w:rPr>
        <w:t xml:space="preserve"> C</w:t>
      </w:r>
      <w:r w:rsidR="005E1F86" w:rsidRPr="001462C1">
        <w:rPr>
          <w:rFonts w:ascii="Times New Roman" w:hAnsi="Times New Roman" w:cs="Times New Roman"/>
          <w:sz w:val="24"/>
          <w:szCs w:val="24"/>
          <w:lang w:val="en-GB"/>
        </w:rPr>
        <w:t>ourt.</w:t>
      </w:r>
      <w:r w:rsidR="00CD11DF" w:rsidRPr="001462C1">
        <w:rPr>
          <w:rFonts w:ascii="Times New Roman" w:hAnsi="Times New Roman" w:cs="Times New Roman"/>
          <w:sz w:val="24"/>
          <w:szCs w:val="24"/>
          <w:lang w:val="en-GB"/>
        </w:rPr>
        <w:t xml:space="preserve"> Her main arguments were that the magistrate</w:t>
      </w:r>
      <w:r w:rsidR="00A031BD" w:rsidRPr="001462C1">
        <w:rPr>
          <w:rFonts w:ascii="Times New Roman" w:hAnsi="Times New Roman" w:cs="Times New Roman"/>
          <w:sz w:val="24"/>
          <w:szCs w:val="24"/>
          <w:lang w:val="en-GB"/>
        </w:rPr>
        <w:t>’</w:t>
      </w:r>
      <w:r w:rsidR="00CD11DF" w:rsidRPr="001462C1">
        <w:rPr>
          <w:rFonts w:ascii="Times New Roman" w:hAnsi="Times New Roman" w:cs="Times New Roman"/>
          <w:sz w:val="24"/>
          <w:szCs w:val="24"/>
          <w:lang w:val="en-GB"/>
        </w:rPr>
        <w:t>s court erred when it held that she was positively identified whilst there was conflicting e</w:t>
      </w:r>
      <w:r w:rsidR="00652258" w:rsidRPr="001462C1">
        <w:rPr>
          <w:rFonts w:ascii="Times New Roman" w:hAnsi="Times New Roman" w:cs="Times New Roman"/>
          <w:sz w:val="24"/>
          <w:szCs w:val="24"/>
          <w:lang w:val="en-GB"/>
        </w:rPr>
        <w:t>vidence in that regard. She</w:t>
      </w:r>
      <w:r w:rsidR="00CD11DF" w:rsidRPr="001462C1">
        <w:rPr>
          <w:rFonts w:ascii="Times New Roman" w:hAnsi="Times New Roman" w:cs="Times New Roman"/>
          <w:sz w:val="24"/>
          <w:szCs w:val="24"/>
          <w:lang w:val="en-GB"/>
        </w:rPr>
        <w:t xml:space="preserve"> contended that the magistrate</w:t>
      </w:r>
      <w:r w:rsidR="00A031BD" w:rsidRPr="001462C1">
        <w:rPr>
          <w:rFonts w:ascii="Times New Roman" w:hAnsi="Times New Roman" w:cs="Times New Roman"/>
          <w:sz w:val="24"/>
          <w:szCs w:val="24"/>
          <w:lang w:val="en-GB"/>
        </w:rPr>
        <w:t>’</w:t>
      </w:r>
      <w:r w:rsidR="00CD11DF" w:rsidRPr="001462C1">
        <w:rPr>
          <w:rFonts w:ascii="Times New Roman" w:hAnsi="Times New Roman" w:cs="Times New Roman"/>
          <w:sz w:val="24"/>
          <w:szCs w:val="24"/>
          <w:lang w:val="en-GB"/>
        </w:rPr>
        <w:t>s court had failed to</w:t>
      </w:r>
      <w:r w:rsidR="005817B6" w:rsidRPr="001462C1">
        <w:rPr>
          <w:rFonts w:ascii="Times New Roman" w:hAnsi="Times New Roman" w:cs="Times New Roman"/>
          <w:sz w:val="24"/>
          <w:szCs w:val="24"/>
          <w:lang w:val="en-GB"/>
        </w:rPr>
        <w:t xml:space="preserve"> properly</w:t>
      </w:r>
      <w:r w:rsidR="00CD11DF" w:rsidRPr="001462C1">
        <w:rPr>
          <w:rFonts w:ascii="Times New Roman" w:hAnsi="Times New Roman" w:cs="Times New Roman"/>
          <w:sz w:val="24"/>
          <w:szCs w:val="24"/>
          <w:lang w:val="en-GB"/>
        </w:rPr>
        <w:t xml:space="preserve"> assess her </w:t>
      </w:r>
      <w:r w:rsidR="00CD11DF" w:rsidRPr="001462C1">
        <w:rPr>
          <w:rFonts w:ascii="Times New Roman" w:hAnsi="Times New Roman" w:cs="Times New Roman"/>
          <w:i/>
          <w:sz w:val="24"/>
          <w:szCs w:val="24"/>
          <w:lang w:val="en-GB"/>
        </w:rPr>
        <w:t>alibi.</w:t>
      </w:r>
      <w:r w:rsidR="00CD11DF" w:rsidRPr="001462C1">
        <w:rPr>
          <w:rFonts w:ascii="Times New Roman" w:hAnsi="Times New Roman" w:cs="Times New Roman"/>
          <w:sz w:val="24"/>
          <w:szCs w:val="24"/>
          <w:lang w:val="en-GB"/>
        </w:rPr>
        <w:t xml:space="preserve"> The appellant fu</w:t>
      </w:r>
      <w:r w:rsidR="00140349" w:rsidRPr="001462C1">
        <w:rPr>
          <w:rFonts w:ascii="Times New Roman" w:hAnsi="Times New Roman" w:cs="Times New Roman"/>
          <w:sz w:val="24"/>
          <w:szCs w:val="24"/>
          <w:lang w:val="en-GB"/>
        </w:rPr>
        <w:t xml:space="preserve">rther argued that in </w:t>
      </w:r>
      <w:r w:rsidR="00E66DA3" w:rsidRPr="001462C1">
        <w:rPr>
          <w:rFonts w:ascii="Times New Roman" w:hAnsi="Times New Roman" w:cs="Times New Roman"/>
          <w:sz w:val="24"/>
          <w:szCs w:val="24"/>
          <w:lang w:val="en-GB"/>
        </w:rPr>
        <w:t xml:space="preserve">sentencing her </w:t>
      </w:r>
      <w:r w:rsidR="00140349" w:rsidRPr="001462C1">
        <w:rPr>
          <w:rFonts w:ascii="Times New Roman" w:hAnsi="Times New Roman" w:cs="Times New Roman"/>
          <w:sz w:val="24"/>
          <w:szCs w:val="24"/>
          <w:lang w:val="en-GB"/>
        </w:rPr>
        <w:t>the magistrate</w:t>
      </w:r>
      <w:r w:rsidR="00CD11DF" w:rsidRPr="001462C1">
        <w:rPr>
          <w:rFonts w:ascii="Times New Roman" w:hAnsi="Times New Roman" w:cs="Times New Roman"/>
          <w:sz w:val="24"/>
          <w:szCs w:val="24"/>
          <w:lang w:val="en-GB"/>
        </w:rPr>
        <w:t xml:space="preserve"> did not take into consideration </w:t>
      </w:r>
      <w:r w:rsidR="00F73349" w:rsidRPr="001462C1">
        <w:rPr>
          <w:rFonts w:ascii="Times New Roman" w:hAnsi="Times New Roman" w:cs="Times New Roman"/>
          <w:sz w:val="24"/>
          <w:szCs w:val="24"/>
          <w:lang w:val="en-GB"/>
        </w:rPr>
        <w:t xml:space="preserve">the fact </w:t>
      </w:r>
      <w:r w:rsidR="00CD11DF" w:rsidRPr="001462C1">
        <w:rPr>
          <w:rFonts w:ascii="Times New Roman" w:hAnsi="Times New Roman" w:cs="Times New Roman"/>
          <w:sz w:val="24"/>
          <w:szCs w:val="24"/>
          <w:lang w:val="en-GB"/>
        </w:rPr>
        <w:t>that she had not benefitted from the commission</w:t>
      </w:r>
      <w:r w:rsidR="00FA2F56" w:rsidRPr="001462C1">
        <w:rPr>
          <w:rFonts w:ascii="Times New Roman" w:hAnsi="Times New Roman" w:cs="Times New Roman"/>
          <w:sz w:val="24"/>
          <w:szCs w:val="24"/>
          <w:lang w:val="en-GB"/>
        </w:rPr>
        <w:t xml:space="preserve"> of the offence. </w:t>
      </w:r>
      <w:r w:rsidR="00A031BD" w:rsidRPr="001462C1">
        <w:rPr>
          <w:rFonts w:ascii="Times New Roman" w:hAnsi="Times New Roman" w:cs="Times New Roman"/>
          <w:sz w:val="24"/>
          <w:szCs w:val="24"/>
          <w:lang w:val="en-GB"/>
        </w:rPr>
        <w:t>In response t</w:t>
      </w:r>
      <w:r w:rsidR="00FA2F56" w:rsidRPr="001462C1">
        <w:rPr>
          <w:rFonts w:ascii="Times New Roman" w:hAnsi="Times New Roman" w:cs="Times New Roman"/>
          <w:sz w:val="24"/>
          <w:szCs w:val="24"/>
          <w:lang w:val="en-GB"/>
        </w:rPr>
        <w:t>he respondent</w:t>
      </w:r>
      <w:r w:rsidR="00AE0BF6" w:rsidRPr="001462C1">
        <w:rPr>
          <w:rFonts w:ascii="Times New Roman" w:hAnsi="Times New Roman" w:cs="Times New Roman"/>
          <w:sz w:val="24"/>
          <w:szCs w:val="24"/>
          <w:lang w:val="en-GB"/>
        </w:rPr>
        <w:t xml:space="preserve"> </w:t>
      </w:r>
      <w:r w:rsidR="00A031BD" w:rsidRPr="001462C1">
        <w:rPr>
          <w:rFonts w:ascii="Times New Roman" w:hAnsi="Times New Roman" w:cs="Times New Roman"/>
          <w:sz w:val="24"/>
          <w:szCs w:val="24"/>
          <w:lang w:val="en-GB"/>
        </w:rPr>
        <w:t>submitted</w:t>
      </w:r>
      <w:r w:rsidR="00CD11DF" w:rsidRPr="001462C1">
        <w:rPr>
          <w:rFonts w:ascii="Times New Roman" w:hAnsi="Times New Roman" w:cs="Times New Roman"/>
          <w:sz w:val="24"/>
          <w:szCs w:val="24"/>
          <w:lang w:val="en-GB"/>
        </w:rPr>
        <w:t xml:space="preserve"> that the appellant was a flight risk and that the </w:t>
      </w:r>
      <w:r w:rsidR="00DB2EB6" w:rsidRPr="001462C1">
        <w:rPr>
          <w:rFonts w:ascii="Times New Roman" w:hAnsi="Times New Roman" w:cs="Times New Roman"/>
          <w:sz w:val="24"/>
          <w:szCs w:val="24"/>
          <w:lang w:val="en-GB"/>
        </w:rPr>
        <w:t>magistrate’s decision</w:t>
      </w:r>
      <w:r w:rsidR="00B7748B" w:rsidRPr="001462C1">
        <w:rPr>
          <w:rFonts w:ascii="Times New Roman" w:hAnsi="Times New Roman" w:cs="Times New Roman"/>
          <w:sz w:val="24"/>
          <w:szCs w:val="24"/>
          <w:lang w:val="en-GB"/>
        </w:rPr>
        <w:t xml:space="preserve"> on the appellant</w:t>
      </w:r>
      <w:r w:rsidR="00A031BD" w:rsidRPr="001462C1">
        <w:rPr>
          <w:rFonts w:ascii="Times New Roman" w:hAnsi="Times New Roman" w:cs="Times New Roman"/>
          <w:sz w:val="24"/>
          <w:szCs w:val="24"/>
          <w:lang w:val="en-GB"/>
        </w:rPr>
        <w:t>’s</w:t>
      </w:r>
      <w:r w:rsidR="00DB2EB6" w:rsidRPr="001462C1">
        <w:rPr>
          <w:rFonts w:ascii="Times New Roman" w:hAnsi="Times New Roman" w:cs="Times New Roman"/>
          <w:sz w:val="24"/>
          <w:szCs w:val="24"/>
          <w:lang w:val="en-GB"/>
        </w:rPr>
        <w:t xml:space="preserve"> convictio</w:t>
      </w:r>
      <w:r w:rsidR="00D6797F" w:rsidRPr="001462C1">
        <w:rPr>
          <w:rFonts w:ascii="Times New Roman" w:hAnsi="Times New Roman" w:cs="Times New Roman"/>
          <w:sz w:val="24"/>
          <w:szCs w:val="24"/>
          <w:lang w:val="en-GB"/>
        </w:rPr>
        <w:t>n and sentence</w:t>
      </w:r>
      <w:r w:rsidR="00317810" w:rsidRPr="001462C1">
        <w:rPr>
          <w:rFonts w:ascii="Times New Roman" w:hAnsi="Times New Roman" w:cs="Times New Roman"/>
          <w:sz w:val="24"/>
          <w:szCs w:val="24"/>
          <w:lang w:val="en-GB"/>
        </w:rPr>
        <w:t xml:space="preserve"> was un</w:t>
      </w:r>
      <w:r w:rsidR="00A031BD" w:rsidRPr="001462C1">
        <w:rPr>
          <w:rFonts w:ascii="Times New Roman" w:hAnsi="Times New Roman" w:cs="Times New Roman"/>
          <w:sz w:val="24"/>
          <w:szCs w:val="24"/>
          <w:lang w:val="en-GB"/>
        </w:rPr>
        <w:t>as</w:t>
      </w:r>
      <w:r w:rsidR="00317810" w:rsidRPr="001462C1">
        <w:rPr>
          <w:rFonts w:ascii="Times New Roman" w:hAnsi="Times New Roman" w:cs="Times New Roman"/>
          <w:sz w:val="24"/>
          <w:szCs w:val="24"/>
          <w:lang w:val="en-GB"/>
        </w:rPr>
        <w:t>s</w:t>
      </w:r>
      <w:r w:rsidR="00A031BD" w:rsidRPr="001462C1">
        <w:rPr>
          <w:rFonts w:ascii="Times New Roman" w:hAnsi="Times New Roman" w:cs="Times New Roman"/>
          <w:sz w:val="24"/>
          <w:szCs w:val="24"/>
          <w:lang w:val="en-GB"/>
        </w:rPr>
        <w:t>ailable</w:t>
      </w:r>
      <w:r w:rsidR="00317810" w:rsidRPr="001462C1">
        <w:rPr>
          <w:rFonts w:ascii="Times New Roman" w:hAnsi="Times New Roman" w:cs="Times New Roman"/>
          <w:sz w:val="24"/>
          <w:szCs w:val="24"/>
          <w:lang w:val="en-GB"/>
        </w:rPr>
        <w:t>.</w:t>
      </w:r>
      <w:r w:rsidR="00A031BD" w:rsidRPr="001462C1">
        <w:rPr>
          <w:rFonts w:ascii="Times New Roman" w:hAnsi="Times New Roman" w:cs="Times New Roman"/>
          <w:sz w:val="24"/>
          <w:szCs w:val="24"/>
          <w:lang w:val="en-GB"/>
        </w:rPr>
        <w:t xml:space="preserve"> It further submitted that the court</w:t>
      </w:r>
      <w:r w:rsidR="00B45092" w:rsidRPr="001462C1">
        <w:rPr>
          <w:rFonts w:ascii="Times New Roman" w:hAnsi="Times New Roman" w:cs="Times New Roman"/>
          <w:sz w:val="24"/>
          <w:szCs w:val="24"/>
          <w:lang w:val="en-GB"/>
        </w:rPr>
        <w:t xml:space="preserve"> </w:t>
      </w:r>
      <w:r w:rsidR="00E66DA3" w:rsidRPr="001462C1">
        <w:rPr>
          <w:rFonts w:ascii="Times New Roman" w:hAnsi="Times New Roman" w:cs="Times New Roman"/>
          <w:i/>
          <w:sz w:val="24"/>
          <w:szCs w:val="24"/>
          <w:lang w:val="en-GB"/>
        </w:rPr>
        <w:t>a quo</w:t>
      </w:r>
      <w:r w:rsidR="00A031BD" w:rsidRPr="001462C1">
        <w:rPr>
          <w:rFonts w:ascii="Times New Roman" w:hAnsi="Times New Roman" w:cs="Times New Roman"/>
          <w:sz w:val="24"/>
          <w:szCs w:val="24"/>
          <w:lang w:val="en-GB"/>
        </w:rPr>
        <w:t xml:space="preserve"> correctly refused to grant the appellant bail pending appeal.</w:t>
      </w:r>
    </w:p>
    <w:p w:rsidR="00317810" w:rsidRPr="001462C1" w:rsidRDefault="00317810" w:rsidP="00E91766">
      <w:pPr>
        <w:spacing w:after="0" w:line="480" w:lineRule="auto"/>
        <w:ind w:firstLine="1134"/>
        <w:jc w:val="both"/>
        <w:rPr>
          <w:rFonts w:ascii="Times New Roman" w:hAnsi="Times New Roman" w:cs="Times New Roman"/>
          <w:sz w:val="24"/>
          <w:szCs w:val="24"/>
          <w:lang w:val="en-GB"/>
        </w:rPr>
      </w:pPr>
    </w:p>
    <w:p w:rsidR="005E1F86" w:rsidRPr="001462C1" w:rsidRDefault="00CD11DF" w:rsidP="00674A30">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lastRenderedPageBreak/>
        <w:t xml:space="preserve">The court </w:t>
      </w:r>
      <w:r w:rsidRPr="001462C1">
        <w:rPr>
          <w:rFonts w:ascii="Times New Roman" w:hAnsi="Times New Roman" w:cs="Times New Roman"/>
          <w:i/>
          <w:sz w:val="24"/>
          <w:szCs w:val="24"/>
          <w:lang w:val="en-GB"/>
        </w:rPr>
        <w:t>a quo</w:t>
      </w:r>
      <w:r w:rsidRPr="001462C1">
        <w:rPr>
          <w:rFonts w:ascii="Times New Roman" w:hAnsi="Times New Roman" w:cs="Times New Roman"/>
          <w:sz w:val="24"/>
          <w:szCs w:val="24"/>
          <w:lang w:val="en-GB"/>
        </w:rPr>
        <w:t xml:space="preserve"> held that the findings of the </w:t>
      </w:r>
      <w:r w:rsidR="009A0C22" w:rsidRPr="001462C1">
        <w:rPr>
          <w:rFonts w:ascii="Times New Roman" w:hAnsi="Times New Roman" w:cs="Times New Roman"/>
          <w:sz w:val="24"/>
          <w:szCs w:val="24"/>
          <w:lang w:val="en-GB"/>
        </w:rPr>
        <w:t>magistrate</w:t>
      </w:r>
      <w:r w:rsidR="007E6F24" w:rsidRPr="001462C1">
        <w:rPr>
          <w:rFonts w:ascii="Times New Roman" w:hAnsi="Times New Roman" w:cs="Times New Roman"/>
          <w:sz w:val="24"/>
          <w:szCs w:val="24"/>
          <w:lang w:val="en-GB"/>
        </w:rPr>
        <w:t>’</w:t>
      </w:r>
      <w:r w:rsidR="009A0C22" w:rsidRPr="001462C1">
        <w:rPr>
          <w:rFonts w:ascii="Times New Roman" w:hAnsi="Times New Roman" w:cs="Times New Roman"/>
          <w:sz w:val="24"/>
          <w:szCs w:val="24"/>
          <w:lang w:val="en-GB"/>
        </w:rPr>
        <w:t>s court on the appellant’s identification were satisfactory</w:t>
      </w:r>
      <w:r w:rsidR="007E6F24" w:rsidRPr="001462C1">
        <w:rPr>
          <w:rFonts w:ascii="Times New Roman" w:hAnsi="Times New Roman" w:cs="Times New Roman"/>
          <w:sz w:val="24"/>
          <w:szCs w:val="24"/>
          <w:lang w:val="en-GB"/>
        </w:rPr>
        <w:t xml:space="preserve"> and</w:t>
      </w:r>
      <w:r w:rsidR="00643316" w:rsidRPr="001462C1">
        <w:rPr>
          <w:rFonts w:ascii="Times New Roman" w:hAnsi="Times New Roman" w:cs="Times New Roman"/>
          <w:sz w:val="24"/>
          <w:szCs w:val="24"/>
          <w:lang w:val="en-GB"/>
        </w:rPr>
        <w:t xml:space="preserve"> justif</w:t>
      </w:r>
      <w:r w:rsidR="00A23E96" w:rsidRPr="001462C1">
        <w:rPr>
          <w:rFonts w:ascii="Times New Roman" w:hAnsi="Times New Roman" w:cs="Times New Roman"/>
          <w:sz w:val="24"/>
          <w:szCs w:val="24"/>
          <w:lang w:val="en-GB"/>
        </w:rPr>
        <w:t>ied its refusal to</w:t>
      </w:r>
      <w:r w:rsidR="00643316" w:rsidRPr="001462C1">
        <w:rPr>
          <w:rFonts w:ascii="Times New Roman" w:hAnsi="Times New Roman" w:cs="Times New Roman"/>
          <w:sz w:val="24"/>
          <w:szCs w:val="24"/>
          <w:lang w:val="en-GB"/>
        </w:rPr>
        <w:t xml:space="preserve"> releas</w:t>
      </w:r>
      <w:r w:rsidR="00A23E96" w:rsidRPr="001462C1">
        <w:rPr>
          <w:rFonts w:ascii="Times New Roman" w:hAnsi="Times New Roman" w:cs="Times New Roman"/>
          <w:sz w:val="24"/>
          <w:szCs w:val="24"/>
          <w:lang w:val="en-GB"/>
        </w:rPr>
        <w:t>e</w:t>
      </w:r>
      <w:r w:rsidR="007E6F24" w:rsidRPr="001462C1">
        <w:rPr>
          <w:rFonts w:ascii="Times New Roman" w:hAnsi="Times New Roman" w:cs="Times New Roman"/>
          <w:sz w:val="24"/>
          <w:szCs w:val="24"/>
          <w:lang w:val="en-GB"/>
        </w:rPr>
        <w:t xml:space="preserve"> her</w:t>
      </w:r>
      <w:r w:rsidR="00643316" w:rsidRPr="001462C1">
        <w:rPr>
          <w:rFonts w:ascii="Times New Roman" w:hAnsi="Times New Roman" w:cs="Times New Roman"/>
          <w:sz w:val="24"/>
          <w:szCs w:val="24"/>
          <w:lang w:val="en-GB"/>
        </w:rPr>
        <w:t xml:space="preserve"> on bail pending appeal</w:t>
      </w:r>
      <w:r w:rsidR="00883709" w:rsidRPr="001462C1">
        <w:rPr>
          <w:rFonts w:ascii="Times New Roman" w:hAnsi="Times New Roman" w:cs="Times New Roman"/>
          <w:sz w:val="24"/>
          <w:szCs w:val="24"/>
          <w:lang w:val="en-GB"/>
        </w:rPr>
        <w:t xml:space="preserve">. It also </w:t>
      </w:r>
      <w:r w:rsidR="007E6F24" w:rsidRPr="001462C1">
        <w:rPr>
          <w:rFonts w:ascii="Times New Roman" w:hAnsi="Times New Roman" w:cs="Times New Roman"/>
          <w:sz w:val="24"/>
          <w:szCs w:val="24"/>
          <w:lang w:val="en-GB"/>
        </w:rPr>
        <w:t>held</w:t>
      </w:r>
      <w:r w:rsidR="00883709" w:rsidRPr="001462C1">
        <w:rPr>
          <w:rFonts w:ascii="Times New Roman" w:hAnsi="Times New Roman" w:cs="Times New Roman"/>
          <w:sz w:val="24"/>
          <w:szCs w:val="24"/>
          <w:lang w:val="en-GB"/>
        </w:rPr>
        <w:t xml:space="preserve"> that from the evidence on record,</w:t>
      </w:r>
      <w:r w:rsidR="00643316" w:rsidRPr="001462C1">
        <w:rPr>
          <w:rFonts w:ascii="Times New Roman" w:hAnsi="Times New Roman" w:cs="Times New Roman"/>
          <w:sz w:val="24"/>
          <w:szCs w:val="24"/>
          <w:lang w:val="en-GB"/>
        </w:rPr>
        <w:t xml:space="preserve"> there was a possibility that the </w:t>
      </w:r>
      <w:r w:rsidR="005E1F86" w:rsidRPr="001462C1">
        <w:rPr>
          <w:rFonts w:ascii="Times New Roman" w:hAnsi="Times New Roman" w:cs="Times New Roman"/>
          <w:sz w:val="24"/>
          <w:szCs w:val="24"/>
          <w:lang w:val="en-GB"/>
        </w:rPr>
        <w:t>appellant</w:t>
      </w:r>
      <w:r w:rsidR="00AE0F48" w:rsidRPr="001462C1">
        <w:rPr>
          <w:rFonts w:ascii="Times New Roman" w:hAnsi="Times New Roman" w:cs="Times New Roman"/>
          <w:sz w:val="24"/>
          <w:szCs w:val="24"/>
          <w:lang w:val="en-GB"/>
        </w:rPr>
        <w:t xml:space="preserve"> will abscond if</w:t>
      </w:r>
      <w:r w:rsidR="005E1F86" w:rsidRPr="001462C1">
        <w:rPr>
          <w:rFonts w:ascii="Times New Roman" w:hAnsi="Times New Roman" w:cs="Times New Roman"/>
          <w:sz w:val="24"/>
          <w:szCs w:val="24"/>
          <w:lang w:val="en-GB"/>
        </w:rPr>
        <w:t xml:space="preserve"> granted bail</w:t>
      </w:r>
      <w:r w:rsidR="00626461"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 and that she had failed to prove that she was a proper candidate for bail</w:t>
      </w:r>
      <w:r w:rsidR="005E1F86"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 The court </w:t>
      </w:r>
      <w:r w:rsidRPr="001462C1">
        <w:rPr>
          <w:rFonts w:ascii="Times New Roman" w:hAnsi="Times New Roman" w:cs="Times New Roman"/>
          <w:i/>
          <w:sz w:val="24"/>
          <w:szCs w:val="24"/>
          <w:lang w:val="en-GB"/>
        </w:rPr>
        <w:t>a quo</w:t>
      </w:r>
      <w:r w:rsidRPr="001462C1">
        <w:rPr>
          <w:rFonts w:ascii="Times New Roman" w:hAnsi="Times New Roman" w:cs="Times New Roman"/>
          <w:sz w:val="24"/>
          <w:szCs w:val="24"/>
          <w:lang w:val="en-GB"/>
        </w:rPr>
        <w:t xml:space="preserve"> held that there were no prospects of success</w:t>
      </w:r>
      <w:r w:rsidR="00FA2F56" w:rsidRPr="001462C1">
        <w:rPr>
          <w:rFonts w:ascii="Times New Roman" w:hAnsi="Times New Roman" w:cs="Times New Roman"/>
          <w:sz w:val="24"/>
          <w:szCs w:val="24"/>
          <w:lang w:val="en-GB"/>
        </w:rPr>
        <w:t xml:space="preserve"> against</w:t>
      </w:r>
      <w:r w:rsidRPr="001462C1">
        <w:rPr>
          <w:rFonts w:ascii="Times New Roman" w:hAnsi="Times New Roman" w:cs="Times New Roman"/>
          <w:sz w:val="24"/>
          <w:szCs w:val="24"/>
          <w:lang w:val="en-GB"/>
        </w:rPr>
        <w:t xml:space="preserve"> both conviction and sentence.</w:t>
      </w:r>
      <w:r w:rsidR="005E1F86" w:rsidRPr="001462C1">
        <w:rPr>
          <w:rFonts w:ascii="Times New Roman" w:hAnsi="Times New Roman" w:cs="Times New Roman"/>
          <w:sz w:val="24"/>
          <w:szCs w:val="24"/>
          <w:lang w:val="en-GB"/>
        </w:rPr>
        <w:t xml:space="preserve"> Accordingly,</w:t>
      </w:r>
      <w:r w:rsidR="00CA3499" w:rsidRPr="001462C1">
        <w:rPr>
          <w:rFonts w:ascii="Times New Roman" w:hAnsi="Times New Roman" w:cs="Times New Roman"/>
          <w:sz w:val="24"/>
          <w:szCs w:val="24"/>
          <w:lang w:val="en-GB"/>
        </w:rPr>
        <w:t xml:space="preserve"> the appellant</w:t>
      </w:r>
      <w:r w:rsidR="007E6F24" w:rsidRPr="001462C1">
        <w:rPr>
          <w:rFonts w:ascii="Times New Roman" w:hAnsi="Times New Roman" w:cs="Times New Roman"/>
          <w:sz w:val="24"/>
          <w:szCs w:val="24"/>
          <w:lang w:val="en-GB"/>
        </w:rPr>
        <w:t>’</w:t>
      </w:r>
      <w:r w:rsidR="00CA3499" w:rsidRPr="001462C1">
        <w:rPr>
          <w:rFonts w:ascii="Times New Roman" w:hAnsi="Times New Roman" w:cs="Times New Roman"/>
          <w:sz w:val="24"/>
          <w:szCs w:val="24"/>
          <w:lang w:val="en-GB"/>
        </w:rPr>
        <w:t>s appl</w:t>
      </w:r>
      <w:r w:rsidR="00B9499D" w:rsidRPr="001462C1">
        <w:rPr>
          <w:rFonts w:ascii="Times New Roman" w:hAnsi="Times New Roman" w:cs="Times New Roman"/>
          <w:sz w:val="24"/>
          <w:szCs w:val="24"/>
          <w:lang w:val="en-GB"/>
        </w:rPr>
        <w:t>ication</w:t>
      </w:r>
      <w:r w:rsidR="00CA3499" w:rsidRPr="001462C1">
        <w:rPr>
          <w:rFonts w:ascii="Times New Roman" w:hAnsi="Times New Roman" w:cs="Times New Roman"/>
          <w:sz w:val="24"/>
          <w:szCs w:val="24"/>
          <w:lang w:val="en-GB"/>
        </w:rPr>
        <w:t xml:space="preserve"> for bail pending appeal</w:t>
      </w:r>
      <w:r w:rsidR="00BA64F8" w:rsidRPr="001462C1">
        <w:rPr>
          <w:rFonts w:ascii="Times New Roman" w:hAnsi="Times New Roman" w:cs="Times New Roman"/>
          <w:sz w:val="24"/>
          <w:szCs w:val="24"/>
          <w:lang w:val="en-GB"/>
        </w:rPr>
        <w:t xml:space="preserve"> was dismissed</w:t>
      </w:r>
      <w:r w:rsidR="00883709" w:rsidRPr="001462C1">
        <w:rPr>
          <w:rFonts w:ascii="Times New Roman" w:hAnsi="Times New Roman" w:cs="Times New Roman"/>
          <w:sz w:val="24"/>
          <w:szCs w:val="24"/>
          <w:lang w:val="en-GB"/>
        </w:rPr>
        <w:t>.</w:t>
      </w:r>
      <w:r w:rsidR="00583AFA" w:rsidRPr="001462C1">
        <w:rPr>
          <w:rFonts w:ascii="Times New Roman" w:hAnsi="Times New Roman" w:cs="Times New Roman"/>
          <w:sz w:val="24"/>
          <w:szCs w:val="24"/>
          <w:lang w:val="en-GB"/>
        </w:rPr>
        <w:t xml:space="preserve">  </w:t>
      </w:r>
      <w:r w:rsidR="007E6F24" w:rsidRPr="001462C1">
        <w:rPr>
          <w:rFonts w:ascii="Times New Roman" w:hAnsi="Times New Roman" w:cs="Times New Roman"/>
          <w:sz w:val="24"/>
          <w:szCs w:val="24"/>
          <w:lang w:val="en-GB"/>
        </w:rPr>
        <w:t>Aggrieved</w:t>
      </w:r>
      <w:r w:rsidR="005E1F86" w:rsidRPr="001462C1">
        <w:rPr>
          <w:rFonts w:ascii="Times New Roman" w:hAnsi="Times New Roman" w:cs="Times New Roman"/>
          <w:sz w:val="24"/>
          <w:szCs w:val="24"/>
          <w:lang w:val="en-GB"/>
        </w:rPr>
        <w:t xml:space="preserve"> by </w:t>
      </w:r>
      <w:r w:rsidR="0044533C" w:rsidRPr="001462C1">
        <w:rPr>
          <w:rFonts w:ascii="Times New Roman" w:hAnsi="Times New Roman" w:cs="Times New Roman"/>
          <w:sz w:val="24"/>
          <w:szCs w:val="24"/>
          <w:lang w:val="en-GB"/>
        </w:rPr>
        <w:t>the dismissal of her appl</w:t>
      </w:r>
      <w:r w:rsidR="00B9499D" w:rsidRPr="001462C1">
        <w:rPr>
          <w:rFonts w:ascii="Times New Roman" w:hAnsi="Times New Roman" w:cs="Times New Roman"/>
          <w:sz w:val="24"/>
          <w:szCs w:val="24"/>
          <w:lang w:val="en-GB"/>
        </w:rPr>
        <w:t>ication</w:t>
      </w:r>
      <w:r w:rsidR="00290B64" w:rsidRPr="001462C1">
        <w:rPr>
          <w:rFonts w:ascii="Times New Roman" w:hAnsi="Times New Roman" w:cs="Times New Roman"/>
          <w:sz w:val="24"/>
          <w:szCs w:val="24"/>
          <w:lang w:val="en-GB"/>
        </w:rPr>
        <w:t>, the appellant</w:t>
      </w:r>
      <w:r w:rsidR="005E1F86" w:rsidRPr="001462C1">
        <w:rPr>
          <w:rFonts w:ascii="Times New Roman" w:hAnsi="Times New Roman" w:cs="Times New Roman"/>
          <w:sz w:val="24"/>
          <w:szCs w:val="24"/>
          <w:lang w:val="en-GB"/>
        </w:rPr>
        <w:t xml:space="preserve"> noted </w:t>
      </w:r>
      <w:r w:rsidR="00B9499D" w:rsidRPr="001462C1">
        <w:rPr>
          <w:rFonts w:ascii="Times New Roman" w:hAnsi="Times New Roman" w:cs="Times New Roman"/>
          <w:sz w:val="24"/>
          <w:szCs w:val="24"/>
          <w:lang w:val="en-GB"/>
        </w:rPr>
        <w:t>an</w:t>
      </w:r>
      <w:r w:rsidR="005E1F86" w:rsidRPr="001462C1">
        <w:rPr>
          <w:rFonts w:ascii="Times New Roman" w:hAnsi="Times New Roman" w:cs="Times New Roman"/>
          <w:sz w:val="24"/>
          <w:szCs w:val="24"/>
          <w:lang w:val="en-GB"/>
        </w:rPr>
        <w:t xml:space="preserve"> appeal </w:t>
      </w:r>
      <w:r w:rsidR="00A90447" w:rsidRPr="001462C1">
        <w:rPr>
          <w:rFonts w:ascii="Times New Roman" w:hAnsi="Times New Roman" w:cs="Times New Roman"/>
          <w:sz w:val="24"/>
          <w:szCs w:val="24"/>
          <w:lang w:val="en-GB"/>
        </w:rPr>
        <w:t>to this C</w:t>
      </w:r>
      <w:r w:rsidR="007E6F24" w:rsidRPr="001462C1">
        <w:rPr>
          <w:rFonts w:ascii="Times New Roman" w:hAnsi="Times New Roman" w:cs="Times New Roman"/>
          <w:sz w:val="24"/>
          <w:szCs w:val="24"/>
          <w:lang w:val="en-GB"/>
        </w:rPr>
        <w:t>ourt.</w:t>
      </w:r>
    </w:p>
    <w:p w:rsidR="00317810" w:rsidRPr="001462C1" w:rsidRDefault="00317810" w:rsidP="00E91766">
      <w:pPr>
        <w:spacing w:after="0" w:line="480" w:lineRule="auto"/>
        <w:ind w:firstLine="1134"/>
        <w:jc w:val="both"/>
        <w:rPr>
          <w:rFonts w:ascii="Times New Roman" w:hAnsi="Times New Roman" w:cs="Times New Roman"/>
          <w:sz w:val="24"/>
          <w:szCs w:val="24"/>
          <w:lang w:val="en-GB"/>
        </w:rPr>
      </w:pPr>
    </w:p>
    <w:p w:rsidR="005E1F86" w:rsidRPr="001462C1" w:rsidRDefault="002D182E" w:rsidP="00674A30">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In her grounds of appeal the</w:t>
      </w:r>
      <w:r w:rsidR="00423F8E" w:rsidRPr="001462C1">
        <w:rPr>
          <w:rFonts w:ascii="Times New Roman" w:hAnsi="Times New Roman" w:cs="Times New Roman"/>
          <w:sz w:val="24"/>
          <w:szCs w:val="24"/>
        </w:rPr>
        <w:t xml:space="preserve"> appellant </w:t>
      </w:r>
      <w:r w:rsidR="00A6684C" w:rsidRPr="001462C1">
        <w:rPr>
          <w:rFonts w:ascii="Times New Roman" w:hAnsi="Times New Roman" w:cs="Times New Roman"/>
          <w:sz w:val="24"/>
          <w:szCs w:val="24"/>
        </w:rPr>
        <w:t>alleged</w:t>
      </w:r>
      <w:r w:rsidR="005E1F86" w:rsidRPr="001462C1">
        <w:rPr>
          <w:rFonts w:ascii="Times New Roman" w:hAnsi="Times New Roman" w:cs="Times New Roman"/>
          <w:sz w:val="24"/>
          <w:szCs w:val="24"/>
        </w:rPr>
        <w:t xml:space="preserve"> that</w:t>
      </w:r>
      <w:r w:rsidR="00C3559A" w:rsidRPr="001462C1">
        <w:rPr>
          <w:rFonts w:ascii="Times New Roman" w:hAnsi="Times New Roman" w:cs="Times New Roman"/>
          <w:sz w:val="24"/>
          <w:szCs w:val="24"/>
        </w:rPr>
        <w:t xml:space="preserve"> the dismissal of her </w:t>
      </w:r>
      <w:r w:rsidR="00A6684C" w:rsidRPr="001462C1">
        <w:rPr>
          <w:rFonts w:ascii="Times New Roman" w:hAnsi="Times New Roman" w:cs="Times New Roman"/>
          <w:sz w:val="24"/>
          <w:szCs w:val="24"/>
        </w:rPr>
        <w:t>application</w:t>
      </w:r>
      <w:r w:rsidR="00C3559A" w:rsidRPr="001462C1">
        <w:rPr>
          <w:rFonts w:ascii="Times New Roman" w:hAnsi="Times New Roman" w:cs="Times New Roman"/>
          <w:sz w:val="24"/>
          <w:szCs w:val="24"/>
        </w:rPr>
        <w:t xml:space="preserve"> for bail pending appeal by the court</w:t>
      </w:r>
      <w:r w:rsidR="00F347AA" w:rsidRPr="001462C1">
        <w:rPr>
          <w:rFonts w:ascii="Times New Roman" w:hAnsi="Times New Roman" w:cs="Times New Roman"/>
          <w:sz w:val="24"/>
          <w:szCs w:val="24"/>
        </w:rPr>
        <w:t xml:space="preserve"> </w:t>
      </w:r>
      <w:r w:rsidR="006C5942" w:rsidRPr="001462C1">
        <w:rPr>
          <w:rFonts w:ascii="Times New Roman" w:hAnsi="Times New Roman" w:cs="Times New Roman"/>
          <w:i/>
          <w:sz w:val="24"/>
          <w:szCs w:val="24"/>
        </w:rPr>
        <w:t>a quo</w:t>
      </w:r>
      <w:r w:rsidR="005E1F86" w:rsidRPr="001462C1">
        <w:rPr>
          <w:rFonts w:ascii="Times New Roman" w:hAnsi="Times New Roman" w:cs="Times New Roman"/>
          <w:sz w:val="24"/>
          <w:szCs w:val="24"/>
        </w:rPr>
        <w:t xml:space="preserve"> should</w:t>
      </w:r>
      <w:r w:rsidR="00F347AA" w:rsidRPr="001462C1">
        <w:rPr>
          <w:rFonts w:ascii="Times New Roman" w:hAnsi="Times New Roman" w:cs="Times New Roman"/>
          <w:sz w:val="24"/>
          <w:szCs w:val="24"/>
        </w:rPr>
        <w:t xml:space="preserve"> </w:t>
      </w:r>
      <w:r w:rsidR="006C5942" w:rsidRPr="001462C1">
        <w:rPr>
          <w:rFonts w:ascii="Times New Roman" w:hAnsi="Times New Roman" w:cs="Times New Roman"/>
          <w:sz w:val="24"/>
          <w:szCs w:val="24"/>
        </w:rPr>
        <w:t>not be</w:t>
      </w:r>
      <w:r w:rsidR="00F347AA" w:rsidRPr="001462C1">
        <w:rPr>
          <w:rFonts w:ascii="Times New Roman" w:hAnsi="Times New Roman" w:cs="Times New Roman"/>
          <w:sz w:val="24"/>
          <w:szCs w:val="24"/>
        </w:rPr>
        <w:t xml:space="preserve"> </w:t>
      </w:r>
      <w:r w:rsidR="00AB1272" w:rsidRPr="001462C1">
        <w:rPr>
          <w:rFonts w:ascii="Times New Roman" w:hAnsi="Times New Roman" w:cs="Times New Roman"/>
          <w:sz w:val="24"/>
          <w:szCs w:val="24"/>
        </w:rPr>
        <w:t>allowed</w:t>
      </w:r>
      <w:r w:rsidR="006C5942" w:rsidRPr="001462C1">
        <w:rPr>
          <w:rFonts w:ascii="Times New Roman" w:hAnsi="Times New Roman" w:cs="Times New Roman"/>
          <w:sz w:val="24"/>
          <w:szCs w:val="24"/>
        </w:rPr>
        <w:t xml:space="preserve"> to stand</w:t>
      </w:r>
      <w:r w:rsidRPr="001462C1">
        <w:rPr>
          <w:rFonts w:ascii="Times New Roman" w:hAnsi="Times New Roman" w:cs="Times New Roman"/>
          <w:sz w:val="24"/>
          <w:szCs w:val="24"/>
        </w:rPr>
        <w:t xml:space="preserve"> because her</w:t>
      </w:r>
      <w:r w:rsidR="00A6684C" w:rsidRPr="001462C1">
        <w:rPr>
          <w:rFonts w:ascii="Times New Roman" w:hAnsi="Times New Roman" w:cs="Times New Roman"/>
          <w:sz w:val="24"/>
          <w:szCs w:val="24"/>
        </w:rPr>
        <w:t xml:space="preserve"> main</w:t>
      </w:r>
      <w:r w:rsidR="00635657" w:rsidRPr="001462C1">
        <w:rPr>
          <w:rFonts w:ascii="Times New Roman" w:hAnsi="Times New Roman" w:cs="Times New Roman"/>
          <w:sz w:val="24"/>
          <w:szCs w:val="24"/>
        </w:rPr>
        <w:t xml:space="preserve"> </w:t>
      </w:r>
      <w:r w:rsidR="00874B31" w:rsidRPr="001462C1">
        <w:rPr>
          <w:rFonts w:ascii="Times New Roman" w:hAnsi="Times New Roman" w:cs="Times New Roman"/>
          <w:sz w:val="24"/>
          <w:szCs w:val="24"/>
        </w:rPr>
        <w:t xml:space="preserve">appeal </w:t>
      </w:r>
      <w:r w:rsidR="00C3559A" w:rsidRPr="001462C1">
        <w:rPr>
          <w:rFonts w:ascii="Times New Roman" w:hAnsi="Times New Roman" w:cs="Times New Roman"/>
          <w:sz w:val="24"/>
          <w:szCs w:val="24"/>
        </w:rPr>
        <w:t>has</w:t>
      </w:r>
      <w:r w:rsidRPr="001462C1">
        <w:rPr>
          <w:rFonts w:ascii="Times New Roman" w:hAnsi="Times New Roman" w:cs="Times New Roman"/>
          <w:sz w:val="24"/>
          <w:szCs w:val="24"/>
        </w:rPr>
        <w:t xml:space="preserve"> prospects of success</w:t>
      </w:r>
      <w:r w:rsidR="00325D72" w:rsidRPr="001462C1">
        <w:rPr>
          <w:rFonts w:ascii="Times New Roman" w:hAnsi="Times New Roman" w:cs="Times New Roman"/>
          <w:sz w:val="24"/>
          <w:szCs w:val="24"/>
        </w:rPr>
        <w:t>. She alleged</w:t>
      </w:r>
      <w:r w:rsidR="00AC784A" w:rsidRPr="001462C1">
        <w:rPr>
          <w:rFonts w:ascii="Times New Roman" w:hAnsi="Times New Roman" w:cs="Times New Roman"/>
          <w:sz w:val="24"/>
          <w:szCs w:val="24"/>
        </w:rPr>
        <w:t xml:space="preserve"> that the court</w:t>
      </w:r>
      <w:r w:rsidR="00EA6CE4" w:rsidRPr="001462C1">
        <w:rPr>
          <w:rFonts w:ascii="Times New Roman" w:hAnsi="Times New Roman" w:cs="Times New Roman"/>
          <w:sz w:val="24"/>
          <w:szCs w:val="24"/>
        </w:rPr>
        <w:t xml:space="preserve"> </w:t>
      </w:r>
      <w:r w:rsidR="005E1F86" w:rsidRPr="001462C1">
        <w:rPr>
          <w:rFonts w:ascii="Times New Roman" w:hAnsi="Times New Roman" w:cs="Times New Roman"/>
          <w:i/>
          <w:sz w:val="24"/>
          <w:szCs w:val="24"/>
        </w:rPr>
        <w:t>a quo</w:t>
      </w:r>
      <w:r w:rsidR="005E1F86" w:rsidRPr="001462C1">
        <w:rPr>
          <w:rFonts w:ascii="Times New Roman" w:hAnsi="Times New Roman" w:cs="Times New Roman"/>
          <w:sz w:val="24"/>
          <w:szCs w:val="24"/>
        </w:rPr>
        <w:t xml:space="preserve"> did not take into consideration her limited knowledge of the law and court procedures. The appellant further </w:t>
      </w:r>
      <w:r w:rsidR="00135C25" w:rsidRPr="001462C1">
        <w:rPr>
          <w:rFonts w:ascii="Times New Roman" w:hAnsi="Times New Roman" w:cs="Times New Roman"/>
          <w:sz w:val="24"/>
          <w:szCs w:val="24"/>
        </w:rPr>
        <w:t>alleged</w:t>
      </w:r>
      <w:r w:rsidR="005E1F86" w:rsidRPr="001462C1">
        <w:rPr>
          <w:rFonts w:ascii="Times New Roman" w:hAnsi="Times New Roman" w:cs="Times New Roman"/>
          <w:sz w:val="24"/>
          <w:szCs w:val="24"/>
        </w:rPr>
        <w:t xml:space="preserve"> that the court </w:t>
      </w:r>
      <w:r w:rsidR="005E1F86" w:rsidRPr="001462C1">
        <w:rPr>
          <w:rFonts w:ascii="Times New Roman" w:hAnsi="Times New Roman" w:cs="Times New Roman"/>
          <w:i/>
          <w:sz w:val="24"/>
          <w:szCs w:val="24"/>
        </w:rPr>
        <w:t>a quo</w:t>
      </w:r>
      <w:r w:rsidR="00E778E7" w:rsidRPr="001462C1">
        <w:rPr>
          <w:rFonts w:ascii="Times New Roman" w:hAnsi="Times New Roman" w:cs="Times New Roman"/>
          <w:sz w:val="24"/>
          <w:szCs w:val="24"/>
        </w:rPr>
        <w:t xml:space="preserve"> failed to </w:t>
      </w:r>
      <w:r w:rsidR="00590B28" w:rsidRPr="001462C1">
        <w:rPr>
          <w:rFonts w:ascii="Times New Roman" w:hAnsi="Times New Roman" w:cs="Times New Roman"/>
          <w:sz w:val="24"/>
          <w:szCs w:val="24"/>
        </w:rPr>
        <w:t>critically</w:t>
      </w:r>
      <w:r w:rsidR="005E1F86" w:rsidRPr="001462C1">
        <w:rPr>
          <w:rFonts w:ascii="Times New Roman" w:hAnsi="Times New Roman" w:cs="Times New Roman"/>
          <w:sz w:val="24"/>
          <w:szCs w:val="24"/>
        </w:rPr>
        <w:t xml:space="preserve"> analyse the evidence placed before it in that it did not comment on the contradictory evidence concerning her id</w:t>
      </w:r>
      <w:r w:rsidR="00590B28" w:rsidRPr="001462C1">
        <w:rPr>
          <w:rFonts w:ascii="Times New Roman" w:hAnsi="Times New Roman" w:cs="Times New Roman"/>
          <w:sz w:val="24"/>
          <w:szCs w:val="24"/>
        </w:rPr>
        <w:t xml:space="preserve">entification. She further </w:t>
      </w:r>
      <w:r w:rsidR="00055541" w:rsidRPr="001462C1">
        <w:rPr>
          <w:rFonts w:ascii="Times New Roman" w:hAnsi="Times New Roman" w:cs="Times New Roman"/>
          <w:sz w:val="24"/>
          <w:szCs w:val="24"/>
        </w:rPr>
        <w:t>submitted</w:t>
      </w:r>
      <w:r w:rsidR="005E1F86" w:rsidRPr="001462C1">
        <w:rPr>
          <w:rFonts w:ascii="Times New Roman" w:hAnsi="Times New Roman" w:cs="Times New Roman"/>
          <w:sz w:val="24"/>
          <w:szCs w:val="24"/>
        </w:rPr>
        <w:t xml:space="preserve"> that the court </w:t>
      </w:r>
      <w:r w:rsidR="005E1F86" w:rsidRPr="001462C1">
        <w:rPr>
          <w:rFonts w:ascii="Times New Roman" w:hAnsi="Times New Roman" w:cs="Times New Roman"/>
          <w:i/>
          <w:sz w:val="24"/>
          <w:szCs w:val="24"/>
        </w:rPr>
        <w:t>a quo</w:t>
      </w:r>
      <w:r w:rsidR="005E1F86" w:rsidRPr="001462C1">
        <w:rPr>
          <w:rFonts w:ascii="Times New Roman" w:hAnsi="Times New Roman" w:cs="Times New Roman"/>
          <w:sz w:val="24"/>
          <w:szCs w:val="24"/>
        </w:rPr>
        <w:t xml:space="preserve"> did not give adequate consideration to her defence of</w:t>
      </w:r>
      <w:r w:rsidR="00477878" w:rsidRPr="001462C1">
        <w:rPr>
          <w:rFonts w:ascii="Times New Roman" w:hAnsi="Times New Roman" w:cs="Times New Roman"/>
          <w:sz w:val="24"/>
          <w:szCs w:val="24"/>
        </w:rPr>
        <w:t xml:space="preserve"> </w:t>
      </w:r>
      <w:r w:rsidR="003A29B3" w:rsidRPr="001462C1">
        <w:rPr>
          <w:rFonts w:ascii="Times New Roman" w:hAnsi="Times New Roman" w:cs="Times New Roman"/>
          <w:sz w:val="24"/>
          <w:szCs w:val="24"/>
        </w:rPr>
        <w:t>an</w:t>
      </w:r>
      <w:r w:rsidR="003A29B3" w:rsidRPr="001462C1">
        <w:rPr>
          <w:rFonts w:ascii="Times New Roman" w:hAnsi="Times New Roman" w:cs="Times New Roman"/>
          <w:i/>
          <w:sz w:val="24"/>
          <w:szCs w:val="24"/>
        </w:rPr>
        <w:t xml:space="preserve"> alibi</w:t>
      </w:r>
      <w:r w:rsidR="005E1F86" w:rsidRPr="001462C1">
        <w:rPr>
          <w:rFonts w:ascii="Times New Roman" w:hAnsi="Times New Roman" w:cs="Times New Roman"/>
          <w:i/>
          <w:sz w:val="24"/>
          <w:szCs w:val="24"/>
        </w:rPr>
        <w:t xml:space="preserve"> </w:t>
      </w:r>
      <w:r w:rsidR="005E1F86" w:rsidRPr="001462C1">
        <w:rPr>
          <w:rFonts w:ascii="Times New Roman" w:hAnsi="Times New Roman" w:cs="Times New Roman"/>
          <w:sz w:val="24"/>
          <w:szCs w:val="24"/>
        </w:rPr>
        <w:t>and that</w:t>
      </w:r>
      <w:r w:rsidR="007E6634" w:rsidRPr="001462C1">
        <w:rPr>
          <w:rFonts w:ascii="Times New Roman" w:hAnsi="Times New Roman" w:cs="Times New Roman"/>
          <w:sz w:val="24"/>
          <w:szCs w:val="24"/>
        </w:rPr>
        <w:t xml:space="preserve"> the trial court’s</w:t>
      </w:r>
      <w:r w:rsidR="005E1F86" w:rsidRPr="001462C1">
        <w:rPr>
          <w:rFonts w:ascii="Times New Roman" w:hAnsi="Times New Roman" w:cs="Times New Roman"/>
          <w:sz w:val="24"/>
          <w:szCs w:val="24"/>
        </w:rPr>
        <w:t xml:space="preserve"> reasons for accepting the evidence of one Daniel Bare and the complainant placing her on the</w:t>
      </w:r>
      <w:r w:rsidR="00055541" w:rsidRPr="001462C1">
        <w:rPr>
          <w:rFonts w:ascii="Times New Roman" w:hAnsi="Times New Roman" w:cs="Times New Roman"/>
          <w:sz w:val="24"/>
          <w:szCs w:val="24"/>
        </w:rPr>
        <w:t xml:space="preserve"> scene of</w:t>
      </w:r>
      <w:r w:rsidR="005E1F86" w:rsidRPr="001462C1">
        <w:rPr>
          <w:rFonts w:ascii="Times New Roman" w:hAnsi="Times New Roman" w:cs="Times New Roman"/>
          <w:sz w:val="24"/>
          <w:szCs w:val="24"/>
        </w:rPr>
        <w:t xml:space="preserve"> crime w</w:t>
      </w:r>
      <w:r w:rsidR="00055541" w:rsidRPr="001462C1">
        <w:rPr>
          <w:rFonts w:ascii="Times New Roman" w:hAnsi="Times New Roman" w:cs="Times New Roman"/>
          <w:sz w:val="24"/>
          <w:szCs w:val="24"/>
        </w:rPr>
        <w:t>as</w:t>
      </w:r>
      <w:r w:rsidR="005E1F86" w:rsidRPr="001462C1">
        <w:rPr>
          <w:rFonts w:ascii="Times New Roman" w:hAnsi="Times New Roman" w:cs="Times New Roman"/>
          <w:sz w:val="24"/>
          <w:szCs w:val="24"/>
        </w:rPr>
        <w:t xml:space="preserve"> unsatisfact</w:t>
      </w:r>
      <w:r w:rsidR="004C17B7" w:rsidRPr="001462C1">
        <w:rPr>
          <w:rFonts w:ascii="Times New Roman" w:hAnsi="Times New Roman" w:cs="Times New Roman"/>
          <w:sz w:val="24"/>
          <w:szCs w:val="24"/>
        </w:rPr>
        <w:t xml:space="preserve">ory. </w:t>
      </w:r>
    </w:p>
    <w:p w:rsidR="00F45286" w:rsidRPr="001462C1" w:rsidRDefault="00F45286" w:rsidP="00E91766">
      <w:pPr>
        <w:spacing w:after="0" w:line="480" w:lineRule="auto"/>
        <w:ind w:firstLine="720"/>
        <w:jc w:val="both"/>
        <w:rPr>
          <w:rFonts w:ascii="Times New Roman" w:hAnsi="Times New Roman" w:cs="Times New Roman"/>
          <w:sz w:val="24"/>
          <w:szCs w:val="24"/>
        </w:rPr>
      </w:pPr>
    </w:p>
    <w:p w:rsidR="00CB3A78" w:rsidRPr="001462C1" w:rsidRDefault="00A01646" w:rsidP="00674A30">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T</w:t>
      </w:r>
      <w:r w:rsidR="001D5E95" w:rsidRPr="001462C1">
        <w:rPr>
          <w:rFonts w:ascii="Times New Roman" w:hAnsi="Times New Roman" w:cs="Times New Roman"/>
          <w:sz w:val="24"/>
          <w:szCs w:val="24"/>
        </w:rPr>
        <w:t>h</w:t>
      </w:r>
      <w:r w:rsidR="006373FF" w:rsidRPr="001462C1">
        <w:rPr>
          <w:rFonts w:ascii="Times New Roman" w:hAnsi="Times New Roman" w:cs="Times New Roman"/>
          <w:sz w:val="24"/>
          <w:szCs w:val="24"/>
        </w:rPr>
        <w:t>e</w:t>
      </w:r>
      <w:r w:rsidR="001D5E95" w:rsidRPr="001462C1">
        <w:rPr>
          <w:rFonts w:ascii="Times New Roman" w:hAnsi="Times New Roman" w:cs="Times New Roman"/>
          <w:sz w:val="24"/>
          <w:szCs w:val="24"/>
        </w:rPr>
        <w:t xml:space="preserve"> appeal</w:t>
      </w:r>
      <w:r w:rsidRPr="001462C1">
        <w:rPr>
          <w:rFonts w:ascii="Times New Roman" w:hAnsi="Times New Roman" w:cs="Times New Roman"/>
          <w:sz w:val="24"/>
          <w:szCs w:val="24"/>
        </w:rPr>
        <w:t xml:space="preserve"> rai</w:t>
      </w:r>
      <w:r w:rsidR="00CD11DF" w:rsidRPr="001462C1">
        <w:rPr>
          <w:rFonts w:ascii="Times New Roman" w:hAnsi="Times New Roman" w:cs="Times New Roman"/>
          <w:sz w:val="24"/>
          <w:szCs w:val="24"/>
        </w:rPr>
        <w:t>ses two</w:t>
      </w:r>
      <w:r w:rsidRPr="001462C1">
        <w:rPr>
          <w:rFonts w:ascii="Times New Roman" w:hAnsi="Times New Roman" w:cs="Times New Roman"/>
          <w:sz w:val="24"/>
          <w:szCs w:val="24"/>
        </w:rPr>
        <w:t xml:space="preserve"> issue</w:t>
      </w:r>
      <w:r w:rsidR="00887038" w:rsidRPr="001462C1">
        <w:rPr>
          <w:rFonts w:ascii="Times New Roman" w:hAnsi="Times New Roman" w:cs="Times New Roman"/>
          <w:sz w:val="24"/>
          <w:szCs w:val="24"/>
        </w:rPr>
        <w:t>s</w:t>
      </w:r>
      <w:r w:rsidRPr="001462C1">
        <w:rPr>
          <w:rFonts w:ascii="Times New Roman" w:hAnsi="Times New Roman" w:cs="Times New Roman"/>
          <w:sz w:val="24"/>
          <w:szCs w:val="24"/>
        </w:rPr>
        <w:t xml:space="preserve"> for determination</w:t>
      </w:r>
    </w:p>
    <w:p w:rsidR="00CD11DF" w:rsidRPr="001462C1" w:rsidRDefault="00CD11DF" w:rsidP="00674A30">
      <w:pPr>
        <w:numPr>
          <w:ilvl w:val="0"/>
          <w:numId w:val="17"/>
        </w:numPr>
        <w:spacing w:after="0" w:line="480" w:lineRule="auto"/>
        <w:ind w:left="1170" w:hanging="45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Whether or not the appellant has good prospects of success on appeal against both conviction and sentence?</w:t>
      </w:r>
    </w:p>
    <w:p w:rsidR="00CD11DF" w:rsidRPr="001462C1" w:rsidRDefault="00CD11DF" w:rsidP="00674A30">
      <w:pPr>
        <w:numPr>
          <w:ilvl w:val="0"/>
          <w:numId w:val="17"/>
        </w:numPr>
        <w:spacing w:after="0" w:line="480" w:lineRule="auto"/>
        <w:ind w:left="1170" w:hanging="45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Whether or not the appellant is likely to abscond in light of the gravity of the offence and the sentence imposed?</w:t>
      </w:r>
    </w:p>
    <w:p w:rsidR="00ED6599" w:rsidRDefault="00ED6599" w:rsidP="00E91766">
      <w:pPr>
        <w:spacing w:after="0" w:line="480" w:lineRule="auto"/>
        <w:ind w:left="720"/>
        <w:jc w:val="both"/>
        <w:rPr>
          <w:rFonts w:ascii="Times New Roman" w:hAnsi="Times New Roman" w:cs="Times New Roman"/>
          <w:sz w:val="24"/>
          <w:szCs w:val="24"/>
          <w:lang w:val="en-GB"/>
        </w:rPr>
      </w:pPr>
    </w:p>
    <w:p w:rsidR="006F6E9B" w:rsidRPr="001462C1" w:rsidRDefault="006F6E9B" w:rsidP="00E91766">
      <w:pPr>
        <w:spacing w:after="0" w:line="480" w:lineRule="auto"/>
        <w:ind w:left="720"/>
        <w:jc w:val="both"/>
        <w:rPr>
          <w:rFonts w:ascii="Times New Roman" w:hAnsi="Times New Roman" w:cs="Times New Roman"/>
          <w:sz w:val="24"/>
          <w:szCs w:val="24"/>
          <w:lang w:val="en-GB"/>
        </w:rPr>
      </w:pPr>
    </w:p>
    <w:p w:rsidR="00887038" w:rsidRPr="001462C1" w:rsidRDefault="00B73C12" w:rsidP="00E91766">
      <w:pPr>
        <w:spacing w:after="0" w:line="480" w:lineRule="auto"/>
        <w:jc w:val="both"/>
        <w:rPr>
          <w:rFonts w:ascii="Times New Roman" w:hAnsi="Times New Roman" w:cs="Times New Roman"/>
          <w:b/>
          <w:sz w:val="24"/>
          <w:szCs w:val="24"/>
        </w:rPr>
      </w:pPr>
      <w:r w:rsidRPr="001462C1">
        <w:rPr>
          <w:rFonts w:ascii="Times New Roman" w:hAnsi="Times New Roman" w:cs="Times New Roman"/>
          <w:b/>
          <w:sz w:val="24"/>
          <w:szCs w:val="24"/>
        </w:rPr>
        <w:lastRenderedPageBreak/>
        <w:t>SUBMISSIONS MADE BY THE PARTIES.</w:t>
      </w:r>
    </w:p>
    <w:p w:rsidR="00CD11DF" w:rsidRPr="001462C1" w:rsidRDefault="00160377" w:rsidP="00674A30">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 xml:space="preserve">The appellant submitted that the court </w:t>
      </w:r>
      <w:r w:rsidRPr="001462C1">
        <w:rPr>
          <w:rFonts w:ascii="Times New Roman" w:hAnsi="Times New Roman" w:cs="Times New Roman"/>
          <w:i/>
          <w:sz w:val="24"/>
          <w:szCs w:val="24"/>
        </w:rPr>
        <w:t>a quo</w:t>
      </w:r>
      <w:r w:rsidRPr="001462C1">
        <w:rPr>
          <w:rFonts w:ascii="Times New Roman" w:hAnsi="Times New Roman" w:cs="Times New Roman"/>
          <w:sz w:val="24"/>
          <w:szCs w:val="24"/>
        </w:rPr>
        <w:t xml:space="preserve"> erred in refusing</w:t>
      </w:r>
      <w:r w:rsidR="00161900" w:rsidRPr="001462C1">
        <w:rPr>
          <w:rFonts w:ascii="Times New Roman" w:hAnsi="Times New Roman" w:cs="Times New Roman"/>
          <w:sz w:val="24"/>
          <w:szCs w:val="24"/>
        </w:rPr>
        <w:t xml:space="preserve"> to grant</w:t>
      </w:r>
      <w:r w:rsidRPr="001462C1">
        <w:rPr>
          <w:rFonts w:ascii="Times New Roman" w:hAnsi="Times New Roman" w:cs="Times New Roman"/>
          <w:sz w:val="24"/>
          <w:szCs w:val="24"/>
        </w:rPr>
        <w:t xml:space="preserve"> her app</w:t>
      </w:r>
      <w:r w:rsidR="00161900" w:rsidRPr="001462C1">
        <w:rPr>
          <w:rFonts w:ascii="Times New Roman" w:hAnsi="Times New Roman" w:cs="Times New Roman"/>
          <w:sz w:val="24"/>
          <w:szCs w:val="24"/>
        </w:rPr>
        <w:t>l</w:t>
      </w:r>
      <w:r w:rsidR="008B3108" w:rsidRPr="001462C1">
        <w:rPr>
          <w:rFonts w:ascii="Times New Roman" w:hAnsi="Times New Roman" w:cs="Times New Roman"/>
          <w:sz w:val="24"/>
          <w:szCs w:val="24"/>
        </w:rPr>
        <w:t xml:space="preserve">ication </w:t>
      </w:r>
      <w:r w:rsidR="00BB19A5" w:rsidRPr="001462C1">
        <w:rPr>
          <w:rFonts w:ascii="Times New Roman" w:hAnsi="Times New Roman" w:cs="Times New Roman"/>
          <w:sz w:val="24"/>
          <w:szCs w:val="24"/>
        </w:rPr>
        <w:t>for bail pending the determination of her appeal.</w:t>
      </w:r>
      <w:r w:rsidRPr="001462C1">
        <w:rPr>
          <w:rFonts w:ascii="Times New Roman" w:hAnsi="Times New Roman" w:cs="Times New Roman"/>
          <w:sz w:val="24"/>
          <w:szCs w:val="24"/>
        </w:rPr>
        <w:t xml:space="preserve"> She </w:t>
      </w:r>
      <w:r w:rsidR="00161900" w:rsidRPr="001462C1">
        <w:rPr>
          <w:rFonts w:ascii="Times New Roman" w:hAnsi="Times New Roman" w:cs="Times New Roman"/>
          <w:sz w:val="24"/>
          <w:szCs w:val="24"/>
        </w:rPr>
        <w:t>submitted</w:t>
      </w:r>
      <w:r w:rsidRPr="001462C1">
        <w:rPr>
          <w:rFonts w:ascii="Times New Roman" w:hAnsi="Times New Roman" w:cs="Times New Roman"/>
          <w:sz w:val="24"/>
          <w:szCs w:val="24"/>
        </w:rPr>
        <w:t xml:space="preserve"> that her app</w:t>
      </w:r>
      <w:r w:rsidR="00161900" w:rsidRPr="001462C1">
        <w:rPr>
          <w:rFonts w:ascii="Times New Roman" w:hAnsi="Times New Roman" w:cs="Times New Roman"/>
          <w:sz w:val="24"/>
          <w:szCs w:val="24"/>
        </w:rPr>
        <w:t>eal</w:t>
      </w:r>
      <w:r w:rsidRPr="001462C1">
        <w:rPr>
          <w:rFonts w:ascii="Times New Roman" w:hAnsi="Times New Roman" w:cs="Times New Roman"/>
          <w:sz w:val="24"/>
          <w:szCs w:val="24"/>
        </w:rPr>
        <w:t xml:space="preserve"> ha</w:t>
      </w:r>
      <w:r w:rsidR="00161900" w:rsidRPr="001462C1">
        <w:rPr>
          <w:rFonts w:ascii="Times New Roman" w:hAnsi="Times New Roman" w:cs="Times New Roman"/>
          <w:sz w:val="24"/>
          <w:szCs w:val="24"/>
        </w:rPr>
        <w:t>s</w:t>
      </w:r>
      <w:r w:rsidRPr="001462C1">
        <w:rPr>
          <w:rFonts w:ascii="Times New Roman" w:hAnsi="Times New Roman" w:cs="Times New Roman"/>
          <w:sz w:val="24"/>
          <w:szCs w:val="24"/>
        </w:rPr>
        <w:t xml:space="preserve"> good prospects of success and that she was a good candidate for bail. She argued that the court </w:t>
      </w:r>
      <w:r w:rsidRPr="001462C1">
        <w:rPr>
          <w:rFonts w:ascii="Times New Roman" w:hAnsi="Times New Roman" w:cs="Times New Roman"/>
          <w:i/>
          <w:sz w:val="24"/>
          <w:szCs w:val="24"/>
        </w:rPr>
        <w:t>a quo</w:t>
      </w:r>
      <w:r w:rsidRPr="001462C1">
        <w:rPr>
          <w:rFonts w:ascii="Times New Roman" w:hAnsi="Times New Roman" w:cs="Times New Roman"/>
          <w:sz w:val="24"/>
          <w:szCs w:val="24"/>
        </w:rPr>
        <w:t xml:space="preserve"> er</w:t>
      </w:r>
      <w:r w:rsidR="0064445E" w:rsidRPr="001462C1">
        <w:rPr>
          <w:rFonts w:ascii="Times New Roman" w:hAnsi="Times New Roman" w:cs="Times New Roman"/>
          <w:sz w:val="24"/>
          <w:szCs w:val="24"/>
        </w:rPr>
        <w:t xml:space="preserve">red by </w:t>
      </w:r>
      <w:r w:rsidR="00161900" w:rsidRPr="001462C1">
        <w:rPr>
          <w:rFonts w:ascii="Times New Roman" w:hAnsi="Times New Roman" w:cs="Times New Roman"/>
          <w:sz w:val="24"/>
          <w:szCs w:val="24"/>
        </w:rPr>
        <w:t>denying her bail pending appeal</w:t>
      </w:r>
      <w:r w:rsidRPr="001462C1">
        <w:rPr>
          <w:rFonts w:ascii="Times New Roman" w:hAnsi="Times New Roman" w:cs="Times New Roman"/>
          <w:sz w:val="24"/>
          <w:szCs w:val="24"/>
        </w:rPr>
        <w:t xml:space="preserve">. </w:t>
      </w:r>
      <w:r w:rsidR="003F2E68" w:rsidRPr="001462C1">
        <w:rPr>
          <w:rFonts w:ascii="Times New Roman" w:hAnsi="Times New Roman" w:cs="Times New Roman"/>
          <w:sz w:val="24"/>
          <w:szCs w:val="24"/>
        </w:rPr>
        <w:t>She submitted</w:t>
      </w:r>
      <w:r w:rsidRPr="001462C1">
        <w:rPr>
          <w:rFonts w:ascii="Times New Roman" w:hAnsi="Times New Roman" w:cs="Times New Roman"/>
          <w:sz w:val="24"/>
          <w:szCs w:val="24"/>
        </w:rPr>
        <w:t xml:space="preserve"> that the evidence relating to her identification was </w:t>
      </w:r>
      <w:r w:rsidR="0064445E" w:rsidRPr="001462C1">
        <w:rPr>
          <w:rFonts w:ascii="Times New Roman" w:hAnsi="Times New Roman" w:cs="Times New Roman"/>
          <w:sz w:val="24"/>
          <w:szCs w:val="24"/>
        </w:rPr>
        <w:t>contradictory</w:t>
      </w:r>
      <w:r w:rsidR="003F2E68" w:rsidRPr="001462C1">
        <w:rPr>
          <w:rFonts w:ascii="Times New Roman" w:hAnsi="Times New Roman" w:cs="Times New Roman"/>
          <w:sz w:val="24"/>
          <w:szCs w:val="24"/>
        </w:rPr>
        <w:t xml:space="preserve"> and</w:t>
      </w:r>
      <w:r w:rsidRPr="001462C1">
        <w:rPr>
          <w:rFonts w:ascii="Times New Roman" w:hAnsi="Times New Roman" w:cs="Times New Roman"/>
          <w:sz w:val="24"/>
          <w:szCs w:val="24"/>
        </w:rPr>
        <w:t xml:space="preserve"> unsatisfactory. The appellant submitted that her defence of </w:t>
      </w:r>
      <w:r w:rsidR="00161900" w:rsidRPr="001462C1">
        <w:rPr>
          <w:rFonts w:ascii="Times New Roman" w:hAnsi="Times New Roman" w:cs="Times New Roman"/>
          <w:sz w:val="24"/>
          <w:szCs w:val="24"/>
        </w:rPr>
        <w:t xml:space="preserve">an </w:t>
      </w:r>
      <w:r w:rsidRPr="001462C1">
        <w:rPr>
          <w:rFonts w:ascii="Times New Roman" w:hAnsi="Times New Roman" w:cs="Times New Roman"/>
          <w:i/>
          <w:sz w:val="24"/>
          <w:szCs w:val="24"/>
        </w:rPr>
        <w:t>alibi</w:t>
      </w:r>
      <w:r w:rsidRPr="001462C1">
        <w:rPr>
          <w:rFonts w:ascii="Times New Roman" w:hAnsi="Times New Roman" w:cs="Times New Roman"/>
          <w:sz w:val="24"/>
          <w:szCs w:val="24"/>
        </w:rPr>
        <w:t xml:space="preserve"> was not properly taken into consideration</w:t>
      </w:r>
      <w:r w:rsidR="002258DF" w:rsidRPr="001462C1">
        <w:rPr>
          <w:rFonts w:ascii="Times New Roman" w:hAnsi="Times New Roman" w:cs="Times New Roman"/>
          <w:sz w:val="24"/>
          <w:szCs w:val="24"/>
        </w:rPr>
        <w:t xml:space="preserve"> and scrutinised</w:t>
      </w:r>
      <w:r w:rsidRPr="001462C1">
        <w:rPr>
          <w:rFonts w:ascii="Times New Roman" w:hAnsi="Times New Roman" w:cs="Times New Roman"/>
          <w:sz w:val="24"/>
          <w:szCs w:val="24"/>
        </w:rPr>
        <w:t>. She averred that if all this was p</w:t>
      </w:r>
      <w:r w:rsidR="008B53C2" w:rsidRPr="001462C1">
        <w:rPr>
          <w:rFonts w:ascii="Times New Roman" w:hAnsi="Times New Roman" w:cs="Times New Roman"/>
          <w:sz w:val="24"/>
          <w:szCs w:val="24"/>
        </w:rPr>
        <w:t>roperly considered, it can be established</w:t>
      </w:r>
      <w:r w:rsidR="002258DF" w:rsidRPr="001462C1">
        <w:rPr>
          <w:rFonts w:ascii="Times New Roman" w:hAnsi="Times New Roman" w:cs="Times New Roman"/>
          <w:sz w:val="24"/>
          <w:szCs w:val="24"/>
        </w:rPr>
        <w:t xml:space="preserve"> t</w:t>
      </w:r>
      <w:r w:rsidR="00271EA6" w:rsidRPr="001462C1">
        <w:rPr>
          <w:rFonts w:ascii="Times New Roman" w:hAnsi="Times New Roman" w:cs="Times New Roman"/>
          <w:sz w:val="24"/>
          <w:szCs w:val="24"/>
        </w:rPr>
        <w:t>hat she i</w:t>
      </w:r>
      <w:r w:rsidR="002258DF" w:rsidRPr="001462C1">
        <w:rPr>
          <w:rFonts w:ascii="Times New Roman" w:hAnsi="Times New Roman" w:cs="Times New Roman"/>
          <w:sz w:val="24"/>
          <w:szCs w:val="24"/>
        </w:rPr>
        <w:t xml:space="preserve">s </w:t>
      </w:r>
      <w:r w:rsidR="00D00939" w:rsidRPr="001462C1">
        <w:rPr>
          <w:rFonts w:ascii="Times New Roman" w:hAnsi="Times New Roman" w:cs="Times New Roman"/>
          <w:sz w:val="24"/>
          <w:szCs w:val="24"/>
        </w:rPr>
        <w:t>not guilty</w:t>
      </w:r>
      <w:r w:rsidR="0064445E" w:rsidRPr="001462C1">
        <w:rPr>
          <w:rFonts w:ascii="Times New Roman" w:hAnsi="Times New Roman" w:cs="Times New Roman"/>
          <w:sz w:val="24"/>
          <w:szCs w:val="24"/>
        </w:rPr>
        <w:t>, th</w:t>
      </w:r>
      <w:r w:rsidR="00271EA6" w:rsidRPr="001462C1">
        <w:rPr>
          <w:rFonts w:ascii="Times New Roman" w:hAnsi="Times New Roman" w:cs="Times New Roman"/>
          <w:sz w:val="24"/>
          <w:szCs w:val="24"/>
        </w:rPr>
        <w:t>erefore</w:t>
      </w:r>
      <w:r w:rsidR="00B531E5" w:rsidRPr="001462C1">
        <w:rPr>
          <w:rFonts w:ascii="Times New Roman" w:hAnsi="Times New Roman" w:cs="Times New Roman"/>
          <w:sz w:val="24"/>
          <w:szCs w:val="24"/>
        </w:rPr>
        <w:t xml:space="preserve"> her appeal</w:t>
      </w:r>
      <w:r w:rsidRPr="001462C1">
        <w:rPr>
          <w:rFonts w:ascii="Times New Roman" w:hAnsi="Times New Roman" w:cs="Times New Roman"/>
          <w:sz w:val="24"/>
          <w:szCs w:val="24"/>
        </w:rPr>
        <w:t xml:space="preserve"> enjoy</w:t>
      </w:r>
      <w:r w:rsidR="00271EA6" w:rsidRPr="001462C1">
        <w:rPr>
          <w:rFonts w:ascii="Times New Roman" w:hAnsi="Times New Roman" w:cs="Times New Roman"/>
          <w:sz w:val="24"/>
          <w:szCs w:val="24"/>
        </w:rPr>
        <w:t>s</w:t>
      </w:r>
      <w:r w:rsidRPr="001462C1">
        <w:rPr>
          <w:rFonts w:ascii="Times New Roman" w:hAnsi="Times New Roman" w:cs="Times New Roman"/>
          <w:sz w:val="24"/>
          <w:szCs w:val="24"/>
        </w:rPr>
        <w:t xml:space="preserve"> high p</w:t>
      </w:r>
      <w:r w:rsidR="00B73D99" w:rsidRPr="001462C1">
        <w:rPr>
          <w:rFonts w:ascii="Times New Roman" w:hAnsi="Times New Roman" w:cs="Times New Roman"/>
          <w:sz w:val="24"/>
          <w:szCs w:val="24"/>
        </w:rPr>
        <w:t xml:space="preserve">rospects of success. </w:t>
      </w:r>
      <w:r w:rsidR="006F7C2F" w:rsidRPr="001462C1">
        <w:rPr>
          <w:rFonts w:ascii="Times New Roman" w:hAnsi="Times New Roman" w:cs="Times New Roman"/>
          <w:sz w:val="24"/>
          <w:szCs w:val="24"/>
        </w:rPr>
        <w:t>She undertook</w:t>
      </w:r>
      <w:r w:rsidRPr="001462C1">
        <w:rPr>
          <w:rFonts w:ascii="Times New Roman" w:hAnsi="Times New Roman" w:cs="Times New Roman"/>
          <w:sz w:val="24"/>
          <w:szCs w:val="24"/>
        </w:rPr>
        <w:t xml:space="preserve"> to abide by any </w:t>
      </w:r>
      <w:r w:rsidR="00B73D99" w:rsidRPr="001462C1">
        <w:rPr>
          <w:rFonts w:ascii="Times New Roman" w:hAnsi="Times New Roman" w:cs="Times New Roman"/>
          <w:sz w:val="24"/>
          <w:szCs w:val="24"/>
        </w:rPr>
        <w:t>bail condition</w:t>
      </w:r>
      <w:r w:rsidR="00644C40" w:rsidRPr="001462C1">
        <w:rPr>
          <w:rFonts w:ascii="Times New Roman" w:hAnsi="Times New Roman" w:cs="Times New Roman"/>
          <w:sz w:val="24"/>
          <w:szCs w:val="24"/>
        </w:rPr>
        <w:t>s</w:t>
      </w:r>
      <w:r w:rsidR="00B73D99" w:rsidRPr="001462C1">
        <w:rPr>
          <w:rFonts w:ascii="Times New Roman" w:hAnsi="Times New Roman" w:cs="Times New Roman"/>
          <w:sz w:val="24"/>
          <w:szCs w:val="24"/>
        </w:rPr>
        <w:t xml:space="preserve"> which the court may impose on</w:t>
      </w:r>
      <w:r w:rsidRPr="001462C1">
        <w:rPr>
          <w:rFonts w:ascii="Times New Roman" w:hAnsi="Times New Roman" w:cs="Times New Roman"/>
          <w:sz w:val="24"/>
          <w:szCs w:val="24"/>
        </w:rPr>
        <w:t xml:space="preserve"> granting her bail.</w:t>
      </w:r>
    </w:p>
    <w:p w:rsidR="00874B31" w:rsidRPr="001462C1" w:rsidRDefault="00874B31" w:rsidP="00E91766">
      <w:pPr>
        <w:spacing w:after="0" w:line="480" w:lineRule="auto"/>
        <w:jc w:val="both"/>
        <w:rPr>
          <w:rFonts w:ascii="Times New Roman" w:hAnsi="Times New Roman" w:cs="Times New Roman"/>
          <w:sz w:val="24"/>
          <w:szCs w:val="24"/>
        </w:rPr>
      </w:pPr>
    </w:p>
    <w:p w:rsidR="00143C55" w:rsidRPr="001462C1" w:rsidRDefault="00160377" w:rsidP="00674A30">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 xml:space="preserve">The respondent submitted that the </w:t>
      </w:r>
      <w:r w:rsidR="00B531E5" w:rsidRPr="001462C1">
        <w:rPr>
          <w:rFonts w:ascii="Times New Roman" w:hAnsi="Times New Roman" w:cs="Times New Roman"/>
          <w:sz w:val="24"/>
          <w:szCs w:val="24"/>
        </w:rPr>
        <w:t>appellant’s appl</w:t>
      </w:r>
      <w:r w:rsidR="00E11E2B" w:rsidRPr="001462C1">
        <w:rPr>
          <w:rFonts w:ascii="Times New Roman" w:hAnsi="Times New Roman" w:cs="Times New Roman"/>
          <w:sz w:val="24"/>
          <w:szCs w:val="24"/>
        </w:rPr>
        <w:t>ication</w:t>
      </w:r>
      <w:r w:rsidR="00B531E5" w:rsidRPr="001462C1">
        <w:rPr>
          <w:rFonts w:ascii="Times New Roman" w:hAnsi="Times New Roman" w:cs="Times New Roman"/>
          <w:sz w:val="24"/>
          <w:szCs w:val="24"/>
        </w:rPr>
        <w:t xml:space="preserve"> was devoid of merit. It </w:t>
      </w:r>
      <w:r w:rsidR="001C7165" w:rsidRPr="001462C1">
        <w:rPr>
          <w:rFonts w:ascii="Times New Roman" w:hAnsi="Times New Roman" w:cs="Times New Roman"/>
          <w:sz w:val="24"/>
          <w:szCs w:val="24"/>
        </w:rPr>
        <w:t>submitted</w:t>
      </w:r>
      <w:r w:rsidR="00B531E5" w:rsidRPr="001462C1">
        <w:rPr>
          <w:rFonts w:ascii="Times New Roman" w:hAnsi="Times New Roman" w:cs="Times New Roman"/>
          <w:sz w:val="24"/>
          <w:szCs w:val="24"/>
        </w:rPr>
        <w:t xml:space="preserve"> that the court </w:t>
      </w:r>
      <w:r w:rsidR="00B531E5" w:rsidRPr="001462C1">
        <w:rPr>
          <w:rFonts w:ascii="Times New Roman" w:hAnsi="Times New Roman" w:cs="Times New Roman"/>
          <w:i/>
          <w:sz w:val="24"/>
          <w:szCs w:val="24"/>
        </w:rPr>
        <w:t>a quo</w:t>
      </w:r>
      <w:r w:rsidR="00C40852" w:rsidRPr="001462C1">
        <w:rPr>
          <w:rFonts w:ascii="Times New Roman" w:hAnsi="Times New Roman" w:cs="Times New Roman"/>
          <w:i/>
          <w:sz w:val="24"/>
          <w:szCs w:val="24"/>
        </w:rPr>
        <w:t xml:space="preserve"> </w:t>
      </w:r>
      <w:r w:rsidR="00133A5C" w:rsidRPr="001462C1">
        <w:rPr>
          <w:rFonts w:ascii="Times New Roman" w:hAnsi="Times New Roman" w:cs="Times New Roman"/>
          <w:sz w:val="24"/>
          <w:szCs w:val="24"/>
        </w:rPr>
        <w:t>correctly</w:t>
      </w:r>
      <w:r w:rsidR="00B531E5" w:rsidRPr="001462C1">
        <w:rPr>
          <w:rFonts w:ascii="Times New Roman" w:hAnsi="Times New Roman" w:cs="Times New Roman"/>
          <w:sz w:val="24"/>
          <w:szCs w:val="24"/>
        </w:rPr>
        <w:t xml:space="preserve"> refus</w:t>
      </w:r>
      <w:r w:rsidR="003C3D91" w:rsidRPr="001462C1">
        <w:rPr>
          <w:rFonts w:ascii="Times New Roman" w:hAnsi="Times New Roman" w:cs="Times New Roman"/>
          <w:sz w:val="24"/>
          <w:szCs w:val="24"/>
        </w:rPr>
        <w:t>ed</w:t>
      </w:r>
      <w:r w:rsidR="00C07F09" w:rsidRPr="001462C1">
        <w:rPr>
          <w:rFonts w:ascii="Times New Roman" w:hAnsi="Times New Roman" w:cs="Times New Roman"/>
          <w:sz w:val="24"/>
          <w:szCs w:val="24"/>
        </w:rPr>
        <w:t xml:space="preserve"> to grant</w:t>
      </w:r>
      <w:r w:rsidR="00C40852" w:rsidRPr="001462C1">
        <w:rPr>
          <w:rFonts w:ascii="Times New Roman" w:hAnsi="Times New Roman" w:cs="Times New Roman"/>
          <w:sz w:val="24"/>
          <w:szCs w:val="24"/>
        </w:rPr>
        <w:t xml:space="preserve"> </w:t>
      </w:r>
      <w:r w:rsidR="00133A5C" w:rsidRPr="001462C1">
        <w:rPr>
          <w:rFonts w:ascii="Times New Roman" w:hAnsi="Times New Roman" w:cs="Times New Roman"/>
          <w:sz w:val="24"/>
          <w:szCs w:val="24"/>
        </w:rPr>
        <w:t>t</w:t>
      </w:r>
      <w:r w:rsidR="00B531E5" w:rsidRPr="001462C1">
        <w:rPr>
          <w:rFonts w:ascii="Times New Roman" w:hAnsi="Times New Roman" w:cs="Times New Roman"/>
          <w:sz w:val="24"/>
          <w:szCs w:val="24"/>
        </w:rPr>
        <w:t xml:space="preserve">he </w:t>
      </w:r>
      <w:r w:rsidR="002258DF" w:rsidRPr="001462C1">
        <w:rPr>
          <w:rFonts w:ascii="Times New Roman" w:hAnsi="Times New Roman" w:cs="Times New Roman"/>
          <w:sz w:val="24"/>
          <w:szCs w:val="24"/>
        </w:rPr>
        <w:t>app</w:t>
      </w:r>
      <w:r w:rsidR="00133A5C" w:rsidRPr="001462C1">
        <w:rPr>
          <w:rFonts w:ascii="Times New Roman" w:hAnsi="Times New Roman" w:cs="Times New Roman"/>
          <w:sz w:val="24"/>
          <w:szCs w:val="24"/>
        </w:rPr>
        <w:t>el</w:t>
      </w:r>
      <w:r w:rsidR="002258DF" w:rsidRPr="001462C1">
        <w:rPr>
          <w:rFonts w:ascii="Times New Roman" w:hAnsi="Times New Roman" w:cs="Times New Roman"/>
          <w:sz w:val="24"/>
          <w:szCs w:val="24"/>
        </w:rPr>
        <w:t>l</w:t>
      </w:r>
      <w:r w:rsidR="00133A5C" w:rsidRPr="001462C1">
        <w:rPr>
          <w:rFonts w:ascii="Times New Roman" w:hAnsi="Times New Roman" w:cs="Times New Roman"/>
          <w:sz w:val="24"/>
          <w:szCs w:val="24"/>
        </w:rPr>
        <w:t>ant</w:t>
      </w:r>
      <w:r w:rsidR="00032E84" w:rsidRPr="001462C1">
        <w:rPr>
          <w:rFonts w:ascii="Times New Roman" w:hAnsi="Times New Roman" w:cs="Times New Roman"/>
          <w:sz w:val="24"/>
          <w:szCs w:val="24"/>
        </w:rPr>
        <w:t xml:space="preserve">’s </w:t>
      </w:r>
      <w:r w:rsidR="00C40852" w:rsidRPr="001462C1">
        <w:rPr>
          <w:rFonts w:ascii="Times New Roman" w:hAnsi="Times New Roman" w:cs="Times New Roman"/>
          <w:sz w:val="24"/>
          <w:szCs w:val="24"/>
        </w:rPr>
        <w:t>application for bail</w:t>
      </w:r>
      <w:r w:rsidR="00203490" w:rsidRPr="001462C1">
        <w:rPr>
          <w:rFonts w:ascii="Times New Roman" w:hAnsi="Times New Roman" w:cs="Times New Roman"/>
          <w:sz w:val="24"/>
          <w:szCs w:val="24"/>
        </w:rPr>
        <w:t xml:space="preserve"> pending appeal.</w:t>
      </w:r>
      <w:r w:rsidR="00133A5C" w:rsidRPr="001462C1">
        <w:rPr>
          <w:rFonts w:ascii="Times New Roman" w:hAnsi="Times New Roman" w:cs="Times New Roman"/>
          <w:sz w:val="24"/>
          <w:szCs w:val="24"/>
        </w:rPr>
        <w:t xml:space="preserve"> </w:t>
      </w:r>
      <w:r w:rsidR="00B531E5" w:rsidRPr="001462C1">
        <w:rPr>
          <w:rFonts w:ascii="Times New Roman" w:hAnsi="Times New Roman" w:cs="Times New Roman"/>
          <w:sz w:val="24"/>
          <w:szCs w:val="24"/>
        </w:rPr>
        <w:t>The respondent argued that the identification of the appellant was supported by evidence on record</w:t>
      </w:r>
      <w:r w:rsidR="002258DF" w:rsidRPr="001462C1">
        <w:rPr>
          <w:rFonts w:ascii="Times New Roman" w:hAnsi="Times New Roman" w:cs="Times New Roman"/>
          <w:sz w:val="24"/>
          <w:szCs w:val="24"/>
        </w:rPr>
        <w:t xml:space="preserve"> from its witnesses who positively identified her</w:t>
      </w:r>
      <w:r w:rsidR="00B531E5" w:rsidRPr="001462C1">
        <w:rPr>
          <w:rFonts w:ascii="Times New Roman" w:hAnsi="Times New Roman" w:cs="Times New Roman"/>
          <w:sz w:val="24"/>
          <w:szCs w:val="24"/>
        </w:rPr>
        <w:t xml:space="preserve">. </w:t>
      </w:r>
      <w:r w:rsidR="00DC09E5" w:rsidRPr="001462C1">
        <w:rPr>
          <w:rFonts w:ascii="Times New Roman" w:hAnsi="Times New Roman" w:cs="Times New Roman"/>
          <w:sz w:val="24"/>
          <w:szCs w:val="24"/>
        </w:rPr>
        <w:t>It</w:t>
      </w:r>
      <w:r w:rsidR="0071330C" w:rsidRPr="001462C1">
        <w:rPr>
          <w:rFonts w:ascii="Times New Roman" w:hAnsi="Times New Roman" w:cs="Times New Roman"/>
          <w:sz w:val="24"/>
          <w:szCs w:val="24"/>
        </w:rPr>
        <w:t xml:space="preserve"> </w:t>
      </w:r>
      <w:r w:rsidR="00B531E5" w:rsidRPr="001462C1">
        <w:rPr>
          <w:rFonts w:ascii="Times New Roman" w:hAnsi="Times New Roman" w:cs="Times New Roman"/>
          <w:sz w:val="24"/>
          <w:szCs w:val="24"/>
        </w:rPr>
        <w:t xml:space="preserve">submitted </w:t>
      </w:r>
      <w:r w:rsidR="008E45AE" w:rsidRPr="001462C1">
        <w:rPr>
          <w:rFonts w:ascii="Times New Roman" w:hAnsi="Times New Roman" w:cs="Times New Roman"/>
          <w:sz w:val="24"/>
          <w:szCs w:val="24"/>
        </w:rPr>
        <w:t xml:space="preserve">that the appellant’s defence of an </w:t>
      </w:r>
      <w:r w:rsidR="00B531E5" w:rsidRPr="001462C1">
        <w:rPr>
          <w:rFonts w:ascii="Times New Roman" w:hAnsi="Times New Roman" w:cs="Times New Roman"/>
          <w:i/>
          <w:sz w:val="24"/>
          <w:szCs w:val="24"/>
        </w:rPr>
        <w:t>alibi</w:t>
      </w:r>
      <w:r w:rsidR="0071330C" w:rsidRPr="001462C1">
        <w:rPr>
          <w:rFonts w:ascii="Times New Roman" w:hAnsi="Times New Roman" w:cs="Times New Roman"/>
          <w:i/>
          <w:sz w:val="24"/>
          <w:szCs w:val="24"/>
        </w:rPr>
        <w:t xml:space="preserve"> </w:t>
      </w:r>
      <w:r w:rsidR="00C724C0" w:rsidRPr="001462C1">
        <w:rPr>
          <w:rFonts w:ascii="Times New Roman" w:hAnsi="Times New Roman" w:cs="Times New Roman"/>
          <w:sz w:val="24"/>
          <w:szCs w:val="24"/>
        </w:rPr>
        <w:t>cannot</w:t>
      </w:r>
      <w:r w:rsidR="00155F04" w:rsidRPr="001462C1">
        <w:rPr>
          <w:rFonts w:ascii="Times New Roman" w:hAnsi="Times New Roman" w:cs="Times New Roman"/>
          <w:sz w:val="24"/>
          <w:szCs w:val="24"/>
        </w:rPr>
        <w:t xml:space="preserve"> stand as it was contradicted by </w:t>
      </w:r>
      <w:r w:rsidR="00B4416C">
        <w:rPr>
          <w:rFonts w:ascii="Times New Roman" w:hAnsi="Times New Roman" w:cs="Times New Roman"/>
          <w:sz w:val="24"/>
          <w:szCs w:val="24"/>
        </w:rPr>
        <w:t>photo</w:t>
      </w:r>
      <w:r w:rsidR="00133A5C" w:rsidRPr="001462C1">
        <w:rPr>
          <w:rFonts w:ascii="Times New Roman" w:hAnsi="Times New Roman" w:cs="Times New Roman"/>
          <w:sz w:val="24"/>
          <w:szCs w:val="24"/>
        </w:rPr>
        <w:t xml:space="preserve">copies of the relevant pages of </w:t>
      </w:r>
      <w:r w:rsidR="00874B31" w:rsidRPr="001462C1">
        <w:rPr>
          <w:rFonts w:ascii="Times New Roman" w:hAnsi="Times New Roman" w:cs="Times New Roman"/>
          <w:sz w:val="24"/>
          <w:szCs w:val="24"/>
        </w:rPr>
        <w:t>her passport which proved</w:t>
      </w:r>
      <w:r w:rsidR="00B531E5" w:rsidRPr="001462C1">
        <w:rPr>
          <w:rFonts w:ascii="Times New Roman" w:hAnsi="Times New Roman" w:cs="Times New Roman"/>
          <w:sz w:val="24"/>
          <w:szCs w:val="24"/>
        </w:rPr>
        <w:t xml:space="preserve"> that she was in Zimbabwe when the offence was committed and </w:t>
      </w:r>
      <w:r w:rsidR="0055611D" w:rsidRPr="001462C1">
        <w:rPr>
          <w:rFonts w:ascii="Times New Roman" w:hAnsi="Times New Roman" w:cs="Times New Roman"/>
          <w:sz w:val="24"/>
          <w:szCs w:val="24"/>
        </w:rPr>
        <w:t>that evide</w:t>
      </w:r>
      <w:r w:rsidR="00B030CB" w:rsidRPr="001462C1">
        <w:rPr>
          <w:rFonts w:ascii="Times New Roman" w:hAnsi="Times New Roman" w:cs="Times New Roman"/>
          <w:sz w:val="24"/>
          <w:szCs w:val="24"/>
        </w:rPr>
        <w:t>nce</w:t>
      </w:r>
      <w:r w:rsidR="005E39F6" w:rsidRPr="001462C1">
        <w:rPr>
          <w:rFonts w:ascii="Times New Roman" w:hAnsi="Times New Roman" w:cs="Times New Roman"/>
          <w:sz w:val="24"/>
          <w:szCs w:val="24"/>
        </w:rPr>
        <w:t xml:space="preserve"> from</w:t>
      </w:r>
      <w:r w:rsidR="00133A5C" w:rsidRPr="001462C1">
        <w:rPr>
          <w:rFonts w:ascii="Times New Roman" w:hAnsi="Times New Roman" w:cs="Times New Roman"/>
          <w:sz w:val="24"/>
          <w:szCs w:val="24"/>
        </w:rPr>
        <w:t xml:space="preserve"> the complainant and Daniel Bare</w:t>
      </w:r>
      <w:r w:rsidR="00B030CB" w:rsidRPr="001462C1">
        <w:rPr>
          <w:rFonts w:ascii="Times New Roman" w:hAnsi="Times New Roman" w:cs="Times New Roman"/>
          <w:sz w:val="24"/>
          <w:szCs w:val="24"/>
        </w:rPr>
        <w:t xml:space="preserve"> proved that she </w:t>
      </w:r>
      <w:r w:rsidR="00133A5C" w:rsidRPr="001462C1">
        <w:rPr>
          <w:rFonts w:ascii="Times New Roman" w:hAnsi="Times New Roman" w:cs="Times New Roman"/>
          <w:sz w:val="24"/>
          <w:szCs w:val="24"/>
        </w:rPr>
        <w:t>participated in</w:t>
      </w:r>
      <w:r w:rsidR="0055611D" w:rsidRPr="001462C1">
        <w:rPr>
          <w:rFonts w:ascii="Times New Roman" w:hAnsi="Times New Roman" w:cs="Times New Roman"/>
          <w:sz w:val="24"/>
          <w:szCs w:val="24"/>
        </w:rPr>
        <w:t xml:space="preserve"> the commission of the offence.</w:t>
      </w:r>
      <w:r w:rsidR="00B531E5" w:rsidRPr="001462C1">
        <w:rPr>
          <w:rFonts w:ascii="Times New Roman" w:hAnsi="Times New Roman" w:cs="Times New Roman"/>
          <w:sz w:val="24"/>
          <w:szCs w:val="24"/>
        </w:rPr>
        <w:t xml:space="preserve"> The respondent argued that the appellant w</w:t>
      </w:r>
      <w:r w:rsidR="002258DF" w:rsidRPr="001462C1">
        <w:rPr>
          <w:rFonts w:ascii="Times New Roman" w:hAnsi="Times New Roman" w:cs="Times New Roman"/>
          <w:sz w:val="24"/>
          <w:szCs w:val="24"/>
        </w:rPr>
        <w:t>as a flight risk as the</w:t>
      </w:r>
      <w:r w:rsidR="00B034D3" w:rsidRPr="001462C1">
        <w:rPr>
          <w:rFonts w:ascii="Times New Roman" w:hAnsi="Times New Roman" w:cs="Times New Roman"/>
          <w:sz w:val="24"/>
          <w:szCs w:val="24"/>
        </w:rPr>
        <w:t xml:space="preserve"> record proved that she </w:t>
      </w:r>
      <w:r w:rsidR="00B27569" w:rsidRPr="001462C1">
        <w:rPr>
          <w:rFonts w:ascii="Times New Roman" w:hAnsi="Times New Roman" w:cs="Times New Roman"/>
          <w:sz w:val="24"/>
          <w:szCs w:val="24"/>
        </w:rPr>
        <w:t>left the c</w:t>
      </w:r>
      <w:r w:rsidR="00FB3775" w:rsidRPr="001462C1">
        <w:rPr>
          <w:rFonts w:ascii="Times New Roman" w:hAnsi="Times New Roman" w:cs="Times New Roman"/>
          <w:sz w:val="24"/>
          <w:szCs w:val="24"/>
        </w:rPr>
        <w:t xml:space="preserve">ountry </w:t>
      </w:r>
      <w:r w:rsidR="001C2431" w:rsidRPr="001462C1">
        <w:rPr>
          <w:rFonts w:ascii="Times New Roman" w:hAnsi="Times New Roman" w:cs="Times New Roman"/>
          <w:sz w:val="24"/>
          <w:szCs w:val="24"/>
        </w:rPr>
        <w:t>two days</w:t>
      </w:r>
      <w:r w:rsidR="00DC0F6D" w:rsidRPr="001462C1">
        <w:rPr>
          <w:rFonts w:ascii="Times New Roman" w:hAnsi="Times New Roman" w:cs="Times New Roman"/>
          <w:sz w:val="24"/>
          <w:szCs w:val="24"/>
        </w:rPr>
        <w:t xml:space="preserve"> after committing the offence</w:t>
      </w:r>
      <w:r w:rsidR="00B531E5" w:rsidRPr="001462C1">
        <w:rPr>
          <w:rFonts w:ascii="Times New Roman" w:hAnsi="Times New Roman" w:cs="Times New Roman"/>
          <w:sz w:val="24"/>
          <w:szCs w:val="24"/>
        </w:rPr>
        <w:t>. In light</w:t>
      </w:r>
      <w:r w:rsidR="00DB1F15" w:rsidRPr="001462C1">
        <w:rPr>
          <w:rFonts w:ascii="Times New Roman" w:hAnsi="Times New Roman" w:cs="Times New Roman"/>
          <w:sz w:val="24"/>
          <w:szCs w:val="24"/>
        </w:rPr>
        <w:t xml:space="preserve"> of this, the respondent submitted</w:t>
      </w:r>
      <w:r w:rsidR="00B531E5" w:rsidRPr="001462C1">
        <w:rPr>
          <w:rFonts w:ascii="Times New Roman" w:hAnsi="Times New Roman" w:cs="Times New Roman"/>
          <w:sz w:val="24"/>
          <w:szCs w:val="24"/>
        </w:rPr>
        <w:t xml:space="preserve"> that the appella</w:t>
      </w:r>
      <w:r w:rsidR="0064445E" w:rsidRPr="001462C1">
        <w:rPr>
          <w:rFonts w:ascii="Times New Roman" w:hAnsi="Times New Roman" w:cs="Times New Roman"/>
          <w:sz w:val="24"/>
          <w:szCs w:val="24"/>
        </w:rPr>
        <w:t>nt’</w:t>
      </w:r>
      <w:r w:rsidR="00B531E5" w:rsidRPr="001462C1">
        <w:rPr>
          <w:rFonts w:ascii="Times New Roman" w:hAnsi="Times New Roman" w:cs="Times New Roman"/>
          <w:sz w:val="24"/>
          <w:szCs w:val="24"/>
        </w:rPr>
        <w:t xml:space="preserve">s appeal </w:t>
      </w:r>
      <w:r w:rsidR="00CF03E3" w:rsidRPr="001462C1">
        <w:rPr>
          <w:rFonts w:ascii="Times New Roman" w:hAnsi="Times New Roman" w:cs="Times New Roman"/>
          <w:sz w:val="24"/>
          <w:szCs w:val="24"/>
        </w:rPr>
        <w:t xml:space="preserve">against the refusal of bail by the court </w:t>
      </w:r>
      <w:r w:rsidR="00CF03E3" w:rsidRPr="001462C1">
        <w:rPr>
          <w:rFonts w:ascii="Times New Roman" w:hAnsi="Times New Roman" w:cs="Times New Roman"/>
          <w:i/>
          <w:sz w:val="24"/>
          <w:szCs w:val="24"/>
        </w:rPr>
        <w:t>a quo</w:t>
      </w:r>
      <w:r w:rsidR="00C50C26" w:rsidRPr="001462C1">
        <w:rPr>
          <w:rFonts w:ascii="Times New Roman" w:hAnsi="Times New Roman" w:cs="Times New Roman"/>
          <w:i/>
          <w:sz w:val="24"/>
          <w:szCs w:val="24"/>
        </w:rPr>
        <w:t xml:space="preserve"> </w:t>
      </w:r>
      <w:r w:rsidR="00B531E5" w:rsidRPr="001462C1">
        <w:rPr>
          <w:rFonts w:ascii="Times New Roman" w:hAnsi="Times New Roman" w:cs="Times New Roman"/>
          <w:sz w:val="24"/>
          <w:szCs w:val="24"/>
        </w:rPr>
        <w:t xml:space="preserve">was devoid of merit and </w:t>
      </w:r>
      <w:r w:rsidR="00473B13" w:rsidRPr="001462C1">
        <w:rPr>
          <w:rFonts w:ascii="Times New Roman" w:hAnsi="Times New Roman" w:cs="Times New Roman"/>
          <w:sz w:val="24"/>
          <w:szCs w:val="24"/>
        </w:rPr>
        <w:t>should</w:t>
      </w:r>
      <w:r w:rsidR="00B531E5" w:rsidRPr="001462C1">
        <w:rPr>
          <w:rFonts w:ascii="Times New Roman" w:hAnsi="Times New Roman" w:cs="Times New Roman"/>
          <w:sz w:val="24"/>
          <w:szCs w:val="24"/>
        </w:rPr>
        <w:t xml:space="preserve"> be dismissed.</w:t>
      </w:r>
    </w:p>
    <w:p w:rsidR="00AA2809" w:rsidRDefault="00AA2809" w:rsidP="00E91766">
      <w:pPr>
        <w:spacing w:after="0" w:line="480" w:lineRule="auto"/>
        <w:jc w:val="both"/>
        <w:rPr>
          <w:rFonts w:ascii="Times New Roman" w:hAnsi="Times New Roman" w:cs="Times New Roman"/>
          <w:b/>
          <w:sz w:val="24"/>
          <w:szCs w:val="24"/>
        </w:rPr>
      </w:pPr>
    </w:p>
    <w:p w:rsidR="00674A30" w:rsidRDefault="00674A30" w:rsidP="00E91766">
      <w:pPr>
        <w:spacing w:after="0" w:line="480" w:lineRule="auto"/>
        <w:jc w:val="both"/>
        <w:rPr>
          <w:rFonts w:ascii="Times New Roman" w:hAnsi="Times New Roman" w:cs="Times New Roman"/>
          <w:b/>
          <w:sz w:val="24"/>
          <w:szCs w:val="24"/>
        </w:rPr>
      </w:pPr>
    </w:p>
    <w:p w:rsidR="00674A30" w:rsidRPr="001462C1" w:rsidRDefault="00674A30" w:rsidP="00E91766">
      <w:pPr>
        <w:spacing w:after="0" w:line="480" w:lineRule="auto"/>
        <w:jc w:val="both"/>
        <w:rPr>
          <w:rFonts w:ascii="Times New Roman" w:hAnsi="Times New Roman" w:cs="Times New Roman"/>
          <w:b/>
          <w:sz w:val="24"/>
          <w:szCs w:val="24"/>
        </w:rPr>
      </w:pPr>
    </w:p>
    <w:p w:rsidR="00FA2F56" w:rsidRPr="001462C1" w:rsidRDefault="00FA2F56" w:rsidP="00E91766">
      <w:pPr>
        <w:spacing w:after="0" w:line="480" w:lineRule="auto"/>
        <w:jc w:val="both"/>
        <w:rPr>
          <w:rFonts w:ascii="Times New Roman" w:hAnsi="Times New Roman" w:cs="Times New Roman"/>
          <w:b/>
          <w:sz w:val="24"/>
          <w:szCs w:val="24"/>
        </w:rPr>
      </w:pPr>
      <w:r w:rsidRPr="001462C1">
        <w:rPr>
          <w:rFonts w:ascii="Times New Roman" w:hAnsi="Times New Roman" w:cs="Times New Roman"/>
          <w:b/>
          <w:sz w:val="24"/>
          <w:szCs w:val="24"/>
        </w:rPr>
        <w:lastRenderedPageBreak/>
        <w:t>THE LAW</w:t>
      </w:r>
    </w:p>
    <w:p w:rsidR="00143C55" w:rsidRPr="001462C1" w:rsidRDefault="00143C55" w:rsidP="00E91766">
      <w:pPr>
        <w:spacing w:after="0" w:line="480" w:lineRule="auto"/>
        <w:ind w:firstLine="1134"/>
        <w:jc w:val="both"/>
        <w:rPr>
          <w:rFonts w:ascii="Times New Roman" w:hAnsi="Times New Roman" w:cs="Times New Roman"/>
          <w:sz w:val="24"/>
          <w:szCs w:val="24"/>
        </w:rPr>
      </w:pPr>
      <w:r w:rsidRPr="001462C1">
        <w:rPr>
          <w:rFonts w:ascii="Times New Roman" w:hAnsi="Times New Roman" w:cs="Times New Roman"/>
          <w:sz w:val="24"/>
          <w:szCs w:val="24"/>
        </w:rPr>
        <w:t>The granting of bail involves an exercise of discretion by the court of first instance.  It is trite that an appellate court will not interfere with the exercise of discretion by a lower court unless there is a misdirection.  It is not enough that the appellate court thinks that it would have taken a differe</w:t>
      </w:r>
      <w:r w:rsidR="0075127C" w:rsidRPr="001462C1">
        <w:rPr>
          <w:rFonts w:ascii="Times New Roman" w:hAnsi="Times New Roman" w:cs="Times New Roman"/>
          <w:sz w:val="24"/>
          <w:szCs w:val="24"/>
        </w:rPr>
        <w:t>nt course from the trial court. I</w:t>
      </w:r>
      <w:r w:rsidRPr="001462C1">
        <w:rPr>
          <w:rFonts w:ascii="Times New Roman" w:hAnsi="Times New Roman" w:cs="Times New Roman"/>
          <w:sz w:val="24"/>
          <w:szCs w:val="24"/>
        </w:rPr>
        <w:t>t must appear from the record of proceedings that there has been an error made in the exe</w:t>
      </w:r>
      <w:r w:rsidR="00587A83" w:rsidRPr="001462C1">
        <w:rPr>
          <w:rFonts w:ascii="Times New Roman" w:hAnsi="Times New Roman" w:cs="Times New Roman"/>
          <w:sz w:val="24"/>
          <w:szCs w:val="24"/>
        </w:rPr>
        <w:t>rcise of discretion by</w:t>
      </w:r>
      <w:r w:rsidRPr="001462C1">
        <w:rPr>
          <w:rFonts w:ascii="Times New Roman" w:hAnsi="Times New Roman" w:cs="Times New Roman"/>
          <w:sz w:val="24"/>
          <w:szCs w:val="24"/>
        </w:rPr>
        <w:t xml:space="preserve"> the trial court</w:t>
      </w:r>
      <w:r w:rsidR="00A43B2E" w:rsidRPr="001462C1">
        <w:rPr>
          <w:rFonts w:ascii="Times New Roman" w:hAnsi="Times New Roman" w:cs="Times New Roman"/>
          <w:sz w:val="24"/>
          <w:szCs w:val="24"/>
        </w:rPr>
        <w:t>. It must be proved that it</w:t>
      </w:r>
      <w:r w:rsidRPr="001462C1">
        <w:rPr>
          <w:rFonts w:ascii="Times New Roman" w:hAnsi="Times New Roman" w:cs="Times New Roman"/>
          <w:sz w:val="24"/>
          <w:szCs w:val="24"/>
        </w:rPr>
        <w:t xml:space="preserve"> acted on a wrong principle; allowed extraneous or irrelevant consideration</w:t>
      </w:r>
      <w:r w:rsidR="00B81AE5" w:rsidRPr="001462C1">
        <w:rPr>
          <w:rFonts w:ascii="Times New Roman" w:hAnsi="Times New Roman" w:cs="Times New Roman"/>
          <w:sz w:val="24"/>
          <w:szCs w:val="24"/>
        </w:rPr>
        <w:t>s</w:t>
      </w:r>
      <w:r w:rsidRPr="001462C1">
        <w:rPr>
          <w:rFonts w:ascii="Times New Roman" w:hAnsi="Times New Roman" w:cs="Times New Roman"/>
          <w:sz w:val="24"/>
          <w:szCs w:val="24"/>
        </w:rPr>
        <w:t xml:space="preserve"> to affect its decision or made mistakes of fact or failed to take into consideration</w:t>
      </w:r>
      <w:r w:rsidR="007A4E33" w:rsidRPr="001462C1">
        <w:rPr>
          <w:rFonts w:ascii="Times New Roman" w:hAnsi="Times New Roman" w:cs="Times New Roman"/>
          <w:sz w:val="24"/>
          <w:szCs w:val="24"/>
        </w:rPr>
        <w:t>s</w:t>
      </w:r>
      <w:r w:rsidRPr="001462C1">
        <w:rPr>
          <w:rFonts w:ascii="Times New Roman" w:hAnsi="Times New Roman" w:cs="Times New Roman"/>
          <w:sz w:val="24"/>
          <w:szCs w:val="24"/>
        </w:rPr>
        <w:t xml:space="preserve"> relevant matters in the determina</w:t>
      </w:r>
      <w:r w:rsidR="008C711C" w:rsidRPr="001462C1">
        <w:rPr>
          <w:rFonts w:ascii="Times New Roman" w:hAnsi="Times New Roman" w:cs="Times New Roman"/>
          <w:sz w:val="24"/>
          <w:szCs w:val="24"/>
        </w:rPr>
        <w:t>tion of the question before it.</w:t>
      </w:r>
      <w:r w:rsidR="00D00939" w:rsidRPr="001462C1">
        <w:rPr>
          <w:rFonts w:ascii="Times New Roman" w:hAnsi="Times New Roman" w:cs="Times New Roman"/>
          <w:sz w:val="24"/>
          <w:szCs w:val="24"/>
        </w:rPr>
        <w:t xml:space="preserve"> </w:t>
      </w:r>
      <w:r w:rsidRPr="001462C1">
        <w:rPr>
          <w:rFonts w:ascii="Times New Roman" w:hAnsi="Times New Roman" w:cs="Times New Roman"/>
          <w:sz w:val="24"/>
          <w:szCs w:val="24"/>
        </w:rPr>
        <w:t>See </w:t>
      </w:r>
      <w:r w:rsidR="00F64BB3" w:rsidRPr="001462C1">
        <w:rPr>
          <w:rFonts w:ascii="Times New Roman" w:hAnsi="Times New Roman" w:cs="Times New Roman"/>
          <w:i/>
          <w:iCs/>
          <w:sz w:val="24"/>
          <w:szCs w:val="24"/>
        </w:rPr>
        <w:t>Barro</w:t>
      </w:r>
      <w:r w:rsidR="008C711C" w:rsidRPr="001462C1">
        <w:rPr>
          <w:rFonts w:ascii="Times New Roman" w:hAnsi="Times New Roman" w:cs="Times New Roman"/>
          <w:i/>
          <w:iCs/>
          <w:sz w:val="24"/>
          <w:szCs w:val="24"/>
        </w:rPr>
        <w:t xml:space="preserve">s </w:t>
      </w:r>
      <w:r w:rsidR="00FA2F56" w:rsidRPr="001462C1">
        <w:rPr>
          <w:rFonts w:ascii="Times New Roman" w:hAnsi="Times New Roman" w:cs="Times New Roman"/>
          <w:i/>
          <w:iCs/>
          <w:sz w:val="24"/>
          <w:szCs w:val="24"/>
        </w:rPr>
        <w:t>&amp; Ano</w:t>
      </w:r>
      <w:r w:rsidRPr="001462C1">
        <w:rPr>
          <w:rFonts w:ascii="Times New Roman" w:hAnsi="Times New Roman" w:cs="Times New Roman"/>
          <w:i/>
          <w:iCs/>
          <w:sz w:val="24"/>
          <w:szCs w:val="24"/>
        </w:rPr>
        <w:t>r</w:t>
      </w:r>
      <w:r w:rsidRPr="001462C1">
        <w:rPr>
          <w:rFonts w:ascii="Times New Roman" w:hAnsi="Times New Roman" w:cs="Times New Roman"/>
          <w:sz w:val="24"/>
          <w:szCs w:val="24"/>
        </w:rPr>
        <w:t> v </w:t>
      </w:r>
      <w:r w:rsidRPr="001462C1">
        <w:rPr>
          <w:rFonts w:ascii="Times New Roman" w:hAnsi="Times New Roman" w:cs="Times New Roman"/>
          <w:i/>
          <w:iCs/>
          <w:sz w:val="24"/>
          <w:szCs w:val="24"/>
        </w:rPr>
        <w:t>Chimponda</w:t>
      </w:r>
      <w:r w:rsidRPr="001462C1">
        <w:rPr>
          <w:rFonts w:ascii="Times New Roman" w:hAnsi="Times New Roman" w:cs="Times New Roman"/>
          <w:sz w:val="24"/>
          <w:szCs w:val="24"/>
        </w:rPr>
        <w:t> 1991 (1) ZLR 58 (S); </w:t>
      </w:r>
      <w:r w:rsidR="00FA2F56" w:rsidRPr="001462C1">
        <w:rPr>
          <w:rFonts w:ascii="Times New Roman" w:hAnsi="Times New Roman" w:cs="Times New Roman"/>
          <w:i/>
          <w:iCs/>
          <w:sz w:val="24"/>
          <w:szCs w:val="24"/>
        </w:rPr>
        <w:t>Aitken &amp; Ano</w:t>
      </w:r>
      <w:r w:rsidRPr="001462C1">
        <w:rPr>
          <w:rFonts w:ascii="Times New Roman" w:hAnsi="Times New Roman" w:cs="Times New Roman"/>
          <w:i/>
          <w:iCs/>
          <w:sz w:val="24"/>
          <w:szCs w:val="24"/>
        </w:rPr>
        <w:t>r</w:t>
      </w:r>
      <w:r w:rsidRPr="001462C1">
        <w:rPr>
          <w:rFonts w:ascii="Times New Roman" w:hAnsi="Times New Roman" w:cs="Times New Roman"/>
          <w:sz w:val="24"/>
          <w:szCs w:val="24"/>
        </w:rPr>
        <w:t> v </w:t>
      </w:r>
      <w:r w:rsidRPr="001462C1">
        <w:rPr>
          <w:rFonts w:ascii="Times New Roman" w:hAnsi="Times New Roman" w:cs="Times New Roman"/>
          <w:i/>
          <w:iCs/>
          <w:sz w:val="24"/>
          <w:szCs w:val="24"/>
        </w:rPr>
        <w:t>Attorney General</w:t>
      </w:r>
      <w:r w:rsidRPr="001462C1">
        <w:rPr>
          <w:rFonts w:ascii="Times New Roman" w:hAnsi="Times New Roman" w:cs="Times New Roman"/>
          <w:sz w:val="24"/>
          <w:szCs w:val="24"/>
        </w:rPr>
        <w:t> 1992 (1) ZLR 249 (S).</w:t>
      </w:r>
    </w:p>
    <w:p w:rsidR="00253B1F" w:rsidRPr="001462C1" w:rsidRDefault="00253B1F" w:rsidP="00E91766">
      <w:pPr>
        <w:spacing w:after="0" w:line="480" w:lineRule="auto"/>
        <w:ind w:firstLine="1134"/>
        <w:jc w:val="both"/>
        <w:rPr>
          <w:rFonts w:ascii="Times New Roman" w:hAnsi="Times New Roman" w:cs="Times New Roman"/>
          <w:sz w:val="24"/>
          <w:szCs w:val="24"/>
        </w:rPr>
      </w:pPr>
    </w:p>
    <w:p w:rsidR="00143C55" w:rsidRPr="001462C1" w:rsidRDefault="00CA532C" w:rsidP="000425C2">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The purpose of</w:t>
      </w:r>
      <w:r w:rsidR="00BA2DC5" w:rsidRPr="001462C1">
        <w:rPr>
          <w:rFonts w:ascii="Times New Roman" w:hAnsi="Times New Roman" w:cs="Times New Roman"/>
          <w:sz w:val="24"/>
          <w:szCs w:val="24"/>
        </w:rPr>
        <w:t xml:space="preserve"> the</w:t>
      </w:r>
      <w:r w:rsidR="00143C55" w:rsidRPr="001462C1">
        <w:rPr>
          <w:rFonts w:ascii="Times New Roman" w:hAnsi="Times New Roman" w:cs="Times New Roman"/>
          <w:sz w:val="24"/>
          <w:szCs w:val="24"/>
        </w:rPr>
        <w:t xml:space="preserve"> exercise of discretionary power vested in the court under </w:t>
      </w:r>
      <w:r w:rsidR="006F6E9B">
        <w:rPr>
          <w:rFonts w:ascii="Times New Roman" w:hAnsi="Times New Roman" w:cs="Times New Roman"/>
          <w:sz w:val="24"/>
          <w:szCs w:val="24"/>
        </w:rPr>
        <w:t xml:space="preserve">      </w:t>
      </w:r>
      <w:r w:rsidR="00143C55" w:rsidRPr="001462C1">
        <w:rPr>
          <w:rFonts w:ascii="Times New Roman" w:hAnsi="Times New Roman" w:cs="Times New Roman"/>
          <w:sz w:val="24"/>
          <w:szCs w:val="24"/>
        </w:rPr>
        <w:t>s 123 of the Criminal Procedure and Evidence Act [</w:t>
      </w:r>
      <w:r w:rsidR="00143C55" w:rsidRPr="001462C1">
        <w:rPr>
          <w:rFonts w:ascii="Times New Roman" w:hAnsi="Times New Roman" w:cs="Times New Roman"/>
          <w:i/>
          <w:sz w:val="24"/>
          <w:szCs w:val="24"/>
        </w:rPr>
        <w:t>Chapter 9:07</w:t>
      </w:r>
      <w:r w:rsidR="00143C55" w:rsidRPr="001462C1">
        <w:rPr>
          <w:rFonts w:ascii="Times New Roman" w:hAnsi="Times New Roman" w:cs="Times New Roman"/>
          <w:sz w:val="24"/>
          <w:szCs w:val="24"/>
        </w:rPr>
        <w:t>] (“the Act”) is to secure the interest of the public in the administration of justice by ensuring that a person already convicted of a criminal offence will appear on the appointed day for</w:t>
      </w:r>
      <w:r w:rsidR="00FE1C83" w:rsidRPr="001462C1">
        <w:rPr>
          <w:rFonts w:ascii="Times New Roman" w:hAnsi="Times New Roman" w:cs="Times New Roman"/>
          <w:sz w:val="24"/>
          <w:szCs w:val="24"/>
        </w:rPr>
        <w:t xml:space="preserve"> the hearing of</w:t>
      </w:r>
      <w:r w:rsidR="00143C55" w:rsidRPr="001462C1">
        <w:rPr>
          <w:rFonts w:ascii="Times New Roman" w:hAnsi="Times New Roman" w:cs="Times New Roman"/>
          <w:sz w:val="24"/>
          <w:szCs w:val="24"/>
        </w:rPr>
        <w:t xml:space="preserve"> his/her appeal.  It is for that </w:t>
      </w:r>
      <w:r w:rsidR="000F5711" w:rsidRPr="001462C1">
        <w:rPr>
          <w:rFonts w:ascii="Times New Roman" w:hAnsi="Times New Roman" w:cs="Times New Roman"/>
          <w:sz w:val="24"/>
          <w:szCs w:val="24"/>
        </w:rPr>
        <w:t>reason that the Act provides</w:t>
      </w:r>
      <w:r w:rsidR="00143C55" w:rsidRPr="001462C1">
        <w:rPr>
          <w:rFonts w:ascii="Times New Roman" w:hAnsi="Times New Roman" w:cs="Times New Roman"/>
          <w:sz w:val="24"/>
          <w:szCs w:val="24"/>
        </w:rPr>
        <w:t xml:space="preserve"> that upon suf</w:t>
      </w:r>
      <w:r w:rsidR="00240CD2" w:rsidRPr="001462C1">
        <w:rPr>
          <w:rFonts w:ascii="Times New Roman" w:hAnsi="Times New Roman" w:cs="Times New Roman"/>
          <w:sz w:val="24"/>
          <w:szCs w:val="24"/>
        </w:rPr>
        <w:t>ficient evidence being availed to justify</w:t>
      </w:r>
      <w:r w:rsidR="00143C55" w:rsidRPr="001462C1">
        <w:rPr>
          <w:rFonts w:ascii="Times New Roman" w:hAnsi="Times New Roman" w:cs="Times New Roman"/>
          <w:sz w:val="24"/>
          <w:szCs w:val="24"/>
        </w:rPr>
        <w:t xml:space="preserve">, a finding that a convicted person is likely not to appear for his/her appeal </w:t>
      </w:r>
      <w:r w:rsidR="00547EBE" w:rsidRPr="001462C1">
        <w:rPr>
          <w:rFonts w:ascii="Times New Roman" w:hAnsi="Times New Roman" w:cs="Times New Roman"/>
          <w:sz w:val="24"/>
          <w:szCs w:val="24"/>
        </w:rPr>
        <w:t>if</w:t>
      </w:r>
      <w:r w:rsidR="00143C55" w:rsidRPr="001462C1">
        <w:rPr>
          <w:rFonts w:ascii="Times New Roman" w:hAnsi="Times New Roman" w:cs="Times New Roman"/>
          <w:sz w:val="24"/>
          <w:szCs w:val="24"/>
        </w:rPr>
        <w:t xml:space="preserve"> released on bail is a relevant and sufficient ground for ordering</w:t>
      </w:r>
      <w:r w:rsidR="00A40192" w:rsidRPr="001462C1">
        <w:rPr>
          <w:rFonts w:ascii="Times New Roman" w:hAnsi="Times New Roman" w:cs="Times New Roman"/>
          <w:sz w:val="24"/>
          <w:szCs w:val="24"/>
        </w:rPr>
        <w:t xml:space="preserve"> his/her</w:t>
      </w:r>
      <w:r w:rsidR="00143C55" w:rsidRPr="001462C1">
        <w:rPr>
          <w:rFonts w:ascii="Times New Roman" w:hAnsi="Times New Roman" w:cs="Times New Roman"/>
          <w:sz w:val="24"/>
          <w:szCs w:val="24"/>
        </w:rPr>
        <w:t xml:space="preserve"> c</w:t>
      </w:r>
      <w:r w:rsidR="00A40192" w:rsidRPr="001462C1">
        <w:rPr>
          <w:rFonts w:ascii="Times New Roman" w:hAnsi="Times New Roman" w:cs="Times New Roman"/>
          <w:sz w:val="24"/>
          <w:szCs w:val="24"/>
        </w:rPr>
        <w:t>ontinued detention</w:t>
      </w:r>
      <w:r w:rsidR="00143C55" w:rsidRPr="001462C1">
        <w:rPr>
          <w:rFonts w:ascii="Times New Roman" w:hAnsi="Times New Roman" w:cs="Times New Roman"/>
          <w:sz w:val="24"/>
          <w:szCs w:val="24"/>
        </w:rPr>
        <w:t xml:space="preserve"> pending appeal. See </w:t>
      </w:r>
      <w:r w:rsidR="00E00390" w:rsidRPr="001462C1">
        <w:rPr>
          <w:rFonts w:ascii="Times New Roman" w:hAnsi="Times New Roman" w:cs="Times New Roman"/>
          <w:i/>
          <w:sz w:val="24"/>
          <w:szCs w:val="24"/>
        </w:rPr>
        <w:t>Madzokere</w:t>
      </w:r>
      <w:r w:rsidR="00203490" w:rsidRPr="001462C1">
        <w:rPr>
          <w:rFonts w:ascii="Times New Roman" w:hAnsi="Times New Roman" w:cs="Times New Roman"/>
          <w:i/>
          <w:sz w:val="24"/>
          <w:szCs w:val="24"/>
        </w:rPr>
        <w:t xml:space="preserve"> </w:t>
      </w:r>
      <w:r w:rsidR="00E00390" w:rsidRPr="001462C1">
        <w:rPr>
          <w:rFonts w:ascii="Times New Roman" w:hAnsi="Times New Roman" w:cs="Times New Roman"/>
          <w:i/>
          <w:sz w:val="24"/>
          <w:szCs w:val="24"/>
        </w:rPr>
        <w:t>&amp; Others</w:t>
      </w:r>
      <w:r w:rsidR="00143C55" w:rsidRPr="001462C1">
        <w:rPr>
          <w:rFonts w:ascii="Times New Roman" w:hAnsi="Times New Roman" w:cs="Times New Roman"/>
          <w:i/>
          <w:sz w:val="24"/>
          <w:szCs w:val="24"/>
        </w:rPr>
        <w:t xml:space="preserve"> v The State</w:t>
      </w:r>
      <w:r w:rsidR="00143C55" w:rsidRPr="001462C1">
        <w:rPr>
          <w:rFonts w:ascii="Times New Roman" w:hAnsi="Times New Roman" w:cs="Times New Roman"/>
          <w:sz w:val="24"/>
          <w:szCs w:val="24"/>
        </w:rPr>
        <w:t xml:space="preserve"> SC 08/12.</w:t>
      </w:r>
    </w:p>
    <w:p w:rsidR="00253B1F" w:rsidRPr="001462C1" w:rsidRDefault="00253B1F" w:rsidP="00E91766">
      <w:pPr>
        <w:spacing w:after="0" w:line="480" w:lineRule="auto"/>
        <w:ind w:firstLine="720"/>
        <w:jc w:val="both"/>
        <w:rPr>
          <w:rFonts w:ascii="Times New Roman" w:hAnsi="Times New Roman" w:cs="Times New Roman"/>
          <w:sz w:val="24"/>
          <w:szCs w:val="24"/>
          <w:lang w:val="en-GB"/>
        </w:rPr>
      </w:pPr>
    </w:p>
    <w:p w:rsidR="00143C55" w:rsidRPr="001462C1" w:rsidRDefault="0064445E"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 main factors to consider in an appeal against a refusal of bail brought by a person convicted of an offence are </w:t>
      </w:r>
      <w:r w:rsidR="006F6E9B" w:rsidRPr="001462C1">
        <w:rPr>
          <w:rFonts w:ascii="Times New Roman" w:hAnsi="Times New Roman" w:cs="Times New Roman"/>
          <w:sz w:val="24"/>
          <w:szCs w:val="24"/>
          <w:lang w:val="en-GB"/>
        </w:rPr>
        <w:t>two</w:t>
      </w:r>
      <w:r w:rsidR="006F6E9B">
        <w:rPr>
          <w:rFonts w:ascii="Times New Roman" w:hAnsi="Times New Roman" w:cs="Times New Roman"/>
          <w:sz w:val="24"/>
          <w:szCs w:val="24"/>
          <w:lang w:val="en-GB"/>
        </w:rPr>
        <w:t>f</w:t>
      </w:r>
      <w:r w:rsidR="006F6E9B" w:rsidRPr="001462C1">
        <w:rPr>
          <w:rFonts w:ascii="Times New Roman" w:hAnsi="Times New Roman" w:cs="Times New Roman"/>
          <w:sz w:val="24"/>
          <w:szCs w:val="24"/>
          <w:lang w:val="en-GB"/>
        </w:rPr>
        <w:t>old</w:t>
      </w:r>
      <w:r w:rsidR="00340F08" w:rsidRPr="001462C1">
        <w:rPr>
          <w:rFonts w:ascii="Times New Roman" w:hAnsi="Times New Roman" w:cs="Times New Roman"/>
          <w:sz w:val="24"/>
          <w:szCs w:val="24"/>
          <w:lang w:val="en-GB"/>
        </w:rPr>
        <w:t>. The</w:t>
      </w:r>
      <w:r w:rsidRPr="001462C1">
        <w:rPr>
          <w:rFonts w:ascii="Times New Roman" w:hAnsi="Times New Roman" w:cs="Times New Roman"/>
          <w:sz w:val="24"/>
          <w:szCs w:val="24"/>
          <w:lang w:val="en-GB"/>
        </w:rPr>
        <w:t xml:space="preserve"> first</w:t>
      </w:r>
      <w:r w:rsidR="00340F08" w:rsidRPr="001462C1">
        <w:rPr>
          <w:rFonts w:ascii="Times New Roman" w:hAnsi="Times New Roman" w:cs="Times New Roman"/>
          <w:sz w:val="24"/>
          <w:szCs w:val="24"/>
          <w:lang w:val="en-GB"/>
        </w:rPr>
        <w:t xml:space="preserve"> is</w:t>
      </w:r>
      <w:r w:rsidRPr="001462C1">
        <w:rPr>
          <w:rFonts w:ascii="Times New Roman" w:hAnsi="Times New Roman" w:cs="Times New Roman"/>
          <w:sz w:val="24"/>
          <w:szCs w:val="24"/>
          <w:lang w:val="en-GB"/>
        </w:rPr>
        <w:t xml:space="preserve"> the likelihood of</w:t>
      </w:r>
      <w:r w:rsidR="0004204C" w:rsidRPr="001462C1">
        <w:rPr>
          <w:rFonts w:ascii="Times New Roman" w:hAnsi="Times New Roman" w:cs="Times New Roman"/>
          <w:sz w:val="24"/>
          <w:szCs w:val="24"/>
          <w:lang w:val="en-GB"/>
        </w:rPr>
        <w:t xml:space="preserve"> the appellant</w:t>
      </w:r>
      <w:r w:rsidRPr="001462C1">
        <w:rPr>
          <w:rFonts w:ascii="Times New Roman" w:hAnsi="Times New Roman" w:cs="Times New Roman"/>
          <w:sz w:val="24"/>
          <w:szCs w:val="24"/>
          <w:lang w:val="en-GB"/>
        </w:rPr>
        <w:t xml:space="preserve"> abscond</w:t>
      </w:r>
      <w:r w:rsidR="0004204C" w:rsidRPr="001462C1">
        <w:rPr>
          <w:rFonts w:ascii="Times New Roman" w:hAnsi="Times New Roman" w:cs="Times New Roman"/>
          <w:sz w:val="24"/>
          <w:szCs w:val="24"/>
          <w:lang w:val="en-GB"/>
        </w:rPr>
        <w:t>ing</w:t>
      </w:r>
      <w:r w:rsidRPr="001462C1">
        <w:rPr>
          <w:rFonts w:ascii="Times New Roman" w:hAnsi="Times New Roman" w:cs="Times New Roman"/>
          <w:sz w:val="24"/>
          <w:szCs w:val="24"/>
          <w:lang w:val="en-GB"/>
        </w:rPr>
        <w:t xml:space="preserve">. See </w:t>
      </w:r>
      <w:r w:rsidRPr="001462C1">
        <w:rPr>
          <w:rFonts w:ascii="Times New Roman" w:hAnsi="Times New Roman" w:cs="Times New Roman"/>
          <w:i/>
          <w:sz w:val="24"/>
          <w:szCs w:val="24"/>
          <w:lang w:val="en-GB"/>
        </w:rPr>
        <w:t>Aitken</w:t>
      </w:r>
      <w:r w:rsidR="00FA2F56" w:rsidRPr="001462C1">
        <w:rPr>
          <w:rFonts w:ascii="Times New Roman" w:hAnsi="Times New Roman" w:cs="Times New Roman"/>
          <w:i/>
          <w:sz w:val="24"/>
          <w:szCs w:val="24"/>
          <w:lang w:val="en-GB"/>
        </w:rPr>
        <w:t xml:space="preserve">, </w:t>
      </w:r>
      <w:r w:rsidR="0004204C" w:rsidRPr="001462C1">
        <w:rPr>
          <w:rFonts w:ascii="Times New Roman" w:hAnsi="Times New Roman" w:cs="Times New Roman"/>
          <w:i/>
          <w:sz w:val="24"/>
          <w:szCs w:val="24"/>
          <w:lang w:val="en-GB"/>
        </w:rPr>
        <w:t>(</w:t>
      </w:r>
      <w:r w:rsidR="00FA2F56" w:rsidRPr="001462C1">
        <w:rPr>
          <w:rFonts w:ascii="Times New Roman" w:hAnsi="Times New Roman" w:cs="Times New Roman"/>
          <w:i/>
          <w:sz w:val="24"/>
          <w:szCs w:val="24"/>
          <w:lang w:val="en-GB"/>
        </w:rPr>
        <w:t>supra</w:t>
      </w:r>
      <w:r w:rsidR="0004204C" w:rsidRPr="001462C1">
        <w:rPr>
          <w:rFonts w:ascii="Times New Roman" w:hAnsi="Times New Roman" w:cs="Times New Roman"/>
          <w:i/>
          <w:sz w:val="24"/>
          <w:szCs w:val="24"/>
          <w:lang w:val="en-GB"/>
        </w:rPr>
        <w:t>)</w:t>
      </w:r>
      <w:r w:rsidR="008C711C" w:rsidRPr="001462C1">
        <w:rPr>
          <w:rFonts w:ascii="Times New Roman" w:hAnsi="Times New Roman" w:cs="Times New Roman"/>
          <w:sz w:val="24"/>
          <w:szCs w:val="24"/>
          <w:lang w:val="en-GB"/>
        </w:rPr>
        <w:t xml:space="preserve">. </w:t>
      </w:r>
      <w:r w:rsidR="00340F08" w:rsidRPr="001462C1">
        <w:rPr>
          <w:rFonts w:ascii="Times New Roman" w:hAnsi="Times New Roman" w:cs="Times New Roman"/>
          <w:sz w:val="24"/>
          <w:szCs w:val="24"/>
          <w:lang w:val="en-GB"/>
        </w:rPr>
        <w:t>The s</w:t>
      </w:r>
      <w:r w:rsidR="008C711C" w:rsidRPr="001462C1">
        <w:rPr>
          <w:rFonts w:ascii="Times New Roman" w:hAnsi="Times New Roman" w:cs="Times New Roman"/>
          <w:sz w:val="24"/>
          <w:szCs w:val="24"/>
          <w:lang w:val="en-GB"/>
        </w:rPr>
        <w:t>econd</w:t>
      </w:r>
      <w:r w:rsidR="00340F08" w:rsidRPr="001462C1">
        <w:rPr>
          <w:rFonts w:ascii="Times New Roman" w:hAnsi="Times New Roman" w:cs="Times New Roman"/>
          <w:sz w:val="24"/>
          <w:szCs w:val="24"/>
          <w:lang w:val="en-GB"/>
        </w:rPr>
        <w:t xml:space="preserve"> </w:t>
      </w:r>
      <w:r w:rsidR="00D00939" w:rsidRPr="001462C1">
        <w:rPr>
          <w:rFonts w:ascii="Times New Roman" w:hAnsi="Times New Roman" w:cs="Times New Roman"/>
          <w:sz w:val="24"/>
          <w:szCs w:val="24"/>
          <w:lang w:val="en-GB"/>
        </w:rPr>
        <w:t>is the</w:t>
      </w:r>
      <w:r w:rsidR="0004204C" w:rsidRPr="001462C1">
        <w:rPr>
          <w:rFonts w:ascii="Times New Roman" w:hAnsi="Times New Roman" w:cs="Times New Roman"/>
          <w:sz w:val="24"/>
          <w:szCs w:val="24"/>
          <w:lang w:val="en-GB"/>
        </w:rPr>
        <w:t xml:space="preserve"> appellant’s</w:t>
      </w:r>
      <w:r w:rsidRPr="001462C1">
        <w:rPr>
          <w:rFonts w:ascii="Times New Roman" w:hAnsi="Times New Roman" w:cs="Times New Roman"/>
          <w:sz w:val="24"/>
          <w:szCs w:val="24"/>
          <w:lang w:val="en-GB"/>
        </w:rPr>
        <w:t xml:space="preserve"> prospects of success on appeal in respect of both conviction and sentence. See </w:t>
      </w:r>
      <w:r w:rsidRPr="001462C1">
        <w:rPr>
          <w:rFonts w:ascii="Times New Roman" w:hAnsi="Times New Roman" w:cs="Times New Roman"/>
          <w:i/>
          <w:sz w:val="24"/>
          <w:szCs w:val="24"/>
          <w:lang w:val="en-GB"/>
        </w:rPr>
        <w:t>S v Williams</w:t>
      </w:r>
      <w:r w:rsidRPr="001462C1">
        <w:rPr>
          <w:rFonts w:ascii="Times New Roman" w:hAnsi="Times New Roman" w:cs="Times New Roman"/>
          <w:sz w:val="24"/>
          <w:szCs w:val="24"/>
          <w:lang w:val="en-GB"/>
        </w:rPr>
        <w:t xml:space="preserve"> 1980 ZLR 466 (A) at 468 G-H; </w:t>
      </w:r>
      <w:r w:rsidRPr="001462C1">
        <w:rPr>
          <w:rFonts w:ascii="Times New Roman" w:hAnsi="Times New Roman" w:cs="Times New Roman"/>
          <w:i/>
          <w:sz w:val="24"/>
          <w:szCs w:val="24"/>
          <w:lang w:val="en-GB"/>
        </w:rPr>
        <w:t xml:space="preserve">S </w:t>
      </w:r>
      <w:r w:rsidRPr="001462C1">
        <w:rPr>
          <w:rFonts w:ascii="Times New Roman" w:hAnsi="Times New Roman" w:cs="Times New Roman"/>
          <w:i/>
          <w:sz w:val="24"/>
          <w:szCs w:val="24"/>
          <w:lang w:val="en-GB"/>
        </w:rPr>
        <w:lastRenderedPageBreak/>
        <w:t>v Mutasa</w:t>
      </w:r>
      <w:r w:rsidRPr="001462C1">
        <w:rPr>
          <w:rFonts w:ascii="Times New Roman" w:hAnsi="Times New Roman" w:cs="Times New Roman"/>
          <w:sz w:val="24"/>
          <w:szCs w:val="24"/>
          <w:lang w:val="en-GB"/>
        </w:rPr>
        <w:t xml:space="preserve"> 1988 (2) ZLR 4 (S) at 8D; </w:t>
      </w:r>
      <w:r w:rsidRPr="001462C1">
        <w:rPr>
          <w:rFonts w:ascii="Times New Roman" w:hAnsi="Times New Roman" w:cs="Times New Roman"/>
          <w:i/>
          <w:sz w:val="24"/>
          <w:szCs w:val="24"/>
          <w:lang w:val="en-GB"/>
        </w:rPr>
        <w:t>S v Woods</w:t>
      </w:r>
      <w:r w:rsidRPr="001462C1">
        <w:rPr>
          <w:rFonts w:ascii="Times New Roman" w:hAnsi="Times New Roman" w:cs="Times New Roman"/>
          <w:sz w:val="24"/>
          <w:szCs w:val="24"/>
          <w:lang w:val="en-GB"/>
        </w:rPr>
        <w:t xml:space="preserve"> SC 60/93 at 3-4; </w:t>
      </w:r>
      <w:r w:rsidRPr="001462C1">
        <w:rPr>
          <w:rFonts w:ascii="Times New Roman" w:hAnsi="Times New Roman" w:cs="Times New Roman"/>
          <w:i/>
          <w:sz w:val="24"/>
          <w:szCs w:val="24"/>
          <w:lang w:val="en-GB"/>
        </w:rPr>
        <w:t>S v McGowan</w:t>
      </w:r>
      <w:r w:rsidRPr="001462C1">
        <w:rPr>
          <w:rFonts w:ascii="Times New Roman" w:hAnsi="Times New Roman" w:cs="Times New Roman"/>
          <w:sz w:val="24"/>
          <w:szCs w:val="24"/>
          <w:lang w:val="en-GB"/>
        </w:rPr>
        <w:t xml:space="preserve"> 1995 (2) ZLR 81 (S) at 83 E-H and 85 C-E. Other factors to be</w:t>
      </w:r>
      <w:r w:rsidR="0004204C" w:rsidRPr="001462C1">
        <w:rPr>
          <w:rFonts w:ascii="Times New Roman" w:hAnsi="Times New Roman" w:cs="Times New Roman"/>
          <w:sz w:val="24"/>
          <w:szCs w:val="24"/>
          <w:lang w:val="en-GB"/>
        </w:rPr>
        <w:t xml:space="preserve"> taken into consideration</w:t>
      </w:r>
      <w:r w:rsidRPr="001462C1">
        <w:rPr>
          <w:rFonts w:ascii="Times New Roman" w:hAnsi="Times New Roman" w:cs="Times New Roman"/>
          <w:sz w:val="24"/>
          <w:szCs w:val="24"/>
          <w:lang w:val="en-GB"/>
        </w:rPr>
        <w:t xml:space="preserve"> are the right of the individ</w:t>
      </w:r>
      <w:r w:rsidR="00855D5D" w:rsidRPr="001462C1">
        <w:rPr>
          <w:rFonts w:ascii="Times New Roman" w:hAnsi="Times New Roman" w:cs="Times New Roman"/>
          <w:sz w:val="24"/>
          <w:szCs w:val="24"/>
          <w:lang w:val="en-GB"/>
        </w:rPr>
        <w:t>ual to liberty and the possibility of a</w:t>
      </w:r>
      <w:r w:rsidRPr="001462C1">
        <w:rPr>
          <w:rFonts w:ascii="Times New Roman" w:hAnsi="Times New Roman" w:cs="Times New Roman"/>
          <w:sz w:val="24"/>
          <w:szCs w:val="24"/>
          <w:lang w:val="en-GB"/>
        </w:rPr>
        <w:t xml:space="preserve"> length</w:t>
      </w:r>
      <w:r w:rsidR="000D6C5A" w:rsidRPr="001462C1">
        <w:rPr>
          <w:rFonts w:ascii="Times New Roman" w:hAnsi="Times New Roman" w:cs="Times New Roman"/>
          <w:sz w:val="24"/>
          <w:szCs w:val="24"/>
          <w:lang w:val="en-GB"/>
        </w:rPr>
        <w:t>y</w:t>
      </w:r>
      <w:r w:rsidRPr="001462C1">
        <w:rPr>
          <w:rFonts w:ascii="Times New Roman" w:hAnsi="Times New Roman" w:cs="Times New Roman"/>
          <w:sz w:val="24"/>
          <w:szCs w:val="24"/>
          <w:lang w:val="en-GB"/>
        </w:rPr>
        <w:t xml:space="preserve"> delay before the appeal can be heard. </w:t>
      </w:r>
      <w:r w:rsidR="00FA2F56" w:rsidRPr="001462C1">
        <w:rPr>
          <w:rFonts w:ascii="Times New Roman" w:hAnsi="Times New Roman" w:cs="Times New Roman"/>
          <w:i/>
          <w:sz w:val="24"/>
          <w:szCs w:val="24"/>
          <w:lang w:val="en-GB"/>
        </w:rPr>
        <w:t>See</w:t>
      </w:r>
      <w:r w:rsidR="00D00939" w:rsidRPr="001462C1">
        <w:rPr>
          <w:rFonts w:ascii="Times New Roman" w:hAnsi="Times New Roman" w:cs="Times New Roman"/>
          <w:i/>
          <w:sz w:val="24"/>
          <w:szCs w:val="24"/>
          <w:lang w:val="en-GB"/>
        </w:rPr>
        <w:t xml:space="preserve"> </w:t>
      </w:r>
      <w:r w:rsidRPr="001462C1">
        <w:rPr>
          <w:rFonts w:ascii="Times New Roman" w:hAnsi="Times New Roman" w:cs="Times New Roman"/>
          <w:i/>
          <w:sz w:val="24"/>
          <w:szCs w:val="24"/>
          <w:lang w:val="en-GB"/>
        </w:rPr>
        <w:t>Mungwira v S</w:t>
      </w:r>
      <w:r w:rsidRPr="001462C1">
        <w:rPr>
          <w:rFonts w:ascii="Times New Roman" w:hAnsi="Times New Roman" w:cs="Times New Roman"/>
          <w:sz w:val="24"/>
          <w:szCs w:val="24"/>
          <w:lang w:val="en-GB"/>
        </w:rPr>
        <w:t xml:space="preserve"> HH 216</w:t>
      </w:r>
      <w:r w:rsidR="006F6E9B">
        <w:rPr>
          <w:rFonts w:ascii="Times New Roman" w:hAnsi="Times New Roman" w:cs="Times New Roman"/>
          <w:sz w:val="24"/>
          <w:szCs w:val="24"/>
          <w:lang w:val="en-GB"/>
        </w:rPr>
        <w:t>/</w:t>
      </w:r>
      <w:r w:rsidRPr="001462C1">
        <w:rPr>
          <w:rFonts w:ascii="Times New Roman" w:hAnsi="Times New Roman" w:cs="Times New Roman"/>
          <w:sz w:val="24"/>
          <w:szCs w:val="24"/>
          <w:lang w:val="en-GB"/>
        </w:rPr>
        <w:t>10.</w:t>
      </w:r>
    </w:p>
    <w:p w:rsidR="0084253B" w:rsidRPr="001462C1" w:rsidRDefault="0084253B" w:rsidP="0084253B">
      <w:pPr>
        <w:spacing w:after="0" w:line="480" w:lineRule="auto"/>
        <w:ind w:firstLine="720"/>
        <w:jc w:val="both"/>
        <w:rPr>
          <w:rFonts w:ascii="Times New Roman" w:hAnsi="Times New Roman" w:cs="Times New Roman"/>
          <w:sz w:val="24"/>
          <w:szCs w:val="24"/>
        </w:rPr>
      </w:pPr>
    </w:p>
    <w:p w:rsidR="00635A86" w:rsidRPr="001462C1" w:rsidRDefault="000425C2" w:rsidP="000425C2">
      <w:pPr>
        <w:tabs>
          <w:tab w:val="left" w:pos="1134"/>
        </w:tabs>
        <w:spacing w:after="0" w:line="360" w:lineRule="auto"/>
        <w:jc w:val="both"/>
        <w:rPr>
          <w:rFonts w:ascii="Times New Roman" w:hAnsi="Times New Roman" w:cs="Times New Roman"/>
          <w:b/>
          <w:sz w:val="24"/>
          <w:szCs w:val="24"/>
          <w:lang w:val="en-GB"/>
        </w:rPr>
      </w:pPr>
      <w:r w:rsidRPr="001462C1">
        <w:rPr>
          <w:rFonts w:ascii="Times New Roman" w:hAnsi="Times New Roman" w:cs="Times New Roman"/>
          <w:b/>
          <w:sz w:val="24"/>
          <w:szCs w:val="24"/>
          <w:lang w:val="en-GB"/>
        </w:rPr>
        <w:t>WHETHER OR NOT THE APPELLANT HAS GOOD PROSPECTS OF SUCCESS ON APPEAL AGAINST BOTH CONVICTION AND SENTENCE?</w:t>
      </w:r>
    </w:p>
    <w:p w:rsidR="0064445E" w:rsidRPr="001462C1" w:rsidRDefault="0064445E"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The appellant’s contention</w:t>
      </w:r>
      <w:r w:rsidR="00D46A81" w:rsidRPr="001462C1">
        <w:rPr>
          <w:rFonts w:ascii="Times New Roman" w:hAnsi="Times New Roman" w:cs="Times New Roman"/>
          <w:sz w:val="24"/>
          <w:szCs w:val="24"/>
          <w:lang w:val="en-GB"/>
        </w:rPr>
        <w:t xml:space="preserve"> against convict</w:t>
      </w:r>
      <w:r w:rsidR="008C711C" w:rsidRPr="001462C1">
        <w:rPr>
          <w:rFonts w:ascii="Times New Roman" w:hAnsi="Times New Roman" w:cs="Times New Roman"/>
          <w:sz w:val="24"/>
          <w:szCs w:val="24"/>
          <w:lang w:val="en-GB"/>
        </w:rPr>
        <w:t>ion</w:t>
      </w:r>
      <w:r w:rsidRPr="001462C1">
        <w:rPr>
          <w:rFonts w:ascii="Times New Roman" w:hAnsi="Times New Roman" w:cs="Times New Roman"/>
          <w:sz w:val="24"/>
          <w:szCs w:val="24"/>
          <w:lang w:val="en-GB"/>
        </w:rPr>
        <w:t xml:space="preserve"> and senten</w:t>
      </w:r>
      <w:r w:rsidR="0056231B" w:rsidRPr="001462C1">
        <w:rPr>
          <w:rFonts w:ascii="Times New Roman" w:hAnsi="Times New Roman" w:cs="Times New Roman"/>
          <w:sz w:val="24"/>
          <w:szCs w:val="24"/>
          <w:lang w:val="en-GB"/>
        </w:rPr>
        <w:t xml:space="preserve">ce </w:t>
      </w:r>
      <w:r w:rsidR="00FA7080" w:rsidRPr="001462C1">
        <w:rPr>
          <w:rFonts w:ascii="Times New Roman" w:hAnsi="Times New Roman" w:cs="Times New Roman"/>
          <w:sz w:val="24"/>
          <w:szCs w:val="24"/>
          <w:lang w:val="en-GB"/>
        </w:rPr>
        <w:t>is based</w:t>
      </w:r>
      <w:r w:rsidRPr="001462C1">
        <w:rPr>
          <w:rFonts w:ascii="Times New Roman" w:hAnsi="Times New Roman" w:cs="Times New Roman"/>
          <w:sz w:val="24"/>
          <w:szCs w:val="24"/>
          <w:lang w:val="en-GB"/>
        </w:rPr>
        <w:t xml:space="preserve"> on factual findings and evidentia</w:t>
      </w:r>
      <w:r w:rsidR="002E2A58" w:rsidRPr="001462C1">
        <w:rPr>
          <w:rFonts w:ascii="Times New Roman" w:hAnsi="Times New Roman" w:cs="Times New Roman"/>
          <w:sz w:val="24"/>
          <w:szCs w:val="24"/>
          <w:lang w:val="en-GB"/>
        </w:rPr>
        <w:t>l</w:t>
      </w:r>
      <w:r w:rsidRPr="001462C1">
        <w:rPr>
          <w:rFonts w:ascii="Times New Roman" w:hAnsi="Times New Roman" w:cs="Times New Roman"/>
          <w:sz w:val="24"/>
          <w:szCs w:val="24"/>
          <w:lang w:val="en-GB"/>
        </w:rPr>
        <w:t xml:space="preserve"> issues. The appellant argues that her identification was improperly established as it was premised on contradictory evidence. She also</w:t>
      </w:r>
      <w:r w:rsidR="00F85D06" w:rsidRPr="001462C1">
        <w:rPr>
          <w:rFonts w:ascii="Times New Roman" w:hAnsi="Times New Roman" w:cs="Times New Roman"/>
          <w:sz w:val="24"/>
          <w:szCs w:val="24"/>
          <w:lang w:val="en-GB"/>
        </w:rPr>
        <w:t xml:space="preserve"> avers that the reasons given for</w:t>
      </w:r>
      <w:r w:rsidRPr="001462C1">
        <w:rPr>
          <w:rFonts w:ascii="Times New Roman" w:hAnsi="Times New Roman" w:cs="Times New Roman"/>
          <w:sz w:val="24"/>
          <w:szCs w:val="24"/>
          <w:lang w:val="en-GB"/>
        </w:rPr>
        <w:t xml:space="preserve"> the acceptance of the complai</w:t>
      </w:r>
      <w:r w:rsidR="0014276F" w:rsidRPr="001462C1">
        <w:rPr>
          <w:rFonts w:ascii="Times New Roman" w:hAnsi="Times New Roman" w:cs="Times New Roman"/>
          <w:sz w:val="24"/>
          <w:szCs w:val="24"/>
          <w:lang w:val="en-GB"/>
        </w:rPr>
        <w:t xml:space="preserve">nant and Daniel Bare’s evidence are not </w:t>
      </w:r>
      <w:r w:rsidRPr="001462C1">
        <w:rPr>
          <w:rFonts w:ascii="Times New Roman" w:hAnsi="Times New Roman" w:cs="Times New Roman"/>
          <w:sz w:val="24"/>
          <w:szCs w:val="24"/>
          <w:lang w:val="en-GB"/>
        </w:rPr>
        <w:t xml:space="preserve">satisfactory. </w:t>
      </w:r>
    </w:p>
    <w:p w:rsidR="00E91766" w:rsidRPr="001462C1" w:rsidRDefault="00E91766" w:rsidP="00E91766">
      <w:pPr>
        <w:spacing w:after="0" w:line="480" w:lineRule="auto"/>
        <w:ind w:firstLine="1134"/>
        <w:jc w:val="both"/>
        <w:rPr>
          <w:rFonts w:ascii="Times New Roman" w:hAnsi="Times New Roman" w:cs="Times New Roman"/>
          <w:sz w:val="24"/>
          <w:szCs w:val="24"/>
          <w:lang w:val="en-GB"/>
        </w:rPr>
      </w:pPr>
    </w:p>
    <w:p w:rsidR="009703D1" w:rsidRPr="001462C1" w:rsidRDefault="0064445E"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 court </w:t>
      </w:r>
      <w:r w:rsidRPr="001462C1">
        <w:rPr>
          <w:rFonts w:ascii="Times New Roman" w:hAnsi="Times New Roman" w:cs="Times New Roman"/>
          <w:i/>
          <w:sz w:val="24"/>
          <w:szCs w:val="24"/>
          <w:lang w:val="en-GB"/>
        </w:rPr>
        <w:t>a quo</w:t>
      </w:r>
      <w:r w:rsidR="00203490" w:rsidRPr="001462C1">
        <w:rPr>
          <w:rFonts w:ascii="Times New Roman" w:hAnsi="Times New Roman" w:cs="Times New Roman"/>
          <w:i/>
          <w:sz w:val="24"/>
          <w:szCs w:val="24"/>
          <w:lang w:val="en-GB"/>
        </w:rPr>
        <w:t xml:space="preserve"> </w:t>
      </w:r>
      <w:r w:rsidR="00360A2C" w:rsidRPr="001462C1">
        <w:rPr>
          <w:rFonts w:ascii="Times New Roman" w:hAnsi="Times New Roman" w:cs="Times New Roman"/>
          <w:sz w:val="24"/>
          <w:szCs w:val="24"/>
          <w:lang w:val="en-GB"/>
        </w:rPr>
        <w:t xml:space="preserve">refused to grant the appellant bail </w:t>
      </w:r>
      <w:r w:rsidR="0056340E" w:rsidRPr="001462C1">
        <w:rPr>
          <w:rFonts w:ascii="Times New Roman" w:hAnsi="Times New Roman" w:cs="Times New Roman"/>
          <w:sz w:val="24"/>
          <w:szCs w:val="24"/>
          <w:lang w:val="en-GB"/>
        </w:rPr>
        <w:t>pending appeal.</w:t>
      </w:r>
      <w:r w:rsidRPr="001462C1">
        <w:rPr>
          <w:rFonts w:ascii="Times New Roman" w:hAnsi="Times New Roman" w:cs="Times New Roman"/>
          <w:sz w:val="24"/>
          <w:szCs w:val="24"/>
          <w:lang w:val="en-GB"/>
        </w:rPr>
        <w:t xml:space="preserve"> The magistrate</w:t>
      </w:r>
      <w:r w:rsidR="0056340E"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s court found that the appellant </w:t>
      </w:r>
      <w:r w:rsidR="0056340E" w:rsidRPr="001462C1">
        <w:rPr>
          <w:rFonts w:ascii="Times New Roman" w:hAnsi="Times New Roman" w:cs="Times New Roman"/>
          <w:sz w:val="24"/>
          <w:szCs w:val="24"/>
          <w:lang w:val="en-GB"/>
        </w:rPr>
        <w:t>participated in</w:t>
      </w:r>
      <w:r w:rsidRPr="001462C1">
        <w:rPr>
          <w:rFonts w:ascii="Times New Roman" w:hAnsi="Times New Roman" w:cs="Times New Roman"/>
          <w:sz w:val="24"/>
          <w:szCs w:val="24"/>
          <w:lang w:val="en-GB"/>
        </w:rPr>
        <w:t xml:space="preserve"> robb</w:t>
      </w:r>
      <w:r w:rsidR="0056340E" w:rsidRPr="001462C1">
        <w:rPr>
          <w:rFonts w:ascii="Times New Roman" w:hAnsi="Times New Roman" w:cs="Times New Roman"/>
          <w:sz w:val="24"/>
          <w:szCs w:val="24"/>
          <w:lang w:val="en-GB"/>
        </w:rPr>
        <w:t>ing</w:t>
      </w:r>
      <w:r w:rsidRPr="001462C1">
        <w:rPr>
          <w:rFonts w:ascii="Times New Roman" w:hAnsi="Times New Roman" w:cs="Times New Roman"/>
          <w:sz w:val="24"/>
          <w:szCs w:val="24"/>
          <w:lang w:val="en-GB"/>
        </w:rPr>
        <w:t xml:space="preserve"> the complainant</w:t>
      </w:r>
      <w:r w:rsidR="0056340E" w:rsidRPr="001462C1">
        <w:rPr>
          <w:rFonts w:ascii="Times New Roman" w:hAnsi="Times New Roman" w:cs="Times New Roman"/>
          <w:sz w:val="24"/>
          <w:szCs w:val="24"/>
          <w:lang w:val="en-GB"/>
        </w:rPr>
        <w:t xml:space="preserve">, as </w:t>
      </w:r>
      <w:r w:rsidRPr="001462C1">
        <w:rPr>
          <w:rFonts w:ascii="Times New Roman" w:hAnsi="Times New Roman" w:cs="Times New Roman"/>
          <w:sz w:val="24"/>
          <w:szCs w:val="24"/>
          <w:lang w:val="en-GB"/>
        </w:rPr>
        <w:t xml:space="preserve">she was positively identified by the complainant and Daniel Bare. </w:t>
      </w:r>
      <w:r w:rsidR="005813BB" w:rsidRPr="001462C1">
        <w:rPr>
          <w:rFonts w:ascii="Times New Roman" w:hAnsi="Times New Roman" w:cs="Times New Roman"/>
          <w:sz w:val="24"/>
          <w:szCs w:val="24"/>
          <w:lang w:val="en-GB"/>
        </w:rPr>
        <w:t>A</w:t>
      </w:r>
      <w:r w:rsidRPr="001462C1">
        <w:rPr>
          <w:rFonts w:ascii="Times New Roman" w:hAnsi="Times New Roman" w:cs="Times New Roman"/>
          <w:sz w:val="24"/>
          <w:szCs w:val="24"/>
          <w:lang w:val="en-GB"/>
        </w:rPr>
        <w:t xml:space="preserve"> perusal of the record of proceedings,</w:t>
      </w:r>
      <w:r w:rsidR="005813BB" w:rsidRPr="001462C1">
        <w:rPr>
          <w:rFonts w:ascii="Times New Roman" w:hAnsi="Times New Roman" w:cs="Times New Roman"/>
          <w:sz w:val="24"/>
          <w:szCs w:val="24"/>
          <w:lang w:val="en-GB"/>
        </w:rPr>
        <w:t xml:space="preserve"> establishes that</w:t>
      </w:r>
      <w:r w:rsidRPr="001462C1">
        <w:rPr>
          <w:rFonts w:ascii="Times New Roman" w:hAnsi="Times New Roman" w:cs="Times New Roman"/>
          <w:sz w:val="24"/>
          <w:szCs w:val="24"/>
          <w:lang w:val="en-GB"/>
        </w:rPr>
        <w:t xml:space="preserve"> these factual findings are insurmountable.</w:t>
      </w:r>
      <w:r w:rsidR="001E4F21" w:rsidRPr="001462C1">
        <w:rPr>
          <w:rFonts w:ascii="Times New Roman" w:hAnsi="Times New Roman" w:cs="Times New Roman"/>
          <w:sz w:val="24"/>
          <w:szCs w:val="24"/>
          <w:lang w:val="en-GB"/>
        </w:rPr>
        <w:t xml:space="preserve"> The evidence concerning her identification was coherent and corrobora</w:t>
      </w:r>
      <w:r w:rsidR="00B70500" w:rsidRPr="001462C1">
        <w:rPr>
          <w:rFonts w:ascii="Times New Roman" w:hAnsi="Times New Roman" w:cs="Times New Roman"/>
          <w:sz w:val="24"/>
          <w:szCs w:val="24"/>
          <w:lang w:val="en-GB"/>
        </w:rPr>
        <w:t xml:space="preserve">ted. The complainant was </w:t>
      </w:r>
      <w:r w:rsidR="00D323DF" w:rsidRPr="001462C1">
        <w:rPr>
          <w:rFonts w:ascii="Times New Roman" w:hAnsi="Times New Roman" w:cs="Times New Roman"/>
          <w:sz w:val="24"/>
          <w:szCs w:val="24"/>
          <w:lang w:val="en-GB"/>
        </w:rPr>
        <w:t>with</w:t>
      </w:r>
      <w:r w:rsidR="001E4F21" w:rsidRPr="001462C1">
        <w:rPr>
          <w:rFonts w:ascii="Times New Roman" w:hAnsi="Times New Roman" w:cs="Times New Roman"/>
          <w:sz w:val="24"/>
          <w:szCs w:val="24"/>
          <w:lang w:val="en-GB"/>
        </w:rPr>
        <w:t xml:space="preserve"> the appellant for </w:t>
      </w:r>
      <w:r w:rsidR="00D323DF" w:rsidRPr="001462C1">
        <w:rPr>
          <w:rFonts w:ascii="Times New Roman" w:hAnsi="Times New Roman" w:cs="Times New Roman"/>
          <w:sz w:val="24"/>
          <w:szCs w:val="24"/>
          <w:lang w:val="en-GB"/>
        </w:rPr>
        <w:t>several hours</w:t>
      </w:r>
      <w:r w:rsidR="001E4F21" w:rsidRPr="001462C1">
        <w:rPr>
          <w:rFonts w:ascii="Times New Roman" w:hAnsi="Times New Roman" w:cs="Times New Roman"/>
          <w:sz w:val="24"/>
          <w:szCs w:val="24"/>
          <w:lang w:val="en-GB"/>
        </w:rPr>
        <w:t xml:space="preserve"> during the commission of the offence</w:t>
      </w:r>
      <w:r w:rsidR="00E91549">
        <w:rPr>
          <w:rFonts w:ascii="Times New Roman" w:hAnsi="Times New Roman" w:cs="Times New Roman"/>
          <w:sz w:val="24"/>
          <w:szCs w:val="24"/>
          <w:lang w:val="en-GB"/>
        </w:rPr>
        <w:t>,</w:t>
      </w:r>
      <w:r w:rsidR="00847609" w:rsidRPr="001462C1">
        <w:rPr>
          <w:rFonts w:ascii="Times New Roman" w:hAnsi="Times New Roman" w:cs="Times New Roman"/>
          <w:sz w:val="24"/>
          <w:szCs w:val="24"/>
          <w:lang w:val="en-GB"/>
        </w:rPr>
        <w:t xml:space="preserve"> therefore</w:t>
      </w:r>
      <w:r w:rsidR="00E91549">
        <w:rPr>
          <w:rFonts w:ascii="Times New Roman" w:hAnsi="Times New Roman" w:cs="Times New Roman"/>
          <w:sz w:val="24"/>
          <w:szCs w:val="24"/>
          <w:lang w:val="en-GB"/>
        </w:rPr>
        <w:t>,</w:t>
      </w:r>
      <w:r w:rsidR="001E4F21" w:rsidRPr="001462C1">
        <w:rPr>
          <w:rFonts w:ascii="Times New Roman" w:hAnsi="Times New Roman" w:cs="Times New Roman"/>
          <w:sz w:val="24"/>
          <w:szCs w:val="24"/>
          <w:lang w:val="en-GB"/>
        </w:rPr>
        <w:t xml:space="preserve"> his positive identification of </w:t>
      </w:r>
      <w:r w:rsidR="00A04B57" w:rsidRPr="001462C1">
        <w:rPr>
          <w:rFonts w:ascii="Times New Roman" w:hAnsi="Times New Roman" w:cs="Times New Roman"/>
          <w:sz w:val="24"/>
          <w:szCs w:val="24"/>
          <w:lang w:val="en-GB"/>
        </w:rPr>
        <w:t>her</w:t>
      </w:r>
      <w:r w:rsidR="001E4F21" w:rsidRPr="001462C1">
        <w:rPr>
          <w:rFonts w:ascii="Times New Roman" w:hAnsi="Times New Roman" w:cs="Times New Roman"/>
          <w:sz w:val="24"/>
          <w:szCs w:val="24"/>
          <w:lang w:val="en-GB"/>
        </w:rPr>
        <w:t xml:space="preserve"> cannot be faulted. Further, Daniel Bare also positively </w:t>
      </w:r>
      <w:r w:rsidR="007B62A6" w:rsidRPr="001462C1">
        <w:rPr>
          <w:rFonts w:ascii="Times New Roman" w:hAnsi="Times New Roman" w:cs="Times New Roman"/>
          <w:sz w:val="24"/>
          <w:szCs w:val="24"/>
          <w:lang w:val="en-GB"/>
        </w:rPr>
        <w:t>identified her and</w:t>
      </w:r>
      <w:r w:rsidR="0031675E" w:rsidRPr="001462C1">
        <w:rPr>
          <w:rFonts w:ascii="Times New Roman" w:hAnsi="Times New Roman" w:cs="Times New Roman"/>
          <w:sz w:val="24"/>
          <w:szCs w:val="24"/>
          <w:lang w:val="en-GB"/>
        </w:rPr>
        <w:t xml:space="preserve"> had no motive to</w:t>
      </w:r>
      <w:r w:rsidR="00D323DF" w:rsidRPr="001462C1">
        <w:rPr>
          <w:rFonts w:ascii="Times New Roman" w:hAnsi="Times New Roman" w:cs="Times New Roman"/>
          <w:sz w:val="24"/>
          <w:szCs w:val="24"/>
          <w:lang w:val="en-GB"/>
        </w:rPr>
        <w:t xml:space="preserve"> falsely implicate </w:t>
      </w:r>
      <w:r w:rsidR="00D00939" w:rsidRPr="001462C1">
        <w:rPr>
          <w:rFonts w:ascii="Times New Roman" w:hAnsi="Times New Roman" w:cs="Times New Roman"/>
          <w:sz w:val="24"/>
          <w:szCs w:val="24"/>
          <w:lang w:val="en-GB"/>
        </w:rPr>
        <w:t>her. It</w:t>
      </w:r>
      <w:r w:rsidR="00777D7C" w:rsidRPr="001462C1">
        <w:rPr>
          <w:rFonts w:ascii="Times New Roman" w:hAnsi="Times New Roman" w:cs="Times New Roman"/>
          <w:sz w:val="24"/>
          <w:szCs w:val="24"/>
          <w:lang w:val="en-GB"/>
        </w:rPr>
        <w:t xml:space="preserve"> is trite that </w:t>
      </w:r>
      <w:r w:rsidR="009703D1" w:rsidRPr="001462C1">
        <w:rPr>
          <w:rFonts w:ascii="Times New Roman" w:hAnsi="Times New Roman" w:cs="Times New Roman"/>
          <w:sz w:val="24"/>
          <w:szCs w:val="24"/>
          <w:lang w:val="en-GB"/>
        </w:rPr>
        <w:t xml:space="preserve">appellate courts are slow to interfere </w:t>
      </w:r>
      <w:r w:rsidR="00D00939" w:rsidRPr="001462C1">
        <w:rPr>
          <w:rFonts w:ascii="Times New Roman" w:hAnsi="Times New Roman" w:cs="Times New Roman"/>
          <w:sz w:val="24"/>
          <w:szCs w:val="24"/>
          <w:lang w:val="en-GB"/>
        </w:rPr>
        <w:t>with trial</w:t>
      </w:r>
      <w:r w:rsidR="00591E6E" w:rsidRPr="001462C1">
        <w:rPr>
          <w:rFonts w:ascii="Times New Roman" w:hAnsi="Times New Roman" w:cs="Times New Roman"/>
          <w:sz w:val="24"/>
          <w:szCs w:val="24"/>
          <w:lang w:val="en-GB"/>
        </w:rPr>
        <w:t xml:space="preserve"> courts </w:t>
      </w:r>
      <w:r w:rsidR="00590106" w:rsidRPr="001462C1">
        <w:rPr>
          <w:rFonts w:ascii="Times New Roman" w:hAnsi="Times New Roman" w:cs="Times New Roman"/>
          <w:sz w:val="24"/>
          <w:szCs w:val="24"/>
          <w:lang w:val="en-GB"/>
        </w:rPr>
        <w:t xml:space="preserve">on </w:t>
      </w:r>
      <w:r w:rsidR="00777D7C" w:rsidRPr="001462C1">
        <w:rPr>
          <w:rFonts w:ascii="Times New Roman" w:hAnsi="Times New Roman" w:cs="Times New Roman"/>
          <w:sz w:val="24"/>
          <w:szCs w:val="24"/>
          <w:lang w:val="en-GB"/>
        </w:rPr>
        <w:t xml:space="preserve">the findings </w:t>
      </w:r>
      <w:r w:rsidR="00D00939" w:rsidRPr="001462C1">
        <w:rPr>
          <w:rFonts w:ascii="Times New Roman" w:hAnsi="Times New Roman" w:cs="Times New Roman"/>
          <w:sz w:val="24"/>
          <w:szCs w:val="24"/>
          <w:lang w:val="en-GB"/>
        </w:rPr>
        <w:t>on the</w:t>
      </w:r>
      <w:r w:rsidR="00F64BB3" w:rsidRPr="001462C1">
        <w:rPr>
          <w:rFonts w:ascii="Times New Roman" w:hAnsi="Times New Roman" w:cs="Times New Roman"/>
          <w:sz w:val="24"/>
          <w:szCs w:val="24"/>
          <w:lang w:val="en-GB"/>
        </w:rPr>
        <w:t xml:space="preserve"> </w:t>
      </w:r>
      <w:r w:rsidR="00647E89" w:rsidRPr="001462C1">
        <w:rPr>
          <w:rFonts w:ascii="Times New Roman" w:hAnsi="Times New Roman" w:cs="Times New Roman"/>
          <w:sz w:val="24"/>
          <w:szCs w:val="24"/>
          <w:lang w:val="en-GB"/>
        </w:rPr>
        <w:t>credibility of witnesses</w:t>
      </w:r>
      <w:r w:rsidR="00753B2D" w:rsidRPr="001462C1">
        <w:rPr>
          <w:rFonts w:ascii="Times New Roman" w:hAnsi="Times New Roman" w:cs="Times New Roman"/>
          <w:sz w:val="24"/>
          <w:szCs w:val="24"/>
          <w:lang w:val="en-GB"/>
        </w:rPr>
        <w:t>. This was clearly explained</w:t>
      </w:r>
      <w:r w:rsidR="009703D1" w:rsidRPr="001462C1">
        <w:rPr>
          <w:rFonts w:ascii="Times New Roman" w:hAnsi="Times New Roman" w:cs="Times New Roman"/>
          <w:sz w:val="24"/>
          <w:szCs w:val="24"/>
          <w:lang w:val="en-GB"/>
        </w:rPr>
        <w:t xml:space="preserve"> in the case of </w:t>
      </w:r>
      <w:r w:rsidR="009703D1" w:rsidRPr="001462C1">
        <w:rPr>
          <w:rFonts w:ascii="Times New Roman" w:hAnsi="Times New Roman" w:cs="Times New Roman"/>
          <w:i/>
          <w:sz w:val="24"/>
          <w:szCs w:val="24"/>
          <w:lang w:val="en-GB"/>
        </w:rPr>
        <w:t>Beckford v Beckford</w:t>
      </w:r>
      <w:r w:rsidR="009703D1" w:rsidRPr="001462C1">
        <w:rPr>
          <w:rFonts w:ascii="Times New Roman" w:hAnsi="Times New Roman" w:cs="Times New Roman"/>
          <w:sz w:val="24"/>
          <w:szCs w:val="24"/>
          <w:lang w:val="en-GB"/>
        </w:rPr>
        <w:t xml:space="preserve"> 20</w:t>
      </w:r>
      <w:r w:rsidR="00F64BB3" w:rsidRPr="001462C1">
        <w:rPr>
          <w:rFonts w:ascii="Times New Roman" w:hAnsi="Times New Roman" w:cs="Times New Roman"/>
          <w:sz w:val="24"/>
          <w:szCs w:val="24"/>
          <w:lang w:val="en-GB"/>
        </w:rPr>
        <w:t>09 (1) ZLR 271 (S), where</w:t>
      </w:r>
      <w:r w:rsidR="009703D1" w:rsidRPr="001462C1">
        <w:rPr>
          <w:rFonts w:ascii="Times New Roman" w:hAnsi="Times New Roman" w:cs="Times New Roman"/>
          <w:sz w:val="24"/>
          <w:szCs w:val="24"/>
          <w:lang w:val="en-GB"/>
        </w:rPr>
        <w:t xml:space="preserve"> it was held that:</w:t>
      </w:r>
    </w:p>
    <w:p w:rsidR="00E91766" w:rsidRPr="001462C1" w:rsidRDefault="009703D1" w:rsidP="006F6E9B">
      <w:pPr>
        <w:spacing w:after="0" w:line="240" w:lineRule="auto"/>
        <w:ind w:left="72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“It is quite clear that the learned Judge made specific findings of fact with regard to the credibility of the parties and their witnesses. As has been stated in a number of cases, an appellate court would not readily interfere with such findings. That is so because the advantage enjoyed by a trial court of observing the manner and demeanour of witnesses is very great. See </w:t>
      </w:r>
      <w:r w:rsidRPr="001462C1">
        <w:rPr>
          <w:rFonts w:ascii="Times New Roman" w:hAnsi="Times New Roman" w:cs="Times New Roman"/>
          <w:i/>
          <w:sz w:val="24"/>
          <w:szCs w:val="24"/>
          <w:lang w:val="en-GB"/>
        </w:rPr>
        <w:t>Arter v Burt</w:t>
      </w:r>
      <w:r w:rsidRPr="001462C1">
        <w:rPr>
          <w:rFonts w:ascii="Times New Roman" w:hAnsi="Times New Roman" w:cs="Times New Roman"/>
          <w:sz w:val="24"/>
          <w:szCs w:val="24"/>
          <w:lang w:val="en-GB"/>
        </w:rPr>
        <w:t xml:space="preserve"> 1922 AD 303 at 306; </w:t>
      </w:r>
      <w:r w:rsidRPr="001462C1">
        <w:rPr>
          <w:rFonts w:ascii="Times New Roman" w:hAnsi="Times New Roman" w:cs="Times New Roman"/>
          <w:i/>
          <w:sz w:val="24"/>
          <w:szCs w:val="24"/>
          <w:lang w:val="en-GB"/>
        </w:rPr>
        <w:t>National Employers Mutual General Insurance Association v Gany</w:t>
      </w:r>
      <w:r w:rsidRPr="001462C1">
        <w:rPr>
          <w:rFonts w:ascii="Times New Roman" w:hAnsi="Times New Roman" w:cs="Times New Roman"/>
          <w:sz w:val="24"/>
          <w:szCs w:val="24"/>
          <w:lang w:val="en-GB"/>
        </w:rPr>
        <w:t xml:space="preserve"> 1931 AD 187 at 199; and </w:t>
      </w:r>
      <w:r w:rsidRPr="001462C1">
        <w:rPr>
          <w:rFonts w:ascii="Times New Roman" w:hAnsi="Times New Roman" w:cs="Times New Roman"/>
          <w:i/>
          <w:sz w:val="24"/>
          <w:szCs w:val="24"/>
          <w:lang w:val="en-GB"/>
        </w:rPr>
        <w:t xml:space="preserve">Germani v Herf and Anor </w:t>
      </w:r>
      <w:r w:rsidRPr="001462C1">
        <w:rPr>
          <w:rFonts w:ascii="Times New Roman" w:hAnsi="Times New Roman" w:cs="Times New Roman"/>
          <w:sz w:val="24"/>
          <w:szCs w:val="24"/>
          <w:lang w:val="en-GB"/>
        </w:rPr>
        <w:t>1975 (4) SA 887 (AD) at 903 A-D.”</w:t>
      </w:r>
    </w:p>
    <w:p w:rsidR="009703D1" w:rsidRPr="001462C1" w:rsidRDefault="00622A85" w:rsidP="000425C2">
      <w:pPr>
        <w:spacing w:after="0" w:line="240" w:lineRule="auto"/>
        <w:ind w:left="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lastRenderedPageBreak/>
        <w:t>I</w:t>
      </w:r>
      <w:r w:rsidR="009703D1" w:rsidRPr="001462C1">
        <w:rPr>
          <w:rFonts w:ascii="Times New Roman" w:hAnsi="Times New Roman" w:cs="Times New Roman"/>
          <w:sz w:val="24"/>
          <w:szCs w:val="24"/>
          <w:lang w:val="en-GB"/>
        </w:rPr>
        <w:t xml:space="preserve">n </w:t>
      </w:r>
      <w:r w:rsidR="009703D1" w:rsidRPr="001462C1">
        <w:rPr>
          <w:rFonts w:ascii="Times New Roman" w:hAnsi="Times New Roman" w:cs="Times New Roman"/>
          <w:i/>
          <w:sz w:val="24"/>
          <w:szCs w:val="24"/>
          <w:lang w:val="en-GB"/>
        </w:rPr>
        <w:t>Gumbura v The State</w:t>
      </w:r>
      <w:r w:rsidR="009703D1" w:rsidRPr="001462C1">
        <w:rPr>
          <w:rFonts w:ascii="Times New Roman" w:hAnsi="Times New Roman" w:cs="Times New Roman"/>
          <w:sz w:val="24"/>
          <w:szCs w:val="24"/>
          <w:lang w:val="en-GB"/>
        </w:rPr>
        <w:t xml:space="preserve"> SC 78-14</w:t>
      </w:r>
      <w:r w:rsidR="007E5303" w:rsidRPr="001462C1">
        <w:rPr>
          <w:rFonts w:ascii="Times New Roman" w:hAnsi="Times New Roman" w:cs="Times New Roman"/>
          <w:sz w:val="24"/>
          <w:szCs w:val="24"/>
          <w:lang w:val="en-GB"/>
        </w:rPr>
        <w:t>, this</w:t>
      </w:r>
      <w:r w:rsidR="009703D1" w:rsidRPr="001462C1">
        <w:rPr>
          <w:rFonts w:ascii="Times New Roman" w:hAnsi="Times New Roman" w:cs="Times New Roman"/>
          <w:sz w:val="24"/>
          <w:szCs w:val="24"/>
          <w:lang w:val="en-GB"/>
        </w:rPr>
        <w:t xml:space="preserve"> Court </w:t>
      </w:r>
      <w:r w:rsidR="00D323DF" w:rsidRPr="001462C1">
        <w:rPr>
          <w:rFonts w:ascii="Times New Roman" w:hAnsi="Times New Roman" w:cs="Times New Roman"/>
          <w:sz w:val="24"/>
          <w:szCs w:val="24"/>
          <w:lang w:val="en-GB"/>
        </w:rPr>
        <w:t>said</w:t>
      </w:r>
      <w:r w:rsidR="009703D1" w:rsidRPr="001462C1">
        <w:rPr>
          <w:rFonts w:ascii="Times New Roman" w:hAnsi="Times New Roman" w:cs="Times New Roman"/>
          <w:sz w:val="24"/>
          <w:szCs w:val="24"/>
          <w:lang w:val="en-GB"/>
        </w:rPr>
        <w:t>:</w:t>
      </w:r>
    </w:p>
    <w:p w:rsidR="003829A7" w:rsidRPr="001462C1" w:rsidRDefault="003829A7" w:rsidP="00E91766">
      <w:pPr>
        <w:spacing w:after="0" w:line="240" w:lineRule="auto"/>
        <w:ind w:left="720"/>
        <w:jc w:val="both"/>
        <w:rPr>
          <w:rFonts w:ascii="Times New Roman" w:hAnsi="Times New Roman" w:cs="Times New Roman"/>
          <w:sz w:val="24"/>
          <w:szCs w:val="24"/>
          <w:lang w:val="en-GB"/>
        </w:rPr>
      </w:pPr>
    </w:p>
    <w:p w:rsidR="009703D1" w:rsidRPr="001462C1" w:rsidRDefault="009703D1" w:rsidP="000425C2">
      <w:pPr>
        <w:spacing w:after="0" w:line="240" w:lineRule="auto"/>
        <w:ind w:left="72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“As regards the credibility of witnesses, the general rule is that an appellate court should ordinarily be loath to disturb findings which depend on credibility. However, as was observed in </w:t>
      </w:r>
      <w:r w:rsidRPr="001462C1">
        <w:rPr>
          <w:rFonts w:ascii="Times New Roman" w:hAnsi="Times New Roman" w:cs="Times New Roman"/>
          <w:i/>
          <w:sz w:val="24"/>
          <w:szCs w:val="24"/>
          <w:lang w:val="en-GB"/>
        </w:rPr>
        <w:t xml:space="preserve">Santam BPK v </w:t>
      </w:r>
      <w:r w:rsidR="007E5303" w:rsidRPr="001462C1">
        <w:rPr>
          <w:rFonts w:ascii="Times New Roman" w:hAnsi="Times New Roman" w:cs="Times New Roman"/>
          <w:i/>
          <w:sz w:val="24"/>
          <w:szCs w:val="24"/>
          <w:lang w:val="en-GB"/>
        </w:rPr>
        <w:t>Biddulph</w:t>
      </w:r>
      <w:r w:rsidR="007E5303" w:rsidRPr="001462C1">
        <w:rPr>
          <w:rFonts w:ascii="Times New Roman" w:hAnsi="Times New Roman" w:cs="Times New Roman"/>
          <w:sz w:val="24"/>
          <w:szCs w:val="24"/>
          <w:lang w:val="en-GB"/>
        </w:rPr>
        <w:t xml:space="preserve"> (</w:t>
      </w:r>
      <w:r w:rsidRPr="001462C1">
        <w:rPr>
          <w:rFonts w:ascii="Times New Roman" w:hAnsi="Times New Roman" w:cs="Times New Roman"/>
          <w:sz w:val="24"/>
          <w:szCs w:val="24"/>
          <w:lang w:val="en-GB"/>
        </w:rPr>
        <w:t>2004) 2 All SA 23 (SCA), a court of appeal will interfere where such findings are plainly wrong. Thus, the advantages which a trial court enjoys should not be overemphasised. Moreover, findings of credibility must be considered in the light of proven facts and probabilities.”</w:t>
      </w:r>
    </w:p>
    <w:p w:rsidR="009703D1" w:rsidRPr="001462C1" w:rsidRDefault="009703D1" w:rsidP="00E91766">
      <w:pPr>
        <w:spacing w:after="0" w:line="480" w:lineRule="auto"/>
        <w:ind w:firstLine="720"/>
        <w:jc w:val="both"/>
        <w:rPr>
          <w:rFonts w:ascii="Times New Roman" w:hAnsi="Times New Roman" w:cs="Times New Roman"/>
          <w:sz w:val="24"/>
          <w:szCs w:val="24"/>
          <w:lang w:val="en-GB"/>
        </w:rPr>
      </w:pPr>
    </w:p>
    <w:p w:rsidR="00E91766" w:rsidRPr="001462C1" w:rsidRDefault="00E91766" w:rsidP="00E91766">
      <w:pPr>
        <w:spacing w:after="0" w:line="240" w:lineRule="auto"/>
        <w:ind w:firstLine="720"/>
        <w:jc w:val="both"/>
        <w:rPr>
          <w:rFonts w:ascii="Times New Roman" w:hAnsi="Times New Roman" w:cs="Times New Roman"/>
          <w:sz w:val="24"/>
          <w:szCs w:val="24"/>
          <w:lang w:val="en-GB"/>
        </w:rPr>
      </w:pPr>
    </w:p>
    <w:p w:rsidR="009703D1" w:rsidRPr="001462C1" w:rsidRDefault="009703D1"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The circumstances under which an appellate court will interfere with the finding</w:t>
      </w:r>
      <w:r w:rsidR="00C72E59" w:rsidRPr="001462C1">
        <w:rPr>
          <w:rFonts w:ascii="Times New Roman" w:hAnsi="Times New Roman" w:cs="Times New Roman"/>
          <w:sz w:val="24"/>
          <w:szCs w:val="24"/>
          <w:lang w:val="en-GB"/>
        </w:rPr>
        <w:t>s of a trial court</w:t>
      </w:r>
      <w:r w:rsidRPr="001462C1">
        <w:rPr>
          <w:rFonts w:ascii="Times New Roman" w:hAnsi="Times New Roman" w:cs="Times New Roman"/>
          <w:sz w:val="24"/>
          <w:szCs w:val="24"/>
          <w:lang w:val="en-GB"/>
        </w:rPr>
        <w:t xml:space="preserve"> on the credibility of a witness were </w:t>
      </w:r>
      <w:r w:rsidR="00C72E59" w:rsidRPr="001462C1">
        <w:rPr>
          <w:rFonts w:ascii="Times New Roman" w:hAnsi="Times New Roman" w:cs="Times New Roman"/>
          <w:sz w:val="24"/>
          <w:szCs w:val="24"/>
          <w:lang w:val="en-GB"/>
        </w:rPr>
        <w:t>articulated</w:t>
      </w:r>
      <w:r w:rsidRPr="001462C1">
        <w:rPr>
          <w:rFonts w:ascii="Times New Roman" w:hAnsi="Times New Roman" w:cs="Times New Roman"/>
          <w:sz w:val="24"/>
          <w:szCs w:val="24"/>
          <w:lang w:val="en-GB"/>
        </w:rPr>
        <w:t xml:space="preserve"> in the case of </w:t>
      </w:r>
      <w:r w:rsidR="00A542EC" w:rsidRPr="001462C1">
        <w:rPr>
          <w:rFonts w:ascii="Times New Roman" w:hAnsi="Times New Roman" w:cs="Times New Roman"/>
          <w:i/>
          <w:sz w:val="24"/>
          <w:szCs w:val="24"/>
          <w:lang w:val="en-GB"/>
        </w:rPr>
        <w:t>S v Robinson &amp; Others</w:t>
      </w:r>
      <w:r w:rsidR="00983157" w:rsidRPr="001462C1">
        <w:rPr>
          <w:rFonts w:ascii="Times New Roman" w:hAnsi="Times New Roman" w:cs="Times New Roman"/>
          <w:i/>
          <w:sz w:val="24"/>
          <w:szCs w:val="24"/>
          <w:lang w:val="en-GB"/>
        </w:rPr>
        <w:t xml:space="preserve"> </w:t>
      </w:r>
      <w:r w:rsidRPr="001462C1">
        <w:rPr>
          <w:rFonts w:ascii="Times New Roman" w:hAnsi="Times New Roman" w:cs="Times New Roman"/>
          <w:sz w:val="24"/>
          <w:szCs w:val="24"/>
          <w:lang w:val="en-GB"/>
        </w:rPr>
        <w:t>1968 (1) SA 666 (AD) at 675 G-H where H</w:t>
      </w:r>
      <w:r w:rsidRPr="001462C1">
        <w:rPr>
          <w:rFonts w:ascii="Times New Roman" w:hAnsi="Times New Roman" w:cs="Times New Roman"/>
          <w:smallCaps/>
          <w:sz w:val="24"/>
          <w:szCs w:val="24"/>
          <w:lang w:val="en-GB"/>
        </w:rPr>
        <w:t>olmes </w:t>
      </w:r>
      <w:r w:rsidRPr="001462C1">
        <w:rPr>
          <w:rFonts w:ascii="Times New Roman" w:hAnsi="Times New Roman" w:cs="Times New Roman"/>
          <w:sz w:val="24"/>
          <w:szCs w:val="24"/>
          <w:lang w:val="en-GB"/>
        </w:rPr>
        <w:t>JA said:</w:t>
      </w:r>
    </w:p>
    <w:p w:rsidR="009703D1" w:rsidRPr="001462C1" w:rsidRDefault="009703D1" w:rsidP="000425C2">
      <w:pPr>
        <w:spacing w:after="0" w:line="240" w:lineRule="auto"/>
        <w:ind w:left="72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“A Court of Appeal, not having had the advantage of seeing and hearing the witnesses, is of necessity largely influenced by the trial court’s impressions of them.   Having regard to the re-hearing aspects of an appeal, this Court can interfere with a trial judge’s appraisal of oral testimony, but only in exceptional cases, as aptly summarised in a Privy Council decision quoted in </w:t>
      </w:r>
      <w:r w:rsidRPr="001462C1">
        <w:rPr>
          <w:rFonts w:ascii="Times New Roman" w:hAnsi="Times New Roman" w:cs="Times New Roman"/>
          <w:i/>
          <w:sz w:val="24"/>
          <w:szCs w:val="24"/>
          <w:lang w:val="en-GB"/>
        </w:rPr>
        <w:t>Parkes v Parkes</w:t>
      </w:r>
      <w:r w:rsidRPr="001462C1">
        <w:rPr>
          <w:rFonts w:ascii="Times New Roman" w:hAnsi="Times New Roman" w:cs="Times New Roman"/>
          <w:sz w:val="24"/>
          <w:szCs w:val="24"/>
          <w:lang w:val="en-GB"/>
        </w:rPr>
        <w:t xml:space="preserve"> 1921 AD 69 at p 77:</w:t>
      </w:r>
    </w:p>
    <w:p w:rsidR="009703D1" w:rsidRPr="001462C1" w:rsidRDefault="009703D1" w:rsidP="000425C2">
      <w:pPr>
        <w:spacing w:after="0" w:line="240" w:lineRule="auto"/>
        <w:ind w:left="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‘Of course</w:t>
      </w:r>
      <w:r w:rsidR="00F64BB3"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 it may be that in deciding between witnesses, he has clearly failed on some point to take account of particular circumstances or probabilities material to an estimate of the evidence, or has given credence to testimony, perhaps plausibly put forward, which turns out on more careful analysis to be substantially inconsistent with itself, or with indisputable fact; but except in rare cases of that character, cases which are susceptible of being dealt with wholly by argument, a Court of Appeal will hesitate long before it disturbs the findings of a trial judge based on verbal testimony.’”</w:t>
      </w:r>
    </w:p>
    <w:p w:rsidR="00777D7C" w:rsidRPr="001462C1" w:rsidRDefault="00777D7C" w:rsidP="00E91766">
      <w:pPr>
        <w:spacing w:after="0" w:line="480" w:lineRule="auto"/>
        <w:ind w:firstLine="1134"/>
        <w:jc w:val="both"/>
        <w:rPr>
          <w:rFonts w:ascii="Times New Roman" w:hAnsi="Times New Roman" w:cs="Times New Roman"/>
          <w:sz w:val="24"/>
          <w:szCs w:val="24"/>
          <w:lang w:val="en-GB"/>
        </w:rPr>
      </w:pPr>
    </w:p>
    <w:p w:rsidR="004B7899" w:rsidRPr="001462C1" w:rsidRDefault="004B7899" w:rsidP="004B7899">
      <w:pPr>
        <w:spacing w:after="0" w:line="240" w:lineRule="auto"/>
        <w:ind w:firstLine="1134"/>
        <w:jc w:val="both"/>
        <w:rPr>
          <w:rFonts w:ascii="Times New Roman" w:hAnsi="Times New Roman" w:cs="Times New Roman"/>
          <w:sz w:val="24"/>
          <w:szCs w:val="24"/>
          <w:lang w:val="en-GB"/>
        </w:rPr>
      </w:pPr>
    </w:p>
    <w:p w:rsidR="001E4F21" w:rsidRPr="001462C1" w:rsidRDefault="00777D7C"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In light of the above</w:t>
      </w:r>
      <w:r w:rsidR="000E7DCD" w:rsidRPr="001462C1">
        <w:rPr>
          <w:rFonts w:ascii="Times New Roman" w:hAnsi="Times New Roman" w:cs="Times New Roman"/>
          <w:sz w:val="24"/>
          <w:szCs w:val="24"/>
          <w:lang w:val="en-GB"/>
        </w:rPr>
        <w:t xml:space="preserve"> and the strength of the respondent’s opposition to the granting of bail pending appeal</w:t>
      </w:r>
      <w:r w:rsidRPr="001462C1">
        <w:rPr>
          <w:rFonts w:ascii="Times New Roman" w:hAnsi="Times New Roman" w:cs="Times New Roman"/>
          <w:sz w:val="24"/>
          <w:szCs w:val="24"/>
          <w:lang w:val="en-GB"/>
        </w:rPr>
        <w:t xml:space="preserve">, I am </w:t>
      </w:r>
      <w:r w:rsidR="000E7DCD" w:rsidRPr="001462C1">
        <w:rPr>
          <w:rFonts w:ascii="Times New Roman" w:hAnsi="Times New Roman" w:cs="Times New Roman"/>
          <w:sz w:val="24"/>
          <w:szCs w:val="24"/>
          <w:lang w:val="en-GB"/>
        </w:rPr>
        <w:t>satisfied</w:t>
      </w:r>
      <w:r w:rsidR="009703D1" w:rsidRPr="001462C1">
        <w:rPr>
          <w:rFonts w:ascii="Times New Roman" w:hAnsi="Times New Roman" w:cs="Times New Roman"/>
          <w:sz w:val="24"/>
          <w:szCs w:val="24"/>
          <w:lang w:val="en-GB"/>
        </w:rPr>
        <w:t xml:space="preserve"> that </w:t>
      </w:r>
      <w:r w:rsidR="00B7373D" w:rsidRPr="001462C1">
        <w:rPr>
          <w:rFonts w:ascii="Times New Roman" w:hAnsi="Times New Roman" w:cs="Times New Roman"/>
          <w:sz w:val="24"/>
          <w:szCs w:val="24"/>
          <w:lang w:val="en-GB"/>
        </w:rPr>
        <w:t>the appellant has failed to establish</w:t>
      </w:r>
      <w:r w:rsidR="009703D1" w:rsidRPr="001462C1">
        <w:rPr>
          <w:rFonts w:ascii="Times New Roman" w:hAnsi="Times New Roman" w:cs="Times New Roman"/>
          <w:sz w:val="24"/>
          <w:szCs w:val="24"/>
          <w:lang w:val="en-GB"/>
        </w:rPr>
        <w:t xml:space="preserve"> a basis for i</w:t>
      </w:r>
      <w:r w:rsidR="00B7373D" w:rsidRPr="001462C1">
        <w:rPr>
          <w:rFonts w:ascii="Times New Roman" w:hAnsi="Times New Roman" w:cs="Times New Roman"/>
          <w:sz w:val="24"/>
          <w:szCs w:val="24"/>
          <w:lang w:val="en-GB"/>
        </w:rPr>
        <w:t>nterference</w:t>
      </w:r>
      <w:r w:rsidR="000E7DCD" w:rsidRPr="001462C1">
        <w:rPr>
          <w:rFonts w:ascii="Times New Roman" w:hAnsi="Times New Roman" w:cs="Times New Roman"/>
          <w:sz w:val="24"/>
          <w:szCs w:val="24"/>
          <w:lang w:val="en-GB"/>
        </w:rPr>
        <w:t xml:space="preserve"> with the decision of the court </w:t>
      </w:r>
      <w:r w:rsidR="000E7DCD" w:rsidRPr="001462C1">
        <w:rPr>
          <w:rFonts w:ascii="Times New Roman" w:hAnsi="Times New Roman" w:cs="Times New Roman"/>
          <w:i/>
          <w:sz w:val="24"/>
          <w:szCs w:val="24"/>
          <w:lang w:val="en-GB"/>
        </w:rPr>
        <w:t>a quo</w:t>
      </w:r>
      <w:r w:rsidR="00B7373D" w:rsidRPr="001462C1">
        <w:rPr>
          <w:rFonts w:ascii="Times New Roman" w:hAnsi="Times New Roman" w:cs="Times New Roman"/>
          <w:sz w:val="24"/>
          <w:szCs w:val="24"/>
          <w:lang w:val="en-GB"/>
        </w:rPr>
        <w:t>.</w:t>
      </w:r>
    </w:p>
    <w:p w:rsidR="000727EC" w:rsidRPr="001462C1" w:rsidRDefault="000727EC" w:rsidP="00E91766">
      <w:pPr>
        <w:spacing w:after="0" w:line="480" w:lineRule="auto"/>
        <w:ind w:firstLine="720"/>
        <w:jc w:val="both"/>
        <w:rPr>
          <w:rFonts w:ascii="Times New Roman" w:hAnsi="Times New Roman" w:cs="Times New Roman"/>
          <w:sz w:val="24"/>
          <w:szCs w:val="24"/>
          <w:lang w:val="en-GB"/>
        </w:rPr>
      </w:pPr>
    </w:p>
    <w:p w:rsidR="0064445E" w:rsidRPr="001462C1" w:rsidRDefault="007B62A6"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The appellant’s defenc</w:t>
      </w:r>
      <w:r w:rsidR="0064445E" w:rsidRPr="001462C1">
        <w:rPr>
          <w:rFonts w:ascii="Times New Roman" w:hAnsi="Times New Roman" w:cs="Times New Roman"/>
          <w:sz w:val="24"/>
          <w:szCs w:val="24"/>
          <w:lang w:val="en-GB"/>
        </w:rPr>
        <w:t>e of</w:t>
      </w:r>
      <w:r w:rsidR="00F11C58" w:rsidRPr="001462C1">
        <w:rPr>
          <w:rFonts w:ascii="Times New Roman" w:hAnsi="Times New Roman" w:cs="Times New Roman"/>
          <w:sz w:val="24"/>
          <w:szCs w:val="24"/>
          <w:lang w:val="en-GB"/>
        </w:rPr>
        <w:t xml:space="preserve"> </w:t>
      </w:r>
      <w:r w:rsidR="0005678F" w:rsidRPr="001462C1">
        <w:rPr>
          <w:rFonts w:ascii="Times New Roman" w:hAnsi="Times New Roman" w:cs="Times New Roman"/>
          <w:sz w:val="24"/>
          <w:szCs w:val="24"/>
          <w:lang w:val="en-GB"/>
        </w:rPr>
        <w:t>an</w:t>
      </w:r>
      <w:r w:rsidR="0005678F" w:rsidRPr="001462C1">
        <w:rPr>
          <w:rFonts w:ascii="Times New Roman" w:hAnsi="Times New Roman" w:cs="Times New Roman"/>
          <w:i/>
          <w:sz w:val="24"/>
          <w:szCs w:val="24"/>
          <w:lang w:val="en-GB"/>
        </w:rPr>
        <w:t xml:space="preserve"> alibi</w:t>
      </w:r>
      <w:r w:rsidR="005A60A2" w:rsidRPr="001462C1">
        <w:rPr>
          <w:rFonts w:ascii="Times New Roman" w:hAnsi="Times New Roman" w:cs="Times New Roman"/>
          <w:sz w:val="24"/>
          <w:szCs w:val="24"/>
          <w:lang w:val="en-GB"/>
        </w:rPr>
        <w:t xml:space="preserve"> i</w:t>
      </w:r>
      <w:r w:rsidR="0064445E" w:rsidRPr="001462C1">
        <w:rPr>
          <w:rFonts w:ascii="Times New Roman" w:hAnsi="Times New Roman" w:cs="Times New Roman"/>
          <w:sz w:val="24"/>
          <w:szCs w:val="24"/>
          <w:lang w:val="en-GB"/>
        </w:rPr>
        <w:t xml:space="preserve">s </w:t>
      </w:r>
      <w:r w:rsidR="00CD75B3" w:rsidRPr="001462C1">
        <w:rPr>
          <w:rFonts w:ascii="Times New Roman" w:hAnsi="Times New Roman" w:cs="Times New Roman"/>
          <w:sz w:val="24"/>
          <w:szCs w:val="24"/>
          <w:lang w:val="en-GB"/>
        </w:rPr>
        <w:t>unbelievable</w:t>
      </w:r>
      <w:r w:rsidR="0064445E" w:rsidRPr="001462C1">
        <w:rPr>
          <w:rFonts w:ascii="Times New Roman" w:hAnsi="Times New Roman" w:cs="Times New Roman"/>
          <w:sz w:val="24"/>
          <w:szCs w:val="24"/>
          <w:lang w:val="en-GB"/>
        </w:rPr>
        <w:t xml:space="preserve"> and </w:t>
      </w:r>
      <w:r w:rsidR="00FE0B0C" w:rsidRPr="001462C1">
        <w:rPr>
          <w:rFonts w:ascii="Times New Roman" w:hAnsi="Times New Roman" w:cs="Times New Roman"/>
          <w:sz w:val="24"/>
          <w:szCs w:val="24"/>
          <w:lang w:val="en-GB"/>
        </w:rPr>
        <w:t>cannot withstand</w:t>
      </w:r>
      <w:r w:rsidR="005A60A2" w:rsidRPr="001462C1">
        <w:rPr>
          <w:rFonts w:ascii="Times New Roman" w:hAnsi="Times New Roman" w:cs="Times New Roman"/>
          <w:sz w:val="24"/>
          <w:szCs w:val="24"/>
          <w:lang w:val="en-GB"/>
        </w:rPr>
        <w:t xml:space="preserve"> the evidence led to rebut</w:t>
      </w:r>
      <w:r w:rsidR="00F11C58" w:rsidRPr="001462C1">
        <w:rPr>
          <w:rFonts w:ascii="Times New Roman" w:hAnsi="Times New Roman" w:cs="Times New Roman"/>
          <w:sz w:val="24"/>
          <w:szCs w:val="24"/>
          <w:lang w:val="en-GB"/>
        </w:rPr>
        <w:t xml:space="preserve"> it</w:t>
      </w:r>
      <w:r w:rsidR="0064445E" w:rsidRPr="001462C1">
        <w:rPr>
          <w:rFonts w:ascii="Times New Roman" w:hAnsi="Times New Roman" w:cs="Times New Roman"/>
          <w:sz w:val="24"/>
          <w:szCs w:val="24"/>
          <w:lang w:val="en-GB"/>
        </w:rPr>
        <w:t>. She argued that when the offen</w:t>
      </w:r>
      <w:r w:rsidR="00F64BB3" w:rsidRPr="001462C1">
        <w:rPr>
          <w:rFonts w:ascii="Times New Roman" w:hAnsi="Times New Roman" w:cs="Times New Roman"/>
          <w:sz w:val="24"/>
          <w:szCs w:val="24"/>
          <w:lang w:val="en-GB"/>
        </w:rPr>
        <w:t>c</w:t>
      </w:r>
      <w:r w:rsidR="0064445E" w:rsidRPr="001462C1">
        <w:rPr>
          <w:rFonts w:ascii="Times New Roman" w:hAnsi="Times New Roman" w:cs="Times New Roman"/>
          <w:sz w:val="24"/>
          <w:szCs w:val="24"/>
          <w:lang w:val="en-GB"/>
        </w:rPr>
        <w:t>e was commit</w:t>
      </w:r>
      <w:r w:rsidR="00143C55" w:rsidRPr="001462C1">
        <w:rPr>
          <w:rFonts w:ascii="Times New Roman" w:hAnsi="Times New Roman" w:cs="Times New Roman"/>
          <w:sz w:val="24"/>
          <w:szCs w:val="24"/>
          <w:lang w:val="en-GB"/>
        </w:rPr>
        <w:t>t</w:t>
      </w:r>
      <w:r w:rsidR="0064445E" w:rsidRPr="001462C1">
        <w:rPr>
          <w:rFonts w:ascii="Times New Roman" w:hAnsi="Times New Roman" w:cs="Times New Roman"/>
          <w:sz w:val="24"/>
          <w:szCs w:val="24"/>
          <w:lang w:val="en-GB"/>
        </w:rPr>
        <w:t xml:space="preserve">ed on 7 October 2017, she was in South Africa as she had gone </w:t>
      </w:r>
      <w:r w:rsidR="00BF209C" w:rsidRPr="001462C1">
        <w:rPr>
          <w:rFonts w:ascii="Times New Roman" w:hAnsi="Times New Roman" w:cs="Times New Roman"/>
          <w:sz w:val="24"/>
          <w:szCs w:val="24"/>
          <w:lang w:val="en-GB"/>
        </w:rPr>
        <w:t xml:space="preserve">there </w:t>
      </w:r>
      <w:r w:rsidR="0064445E" w:rsidRPr="001462C1">
        <w:rPr>
          <w:rFonts w:ascii="Times New Roman" w:hAnsi="Times New Roman" w:cs="Times New Roman"/>
          <w:sz w:val="24"/>
          <w:szCs w:val="24"/>
          <w:lang w:val="en-GB"/>
        </w:rPr>
        <w:t>on 5</w:t>
      </w:r>
      <w:r w:rsidR="00BF0575" w:rsidRPr="001462C1">
        <w:rPr>
          <w:rFonts w:ascii="Times New Roman" w:hAnsi="Times New Roman" w:cs="Times New Roman"/>
          <w:sz w:val="24"/>
          <w:szCs w:val="24"/>
          <w:lang w:val="en-GB"/>
        </w:rPr>
        <w:t xml:space="preserve"> </w:t>
      </w:r>
      <w:r w:rsidR="00CD75B3" w:rsidRPr="001462C1">
        <w:rPr>
          <w:rFonts w:ascii="Times New Roman" w:hAnsi="Times New Roman" w:cs="Times New Roman"/>
          <w:sz w:val="24"/>
          <w:szCs w:val="24"/>
          <w:lang w:val="en-GB"/>
        </w:rPr>
        <w:t>October 2017</w:t>
      </w:r>
      <w:r w:rsidR="0064445E" w:rsidRPr="001462C1">
        <w:rPr>
          <w:rFonts w:ascii="Times New Roman" w:hAnsi="Times New Roman" w:cs="Times New Roman"/>
          <w:sz w:val="24"/>
          <w:szCs w:val="24"/>
          <w:lang w:val="en-GB"/>
        </w:rPr>
        <w:t xml:space="preserve"> and only returned to Zimbabwe on 3 February 2018. This was rebutted by</w:t>
      </w:r>
      <w:r w:rsidR="000E123C" w:rsidRPr="001462C1">
        <w:rPr>
          <w:rFonts w:ascii="Times New Roman" w:hAnsi="Times New Roman" w:cs="Times New Roman"/>
          <w:sz w:val="24"/>
          <w:szCs w:val="24"/>
          <w:lang w:val="en-GB"/>
        </w:rPr>
        <w:t xml:space="preserve"> the</w:t>
      </w:r>
      <w:r w:rsidR="0010421D" w:rsidRPr="001462C1">
        <w:rPr>
          <w:rFonts w:ascii="Times New Roman" w:hAnsi="Times New Roman" w:cs="Times New Roman"/>
          <w:sz w:val="24"/>
          <w:szCs w:val="24"/>
          <w:lang w:val="en-GB"/>
        </w:rPr>
        <w:t xml:space="preserve"> production of</w:t>
      </w:r>
      <w:r w:rsidR="004B7899" w:rsidRPr="001462C1">
        <w:rPr>
          <w:rFonts w:ascii="Times New Roman" w:hAnsi="Times New Roman" w:cs="Times New Roman"/>
          <w:sz w:val="24"/>
          <w:szCs w:val="24"/>
          <w:lang w:val="en-GB"/>
        </w:rPr>
        <w:t xml:space="preserve"> photo</w:t>
      </w:r>
      <w:r w:rsidR="000E123C" w:rsidRPr="001462C1">
        <w:rPr>
          <w:rFonts w:ascii="Times New Roman" w:hAnsi="Times New Roman" w:cs="Times New Roman"/>
          <w:sz w:val="24"/>
          <w:szCs w:val="24"/>
          <w:lang w:val="en-GB"/>
        </w:rPr>
        <w:t>copies of the relevant pages of her passport which proved</w:t>
      </w:r>
      <w:r w:rsidR="0064445E" w:rsidRPr="001462C1">
        <w:rPr>
          <w:rFonts w:ascii="Times New Roman" w:hAnsi="Times New Roman" w:cs="Times New Roman"/>
          <w:sz w:val="24"/>
          <w:szCs w:val="24"/>
          <w:lang w:val="en-GB"/>
        </w:rPr>
        <w:t xml:space="preserve"> that she passed through the Beitbridge Border Post </w:t>
      </w:r>
      <w:r w:rsidR="0064445E" w:rsidRPr="001462C1">
        <w:rPr>
          <w:rFonts w:ascii="Times New Roman" w:hAnsi="Times New Roman" w:cs="Times New Roman"/>
          <w:sz w:val="24"/>
          <w:szCs w:val="24"/>
          <w:lang w:val="en-GB"/>
        </w:rPr>
        <w:lastRenderedPageBreak/>
        <w:t>on 9 Oc</w:t>
      </w:r>
      <w:r w:rsidRPr="001462C1">
        <w:rPr>
          <w:rFonts w:ascii="Times New Roman" w:hAnsi="Times New Roman" w:cs="Times New Roman"/>
          <w:sz w:val="24"/>
          <w:szCs w:val="24"/>
          <w:lang w:val="en-GB"/>
        </w:rPr>
        <w:t>t</w:t>
      </w:r>
      <w:r w:rsidR="0064445E" w:rsidRPr="001462C1">
        <w:rPr>
          <w:rFonts w:ascii="Times New Roman" w:hAnsi="Times New Roman" w:cs="Times New Roman"/>
          <w:sz w:val="24"/>
          <w:szCs w:val="24"/>
          <w:lang w:val="en-GB"/>
        </w:rPr>
        <w:t>ober 2017</w:t>
      </w:r>
      <w:r w:rsidR="00E55975" w:rsidRPr="001462C1">
        <w:rPr>
          <w:rFonts w:ascii="Times New Roman" w:hAnsi="Times New Roman" w:cs="Times New Roman"/>
          <w:sz w:val="24"/>
          <w:szCs w:val="24"/>
          <w:lang w:val="en-GB"/>
        </w:rPr>
        <w:t>,</w:t>
      </w:r>
      <w:r w:rsidR="000F3943" w:rsidRPr="001462C1">
        <w:rPr>
          <w:rFonts w:ascii="Times New Roman" w:hAnsi="Times New Roman" w:cs="Times New Roman"/>
          <w:sz w:val="24"/>
          <w:szCs w:val="24"/>
          <w:lang w:val="en-GB"/>
        </w:rPr>
        <w:t xml:space="preserve"> two days after the commission of the </w:t>
      </w:r>
      <w:r w:rsidR="0005678F" w:rsidRPr="001462C1">
        <w:rPr>
          <w:rFonts w:ascii="Times New Roman" w:hAnsi="Times New Roman" w:cs="Times New Roman"/>
          <w:sz w:val="24"/>
          <w:szCs w:val="24"/>
          <w:lang w:val="en-GB"/>
        </w:rPr>
        <w:t>offence. She</w:t>
      </w:r>
      <w:r w:rsidR="0064445E" w:rsidRPr="001462C1">
        <w:rPr>
          <w:rFonts w:ascii="Times New Roman" w:hAnsi="Times New Roman" w:cs="Times New Roman"/>
          <w:sz w:val="24"/>
          <w:szCs w:val="24"/>
          <w:lang w:val="en-GB"/>
        </w:rPr>
        <w:t xml:space="preserve"> was positively identified</w:t>
      </w:r>
      <w:r w:rsidR="00E55975" w:rsidRPr="001462C1">
        <w:rPr>
          <w:rFonts w:ascii="Times New Roman" w:hAnsi="Times New Roman" w:cs="Times New Roman"/>
          <w:sz w:val="24"/>
          <w:szCs w:val="24"/>
          <w:lang w:val="en-GB"/>
        </w:rPr>
        <w:t xml:space="preserve"> by </w:t>
      </w:r>
      <w:r w:rsidR="000F3943" w:rsidRPr="001462C1">
        <w:rPr>
          <w:rFonts w:ascii="Times New Roman" w:hAnsi="Times New Roman" w:cs="Times New Roman"/>
          <w:sz w:val="24"/>
          <w:szCs w:val="24"/>
          <w:lang w:val="en-GB"/>
        </w:rPr>
        <w:t>the complainant</w:t>
      </w:r>
      <w:r w:rsidR="00E55975" w:rsidRPr="001462C1">
        <w:rPr>
          <w:rFonts w:ascii="Times New Roman" w:hAnsi="Times New Roman" w:cs="Times New Roman"/>
          <w:sz w:val="24"/>
          <w:szCs w:val="24"/>
          <w:lang w:val="en-GB"/>
        </w:rPr>
        <w:t xml:space="preserve"> who saw </w:t>
      </w:r>
      <w:r w:rsidR="0005678F" w:rsidRPr="001462C1">
        <w:rPr>
          <w:rFonts w:ascii="Times New Roman" w:hAnsi="Times New Roman" w:cs="Times New Roman"/>
          <w:sz w:val="24"/>
          <w:szCs w:val="24"/>
          <w:lang w:val="en-GB"/>
        </w:rPr>
        <w:t>her participating</w:t>
      </w:r>
      <w:r w:rsidR="000F3943" w:rsidRPr="001462C1">
        <w:rPr>
          <w:rFonts w:ascii="Times New Roman" w:hAnsi="Times New Roman" w:cs="Times New Roman"/>
          <w:sz w:val="24"/>
          <w:szCs w:val="24"/>
          <w:lang w:val="en-GB"/>
        </w:rPr>
        <w:t xml:space="preserve"> in the commission of the robbery. </w:t>
      </w:r>
      <w:r w:rsidRPr="001462C1">
        <w:rPr>
          <w:rFonts w:ascii="Times New Roman" w:hAnsi="Times New Roman" w:cs="Times New Roman"/>
          <w:sz w:val="24"/>
          <w:szCs w:val="24"/>
          <w:lang w:val="en-GB"/>
        </w:rPr>
        <w:t>T</w:t>
      </w:r>
      <w:r w:rsidR="0064445E" w:rsidRPr="001462C1">
        <w:rPr>
          <w:rFonts w:ascii="Times New Roman" w:hAnsi="Times New Roman" w:cs="Times New Roman"/>
          <w:sz w:val="24"/>
          <w:szCs w:val="24"/>
          <w:lang w:val="en-GB"/>
        </w:rPr>
        <w:t>h</w:t>
      </w:r>
      <w:r w:rsidR="00E7701D" w:rsidRPr="001462C1">
        <w:rPr>
          <w:rFonts w:ascii="Times New Roman" w:hAnsi="Times New Roman" w:cs="Times New Roman"/>
          <w:sz w:val="24"/>
          <w:szCs w:val="24"/>
          <w:lang w:val="en-GB"/>
        </w:rPr>
        <w:t xml:space="preserve">is justifies the court </w:t>
      </w:r>
      <w:r w:rsidR="00E7701D" w:rsidRPr="001462C1">
        <w:rPr>
          <w:rFonts w:ascii="Times New Roman" w:hAnsi="Times New Roman" w:cs="Times New Roman"/>
          <w:i/>
          <w:sz w:val="24"/>
          <w:szCs w:val="24"/>
          <w:lang w:val="en-GB"/>
        </w:rPr>
        <w:t>a quo</w:t>
      </w:r>
      <w:r w:rsidR="00E7701D" w:rsidRPr="001462C1">
        <w:rPr>
          <w:rFonts w:ascii="Times New Roman" w:hAnsi="Times New Roman" w:cs="Times New Roman"/>
          <w:sz w:val="24"/>
          <w:szCs w:val="24"/>
          <w:lang w:val="en-GB"/>
        </w:rPr>
        <w:t>’s</w:t>
      </w:r>
      <w:r w:rsidR="00BC0C76" w:rsidRPr="001462C1">
        <w:rPr>
          <w:rFonts w:ascii="Times New Roman" w:hAnsi="Times New Roman" w:cs="Times New Roman"/>
          <w:sz w:val="24"/>
          <w:szCs w:val="24"/>
          <w:lang w:val="en-GB"/>
        </w:rPr>
        <w:t xml:space="preserve"> decision to</w:t>
      </w:r>
      <w:r w:rsidR="009E097D" w:rsidRPr="001462C1">
        <w:rPr>
          <w:rFonts w:ascii="Times New Roman" w:hAnsi="Times New Roman" w:cs="Times New Roman"/>
          <w:sz w:val="24"/>
          <w:szCs w:val="24"/>
          <w:lang w:val="en-GB"/>
        </w:rPr>
        <w:t xml:space="preserve"> refus</w:t>
      </w:r>
      <w:r w:rsidR="00BC0C76" w:rsidRPr="001462C1">
        <w:rPr>
          <w:rFonts w:ascii="Times New Roman" w:hAnsi="Times New Roman" w:cs="Times New Roman"/>
          <w:sz w:val="24"/>
          <w:szCs w:val="24"/>
          <w:lang w:val="en-GB"/>
        </w:rPr>
        <w:t>e</w:t>
      </w:r>
      <w:r w:rsidR="009E097D" w:rsidRPr="001462C1">
        <w:rPr>
          <w:rFonts w:ascii="Times New Roman" w:hAnsi="Times New Roman" w:cs="Times New Roman"/>
          <w:sz w:val="24"/>
          <w:szCs w:val="24"/>
          <w:lang w:val="en-GB"/>
        </w:rPr>
        <w:t xml:space="preserve"> to grant her bail pending appeal</w:t>
      </w:r>
      <w:r w:rsidR="00BC0C76" w:rsidRPr="001462C1">
        <w:rPr>
          <w:rFonts w:ascii="Times New Roman" w:hAnsi="Times New Roman" w:cs="Times New Roman"/>
          <w:sz w:val="24"/>
          <w:szCs w:val="24"/>
          <w:lang w:val="en-GB"/>
        </w:rPr>
        <w:t>.</w:t>
      </w:r>
    </w:p>
    <w:p w:rsidR="000727EC" w:rsidRPr="001462C1" w:rsidRDefault="000727EC" w:rsidP="00E91766">
      <w:pPr>
        <w:spacing w:after="0" w:line="480" w:lineRule="auto"/>
        <w:ind w:firstLine="720"/>
        <w:jc w:val="both"/>
        <w:rPr>
          <w:rFonts w:ascii="Times New Roman" w:hAnsi="Times New Roman" w:cs="Times New Roman"/>
          <w:sz w:val="24"/>
          <w:szCs w:val="24"/>
          <w:lang w:val="en-GB"/>
        </w:rPr>
      </w:pPr>
    </w:p>
    <w:p w:rsidR="0064445E" w:rsidRPr="001462C1" w:rsidRDefault="0064445E"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It is trite that an appellate court will only interfere with factual findings of a subordinate court where it is alleged and proved that the finding</w:t>
      </w:r>
      <w:r w:rsidR="00EE4DC8" w:rsidRPr="001462C1">
        <w:rPr>
          <w:rFonts w:ascii="Times New Roman" w:hAnsi="Times New Roman" w:cs="Times New Roman"/>
          <w:sz w:val="24"/>
          <w:szCs w:val="24"/>
          <w:lang w:val="en-GB"/>
        </w:rPr>
        <w:t>s</w:t>
      </w:r>
      <w:r w:rsidRPr="001462C1">
        <w:rPr>
          <w:rFonts w:ascii="Times New Roman" w:hAnsi="Times New Roman" w:cs="Times New Roman"/>
          <w:sz w:val="24"/>
          <w:szCs w:val="24"/>
          <w:lang w:val="en-GB"/>
        </w:rPr>
        <w:t xml:space="preserve"> w</w:t>
      </w:r>
      <w:r w:rsidR="00EE4DC8" w:rsidRPr="001462C1">
        <w:rPr>
          <w:rFonts w:ascii="Times New Roman" w:hAnsi="Times New Roman" w:cs="Times New Roman"/>
          <w:sz w:val="24"/>
          <w:szCs w:val="24"/>
          <w:lang w:val="en-GB"/>
        </w:rPr>
        <w:t>ere</w:t>
      </w:r>
      <w:r w:rsidRPr="001462C1">
        <w:rPr>
          <w:rFonts w:ascii="Times New Roman" w:hAnsi="Times New Roman" w:cs="Times New Roman"/>
          <w:sz w:val="24"/>
          <w:szCs w:val="24"/>
          <w:lang w:val="en-GB"/>
        </w:rPr>
        <w:t xml:space="preserve"> arrived at irrationally. See </w:t>
      </w:r>
      <w:r w:rsidRPr="001462C1">
        <w:rPr>
          <w:rFonts w:ascii="Times New Roman" w:hAnsi="Times New Roman" w:cs="Times New Roman"/>
          <w:i/>
          <w:sz w:val="24"/>
          <w:szCs w:val="24"/>
          <w:lang w:val="en-GB"/>
        </w:rPr>
        <w:t>Hama v NRZ</w:t>
      </w:r>
      <w:r w:rsidRPr="001462C1">
        <w:rPr>
          <w:rFonts w:ascii="Times New Roman" w:hAnsi="Times New Roman" w:cs="Times New Roman"/>
          <w:sz w:val="24"/>
          <w:szCs w:val="24"/>
          <w:lang w:val="en-GB"/>
        </w:rPr>
        <w:t xml:space="preserve"> 1996 (1) ZL</w:t>
      </w:r>
      <w:r w:rsidR="00D90FDE" w:rsidRPr="001462C1">
        <w:rPr>
          <w:rFonts w:ascii="Times New Roman" w:hAnsi="Times New Roman" w:cs="Times New Roman"/>
          <w:sz w:val="24"/>
          <w:szCs w:val="24"/>
          <w:lang w:val="en-GB"/>
        </w:rPr>
        <w:t xml:space="preserve">R 664 at 670. </w:t>
      </w:r>
      <w:r w:rsidR="004C28EC" w:rsidRPr="001462C1">
        <w:rPr>
          <w:rFonts w:ascii="Times New Roman" w:hAnsi="Times New Roman" w:cs="Times New Roman"/>
          <w:sz w:val="24"/>
          <w:szCs w:val="24"/>
          <w:lang w:val="en-GB"/>
        </w:rPr>
        <w:t>The appellant did not</w:t>
      </w:r>
      <w:r w:rsidR="00F35279" w:rsidRPr="001462C1">
        <w:rPr>
          <w:rFonts w:ascii="Times New Roman" w:hAnsi="Times New Roman" w:cs="Times New Roman"/>
          <w:sz w:val="24"/>
          <w:szCs w:val="24"/>
          <w:lang w:val="en-GB"/>
        </w:rPr>
        <w:t xml:space="preserve"> demonstrate</w:t>
      </w:r>
      <w:r w:rsidR="007B62A6" w:rsidRPr="001462C1">
        <w:rPr>
          <w:rFonts w:ascii="Times New Roman" w:hAnsi="Times New Roman" w:cs="Times New Roman"/>
          <w:sz w:val="24"/>
          <w:szCs w:val="24"/>
          <w:lang w:val="en-GB"/>
        </w:rPr>
        <w:t xml:space="preserve"> that</w:t>
      </w:r>
      <w:r w:rsidRPr="001462C1">
        <w:rPr>
          <w:rFonts w:ascii="Times New Roman" w:hAnsi="Times New Roman" w:cs="Times New Roman"/>
          <w:sz w:val="24"/>
          <w:szCs w:val="24"/>
          <w:lang w:val="en-GB"/>
        </w:rPr>
        <w:t xml:space="preserve"> in refusing</w:t>
      </w:r>
      <w:r w:rsidR="004C28EC" w:rsidRPr="001462C1">
        <w:rPr>
          <w:rFonts w:ascii="Times New Roman" w:hAnsi="Times New Roman" w:cs="Times New Roman"/>
          <w:sz w:val="24"/>
          <w:szCs w:val="24"/>
          <w:lang w:val="en-GB"/>
        </w:rPr>
        <w:t xml:space="preserve"> her </w:t>
      </w:r>
      <w:r w:rsidRPr="001462C1">
        <w:rPr>
          <w:rFonts w:ascii="Times New Roman" w:hAnsi="Times New Roman" w:cs="Times New Roman"/>
          <w:sz w:val="24"/>
          <w:szCs w:val="24"/>
          <w:lang w:val="en-GB"/>
        </w:rPr>
        <w:t>bail</w:t>
      </w:r>
      <w:r w:rsidR="004C28EC" w:rsidRPr="001462C1">
        <w:rPr>
          <w:rFonts w:ascii="Times New Roman" w:hAnsi="Times New Roman" w:cs="Times New Roman"/>
          <w:sz w:val="24"/>
          <w:szCs w:val="24"/>
          <w:lang w:val="en-GB"/>
        </w:rPr>
        <w:t xml:space="preserve"> pending appeal</w:t>
      </w:r>
      <w:r w:rsidRPr="001462C1">
        <w:rPr>
          <w:rFonts w:ascii="Times New Roman" w:hAnsi="Times New Roman" w:cs="Times New Roman"/>
          <w:sz w:val="24"/>
          <w:szCs w:val="24"/>
          <w:lang w:val="en-GB"/>
        </w:rPr>
        <w:t xml:space="preserve">, the court </w:t>
      </w:r>
      <w:r w:rsidRPr="001462C1">
        <w:rPr>
          <w:rFonts w:ascii="Times New Roman" w:hAnsi="Times New Roman" w:cs="Times New Roman"/>
          <w:i/>
          <w:sz w:val="24"/>
          <w:szCs w:val="24"/>
          <w:lang w:val="en-GB"/>
        </w:rPr>
        <w:t>a quo</w:t>
      </w:r>
      <w:r w:rsidRPr="001462C1">
        <w:rPr>
          <w:rFonts w:ascii="Times New Roman" w:hAnsi="Times New Roman" w:cs="Times New Roman"/>
          <w:sz w:val="24"/>
          <w:szCs w:val="24"/>
          <w:lang w:val="en-GB"/>
        </w:rPr>
        <w:t xml:space="preserve"> grossly misdirected itself in its exercise of d</w:t>
      </w:r>
      <w:r w:rsidR="000F38B3" w:rsidRPr="001462C1">
        <w:rPr>
          <w:rFonts w:ascii="Times New Roman" w:hAnsi="Times New Roman" w:cs="Times New Roman"/>
          <w:sz w:val="24"/>
          <w:szCs w:val="24"/>
          <w:lang w:val="en-GB"/>
        </w:rPr>
        <w:t>iscretion.</w:t>
      </w:r>
      <w:r w:rsidRPr="001462C1">
        <w:rPr>
          <w:rFonts w:ascii="Times New Roman" w:hAnsi="Times New Roman" w:cs="Times New Roman"/>
          <w:sz w:val="24"/>
          <w:szCs w:val="24"/>
          <w:lang w:val="en-GB"/>
        </w:rPr>
        <w:t xml:space="preserve"> In my view, there is no basis to interfere with the court </w:t>
      </w:r>
      <w:r w:rsidRPr="001462C1">
        <w:rPr>
          <w:rFonts w:ascii="Times New Roman" w:hAnsi="Times New Roman" w:cs="Times New Roman"/>
          <w:i/>
          <w:sz w:val="24"/>
          <w:szCs w:val="24"/>
          <w:lang w:val="en-GB"/>
        </w:rPr>
        <w:t>a quo’s</w:t>
      </w:r>
      <w:r w:rsidRPr="001462C1">
        <w:rPr>
          <w:rFonts w:ascii="Times New Roman" w:hAnsi="Times New Roman" w:cs="Times New Roman"/>
          <w:sz w:val="24"/>
          <w:szCs w:val="24"/>
          <w:lang w:val="en-GB"/>
        </w:rPr>
        <w:t xml:space="preserve"> exercise of discretion. The appellant has not shown good cause for such interference. In </w:t>
      </w:r>
      <w:r w:rsidRPr="001462C1">
        <w:rPr>
          <w:rFonts w:ascii="Times New Roman" w:hAnsi="Times New Roman" w:cs="Times New Roman"/>
          <w:i/>
          <w:sz w:val="24"/>
          <w:szCs w:val="24"/>
          <w:lang w:val="en-GB"/>
        </w:rPr>
        <w:t>The Attorney General v Siwela</w:t>
      </w:r>
      <w:r w:rsidRPr="001462C1">
        <w:rPr>
          <w:rFonts w:ascii="Times New Roman" w:hAnsi="Times New Roman" w:cs="Times New Roman"/>
          <w:sz w:val="24"/>
          <w:szCs w:val="24"/>
          <w:lang w:val="en-GB"/>
        </w:rPr>
        <w:t xml:space="preserve"> SC 20/17</w:t>
      </w:r>
      <w:r w:rsidR="00777D7C" w:rsidRPr="001462C1">
        <w:rPr>
          <w:rFonts w:ascii="Times New Roman" w:hAnsi="Times New Roman" w:cs="Times New Roman"/>
          <w:sz w:val="24"/>
          <w:szCs w:val="24"/>
          <w:lang w:val="en-GB"/>
        </w:rPr>
        <w:t>,</w:t>
      </w:r>
      <w:r w:rsidRPr="001462C1">
        <w:rPr>
          <w:rFonts w:ascii="Times New Roman" w:hAnsi="Times New Roman" w:cs="Times New Roman"/>
          <w:sz w:val="24"/>
          <w:szCs w:val="24"/>
          <w:lang w:val="en-GB"/>
        </w:rPr>
        <w:t xml:space="preserve"> it was stated that: </w:t>
      </w:r>
    </w:p>
    <w:p w:rsidR="0064445E" w:rsidRPr="001462C1" w:rsidRDefault="0064445E" w:rsidP="000425C2">
      <w:pPr>
        <w:spacing w:after="0" w:line="240" w:lineRule="auto"/>
        <w:ind w:left="72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 power of this Court to interfere with the decision of the court </w:t>
      </w:r>
      <w:r w:rsidRPr="001462C1">
        <w:rPr>
          <w:rFonts w:ascii="Times New Roman" w:hAnsi="Times New Roman" w:cs="Times New Roman"/>
          <w:i/>
          <w:sz w:val="24"/>
          <w:szCs w:val="24"/>
          <w:lang w:val="en-GB"/>
        </w:rPr>
        <w:t>a quo</w:t>
      </w:r>
      <w:r w:rsidRPr="001462C1">
        <w:rPr>
          <w:rFonts w:ascii="Times New Roman" w:hAnsi="Times New Roman" w:cs="Times New Roman"/>
          <w:sz w:val="24"/>
          <w:szCs w:val="24"/>
          <w:lang w:val="en-GB"/>
        </w:rPr>
        <w:t xml:space="preserve"> in an application for bail is limited to instances where the manner in which the court </w:t>
      </w:r>
      <w:r w:rsidRPr="001462C1">
        <w:rPr>
          <w:rFonts w:ascii="Times New Roman" w:hAnsi="Times New Roman" w:cs="Times New Roman"/>
          <w:i/>
          <w:sz w:val="24"/>
          <w:szCs w:val="24"/>
          <w:lang w:val="en-GB"/>
        </w:rPr>
        <w:t>a quo</w:t>
      </w:r>
      <w:r w:rsidRPr="001462C1">
        <w:rPr>
          <w:rFonts w:ascii="Times New Roman" w:hAnsi="Times New Roman" w:cs="Times New Roman"/>
          <w:sz w:val="24"/>
          <w:szCs w:val="24"/>
          <w:lang w:val="en-GB"/>
        </w:rPr>
        <w:t xml:space="preserve"> exercised its discretion is so unreasonable as to vitiate the decision made. See </w:t>
      </w:r>
      <w:r w:rsidRPr="001462C1">
        <w:rPr>
          <w:rFonts w:ascii="Times New Roman" w:hAnsi="Times New Roman" w:cs="Times New Roman"/>
          <w:i/>
          <w:sz w:val="24"/>
          <w:szCs w:val="24"/>
          <w:lang w:val="en-GB"/>
        </w:rPr>
        <w:t>S v Ncube</w:t>
      </w:r>
      <w:r w:rsidRPr="001462C1">
        <w:rPr>
          <w:rFonts w:ascii="Times New Roman" w:hAnsi="Times New Roman" w:cs="Times New Roman"/>
          <w:sz w:val="24"/>
          <w:szCs w:val="24"/>
          <w:lang w:val="en-GB"/>
        </w:rPr>
        <w:t xml:space="preserve"> 2001 (2) ZLR 556 (S). Another ground for interference with a decision of a court</w:t>
      </w:r>
      <w:r w:rsidRPr="001462C1">
        <w:rPr>
          <w:rFonts w:ascii="Times New Roman" w:hAnsi="Times New Roman" w:cs="Times New Roman"/>
          <w:i/>
          <w:sz w:val="24"/>
          <w:szCs w:val="24"/>
          <w:lang w:val="en-GB"/>
        </w:rPr>
        <w:t xml:space="preserve"> a quo</w:t>
      </w:r>
      <w:r w:rsidRPr="001462C1">
        <w:rPr>
          <w:rFonts w:ascii="Times New Roman" w:hAnsi="Times New Roman" w:cs="Times New Roman"/>
          <w:sz w:val="24"/>
          <w:szCs w:val="24"/>
          <w:lang w:val="en-GB"/>
        </w:rPr>
        <w:t xml:space="preserve"> is the existence of ‘a misdirection occasioning a substantial miscarriage of justice’ by the court</w:t>
      </w:r>
      <w:r w:rsidRPr="001462C1">
        <w:rPr>
          <w:rFonts w:ascii="Times New Roman" w:hAnsi="Times New Roman" w:cs="Times New Roman"/>
          <w:i/>
          <w:sz w:val="24"/>
          <w:szCs w:val="24"/>
          <w:lang w:val="en-GB"/>
        </w:rPr>
        <w:t xml:space="preserve"> a quo</w:t>
      </w:r>
      <w:r w:rsidRPr="001462C1">
        <w:rPr>
          <w:rFonts w:ascii="Times New Roman" w:hAnsi="Times New Roman" w:cs="Times New Roman"/>
          <w:sz w:val="24"/>
          <w:szCs w:val="24"/>
          <w:lang w:val="en-GB"/>
        </w:rPr>
        <w:t xml:space="preserve"> – </w:t>
      </w:r>
      <w:r w:rsidRPr="001462C1">
        <w:rPr>
          <w:rFonts w:ascii="Times New Roman" w:hAnsi="Times New Roman" w:cs="Times New Roman"/>
          <w:i/>
          <w:sz w:val="24"/>
          <w:szCs w:val="24"/>
          <w:lang w:val="en-GB"/>
        </w:rPr>
        <w:t>S v Makombe</w:t>
      </w:r>
      <w:r w:rsidRPr="001462C1">
        <w:rPr>
          <w:rFonts w:ascii="Times New Roman" w:hAnsi="Times New Roman" w:cs="Times New Roman"/>
          <w:sz w:val="24"/>
          <w:szCs w:val="24"/>
          <w:lang w:val="en-GB"/>
        </w:rPr>
        <w:t xml:space="preserve"> SC 30/04.”</w:t>
      </w:r>
    </w:p>
    <w:p w:rsidR="007B62A6" w:rsidRPr="001462C1" w:rsidRDefault="007B62A6" w:rsidP="00E91766">
      <w:pPr>
        <w:spacing w:after="0" w:line="240" w:lineRule="auto"/>
        <w:ind w:left="720"/>
        <w:jc w:val="both"/>
        <w:rPr>
          <w:rFonts w:ascii="Times New Roman" w:hAnsi="Times New Roman" w:cs="Times New Roman"/>
          <w:sz w:val="24"/>
          <w:szCs w:val="24"/>
          <w:lang w:val="en-GB"/>
        </w:rPr>
      </w:pPr>
    </w:p>
    <w:p w:rsidR="004B7899" w:rsidRPr="001462C1" w:rsidRDefault="004B7899" w:rsidP="00E91766">
      <w:pPr>
        <w:spacing w:after="0" w:line="240" w:lineRule="auto"/>
        <w:ind w:left="720"/>
        <w:jc w:val="both"/>
        <w:rPr>
          <w:rFonts w:ascii="Times New Roman" w:hAnsi="Times New Roman" w:cs="Times New Roman"/>
          <w:sz w:val="24"/>
          <w:szCs w:val="24"/>
          <w:lang w:val="en-GB"/>
        </w:rPr>
      </w:pPr>
    </w:p>
    <w:p w:rsidR="004B7899" w:rsidRPr="001462C1" w:rsidRDefault="004B7899" w:rsidP="00E91766">
      <w:pPr>
        <w:spacing w:after="0" w:line="240" w:lineRule="auto"/>
        <w:ind w:left="720"/>
        <w:jc w:val="both"/>
        <w:rPr>
          <w:rFonts w:ascii="Times New Roman" w:hAnsi="Times New Roman" w:cs="Times New Roman"/>
          <w:sz w:val="24"/>
          <w:szCs w:val="24"/>
          <w:lang w:val="en-GB"/>
        </w:rPr>
      </w:pPr>
    </w:p>
    <w:p w:rsidR="00777D7C" w:rsidRPr="001462C1" w:rsidRDefault="006B199E" w:rsidP="000425C2">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In this </w:t>
      </w:r>
      <w:r w:rsidR="000727EC" w:rsidRPr="001462C1">
        <w:rPr>
          <w:rFonts w:ascii="Times New Roman" w:hAnsi="Times New Roman" w:cs="Times New Roman"/>
          <w:sz w:val="24"/>
          <w:szCs w:val="24"/>
          <w:lang w:val="en-GB"/>
        </w:rPr>
        <w:t>case it</w:t>
      </w:r>
      <w:r w:rsidR="0064445E" w:rsidRPr="001462C1">
        <w:rPr>
          <w:rFonts w:ascii="Times New Roman" w:hAnsi="Times New Roman" w:cs="Times New Roman"/>
          <w:sz w:val="24"/>
          <w:szCs w:val="24"/>
          <w:lang w:val="en-GB"/>
        </w:rPr>
        <w:t xml:space="preserve"> is difficult to impugn the decision of the court </w:t>
      </w:r>
      <w:r w:rsidR="0064445E" w:rsidRPr="001462C1">
        <w:rPr>
          <w:rFonts w:ascii="Times New Roman" w:hAnsi="Times New Roman" w:cs="Times New Roman"/>
          <w:i/>
          <w:sz w:val="24"/>
          <w:szCs w:val="24"/>
          <w:lang w:val="en-GB"/>
        </w:rPr>
        <w:t>a quo</w:t>
      </w:r>
      <w:r w:rsidR="0064445E" w:rsidRPr="001462C1">
        <w:rPr>
          <w:rFonts w:ascii="Times New Roman" w:hAnsi="Times New Roman" w:cs="Times New Roman"/>
          <w:sz w:val="24"/>
          <w:szCs w:val="24"/>
          <w:lang w:val="en-GB"/>
        </w:rPr>
        <w:t xml:space="preserve">, in finding that there were no prospects of success. </w:t>
      </w:r>
      <w:r w:rsidR="00F64BB3" w:rsidRPr="001462C1">
        <w:rPr>
          <w:rFonts w:ascii="Times New Roman" w:hAnsi="Times New Roman" w:cs="Times New Roman"/>
          <w:sz w:val="24"/>
          <w:szCs w:val="24"/>
          <w:lang w:val="en-GB"/>
        </w:rPr>
        <w:t>T</w:t>
      </w:r>
      <w:r w:rsidR="00FA2F56" w:rsidRPr="001462C1">
        <w:rPr>
          <w:rFonts w:ascii="Times New Roman" w:hAnsi="Times New Roman" w:cs="Times New Roman"/>
          <w:sz w:val="24"/>
          <w:szCs w:val="24"/>
          <w:lang w:val="en-GB"/>
        </w:rPr>
        <w:t>he</w:t>
      </w:r>
      <w:r w:rsidR="0064445E" w:rsidRPr="001462C1">
        <w:rPr>
          <w:rFonts w:ascii="Times New Roman" w:hAnsi="Times New Roman" w:cs="Times New Roman"/>
          <w:sz w:val="24"/>
          <w:szCs w:val="24"/>
          <w:lang w:val="en-GB"/>
        </w:rPr>
        <w:t xml:space="preserve"> magistrate</w:t>
      </w:r>
      <w:r w:rsidR="0057386A" w:rsidRPr="001462C1">
        <w:rPr>
          <w:rFonts w:ascii="Times New Roman" w:hAnsi="Times New Roman" w:cs="Times New Roman"/>
          <w:sz w:val="24"/>
          <w:szCs w:val="24"/>
          <w:lang w:val="en-GB"/>
        </w:rPr>
        <w:t>’s</w:t>
      </w:r>
      <w:r w:rsidR="00FA2F56" w:rsidRPr="001462C1">
        <w:rPr>
          <w:rFonts w:ascii="Times New Roman" w:hAnsi="Times New Roman" w:cs="Times New Roman"/>
          <w:sz w:val="24"/>
          <w:szCs w:val="24"/>
          <w:lang w:val="en-GB"/>
        </w:rPr>
        <w:t xml:space="preserve"> court</w:t>
      </w:r>
      <w:r w:rsidR="0064445E" w:rsidRPr="001462C1">
        <w:rPr>
          <w:rFonts w:ascii="Times New Roman" w:hAnsi="Times New Roman" w:cs="Times New Roman"/>
          <w:sz w:val="24"/>
          <w:szCs w:val="24"/>
          <w:lang w:val="en-GB"/>
        </w:rPr>
        <w:t xml:space="preserve"> took into account all factors surrounding the offence before conv</w:t>
      </w:r>
      <w:r w:rsidR="00777D7C" w:rsidRPr="001462C1">
        <w:rPr>
          <w:rFonts w:ascii="Times New Roman" w:hAnsi="Times New Roman" w:cs="Times New Roman"/>
          <w:sz w:val="24"/>
          <w:szCs w:val="24"/>
          <w:lang w:val="en-GB"/>
        </w:rPr>
        <w:t>icting the appellant. There are, therefore</w:t>
      </w:r>
      <w:r w:rsidR="0064445E" w:rsidRPr="001462C1">
        <w:rPr>
          <w:rFonts w:ascii="Times New Roman" w:hAnsi="Times New Roman" w:cs="Times New Roman"/>
          <w:sz w:val="24"/>
          <w:szCs w:val="24"/>
          <w:lang w:val="en-GB"/>
        </w:rPr>
        <w:t xml:space="preserve">, no prospects of success on appeal against both conviction and sentence. The court </w:t>
      </w:r>
      <w:r w:rsidR="0064445E" w:rsidRPr="001462C1">
        <w:rPr>
          <w:rFonts w:ascii="Times New Roman" w:hAnsi="Times New Roman" w:cs="Times New Roman"/>
          <w:i/>
          <w:sz w:val="24"/>
          <w:szCs w:val="24"/>
          <w:lang w:val="en-GB"/>
        </w:rPr>
        <w:t>a quo</w:t>
      </w:r>
      <w:r w:rsidR="003416DE">
        <w:rPr>
          <w:rFonts w:ascii="Times New Roman" w:hAnsi="Times New Roman" w:cs="Times New Roman"/>
          <w:i/>
          <w:sz w:val="24"/>
          <w:szCs w:val="24"/>
          <w:lang w:val="en-GB"/>
        </w:rPr>
        <w:t>,</w:t>
      </w:r>
      <w:r w:rsidR="00E30E6F" w:rsidRPr="001462C1">
        <w:rPr>
          <w:rFonts w:ascii="Times New Roman" w:hAnsi="Times New Roman" w:cs="Times New Roman"/>
          <w:i/>
          <w:sz w:val="24"/>
          <w:szCs w:val="24"/>
          <w:lang w:val="en-GB"/>
        </w:rPr>
        <w:t xml:space="preserve"> </w:t>
      </w:r>
      <w:r w:rsidR="00B855B4" w:rsidRPr="001462C1">
        <w:rPr>
          <w:rFonts w:ascii="Times New Roman" w:hAnsi="Times New Roman" w:cs="Times New Roman"/>
          <w:sz w:val="24"/>
          <w:szCs w:val="24"/>
          <w:lang w:val="en-GB"/>
        </w:rPr>
        <w:t>therefore</w:t>
      </w:r>
      <w:r w:rsidR="003416DE">
        <w:rPr>
          <w:rFonts w:ascii="Times New Roman" w:hAnsi="Times New Roman" w:cs="Times New Roman"/>
          <w:sz w:val="24"/>
          <w:szCs w:val="24"/>
          <w:lang w:val="en-GB"/>
        </w:rPr>
        <w:t>,</w:t>
      </w:r>
      <w:r w:rsidR="00777D7C" w:rsidRPr="001462C1">
        <w:rPr>
          <w:rFonts w:ascii="Times New Roman" w:hAnsi="Times New Roman" w:cs="Times New Roman"/>
          <w:sz w:val="24"/>
          <w:szCs w:val="24"/>
          <w:lang w:val="en-GB"/>
        </w:rPr>
        <w:t xml:space="preserve"> correct</w:t>
      </w:r>
      <w:r w:rsidR="00B855B4" w:rsidRPr="001462C1">
        <w:rPr>
          <w:rFonts w:ascii="Times New Roman" w:hAnsi="Times New Roman" w:cs="Times New Roman"/>
          <w:sz w:val="24"/>
          <w:szCs w:val="24"/>
          <w:lang w:val="en-GB"/>
        </w:rPr>
        <w:t>ly</w:t>
      </w:r>
      <w:r w:rsidR="00777D7C" w:rsidRPr="001462C1">
        <w:rPr>
          <w:rFonts w:ascii="Times New Roman" w:hAnsi="Times New Roman" w:cs="Times New Roman"/>
          <w:sz w:val="24"/>
          <w:szCs w:val="24"/>
          <w:lang w:val="en-GB"/>
        </w:rPr>
        <w:t xml:space="preserve"> dismiss</w:t>
      </w:r>
      <w:r w:rsidR="00B855B4" w:rsidRPr="001462C1">
        <w:rPr>
          <w:rFonts w:ascii="Times New Roman" w:hAnsi="Times New Roman" w:cs="Times New Roman"/>
          <w:sz w:val="24"/>
          <w:szCs w:val="24"/>
          <w:lang w:val="en-GB"/>
        </w:rPr>
        <w:t>ed</w:t>
      </w:r>
      <w:r w:rsidR="00777D7C" w:rsidRPr="001462C1">
        <w:rPr>
          <w:rFonts w:ascii="Times New Roman" w:hAnsi="Times New Roman" w:cs="Times New Roman"/>
          <w:sz w:val="24"/>
          <w:szCs w:val="24"/>
          <w:lang w:val="en-GB"/>
        </w:rPr>
        <w:t xml:space="preserve"> the appellant’s</w:t>
      </w:r>
      <w:r w:rsidR="008B1E70" w:rsidRPr="001462C1">
        <w:rPr>
          <w:rFonts w:ascii="Times New Roman" w:hAnsi="Times New Roman" w:cs="Times New Roman"/>
          <w:sz w:val="24"/>
          <w:szCs w:val="24"/>
          <w:lang w:val="en-GB"/>
        </w:rPr>
        <w:t xml:space="preserve"> </w:t>
      </w:r>
      <w:r w:rsidR="00A20A49" w:rsidRPr="001462C1">
        <w:rPr>
          <w:rFonts w:ascii="Times New Roman" w:hAnsi="Times New Roman" w:cs="Times New Roman"/>
          <w:sz w:val="24"/>
          <w:szCs w:val="24"/>
          <w:lang w:val="en-GB"/>
        </w:rPr>
        <w:t>application</w:t>
      </w:r>
      <w:r w:rsidR="0064445E" w:rsidRPr="001462C1">
        <w:rPr>
          <w:rFonts w:ascii="Times New Roman" w:hAnsi="Times New Roman" w:cs="Times New Roman"/>
          <w:sz w:val="24"/>
          <w:szCs w:val="24"/>
          <w:lang w:val="en-GB"/>
        </w:rPr>
        <w:t xml:space="preserve"> for bail</w:t>
      </w:r>
      <w:r w:rsidR="00B855B4" w:rsidRPr="001462C1">
        <w:rPr>
          <w:rFonts w:ascii="Times New Roman" w:hAnsi="Times New Roman" w:cs="Times New Roman"/>
          <w:sz w:val="24"/>
          <w:szCs w:val="24"/>
          <w:lang w:val="en-GB"/>
        </w:rPr>
        <w:t xml:space="preserve"> pending appeal</w:t>
      </w:r>
      <w:r w:rsidR="0064445E" w:rsidRPr="001462C1">
        <w:rPr>
          <w:rFonts w:ascii="Times New Roman" w:hAnsi="Times New Roman" w:cs="Times New Roman"/>
          <w:sz w:val="24"/>
          <w:szCs w:val="24"/>
          <w:lang w:val="en-GB"/>
        </w:rPr>
        <w:t>.</w:t>
      </w:r>
    </w:p>
    <w:p w:rsidR="000425C2" w:rsidRPr="001462C1" w:rsidRDefault="000425C2" w:rsidP="006F6E9B">
      <w:pPr>
        <w:spacing w:after="0" w:line="480" w:lineRule="auto"/>
        <w:jc w:val="both"/>
        <w:rPr>
          <w:rFonts w:ascii="Times New Roman" w:hAnsi="Times New Roman" w:cs="Times New Roman"/>
          <w:sz w:val="24"/>
          <w:szCs w:val="24"/>
          <w:lang w:val="en-GB"/>
        </w:rPr>
      </w:pPr>
    </w:p>
    <w:p w:rsidR="007D3B5D" w:rsidRPr="001462C1" w:rsidRDefault="000425C2" w:rsidP="000425C2">
      <w:pPr>
        <w:tabs>
          <w:tab w:val="left" w:pos="1134"/>
        </w:tabs>
        <w:spacing w:after="0" w:line="360" w:lineRule="auto"/>
        <w:jc w:val="both"/>
        <w:rPr>
          <w:rFonts w:ascii="Times New Roman" w:hAnsi="Times New Roman" w:cs="Times New Roman"/>
          <w:b/>
          <w:sz w:val="24"/>
          <w:szCs w:val="24"/>
          <w:lang w:val="en-GB"/>
        </w:rPr>
      </w:pPr>
      <w:r w:rsidRPr="001462C1">
        <w:rPr>
          <w:rFonts w:ascii="Times New Roman" w:hAnsi="Times New Roman" w:cs="Times New Roman"/>
          <w:b/>
          <w:sz w:val="24"/>
          <w:szCs w:val="24"/>
          <w:lang w:val="en-GB"/>
        </w:rPr>
        <w:t>WHETHER OR NOT THE APPELLANT IS LIKELY TO ABSCOND IN LIGHT OF THE GRAVITY OF THE OFFENCE AND THE SENTENCE IMPOSED?</w:t>
      </w:r>
    </w:p>
    <w:p w:rsidR="00382DEB" w:rsidRPr="001462C1" w:rsidRDefault="00733D61" w:rsidP="00E91766">
      <w:pPr>
        <w:spacing w:after="0" w:line="480" w:lineRule="auto"/>
        <w:ind w:firstLine="1134"/>
        <w:jc w:val="both"/>
        <w:rPr>
          <w:rFonts w:ascii="Times New Roman" w:hAnsi="Times New Roman" w:cs="Times New Roman"/>
          <w:sz w:val="24"/>
          <w:szCs w:val="24"/>
        </w:rPr>
      </w:pPr>
      <w:r w:rsidRPr="001462C1">
        <w:rPr>
          <w:rFonts w:ascii="Times New Roman" w:hAnsi="Times New Roman" w:cs="Times New Roman"/>
          <w:sz w:val="24"/>
          <w:szCs w:val="24"/>
        </w:rPr>
        <w:t xml:space="preserve">The appellant undertook to abide by </w:t>
      </w:r>
      <w:r w:rsidR="00133668" w:rsidRPr="001462C1">
        <w:rPr>
          <w:rFonts w:ascii="Times New Roman" w:hAnsi="Times New Roman" w:cs="Times New Roman"/>
          <w:sz w:val="24"/>
          <w:szCs w:val="24"/>
        </w:rPr>
        <w:t>bail</w:t>
      </w:r>
      <w:r w:rsidRPr="001462C1">
        <w:rPr>
          <w:rFonts w:ascii="Times New Roman" w:hAnsi="Times New Roman" w:cs="Times New Roman"/>
          <w:sz w:val="24"/>
          <w:szCs w:val="24"/>
        </w:rPr>
        <w:t xml:space="preserve"> conditions </w:t>
      </w:r>
      <w:r w:rsidR="00133668" w:rsidRPr="001462C1">
        <w:rPr>
          <w:rFonts w:ascii="Times New Roman" w:hAnsi="Times New Roman" w:cs="Times New Roman"/>
          <w:sz w:val="24"/>
          <w:szCs w:val="24"/>
        </w:rPr>
        <w:t xml:space="preserve">to be </w:t>
      </w:r>
      <w:r w:rsidRPr="001462C1">
        <w:rPr>
          <w:rFonts w:ascii="Times New Roman" w:hAnsi="Times New Roman" w:cs="Times New Roman"/>
          <w:sz w:val="24"/>
          <w:szCs w:val="24"/>
        </w:rPr>
        <w:t>imposed by the court</w:t>
      </w:r>
      <w:r w:rsidR="00133668" w:rsidRPr="001462C1">
        <w:rPr>
          <w:rFonts w:ascii="Times New Roman" w:hAnsi="Times New Roman" w:cs="Times New Roman"/>
          <w:sz w:val="24"/>
          <w:szCs w:val="24"/>
        </w:rPr>
        <w:t>.</w:t>
      </w:r>
      <w:r w:rsidRPr="001462C1">
        <w:rPr>
          <w:rFonts w:ascii="Times New Roman" w:hAnsi="Times New Roman" w:cs="Times New Roman"/>
          <w:sz w:val="24"/>
          <w:szCs w:val="24"/>
        </w:rPr>
        <w:t xml:space="preserve"> She submit</w:t>
      </w:r>
      <w:r w:rsidR="00133668" w:rsidRPr="001462C1">
        <w:rPr>
          <w:rFonts w:ascii="Times New Roman" w:hAnsi="Times New Roman" w:cs="Times New Roman"/>
          <w:sz w:val="24"/>
          <w:szCs w:val="24"/>
        </w:rPr>
        <w:t>ted</w:t>
      </w:r>
      <w:r w:rsidRPr="001462C1">
        <w:rPr>
          <w:rFonts w:ascii="Times New Roman" w:hAnsi="Times New Roman" w:cs="Times New Roman"/>
          <w:sz w:val="24"/>
          <w:szCs w:val="24"/>
        </w:rPr>
        <w:t xml:space="preserve"> that she is not a flight </w:t>
      </w:r>
      <w:r w:rsidR="00395C67" w:rsidRPr="001462C1">
        <w:rPr>
          <w:rFonts w:ascii="Times New Roman" w:hAnsi="Times New Roman" w:cs="Times New Roman"/>
          <w:sz w:val="24"/>
          <w:szCs w:val="24"/>
        </w:rPr>
        <w:t>risk. Based</w:t>
      </w:r>
      <w:r w:rsidR="00133668" w:rsidRPr="001462C1">
        <w:rPr>
          <w:rFonts w:ascii="Times New Roman" w:hAnsi="Times New Roman" w:cs="Times New Roman"/>
          <w:sz w:val="24"/>
          <w:szCs w:val="24"/>
        </w:rPr>
        <w:t xml:space="preserve"> on the evidence on record t</w:t>
      </w:r>
      <w:r w:rsidRPr="001462C1">
        <w:rPr>
          <w:rFonts w:ascii="Times New Roman" w:hAnsi="Times New Roman" w:cs="Times New Roman"/>
          <w:sz w:val="24"/>
          <w:szCs w:val="24"/>
        </w:rPr>
        <w:t>he court</w:t>
      </w:r>
      <w:r w:rsidRPr="001462C1">
        <w:rPr>
          <w:rFonts w:ascii="Times New Roman" w:hAnsi="Times New Roman" w:cs="Times New Roman"/>
          <w:i/>
          <w:sz w:val="24"/>
          <w:szCs w:val="24"/>
        </w:rPr>
        <w:t xml:space="preserve"> a quo</w:t>
      </w:r>
      <w:r w:rsidRPr="001462C1">
        <w:rPr>
          <w:rFonts w:ascii="Times New Roman" w:hAnsi="Times New Roman" w:cs="Times New Roman"/>
          <w:sz w:val="24"/>
          <w:szCs w:val="24"/>
        </w:rPr>
        <w:t xml:space="preserve"> </w:t>
      </w:r>
      <w:r w:rsidRPr="001462C1">
        <w:rPr>
          <w:rFonts w:ascii="Times New Roman" w:hAnsi="Times New Roman" w:cs="Times New Roman"/>
          <w:sz w:val="24"/>
          <w:szCs w:val="24"/>
        </w:rPr>
        <w:lastRenderedPageBreak/>
        <w:t xml:space="preserve">found that she was </w:t>
      </w:r>
      <w:r w:rsidR="00135FBF" w:rsidRPr="001462C1">
        <w:rPr>
          <w:rFonts w:ascii="Times New Roman" w:hAnsi="Times New Roman" w:cs="Times New Roman"/>
          <w:sz w:val="24"/>
          <w:szCs w:val="24"/>
        </w:rPr>
        <w:t xml:space="preserve">a </w:t>
      </w:r>
      <w:r w:rsidRPr="001462C1">
        <w:rPr>
          <w:rFonts w:ascii="Times New Roman" w:hAnsi="Times New Roman" w:cs="Times New Roman"/>
          <w:sz w:val="24"/>
          <w:szCs w:val="24"/>
        </w:rPr>
        <w:t xml:space="preserve">flight risk. I </w:t>
      </w:r>
      <w:r w:rsidR="00133668" w:rsidRPr="001462C1">
        <w:rPr>
          <w:rFonts w:ascii="Times New Roman" w:hAnsi="Times New Roman" w:cs="Times New Roman"/>
          <w:sz w:val="24"/>
          <w:szCs w:val="24"/>
        </w:rPr>
        <w:t xml:space="preserve">agree with the reasoning of the court </w:t>
      </w:r>
      <w:r w:rsidR="00133668" w:rsidRPr="001462C1">
        <w:rPr>
          <w:rFonts w:ascii="Times New Roman" w:hAnsi="Times New Roman" w:cs="Times New Roman"/>
          <w:i/>
          <w:sz w:val="24"/>
          <w:szCs w:val="24"/>
        </w:rPr>
        <w:t>a quo</w:t>
      </w:r>
      <w:r w:rsidR="00133668" w:rsidRPr="001462C1">
        <w:rPr>
          <w:rFonts w:ascii="Times New Roman" w:hAnsi="Times New Roman" w:cs="Times New Roman"/>
          <w:sz w:val="24"/>
          <w:szCs w:val="24"/>
        </w:rPr>
        <w:t>.</w:t>
      </w:r>
      <w:r w:rsidR="00382DEB" w:rsidRPr="001462C1">
        <w:rPr>
          <w:rFonts w:ascii="Times New Roman" w:hAnsi="Times New Roman" w:cs="Times New Roman"/>
          <w:sz w:val="24"/>
          <w:szCs w:val="24"/>
        </w:rPr>
        <w:t xml:space="preserve"> In </w:t>
      </w:r>
      <w:r w:rsidR="00382DEB" w:rsidRPr="001462C1">
        <w:rPr>
          <w:rFonts w:ascii="Times New Roman" w:hAnsi="Times New Roman" w:cs="Times New Roman"/>
          <w:i/>
          <w:iCs/>
          <w:sz w:val="24"/>
          <w:szCs w:val="24"/>
        </w:rPr>
        <w:t>Aitken</w:t>
      </w:r>
      <w:r w:rsidR="00143C55" w:rsidRPr="001462C1">
        <w:rPr>
          <w:rFonts w:ascii="Times New Roman" w:hAnsi="Times New Roman" w:cs="Times New Roman"/>
          <w:i/>
          <w:iCs/>
          <w:sz w:val="24"/>
          <w:szCs w:val="24"/>
        </w:rPr>
        <w:t>, supra</w:t>
      </w:r>
      <w:r w:rsidR="00382DEB" w:rsidRPr="001462C1">
        <w:rPr>
          <w:rFonts w:ascii="Times New Roman" w:hAnsi="Times New Roman" w:cs="Times New Roman"/>
          <w:sz w:val="24"/>
          <w:szCs w:val="24"/>
        </w:rPr>
        <w:t>,</w:t>
      </w:r>
      <w:r w:rsidR="00395C67" w:rsidRPr="001462C1">
        <w:rPr>
          <w:rFonts w:ascii="Times New Roman" w:hAnsi="Times New Roman" w:cs="Times New Roman"/>
          <w:sz w:val="24"/>
          <w:szCs w:val="24"/>
        </w:rPr>
        <w:t xml:space="preserve"> </w:t>
      </w:r>
      <w:r w:rsidR="00382DEB" w:rsidRPr="001462C1">
        <w:rPr>
          <w:rFonts w:ascii="Times New Roman" w:hAnsi="Times New Roman" w:cs="Times New Roman"/>
          <w:sz w:val="24"/>
          <w:szCs w:val="24"/>
        </w:rPr>
        <w:t>it was held that in deciding</w:t>
      </w:r>
      <w:r w:rsidR="00135FBF" w:rsidRPr="001462C1">
        <w:rPr>
          <w:rFonts w:ascii="Times New Roman" w:hAnsi="Times New Roman" w:cs="Times New Roman"/>
          <w:sz w:val="24"/>
          <w:szCs w:val="24"/>
        </w:rPr>
        <w:t xml:space="preserve"> whether an accused person will</w:t>
      </w:r>
      <w:r w:rsidR="00382DEB" w:rsidRPr="001462C1">
        <w:rPr>
          <w:rFonts w:ascii="Times New Roman" w:hAnsi="Times New Roman" w:cs="Times New Roman"/>
          <w:sz w:val="24"/>
          <w:szCs w:val="24"/>
        </w:rPr>
        <w:t xml:space="preserve"> abscond if released on bail t</w:t>
      </w:r>
      <w:r w:rsidR="00135FBF" w:rsidRPr="001462C1">
        <w:rPr>
          <w:rFonts w:ascii="Times New Roman" w:hAnsi="Times New Roman" w:cs="Times New Roman"/>
          <w:sz w:val="24"/>
          <w:szCs w:val="24"/>
        </w:rPr>
        <w:t>he following factors constitute</w:t>
      </w:r>
      <w:r w:rsidR="00382DEB" w:rsidRPr="001462C1">
        <w:rPr>
          <w:rFonts w:ascii="Times New Roman" w:hAnsi="Times New Roman" w:cs="Times New Roman"/>
          <w:sz w:val="24"/>
          <w:szCs w:val="24"/>
        </w:rPr>
        <w:t xml:space="preserve"> a useful guide:</w:t>
      </w:r>
    </w:p>
    <w:p w:rsidR="00382DEB" w:rsidRPr="001462C1" w:rsidRDefault="00382DEB" w:rsidP="00B01D0A">
      <w:pPr>
        <w:spacing w:after="0" w:line="240" w:lineRule="auto"/>
        <w:ind w:left="709" w:hanging="142"/>
        <w:jc w:val="both"/>
        <w:rPr>
          <w:rFonts w:ascii="Times New Roman" w:hAnsi="Times New Roman" w:cs="Times New Roman"/>
          <w:sz w:val="24"/>
          <w:szCs w:val="24"/>
        </w:rPr>
      </w:pPr>
      <w:r w:rsidRPr="001462C1">
        <w:rPr>
          <w:rFonts w:ascii="Times New Roman" w:hAnsi="Times New Roman" w:cs="Times New Roman"/>
          <w:sz w:val="24"/>
          <w:szCs w:val="24"/>
        </w:rPr>
        <w:t>“-</w:t>
      </w:r>
      <w:r w:rsidR="007D3B5D" w:rsidRPr="001462C1">
        <w:rPr>
          <w:rFonts w:ascii="Times New Roman" w:hAnsi="Times New Roman" w:cs="Times New Roman"/>
          <w:sz w:val="24"/>
          <w:szCs w:val="24"/>
        </w:rPr>
        <w:t>the</w:t>
      </w:r>
      <w:r w:rsidRPr="001462C1">
        <w:rPr>
          <w:rFonts w:ascii="Times New Roman" w:hAnsi="Times New Roman" w:cs="Times New Roman"/>
          <w:sz w:val="24"/>
          <w:szCs w:val="24"/>
        </w:rPr>
        <w:t xml:space="preserve"> nature of the charge and the severity of the punishment likely to be imposed on the accused upon conviction.</w:t>
      </w:r>
    </w:p>
    <w:p w:rsidR="00382DEB" w:rsidRPr="001462C1" w:rsidRDefault="00382DEB" w:rsidP="004B7899">
      <w:pPr>
        <w:pStyle w:val="ListParagraph"/>
        <w:numPr>
          <w:ilvl w:val="0"/>
          <w:numId w:val="20"/>
        </w:numPr>
        <w:spacing w:after="0" w:line="240" w:lineRule="auto"/>
        <w:ind w:left="567" w:firstLine="0"/>
        <w:jc w:val="both"/>
        <w:rPr>
          <w:rFonts w:ascii="Times New Roman" w:hAnsi="Times New Roman" w:cs="Times New Roman"/>
          <w:sz w:val="24"/>
          <w:szCs w:val="24"/>
        </w:rPr>
      </w:pPr>
      <w:r w:rsidRPr="001462C1">
        <w:rPr>
          <w:rFonts w:ascii="Times New Roman" w:hAnsi="Times New Roman" w:cs="Times New Roman"/>
          <w:sz w:val="24"/>
          <w:szCs w:val="24"/>
        </w:rPr>
        <w:t>the apparent strength or weakness of the state case.</w:t>
      </w:r>
    </w:p>
    <w:p w:rsidR="00CE5C0B" w:rsidRPr="001462C1" w:rsidRDefault="00382DEB" w:rsidP="004B7899">
      <w:pPr>
        <w:pStyle w:val="ListParagraph"/>
        <w:numPr>
          <w:ilvl w:val="0"/>
          <w:numId w:val="20"/>
        </w:numPr>
        <w:spacing w:after="0" w:line="240" w:lineRule="auto"/>
        <w:ind w:left="567" w:firstLine="0"/>
        <w:jc w:val="both"/>
        <w:rPr>
          <w:rFonts w:ascii="Times New Roman" w:hAnsi="Times New Roman" w:cs="Times New Roman"/>
          <w:sz w:val="24"/>
          <w:szCs w:val="24"/>
        </w:rPr>
      </w:pPr>
      <w:r w:rsidRPr="001462C1">
        <w:rPr>
          <w:rFonts w:ascii="Times New Roman" w:hAnsi="Times New Roman" w:cs="Times New Roman"/>
          <w:sz w:val="24"/>
          <w:szCs w:val="24"/>
        </w:rPr>
        <w:t xml:space="preserve">the accused’s ability to reach another country and </w:t>
      </w:r>
    </w:p>
    <w:p w:rsidR="00CE5C0B" w:rsidRPr="001462C1" w:rsidRDefault="00192B00" w:rsidP="004B7899">
      <w:pPr>
        <w:pStyle w:val="ListParagraph"/>
        <w:numPr>
          <w:ilvl w:val="0"/>
          <w:numId w:val="20"/>
        </w:numPr>
        <w:spacing w:after="0" w:line="240" w:lineRule="auto"/>
        <w:ind w:left="567" w:firstLine="0"/>
        <w:jc w:val="both"/>
        <w:rPr>
          <w:rFonts w:ascii="Times New Roman" w:hAnsi="Times New Roman" w:cs="Times New Roman"/>
          <w:sz w:val="24"/>
          <w:szCs w:val="24"/>
        </w:rPr>
      </w:pPr>
      <w:r w:rsidRPr="001462C1">
        <w:rPr>
          <w:rFonts w:ascii="Times New Roman" w:hAnsi="Times New Roman" w:cs="Times New Roman"/>
          <w:sz w:val="24"/>
          <w:szCs w:val="24"/>
        </w:rPr>
        <w:t>the absence</w:t>
      </w:r>
      <w:r w:rsidR="00382DEB" w:rsidRPr="001462C1">
        <w:rPr>
          <w:rFonts w:ascii="Times New Roman" w:hAnsi="Times New Roman" w:cs="Times New Roman"/>
          <w:sz w:val="24"/>
          <w:szCs w:val="24"/>
        </w:rPr>
        <w:t xml:space="preserve"> of extradition facilities from that country.</w:t>
      </w:r>
    </w:p>
    <w:p w:rsidR="00382DEB" w:rsidRPr="001462C1" w:rsidRDefault="007D3B5D" w:rsidP="00B01D0A">
      <w:pPr>
        <w:pStyle w:val="ListParagraph"/>
        <w:numPr>
          <w:ilvl w:val="0"/>
          <w:numId w:val="20"/>
        </w:numPr>
        <w:spacing w:after="0" w:line="240" w:lineRule="auto"/>
        <w:ind w:left="709" w:hanging="142"/>
        <w:jc w:val="both"/>
        <w:rPr>
          <w:rFonts w:ascii="Times New Roman" w:hAnsi="Times New Roman" w:cs="Times New Roman"/>
          <w:sz w:val="24"/>
          <w:szCs w:val="24"/>
        </w:rPr>
      </w:pPr>
      <w:r w:rsidRPr="001462C1">
        <w:rPr>
          <w:rFonts w:ascii="Times New Roman" w:hAnsi="Times New Roman" w:cs="Times New Roman"/>
          <w:sz w:val="24"/>
          <w:szCs w:val="24"/>
        </w:rPr>
        <w:t xml:space="preserve">The </w:t>
      </w:r>
      <w:r w:rsidR="00382DEB" w:rsidRPr="001462C1">
        <w:rPr>
          <w:rFonts w:ascii="Times New Roman" w:hAnsi="Times New Roman" w:cs="Times New Roman"/>
          <w:sz w:val="24"/>
          <w:szCs w:val="24"/>
        </w:rPr>
        <w:t>accused’s previous beh</w:t>
      </w:r>
      <w:r w:rsidRPr="001462C1">
        <w:rPr>
          <w:rFonts w:ascii="Times New Roman" w:hAnsi="Times New Roman" w:cs="Times New Roman"/>
          <w:sz w:val="24"/>
          <w:szCs w:val="24"/>
        </w:rPr>
        <w:t xml:space="preserve">aviour when previously released </w:t>
      </w:r>
      <w:r w:rsidR="00382DEB" w:rsidRPr="001462C1">
        <w:rPr>
          <w:rFonts w:ascii="Times New Roman" w:hAnsi="Times New Roman" w:cs="Times New Roman"/>
          <w:sz w:val="24"/>
          <w:szCs w:val="24"/>
        </w:rPr>
        <w:t>on bail; and</w:t>
      </w:r>
    </w:p>
    <w:p w:rsidR="00382DEB" w:rsidRPr="001462C1" w:rsidRDefault="00382DEB" w:rsidP="00B01D0A">
      <w:pPr>
        <w:pStyle w:val="ListParagraph"/>
        <w:numPr>
          <w:ilvl w:val="0"/>
          <w:numId w:val="20"/>
        </w:numPr>
        <w:spacing w:after="0" w:line="240" w:lineRule="auto"/>
        <w:ind w:left="709" w:hanging="142"/>
        <w:jc w:val="both"/>
        <w:rPr>
          <w:rFonts w:ascii="Times New Roman" w:hAnsi="Times New Roman" w:cs="Times New Roman"/>
          <w:sz w:val="24"/>
          <w:szCs w:val="24"/>
        </w:rPr>
      </w:pPr>
      <w:r w:rsidRPr="001462C1">
        <w:rPr>
          <w:rFonts w:ascii="Times New Roman" w:hAnsi="Times New Roman" w:cs="Times New Roman"/>
          <w:sz w:val="24"/>
          <w:szCs w:val="24"/>
        </w:rPr>
        <w:t>the credibility of the accused’s own assurance of his intention and motivation to remain and stand trial.  See also </w:t>
      </w:r>
      <w:r w:rsidRPr="001462C1">
        <w:rPr>
          <w:rFonts w:ascii="Times New Roman" w:hAnsi="Times New Roman" w:cs="Times New Roman"/>
          <w:i/>
          <w:iCs/>
          <w:sz w:val="24"/>
          <w:szCs w:val="24"/>
        </w:rPr>
        <w:t>S</w:t>
      </w:r>
      <w:r w:rsidRPr="001462C1">
        <w:rPr>
          <w:rFonts w:ascii="Times New Roman" w:hAnsi="Times New Roman" w:cs="Times New Roman"/>
          <w:sz w:val="24"/>
          <w:szCs w:val="24"/>
        </w:rPr>
        <w:t> v </w:t>
      </w:r>
      <w:r w:rsidRPr="001462C1">
        <w:rPr>
          <w:rFonts w:ascii="Times New Roman" w:hAnsi="Times New Roman" w:cs="Times New Roman"/>
          <w:i/>
          <w:iCs/>
          <w:sz w:val="24"/>
          <w:szCs w:val="24"/>
        </w:rPr>
        <w:t>Jongwe</w:t>
      </w:r>
      <w:r w:rsidRPr="001462C1">
        <w:rPr>
          <w:rFonts w:ascii="Times New Roman" w:hAnsi="Times New Roman" w:cs="Times New Roman"/>
          <w:sz w:val="24"/>
          <w:szCs w:val="24"/>
        </w:rPr>
        <w:t> 2002 (2) ZLR 209 (S).”</w:t>
      </w:r>
    </w:p>
    <w:p w:rsidR="00382DEB" w:rsidRPr="001462C1" w:rsidRDefault="00382DEB" w:rsidP="00E91766">
      <w:pPr>
        <w:spacing w:after="0" w:line="480" w:lineRule="auto"/>
        <w:jc w:val="both"/>
        <w:rPr>
          <w:rFonts w:ascii="Times New Roman" w:hAnsi="Times New Roman" w:cs="Times New Roman"/>
          <w:sz w:val="24"/>
          <w:szCs w:val="24"/>
        </w:rPr>
      </w:pPr>
    </w:p>
    <w:p w:rsidR="004B7899" w:rsidRPr="001462C1" w:rsidRDefault="004B7899" w:rsidP="004B7899">
      <w:pPr>
        <w:spacing w:after="0" w:line="240" w:lineRule="auto"/>
        <w:jc w:val="both"/>
        <w:rPr>
          <w:rFonts w:ascii="Times New Roman" w:hAnsi="Times New Roman" w:cs="Times New Roman"/>
          <w:sz w:val="24"/>
          <w:szCs w:val="24"/>
        </w:rPr>
      </w:pPr>
    </w:p>
    <w:p w:rsidR="00C360C8" w:rsidRPr="001462C1" w:rsidRDefault="00192B00" w:rsidP="000425C2">
      <w:pPr>
        <w:spacing w:after="0" w:line="480" w:lineRule="auto"/>
        <w:ind w:firstLine="1440"/>
        <w:jc w:val="both"/>
        <w:rPr>
          <w:rFonts w:ascii="Times New Roman" w:hAnsi="Times New Roman" w:cs="Times New Roman"/>
          <w:sz w:val="24"/>
          <w:szCs w:val="24"/>
        </w:rPr>
      </w:pPr>
      <w:r w:rsidRPr="001462C1">
        <w:rPr>
          <w:rFonts w:ascii="Times New Roman" w:hAnsi="Times New Roman" w:cs="Times New Roman"/>
          <w:sz w:val="24"/>
          <w:szCs w:val="24"/>
        </w:rPr>
        <w:t>A reading of the record proves</w:t>
      </w:r>
      <w:r w:rsidR="00733D61" w:rsidRPr="001462C1">
        <w:rPr>
          <w:rFonts w:ascii="Times New Roman" w:hAnsi="Times New Roman" w:cs="Times New Roman"/>
          <w:sz w:val="24"/>
          <w:szCs w:val="24"/>
        </w:rPr>
        <w:t xml:space="preserve"> that </w:t>
      </w:r>
      <w:r w:rsidRPr="001462C1">
        <w:rPr>
          <w:rFonts w:ascii="Times New Roman" w:hAnsi="Times New Roman" w:cs="Times New Roman"/>
          <w:sz w:val="24"/>
          <w:szCs w:val="24"/>
        </w:rPr>
        <w:t>the appellant</w:t>
      </w:r>
      <w:r w:rsidR="006068C2" w:rsidRPr="001462C1">
        <w:rPr>
          <w:rFonts w:ascii="Times New Roman" w:hAnsi="Times New Roman" w:cs="Times New Roman"/>
          <w:sz w:val="24"/>
          <w:szCs w:val="24"/>
        </w:rPr>
        <w:t xml:space="preserve"> fled to South Africa on </w:t>
      </w:r>
      <w:r w:rsidR="00730640">
        <w:rPr>
          <w:rFonts w:ascii="Times New Roman" w:hAnsi="Times New Roman" w:cs="Times New Roman"/>
          <w:sz w:val="24"/>
          <w:szCs w:val="24"/>
        </w:rPr>
        <w:t xml:space="preserve">           </w:t>
      </w:r>
      <w:r w:rsidR="006F6E9B">
        <w:rPr>
          <w:rFonts w:ascii="Times New Roman" w:hAnsi="Times New Roman" w:cs="Times New Roman"/>
          <w:sz w:val="24"/>
          <w:szCs w:val="24"/>
        </w:rPr>
        <w:t xml:space="preserve">     </w:t>
      </w:r>
      <w:r w:rsidR="00730640">
        <w:rPr>
          <w:rFonts w:ascii="Times New Roman" w:hAnsi="Times New Roman" w:cs="Times New Roman"/>
          <w:sz w:val="24"/>
          <w:szCs w:val="24"/>
        </w:rPr>
        <w:t xml:space="preserve"> </w:t>
      </w:r>
      <w:r w:rsidR="006068C2" w:rsidRPr="001462C1">
        <w:rPr>
          <w:rFonts w:ascii="Times New Roman" w:hAnsi="Times New Roman" w:cs="Times New Roman"/>
          <w:sz w:val="24"/>
          <w:szCs w:val="24"/>
        </w:rPr>
        <w:t xml:space="preserve">9 October 2017 </w:t>
      </w:r>
      <w:r w:rsidR="000C6594" w:rsidRPr="001462C1">
        <w:rPr>
          <w:rFonts w:ascii="Times New Roman" w:hAnsi="Times New Roman" w:cs="Times New Roman"/>
          <w:sz w:val="24"/>
          <w:szCs w:val="24"/>
        </w:rPr>
        <w:t>two days</w:t>
      </w:r>
      <w:r w:rsidR="006068C2" w:rsidRPr="001462C1">
        <w:rPr>
          <w:rFonts w:ascii="Times New Roman" w:hAnsi="Times New Roman" w:cs="Times New Roman"/>
          <w:sz w:val="24"/>
          <w:szCs w:val="24"/>
        </w:rPr>
        <w:t xml:space="preserve"> after committing the offence. The appellant came back on </w:t>
      </w:r>
      <w:r w:rsidR="00B802DB">
        <w:rPr>
          <w:rFonts w:ascii="Times New Roman" w:hAnsi="Times New Roman" w:cs="Times New Roman"/>
          <w:sz w:val="24"/>
          <w:szCs w:val="24"/>
        </w:rPr>
        <w:t xml:space="preserve">              </w:t>
      </w:r>
      <w:r w:rsidR="006F6E9B">
        <w:rPr>
          <w:rFonts w:ascii="Times New Roman" w:hAnsi="Times New Roman" w:cs="Times New Roman"/>
          <w:sz w:val="24"/>
          <w:szCs w:val="24"/>
        </w:rPr>
        <w:t xml:space="preserve">        </w:t>
      </w:r>
      <w:r w:rsidR="00B802DB">
        <w:rPr>
          <w:rFonts w:ascii="Times New Roman" w:hAnsi="Times New Roman" w:cs="Times New Roman"/>
          <w:sz w:val="24"/>
          <w:szCs w:val="24"/>
        </w:rPr>
        <w:t xml:space="preserve"> </w:t>
      </w:r>
      <w:r w:rsidR="006068C2" w:rsidRPr="001462C1">
        <w:rPr>
          <w:rFonts w:ascii="Times New Roman" w:hAnsi="Times New Roman" w:cs="Times New Roman"/>
          <w:sz w:val="24"/>
          <w:szCs w:val="24"/>
        </w:rPr>
        <w:t xml:space="preserve">3 February 2018 </w:t>
      </w:r>
      <w:r w:rsidR="00BF2B4E" w:rsidRPr="001462C1">
        <w:rPr>
          <w:rFonts w:ascii="Times New Roman" w:hAnsi="Times New Roman" w:cs="Times New Roman"/>
          <w:sz w:val="24"/>
          <w:szCs w:val="24"/>
        </w:rPr>
        <w:t>believing</w:t>
      </w:r>
      <w:r w:rsidR="006068C2" w:rsidRPr="001462C1">
        <w:rPr>
          <w:rFonts w:ascii="Times New Roman" w:hAnsi="Times New Roman" w:cs="Times New Roman"/>
          <w:sz w:val="24"/>
          <w:szCs w:val="24"/>
        </w:rPr>
        <w:t xml:space="preserve"> that the heat had cooled off</w:t>
      </w:r>
      <w:r w:rsidR="00FA2F56" w:rsidRPr="001462C1">
        <w:rPr>
          <w:rFonts w:ascii="Times New Roman" w:hAnsi="Times New Roman" w:cs="Times New Roman"/>
          <w:sz w:val="24"/>
          <w:szCs w:val="24"/>
        </w:rPr>
        <w:t xml:space="preserve"> but was</w:t>
      </w:r>
      <w:r w:rsidR="00143C55" w:rsidRPr="001462C1">
        <w:rPr>
          <w:rFonts w:ascii="Times New Roman" w:hAnsi="Times New Roman" w:cs="Times New Roman"/>
          <w:sz w:val="24"/>
          <w:szCs w:val="24"/>
        </w:rPr>
        <w:t xml:space="preserve"> a</w:t>
      </w:r>
      <w:r w:rsidR="00BF2B4E" w:rsidRPr="001462C1">
        <w:rPr>
          <w:rFonts w:ascii="Times New Roman" w:hAnsi="Times New Roman" w:cs="Times New Roman"/>
          <w:sz w:val="24"/>
          <w:szCs w:val="24"/>
        </w:rPr>
        <w:t>rrested</w:t>
      </w:r>
      <w:r w:rsidR="006068C2" w:rsidRPr="001462C1">
        <w:rPr>
          <w:rFonts w:ascii="Times New Roman" w:hAnsi="Times New Roman" w:cs="Times New Roman"/>
          <w:sz w:val="24"/>
          <w:szCs w:val="24"/>
        </w:rPr>
        <w:t xml:space="preserve">. </w:t>
      </w:r>
      <w:r w:rsidR="005A0C0F" w:rsidRPr="001462C1">
        <w:rPr>
          <w:rFonts w:ascii="Times New Roman" w:hAnsi="Times New Roman" w:cs="Times New Roman"/>
          <w:sz w:val="24"/>
          <w:szCs w:val="24"/>
        </w:rPr>
        <w:t xml:space="preserve">During </w:t>
      </w:r>
      <w:r w:rsidR="00F64BB3" w:rsidRPr="001462C1">
        <w:rPr>
          <w:rFonts w:ascii="Times New Roman" w:hAnsi="Times New Roman" w:cs="Times New Roman"/>
          <w:sz w:val="24"/>
          <w:szCs w:val="24"/>
        </w:rPr>
        <w:t xml:space="preserve">the </w:t>
      </w:r>
      <w:r w:rsidR="005A0C0F" w:rsidRPr="001462C1">
        <w:rPr>
          <w:rFonts w:ascii="Times New Roman" w:hAnsi="Times New Roman" w:cs="Times New Roman"/>
          <w:sz w:val="24"/>
          <w:szCs w:val="24"/>
        </w:rPr>
        <w:t xml:space="preserve">trial, </w:t>
      </w:r>
      <w:r w:rsidR="002A4D46" w:rsidRPr="001462C1">
        <w:rPr>
          <w:rFonts w:ascii="Times New Roman" w:hAnsi="Times New Roman" w:cs="Times New Roman"/>
          <w:sz w:val="24"/>
          <w:szCs w:val="24"/>
        </w:rPr>
        <w:t>the magistrate</w:t>
      </w:r>
      <w:r w:rsidR="005A0C0F" w:rsidRPr="001462C1">
        <w:rPr>
          <w:rFonts w:ascii="Times New Roman" w:hAnsi="Times New Roman" w:cs="Times New Roman"/>
          <w:sz w:val="24"/>
          <w:szCs w:val="24"/>
        </w:rPr>
        <w:t xml:space="preserve"> gave the appellant several opportunities </w:t>
      </w:r>
      <w:r w:rsidR="002A4D46" w:rsidRPr="001462C1">
        <w:rPr>
          <w:rFonts w:ascii="Times New Roman" w:hAnsi="Times New Roman" w:cs="Times New Roman"/>
          <w:sz w:val="24"/>
          <w:szCs w:val="24"/>
        </w:rPr>
        <w:t>to produce</w:t>
      </w:r>
      <w:r w:rsidR="005A0C0F" w:rsidRPr="001462C1">
        <w:rPr>
          <w:rFonts w:ascii="Times New Roman" w:hAnsi="Times New Roman" w:cs="Times New Roman"/>
          <w:sz w:val="24"/>
          <w:szCs w:val="24"/>
        </w:rPr>
        <w:t xml:space="preserve"> her passport </w:t>
      </w:r>
      <w:r w:rsidR="00686A45" w:rsidRPr="001462C1">
        <w:rPr>
          <w:rFonts w:ascii="Times New Roman" w:hAnsi="Times New Roman" w:cs="Times New Roman"/>
          <w:sz w:val="24"/>
          <w:szCs w:val="24"/>
        </w:rPr>
        <w:t xml:space="preserve">to prove her </w:t>
      </w:r>
      <w:r w:rsidR="00686A45" w:rsidRPr="001462C1">
        <w:rPr>
          <w:rFonts w:ascii="Times New Roman" w:hAnsi="Times New Roman" w:cs="Times New Roman"/>
          <w:i/>
          <w:sz w:val="24"/>
          <w:szCs w:val="24"/>
        </w:rPr>
        <w:t>alibi</w:t>
      </w:r>
      <w:r w:rsidR="005A0C0F" w:rsidRPr="001462C1">
        <w:rPr>
          <w:rFonts w:ascii="Times New Roman" w:hAnsi="Times New Roman" w:cs="Times New Roman"/>
          <w:sz w:val="24"/>
          <w:szCs w:val="24"/>
        </w:rPr>
        <w:t xml:space="preserve"> but</w:t>
      </w:r>
      <w:r w:rsidR="002A4D46" w:rsidRPr="001462C1">
        <w:rPr>
          <w:rFonts w:ascii="Times New Roman" w:hAnsi="Times New Roman" w:cs="Times New Roman"/>
          <w:sz w:val="24"/>
          <w:szCs w:val="24"/>
        </w:rPr>
        <w:t xml:space="preserve"> she</w:t>
      </w:r>
      <w:r w:rsidR="00BF5177" w:rsidRPr="001462C1">
        <w:rPr>
          <w:rFonts w:ascii="Times New Roman" w:hAnsi="Times New Roman" w:cs="Times New Roman"/>
          <w:sz w:val="24"/>
          <w:szCs w:val="24"/>
        </w:rPr>
        <w:t xml:space="preserve"> did not</w:t>
      </w:r>
      <w:r w:rsidR="00302F87" w:rsidRPr="001462C1">
        <w:rPr>
          <w:rFonts w:ascii="Times New Roman" w:hAnsi="Times New Roman" w:cs="Times New Roman"/>
          <w:sz w:val="24"/>
          <w:szCs w:val="24"/>
        </w:rPr>
        <w:t xml:space="preserve"> do so,</w:t>
      </w:r>
      <w:r w:rsidR="00BF5177" w:rsidRPr="001462C1">
        <w:rPr>
          <w:rFonts w:ascii="Times New Roman" w:hAnsi="Times New Roman" w:cs="Times New Roman"/>
          <w:sz w:val="24"/>
          <w:szCs w:val="24"/>
        </w:rPr>
        <w:t xml:space="preserve"> even though her mother and sister who were attending her trial could have assisted her </w:t>
      </w:r>
      <w:r w:rsidR="00302F87" w:rsidRPr="001462C1">
        <w:rPr>
          <w:rFonts w:ascii="Times New Roman" w:hAnsi="Times New Roman" w:cs="Times New Roman"/>
          <w:sz w:val="24"/>
          <w:szCs w:val="24"/>
        </w:rPr>
        <w:t>in</w:t>
      </w:r>
      <w:r w:rsidR="00BF5177" w:rsidRPr="001462C1">
        <w:rPr>
          <w:rFonts w:ascii="Times New Roman" w:hAnsi="Times New Roman" w:cs="Times New Roman"/>
          <w:sz w:val="24"/>
          <w:szCs w:val="24"/>
        </w:rPr>
        <w:t xml:space="preserve"> that regard. </w:t>
      </w:r>
      <w:r w:rsidR="00302F87" w:rsidRPr="001462C1">
        <w:rPr>
          <w:rFonts w:ascii="Times New Roman" w:hAnsi="Times New Roman" w:cs="Times New Roman"/>
          <w:sz w:val="24"/>
          <w:szCs w:val="24"/>
        </w:rPr>
        <w:t xml:space="preserve">Her conduct proved that she </w:t>
      </w:r>
      <w:r w:rsidR="003A733B" w:rsidRPr="001462C1">
        <w:rPr>
          <w:rFonts w:ascii="Times New Roman" w:hAnsi="Times New Roman" w:cs="Times New Roman"/>
          <w:sz w:val="24"/>
          <w:szCs w:val="24"/>
        </w:rPr>
        <w:t>did not want to produce</w:t>
      </w:r>
      <w:r w:rsidR="005A0C0F" w:rsidRPr="001462C1">
        <w:rPr>
          <w:rFonts w:ascii="Times New Roman" w:hAnsi="Times New Roman" w:cs="Times New Roman"/>
          <w:sz w:val="24"/>
          <w:szCs w:val="24"/>
        </w:rPr>
        <w:t xml:space="preserve"> it.</w:t>
      </w:r>
      <w:r w:rsidR="003A733B" w:rsidRPr="001462C1">
        <w:rPr>
          <w:rFonts w:ascii="Times New Roman" w:hAnsi="Times New Roman" w:cs="Times New Roman"/>
          <w:sz w:val="24"/>
          <w:szCs w:val="24"/>
        </w:rPr>
        <w:t xml:space="preserve"> This affects the reliability of her pro</w:t>
      </w:r>
      <w:r w:rsidR="00302F87" w:rsidRPr="001462C1">
        <w:rPr>
          <w:rFonts w:ascii="Times New Roman" w:hAnsi="Times New Roman" w:cs="Times New Roman"/>
          <w:sz w:val="24"/>
          <w:szCs w:val="24"/>
        </w:rPr>
        <w:t>mise</w:t>
      </w:r>
      <w:r w:rsidR="003A733B" w:rsidRPr="001462C1">
        <w:rPr>
          <w:rFonts w:ascii="Times New Roman" w:hAnsi="Times New Roman" w:cs="Times New Roman"/>
          <w:sz w:val="24"/>
          <w:szCs w:val="24"/>
        </w:rPr>
        <w:t xml:space="preserve"> t</w:t>
      </w:r>
      <w:r w:rsidR="00065D56" w:rsidRPr="001462C1">
        <w:rPr>
          <w:rFonts w:ascii="Times New Roman" w:hAnsi="Times New Roman" w:cs="Times New Roman"/>
          <w:sz w:val="24"/>
          <w:szCs w:val="24"/>
        </w:rPr>
        <w:t>hat she will not</w:t>
      </w:r>
      <w:r w:rsidR="003A733B" w:rsidRPr="001462C1">
        <w:rPr>
          <w:rFonts w:ascii="Times New Roman" w:hAnsi="Times New Roman" w:cs="Times New Roman"/>
          <w:sz w:val="24"/>
          <w:szCs w:val="24"/>
        </w:rPr>
        <w:t xml:space="preserve"> abscond</w:t>
      </w:r>
      <w:r w:rsidR="00065D56" w:rsidRPr="001462C1">
        <w:rPr>
          <w:rFonts w:ascii="Times New Roman" w:hAnsi="Times New Roman" w:cs="Times New Roman"/>
          <w:sz w:val="24"/>
          <w:szCs w:val="24"/>
        </w:rPr>
        <w:t xml:space="preserve"> if granted bail pending</w:t>
      </w:r>
      <w:r w:rsidR="003A733B" w:rsidRPr="001462C1">
        <w:rPr>
          <w:rFonts w:ascii="Times New Roman" w:hAnsi="Times New Roman" w:cs="Times New Roman"/>
          <w:sz w:val="24"/>
          <w:szCs w:val="24"/>
        </w:rPr>
        <w:t xml:space="preserve"> the hearing of </w:t>
      </w:r>
      <w:r w:rsidR="00302F87" w:rsidRPr="001462C1">
        <w:rPr>
          <w:rFonts w:ascii="Times New Roman" w:hAnsi="Times New Roman" w:cs="Times New Roman"/>
          <w:sz w:val="24"/>
          <w:szCs w:val="24"/>
        </w:rPr>
        <w:t>her appeal.</w:t>
      </w:r>
    </w:p>
    <w:p w:rsidR="00C360C8" w:rsidRPr="001462C1" w:rsidRDefault="00C360C8" w:rsidP="00E91766">
      <w:pPr>
        <w:spacing w:after="0" w:line="480" w:lineRule="auto"/>
        <w:ind w:firstLine="1134"/>
        <w:jc w:val="both"/>
        <w:rPr>
          <w:rFonts w:ascii="Times New Roman" w:hAnsi="Times New Roman" w:cs="Times New Roman"/>
          <w:sz w:val="24"/>
          <w:szCs w:val="24"/>
        </w:rPr>
      </w:pPr>
    </w:p>
    <w:p w:rsidR="006068C2" w:rsidRPr="001462C1" w:rsidRDefault="00C360C8" w:rsidP="00B802DB">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There are on </w:t>
      </w:r>
      <w:r w:rsidR="006068C2" w:rsidRPr="001462C1">
        <w:rPr>
          <w:rFonts w:ascii="Times New Roman" w:hAnsi="Times New Roman" w:cs="Times New Roman"/>
          <w:sz w:val="24"/>
          <w:szCs w:val="24"/>
          <w:lang w:val="en-GB"/>
        </w:rPr>
        <w:t>record</w:t>
      </w:r>
      <w:r w:rsidRPr="001462C1">
        <w:rPr>
          <w:rFonts w:ascii="Times New Roman" w:hAnsi="Times New Roman" w:cs="Times New Roman"/>
          <w:sz w:val="24"/>
          <w:szCs w:val="24"/>
          <w:lang w:val="en-GB"/>
        </w:rPr>
        <w:t xml:space="preserve"> photocopies of relevant pages of </w:t>
      </w:r>
      <w:r w:rsidR="00B70388" w:rsidRPr="001462C1">
        <w:rPr>
          <w:rFonts w:ascii="Times New Roman" w:hAnsi="Times New Roman" w:cs="Times New Roman"/>
          <w:sz w:val="24"/>
          <w:szCs w:val="24"/>
          <w:lang w:val="en-GB"/>
        </w:rPr>
        <w:t>t</w:t>
      </w:r>
      <w:r w:rsidRPr="001462C1">
        <w:rPr>
          <w:rFonts w:ascii="Times New Roman" w:hAnsi="Times New Roman" w:cs="Times New Roman"/>
          <w:sz w:val="24"/>
          <w:szCs w:val="24"/>
          <w:lang w:val="en-GB"/>
        </w:rPr>
        <w:t>he</w:t>
      </w:r>
      <w:r w:rsidR="00B70388" w:rsidRPr="001462C1">
        <w:rPr>
          <w:rFonts w:ascii="Times New Roman" w:hAnsi="Times New Roman" w:cs="Times New Roman"/>
          <w:sz w:val="24"/>
          <w:szCs w:val="24"/>
          <w:lang w:val="en-GB"/>
        </w:rPr>
        <w:t xml:space="preserve"> appellant’s</w:t>
      </w:r>
      <w:r w:rsidRPr="001462C1">
        <w:rPr>
          <w:rFonts w:ascii="Times New Roman" w:hAnsi="Times New Roman" w:cs="Times New Roman"/>
          <w:sz w:val="24"/>
          <w:szCs w:val="24"/>
          <w:lang w:val="en-GB"/>
        </w:rPr>
        <w:t xml:space="preserve"> passport which</w:t>
      </w:r>
      <w:r w:rsidR="00F2514A" w:rsidRPr="001462C1">
        <w:rPr>
          <w:rFonts w:ascii="Times New Roman" w:hAnsi="Times New Roman" w:cs="Times New Roman"/>
          <w:sz w:val="24"/>
          <w:szCs w:val="24"/>
          <w:lang w:val="en-GB"/>
        </w:rPr>
        <w:t xml:space="preserve"> </w:t>
      </w:r>
      <w:r w:rsidR="004632F8" w:rsidRPr="001462C1">
        <w:rPr>
          <w:rFonts w:ascii="Times New Roman" w:hAnsi="Times New Roman" w:cs="Times New Roman"/>
          <w:sz w:val="24"/>
          <w:szCs w:val="24"/>
          <w:lang w:val="en-GB"/>
        </w:rPr>
        <w:t>prove</w:t>
      </w:r>
      <w:r w:rsidR="006068C2" w:rsidRPr="001462C1">
        <w:rPr>
          <w:rFonts w:ascii="Times New Roman" w:hAnsi="Times New Roman" w:cs="Times New Roman"/>
          <w:sz w:val="24"/>
          <w:szCs w:val="24"/>
          <w:lang w:val="en-GB"/>
        </w:rPr>
        <w:t xml:space="preserve"> that she is a frequent traveller </w:t>
      </w:r>
      <w:r w:rsidR="004632F8" w:rsidRPr="001462C1">
        <w:rPr>
          <w:rFonts w:ascii="Times New Roman" w:hAnsi="Times New Roman" w:cs="Times New Roman"/>
          <w:sz w:val="24"/>
          <w:szCs w:val="24"/>
          <w:lang w:val="en-GB"/>
        </w:rPr>
        <w:t>who on occasions spends long periods of time out of the country. This proves that she has means or relatives who are able to sustain her if she on being granted bail, absconds and flee the country.</w:t>
      </w:r>
      <w:r w:rsidR="00167870" w:rsidRPr="001462C1">
        <w:rPr>
          <w:rFonts w:ascii="Times New Roman" w:hAnsi="Times New Roman" w:cs="Times New Roman"/>
          <w:sz w:val="24"/>
          <w:szCs w:val="24"/>
          <w:lang w:val="en-GB"/>
        </w:rPr>
        <w:t xml:space="preserve"> There is</w:t>
      </w:r>
      <w:r w:rsidR="001A2132">
        <w:rPr>
          <w:rFonts w:ascii="Times New Roman" w:hAnsi="Times New Roman" w:cs="Times New Roman"/>
          <w:sz w:val="24"/>
          <w:szCs w:val="24"/>
          <w:lang w:val="en-GB"/>
        </w:rPr>
        <w:t>,</w:t>
      </w:r>
      <w:r w:rsidR="00167870" w:rsidRPr="001462C1">
        <w:rPr>
          <w:rFonts w:ascii="Times New Roman" w:hAnsi="Times New Roman" w:cs="Times New Roman"/>
          <w:sz w:val="24"/>
          <w:szCs w:val="24"/>
          <w:lang w:val="en-GB"/>
        </w:rPr>
        <w:t xml:space="preserve"> therefore</w:t>
      </w:r>
      <w:r w:rsidR="001A2132">
        <w:rPr>
          <w:rFonts w:ascii="Times New Roman" w:hAnsi="Times New Roman" w:cs="Times New Roman"/>
          <w:sz w:val="24"/>
          <w:szCs w:val="24"/>
          <w:lang w:val="en-GB"/>
        </w:rPr>
        <w:t>,</w:t>
      </w:r>
      <w:r w:rsidR="00167870" w:rsidRPr="001462C1">
        <w:rPr>
          <w:rFonts w:ascii="Times New Roman" w:hAnsi="Times New Roman" w:cs="Times New Roman"/>
          <w:sz w:val="24"/>
          <w:szCs w:val="24"/>
          <w:lang w:val="en-GB"/>
        </w:rPr>
        <w:t xml:space="preserve"> a possibility that she may abscond if she is granted bail pending appeal.</w:t>
      </w:r>
      <w:r w:rsidR="00C47C46" w:rsidRPr="001462C1">
        <w:rPr>
          <w:rFonts w:ascii="Times New Roman" w:hAnsi="Times New Roman" w:cs="Times New Roman"/>
          <w:sz w:val="24"/>
          <w:szCs w:val="24"/>
          <w:lang w:val="en-GB"/>
        </w:rPr>
        <w:t xml:space="preserve"> The fact that </w:t>
      </w:r>
      <w:r w:rsidR="003A7CF4" w:rsidRPr="001462C1">
        <w:rPr>
          <w:rFonts w:ascii="Times New Roman" w:hAnsi="Times New Roman" w:cs="Times New Roman"/>
          <w:sz w:val="24"/>
          <w:szCs w:val="24"/>
          <w:lang w:val="en-GB"/>
        </w:rPr>
        <w:t>she</w:t>
      </w:r>
      <w:r w:rsidR="00C47C46" w:rsidRPr="001462C1">
        <w:rPr>
          <w:rFonts w:ascii="Times New Roman" w:hAnsi="Times New Roman" w:cs="Times New Roman"/>
          <w:sz w:val="24"/>
          <w:szCs w:val="24"/>
          <w:lang w:val="en-GB"/>
        </w:rPr>
        <w:t xml:space="preserve"> has</w:t>
      </w:r>
      <w:r w:rsidR="006068C2" w:rsidRPr="001462C1">
        <w:rPr>
          <w:rFonts w:ascii="Times New Roman" w:hAnsi="Times New Roman" w:cs="Times New Roman"/>
          <w:sz w:val="24"/>
          <w:szCs w:val="24"/>
          <w:lang w:val="en-GB"/>
        </w:rPr>
        <w:t xml:space="preserve"> been convicted and </w:t>
      </w:r>
      <w:r w:rsidR="00A33907" w:rsidRPr="001462C1">
        <w:rPr>
          <w:rFonts w:ascii="Times New Roman" w:hAnsi="Times New Roman" w:cs="Times New Roman"/>
          <w:sz w:val="24"/>
          <w:szCs w:val="24"/>
          <w:lang w:val="en-GB"/>
        </w:rPr>
        <w:t xml:space="preserve">has </w:t>
      </w:r>
      <w:r w:rsidR="006068C2" w:rsidRPr="001462C1">
        <w:rPr>
          <w:rFonts w:ascii="Times New Roman" w:hAnsi="Times New Roman" w:cs="Times New Roman"/>
          <w:sz w:val="24"/>
          <w:szCs w:val="24"/>
          <w:lang w:val="en-GB"/>
        </w:rPr>
        <w:t>alread</w:t>
      </w:r>
      <w:r w:rsidR="00A33907" w:rsidRPr="001462C1">
        <w:rPr>
          <w:rFonts w:ascii="Times New Roman" w:hAnsi="Times New Roman" w:cs="Times New Roman"/>
          <w:sz w:val="24"/>
          <w:szCs w:val="24"/>
          <w:lang w:val="en-GB"/>
        </w:rPr>
        <w:t>y exper</w:t>
      </w:r>
      <w:r w:rsidR="00B70388" w:rsidRPr="001462C1">
        <w:rPr>
          <w:rFonts w:ascii="Times New Roman" w:hAnsi="Times New Roman" w:cs="Times New Roman"/>
          <w:sz w:val="24"/>
          <w:szCs w:val="24"/>
          <w:lang w:val="en-GB"/>
        </w:rPr>
        <w:t>ienced incarceration, and is</w:t>
      </w:r>
      <w:r w:rsidR="00A33907" w:rsidRPr="001462C1">
        <w:rPr>
          <w:rFonts w:ascii="Times New Roman" w:hAnsi="Times New Roman" w:cs="Times New Roman"/>
          <w:sz w:val="24"/>
          <w:szCs w:val="24"/>
          <w:lang w:val="en-GB"/>
        </w:rPr>
        <w:t xml:space="preserve"> fully aware of the</w:t>
      </w:r>
      <w:r w:rsidR="00F72870" w:rsidRPr="001462C1">
        <w:rPr>
          <w:rFonts w:ascii="Times New Roman" w:hAnsi="Times New Roman" w:cs="Times New Roman"/>
          <w:sz w:val="24"/>
          <w:szCs w:val="24"/>
          <w:lang w:val="en-GB"/>
        </w:rPr>
        <w:t xml:space="preserve"> sentence imposed </w:t>
      </w:r>
      <w:r w:rsidR="00B70388" w:rsidRPr="001462C1">
        <w:rPr>
          <w:rFonts w:ascii="Times New Roman" w:hAnsi="Times New Roman" w:cs="Times New Roman"/>
          <w:sz w:val="24"/>
          <w:szCs w:val="24"/>
          <w:lang w:val="en-GB"/>
        </w:rPr>
        <w:t>are</w:t>
      </w:r>
      <w:r w:rsidR="00F72870" w:rsidRPr="001462C1">
        <w:rPr>
          <w:rFonts w:ascii="Times New Roman" w:hAnsi="Times New Roman" w:cs="Times New Roman"/>
          <w:sz w:val="24"/>
          <w:szCs w:val="24"/>
          <w:lang w:val="en-GB"/>
        </w:rPr>
        <w:t xml:space="preserve"> most likely to cause her to abscond</w:t>
      </w:r>
      <w:r w:rsidR="006068C2" w:rsidRPr="001462C1">
        <w:rPr>
          <w:rFonts w:ascii="Times New Roman" w:hAnsi="Times New Roman" w:cs="Times New Roman"/>
          <w:sz w:val="24"/>
          <w:szCs w:val="24"/>
          <w:lang w:val="en-GB"/>
        </w:rPr>
        <w:t xml:space="preserve">. </w:t>
      </w:r>
      <w:r w:rsidR="00E357D5" w:rsidRPr="001462C1">
        <w:rPr>
          <w:rFonts w:ascii="Times New Roman" w:hAnsi="Times New Roman" w:cs="Times New Roman"/>
          <w:sz w:val="24"/>
          <w:szCs w:val="24"/>
          <w:lang w:val="en-GB"/>
        </w:rPr>
        <w:t>There is</w:t>
      </w:r>
      <w:r w:rsidR="001A2132">
        <w:rPr>
          <w:rFonts w:ascii="Times New Roman" w:hAnsi="Times New Roman" w:cs="Times New Roman"/>
          <w:sz w:val="24"/>
          <w:szCs w:val="24"/>
          <w:lang w:val="en-GB"/>
        </w:rPr>
        <w:t>,</w:t>
      </w:r>
      <w:r w:rsidR="00E357D5" w:rsidRPr="001462C1">
        <w:rPr>
          <w:rFonts w:ascii="Times New Roman" w:hAnsi="Times New Roman" w:cs="Times New Roman"/>
          <w:sz w:val="24"/>
          <w:szCs w:val="24"/>
          <w:lang w:val="en-GB"/>
        </w:rPr>
        <w:t xml:space="preserve"> therefore</w:t>
      </w:r>
      <w:r w:rsidR="001A2132">
        <w:rPr>
          <w:rFonts w:ascii="Times New Roman" w:hAnsi="Times New Roman" w:cs="Times New Roman"/>
          <w:sz w:val="24"/>
          <w:szCs w:val="24"/>
          <w:lang w:val="en-GB"/>
        </w:rPr>
        <w:t>,</w:t>
      </w:r>
      <w:r w:rsidR="00E357D5" w:rsidRPr="001462C1">
        <w:rPr>
          <w:rFonts w:ascii="Times New Roman" w:hAnsi="Times New Roman" w:cs="Times New Roman"/>
          <w:sz w:val="24"/>
          <w:szCs w:val="24"/>
          <w:lang w:val="en-GB"/>
        </w:rPr>
        <w:t xml:space="preserve"> a high probability</w:t>
      </w:r>
      <w:r w:rsidR="006068C2" w:rsidRPr="001462C1">
        <w:rPr>
          <w:rFonts w:ascii="Times New Roman" w:hAnsi="Times New Roman" w:cs="Times New Roman"/>
          <w:sz w:val="24"/>
          <w:szCs w:val="24"/>
          <w:lang w:val="en-GB"/>
        </w:rPr>
        <w:t xml:space="preserve"> that she will abscond if she is </w:t>
      </w:r>
      <w:r w:rsidR="006068C2" w:rsidRPr="001462C1">
        <w:rPr>
          <w:rFonts w:ascii="Times New Roman" w:hAnsi="Times New Roman" w:cs="Times New Roman"/>
          <w:sz w:val="24"/>
          <w:szCs w:val="24"/>
          <w:lang w:val="en-GB"/>
        </w:rPr>
        <w:lastRenderedPageBreak/>
        <w:t>released on bail</w:t>
      </w:r>
      <w:r w:rsidR="00E357D5" w:rsidRPr="001462C1">
        <w:rPr>
          <w:rFonts w:ascii="Times New Roman" w:hAnsi="Times New Roman" w:cs="Times New Roman"/>
          <w:sz w:val="24"/>
          <w:szCs w:val="24"/>
          <w:lang w:val="en-GB"/>
        </w:rPr>
        <w:t xml:space="preserve"> pending appeal</w:t>
      </w:r>
      <w:r w:rsidR="006068C2" w:rsidRPr="001462C1">
        <w:rPr>
          <w:rFonts w:ascii="Times New Roman" w:hAnsi="Times New Roman" w:cs="Times New Roman"/>
          <w:sz w:val="24"/>
          <w:szCs w:val="24"/>
          <w:lang w:val="en-GB"/>
        </w:rPr>
        <w:t>. In light of this, the appellant fails the second test as she is a flight risk.</w:t>
      </w:r>
    </w:p>
    <w:p w:rsidR="004B7899" w:rsidRPr="001462C1" w:rsidRDefault="004B7899" w:rsidP="00E91766">
      <w:pPr>
        <w:spacing w:after="0" w:line="480" w:lineRule="auto"/>
        <w:ind w:firstLine="1134"/>
        <w:jc w:val="both"/>
        <w:rPr>
          <w:rFonts w:ascii="Times New Roman" w:hAnsi="Times New Roman" w:cs="Times New Roman"/>
          <w:sz w:val="24"/>
          <w:szCs w:val="24"/>
          <w:lang w:val="en-GB"/>
        </w:rPr>
      </w:pPr>
    </w:p>
    <w:p w:rsidR="00CD11DF" w:rsidRPr="001462C1" w:rsidRDefault="005A0C0F" w:rsidP="00B802DB">
      <w:pPr>
        <w:spacing w:after="0" w:line="480" w:lineRule="auto"/>
        <w:ind w:firstLine="1440"/>
        <w:jc w:val="both"/>
        <w:rPr>
          <w:rFonts w:ascii="Times New Roman" w:hAnsi="Times New Roman" w:cs="Times New Roman"/>
          <w:sz w:val="24"/>
          <w:szCs w:val="24"/>
          <w:lang w:val="en-GB"/>
        </w:rPr>
      </w:pPr>
      <w:r w:rsidRPr="001462C1">
        <w:rPr>
          <w:rFonts w:ascii="Times New Roman" w:hAnsi="Times New Roman" w:cs="Times New Roman"/>
          <w:sz w:val="24"/>
          <w:szCs w:val="24"/>
          <w:lang w:val="en-GB"/>
        </w:rPr>
        <w:t xml:space="preserve">The appellant’s </w:t>
      </w:r>
      <w:r w:rsidR="00F2514A" w:rsidRPr="001462C1">
        <w:rPr>
          <w:rFonts w:ascii="Times New Roman" w:hAnsi="Times New Roman" w:cs="Times New Roman"/>
          <w:sz w:val="24"/>
          <w:szCs w:val="24"/>
          <w:lang w:val="en-GB"/>
        </w:rPr>
        <w:t>appeal against</w:t>
      </w:r>
      <w:r w:rsidR="00D71A98" w:rsidRPr="001462C1">
        <w:rPr>
          <w:rFonts w:ascii="Times New Roman" w:hAnsi="Times New Roman" w:cs="Times New Roman"/>
          <w:sz w:val="24"/>
          <w:szCs w:val="24"/>
          <w:lang w:val="en-GB"/>
        </w:rPr>
        <w:t xml:space="preserve"> refusal of bail by the court </w:t>
      </w:r>
      <w:r w:rsidR="00D71A98" w:rsidRPr="001462C1">
        <w:rPr>
          <w:rFonts w:ascii="Times New Roman" w:hAnsi="Times New Roman" w:cs="Times New Roman"/>
          <w:i/>
          <w:sz w:val="24"/>
          <w:szCs w:val="24"/>
          <w:lang w:val="en-GB"/>
        </w:rPr>
        <w:t>a quo</w:t>
      </w:r>
      <w:r w:rsidR="00F2514A" w:rsidRPr="001462C1">
        <w:rPr>
          <w:rFonts w:ascii="Times New Roman" w:hAnsi="Times New Roman" w:cs="Times New Roman"/>
          <w:i/>
          <w:sz w:val="24"/>
          <w:szCs w:val="24"/>
          <w:lang w:val="en-GB"/>
        </w:rPr>
        <w:t xml:space="preserve"> </w:t>
      </w:r>
      <w:r w:rsidR="00CD3FFB" w:rsidRPr="001462C1">
        <w:rPr>
          <w:rFonts w:ascii="Times New Roman" w:hAnsi="Times New Roman" w:cs="Times New Roman"/>
          <w:sz w:val="24"/>
          <w:szCs w:val="24"/>
          <w:lang w:val="en-GB"/>
        </w:rPr>
        <w:t xml:space="preserve">has no </w:t>
      </w:r>
      <w:r w:rsidR="00F2514A" w:rsidRPr="001462C1">
        <w:rPr>
          <w:rFonts w:ascii="Times New Roman" w:hAnsi="Times New Roman" w:cs="Times New Roman"/>
          <w:sz w:val="24"/>
          <w:szCs w:val="24"/>
          <w:lang w:val="en-GB"/>
        </w:rPr>
        <w:t>merit. It</w:t>
      </w:r>
      <w:r w:rsidR="00CD3FFB" w:rsidRPr="001462C1">
        <w:rPr>
          <w:rFonts w:ascii="Times New Roman" w:hAnsi="Times New Roman" w:cs="Times New Roman"/>
          <w:sz w:val="24"/>
          <w:szCs w:val="24"/>
          <w:lang w:val="en-GB"/>
        </w:rPr>
        <w:t xml:space="preserve"> </w:t>
      </w:r>
      <w:r w:rsidRPr="001462C1">
        <w:rPr>
          <w:rFonts w:ascii="Times New Roman" w:hAnsi="Times New Roman" w:cs="Times New Roman"/>
          <w:sz w:val="24"/>
          <w:szCs w:val="24"/>
          <w:lang w:val="en-GB"/>
        </w:rPr>
        <w:t>is accordingly dismissed.</w:t>
      </w:r>
    </w:p>
    <w:p w:rsidR="00940EA2" w:rsidRPr="001462C1" w:rsidRDefault="00940EA2" w:rsidP="00E91766">
      <w:pPr>
        <w:spacing w:after="0" w:line="480" w:lineRule="auto"/>
        <w:ind w:firstLine="1134"/>
        <w:jc w:val="both"/>
        <w:rPr>
          <w:rFonts w:ascii="Times New Roman" w:hAnsi="Times New Roman" w:cs="Times New Roman"/>
          <w:sz w:val="24"/>
          <w:szCs w:val="24"/>
          <w:lang w:val="en-GB"/>
        </w:rPr>
      </w:pPr>
    </w:p>
    <w:p w:rsidR="00940EA2" w:rsidRPr="001462C1" w:rsidRDefault="00940EA2" w:rsidP="00E91766">
      <w:pPr>
        <w:spacing w:after="0" w:line="480" w:lineRule="auto"/>
        <w:ind w:firstLine="1134"/>
        <w:jc w:val="both"/>
        <w:rPr>
          <w:rFonts w:ascii="Times New Roman" w:hAnsi="Times New Roman" w:cs="Times New Roman"/>
          <w:sz w:val="24"/>
          <w:szCs w:val="24"/>
          <w:lang w:val="en-GB"/>
        </w:rPr>
      </w:pPr>
    </w:p>
    <w:p w:rsidR="00A03DE6" w:rsidRPr="001462C1" w:rsidRDefault="00382DEB" w:rsidP="00E91766">
      <w:pPr>
        <w:spacing w:after="0" w:line="480" w:lineRule="auto"/>
        <w:jc w:val="both"/>
        <w:rPr>
          <w:rFonts w:ascii="Times New Roman" w:hAnsi="Times New Roman" w:cs="Times New Roman"/>
          <w:sz w:val="24"/>
          <w:szCs w:val="24"/>
        </w:rPr>
      </w:pPr>
      <w:r w:rsidRPr="001462C1">
        <w:rPr>
          <w:rFonts w:ascii="Times New Roman" w:hAnsi="Times New Roman" w:cs="Times New Roman"/>
          <w:i/>
          <w:iCs/>
          <w:sz w:val="24"/>
          <w:szCs w:val="24"/>
        </w:rPr>
        <w:t>Attorney-General’s Office</w:t>
      </w:r>
      <w:r w:rsidR="005A0C0F" w:rsidRPr="001462C1">
        <w:rPr>
          <w:rFonts w:ascii="Times New Roman" w:hAnsi="Times New Roman" w:cs="Times New Roman"/>
          <w:i/>
          <w:sz w:val="24"/>
          <w:szCs w:val="24"/>
        </w:rPr>
        <w:t xml:space="preserve">, </w:t>
      </w:r>
      <w:r w:rsidR="00D71A98" w:rsidRPr="001462C1">
        <w:rPr>
          <w:rFonts w:ascii="Times New Roman" w:hAnsi="Times New Roman" w:cs="Times New Roman"/>
          <w:sz w:val="24"/>
          <w:szCs w:val="24"/>
        </w:rPr>
        <w:t>r</w:t>
      </w:r>
      <w:r w:rsidR="00B802DB">
        <w:rPr>
          <w:rFonts w:ascii="Times New Roman" w:hAnsi="Times New Roman" w:cs="Times New Roman"/>
          <w:sz w:val="24"/>
          <w:szCs w:val="24"/>
        </w:rPr>
        <w:t>espondent’s l</w:t>
      </w:r>
      <w:r w:rsidR="005A0C0F" w:rsidRPr="001462C1">
        <w:rPr>
          <w:rFonts w:ascii="Times New Roman" w:hAnsi="Times New Roman" w:cs="Times New Roman"/>
          <w:sz w:val="24"/>
          <w:szCs w:val="24"/>
        </w:rPr>
        <w:t xml:space="preserve">egal </w:t>
      </w:r>
      <w:r w:rsidR="00B802DB">
        <w:rPr>
          <w:rFonts w:ascii="Times New Roman" w:hAnsi="Times New Roman" w:cs="Times New Roman"/>
          <w:sz w:val="24"/>
          <w:szCs w:val="24"/>
        </w:rPr>
        <w:t>p</w:t>
      </w:r>
      <w:r w:rsidR="005A0C0F" w:rsidRPr="001462C1">
        <w:rPr>
          <w:rFonts w:ascii="Times New Roman" w:hAnsi="Times New Roman" w:cs="Times New Roman"/>
          <w:sz w:val="24"/>
          <w:szCs w:val="24"/>
        </w:rPr>
        <w:t>ractitioners</w:t>
      </w:r>
    </w:p>
    <w:p w:rsidR="00136070" w:rsidRPr="001462C1" w:rsidRDefault="00136070" w:rsidP="00E91766">
      <w:pPr>
        <w:spacing w:after="0" w:line="480" w:lineRule="auto"/>
        <w:jc w:val="both"/>
        <w:rPr>
          <w:rFonts w:ascii="Times New Roman" w:hAnsi="Times New Roman" w:cs="Times New Roman"/>
          <w:sz w:val="24"/>
          <w:szCs w:val="24"/>
          <w:lang w:val="en-US"/>
        </w:rPr>
      </w:pPr>
    </w:p>
    <w:p w:rsidR="00136070" w:rsidRPr="001462C1" w:rsidRDefault="00136070" w:rsidP="00E91766">
      <w:pPr>
        <w:spacing w:after="0" w:line="480" w:lineRule="auto"/>
        <w:ind w:left="720"/>
        <w:jc w:val="both"/>
        <w:rPr>
          <w:rFonts w:ascii="Times New Roman" w:hAnsi="Times New Roman" w:cs="Times New Roman"/>
          <w:sz w:val="24"/>
          <w:szCs w:val="24"/>
          <w:lang w:val="en-US"/>
        </w:rPr>
      </w:pPr>
    </w:p>
    <w:sectPr w:rsidR="00136070" w:rsidRPr="001462C1" w:rsidSect="00F75C3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046" w:rsidRDefault="00B62046" w:rsidP="007628E7">
      <w:pPr>
        <w:spacing w:after="0" w:line="240" w:lineRule="auto"/>
      </w:pPr>
      <w:r>
        <w:separator/>
      </w:r>
    </w:p>
  </w:endnote>
  <w:endnote w:type="continuationSeparator" w:id="0">
    <w:p w:rsidR="00B62046" w:rsidRDefault="00B62046"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046" w:rsidRDefault="00B62046" w:rsidP="007628E7">
      <w:pPr>
        <w:spacing w:after="0" w:line="240" w:lineRule="auto"/>
      </w:pPr>
      <w:r>
        <w:separator/>
      </w:r>
    </w:p>
  </w:footnote>
  <w:footnote w:type="continuationSeparator" w:id="0">
    <w:p w:rsidR="00B62046" w:rsidRDefault="00B62046" w:rsidP="00762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709" w:rsidRDefault="00F970B6">
    <w:pPr>
      <w:pStyle w:val="Header"/>
    </w:pPr>
    <w:r>
      <w:rPr>
        <w:noProof/>
        <w:lang w:eastAsia="en-ZW"/>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731510" cy="340995"/>
              <wp:effectExtent l="0" t="0" r="0" b="190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F77" w:rsidRPr="001373BE" w:rsidRDefault="005F3D1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w:t>
                          </w:r>
                          <w:r w:rsidR="005B0F77" w:rsidRPr="001373BE">
                            <w:rPr>
                              <w:rFonts w:ascii="Times New Roman" w:hAnsi="Times New Roman" w:cs="Times New Roman"/>
                              <w:b/>
                              <w:noProof/>
                              <w:sz w:val="24"/>
                              <w:szCs w:val="24"/>
                            </w:rPr>
                            <w:t>ment No. SC</w:t>
                          </w:r>
                          <w:r w:rsidR="001373BE" w:rsidRPr="001373BE">
                            <w:rPr>
                              <w:rFonts w:ascii="Times New Roman" w:hAnsi="Times New Roman" w:cs="Times New Roman"/>
                              <w:b/>
                              <w:noProof/>
                              <w:sz w:val="24"/>
                              <w:szCs w:val="24"/>
                            </w:rPr>
                            <w:t xml:space="preserve"> 111/</w:t>
                          </w:r>
                          <w:r>
                            <w:rPr>
                              <w:rFonts w:ascii="Times New Roman" w:hAnsi="Times New Roman" w:cs="Times New Roman"/>
                              <w:b/>
                              <w:noProof/>
                              <w:sz w:val="24"/>
                              <w:szCs w:val="24"/>
                            </w:rPr>
                            <w:t>20</w:t>
                          </w:r>
                        </w:p>
                        <w:p w:rsidR="005B0F77" w:rsidRPr="001373BE" w:rsidRDefault="005B0F77">
                          <w:pPr>
                            <w:spacing w:after="0" w:line="240" w:lineRule="auto"/>
                            <w:jc w:val="right"/>
                            <w:rPr>
                              <w:rFonts w:ascii="Times New Roman" w:hAnsi="Times New Roman" w:cs="Times New Roman"/>
                              <w:b/>
                              <w:noProof/>
                              <w:sz w:val="24"/>
                              <w:szCs w:val="24"/>
                            </w:rPr>
                          </w:pPr>
                          <w:r w:rsidRPr="001373BE">
                            <w:rPr>
                              <w:rFonts w:ascii="Times New Roman" w:hAnsi="Times New Roman" w:cs="Times New Roman"/>
                              <w:b/>
                              <w:noProof/>
                              <w:sz w:val="24"/>
                              <w:szCs w:val="24"/>
                            </w:rPr>
                            <w:t xml:space="preserve">Civil Appeal No. SC 188/20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51.3pt;height:26.8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" o:allowincell="f" filled="f" stroked="f">
              <v:textbox style="mso-fit-shape-to-text:t" inset=",0,,0">
                <w:txbxContent>
                  <w:p w:rsidR="005B0F77" w:rsidRPr="001373BE" w:rsidRDefault="005F3D1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w:t>
                    </w:r>
                    <w:r w:rsidR="005B0F77" w:rsidRPr="001373BE">
                      <w:rPr>
                        <w:rFonts w:ascii="Times New Roman" w:hAnsi="Times New Roman" w:cs="Times New Roman"/>
                        <w:b/>
                        <w:noProof/>
                        <w:sz w:val="24"/>
                        <w:szCs w:val="24"/>
                      </w:rPr>
                      <w:t>ment No. SC</w:t>
                    </w:r>
                    <w:r w:rsidR="001373BE" w:rsidRPr="001373BE">
                      <w:rPr>
                        <w:rFonts w:ascii="Times New Roman" w:hAnsi="Times New Roman" w:cs="Times New Roman"/>
                        <w:b/>
                        <w:noProof/>
                        <w:sz w:val="24"/>
                        <w:szCs w:val="24"/>
                      </w:rPr>
                      <w:t xml:space="preserve"> 111/</w:t>
                    </w:r>
                    <w:r>
                      <w:rPr>
                        <w:rFonts w:ascii="Times New Roman" w:hAnsi="Times New Roman" w:cs="Times New Roman"/>
                        <w:b/>
                        <w:noProof/>
                        <w:sz w:val="24"/>
                        <w:szCs w:val="24"/>
                      </w:rPr>
                      <w:t>20</w:t>
                    </w:r>
                  </w:p>
                  <w:p w:rsidR="005B0F77" w:rsidRPr="001373BE" w:rsidRDefault="005B0F77">
                    <w:pPr>
                      <w:spacing w:after="0" w:line="240" w:lineRule="auto"/>
                      <w:jc w:val="right"/>
                      <w:rPr>
                        <w:rFonts w:ascii="Times New Roman" w:hAnsi="Times New Roman" w:cs="Times New Roman"/>
                        <w:b/>
                        <w:noProof/>
                        <w:sz w:val="24"/>
                        <w:szCs w:val="24"/>
                      </w:rPr>
                    </w:pPr>
                    <w:r w:rsidRPr="001373BE">
                      <w:rPr>
                        <w:rFonts w:ascii="Times New Roman" w:hAnsi="Times New Roman" w:cs="Times New Roman"/>
                        <w:b/>
                        <w:noProof/>
                        <w:sz w:val="24"/>
                        <w:szCs w:val="24"/>
                      </w:rPr>
                      <w:t xml:space="preserve">Civil Appeal No. SC 188/20 </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059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0815"/>
                      </a:xfrm>
                      <a:prstGeom prst="rect">
                        <a:avLst/>
                      </a:prstGeom>
                      <a:solidFill>
                        <a:schemeClr val="accent6">
                          <a:lumMod val="60000"/>
                          <a:lumOff val="40000"/>
                        </a:schemeClr>
                      </a:solidFill>
                      <a:ln>
                        <a:noFill/>
                      </a:ln>
                    </wps:spPr>
                    <wps:txbx>
                      <w:txbxContent>
                        <w:p w:rsidR="005B0F77" w:rsidRDefault="00F75C3B">
                          <w:pPr>
                            <w:spacing w:after="0" w:line="240" w:lineRule="auto"/>
                            <w:rPr>
                              <w:color w:val="FFFFFF" w:themeColor="background1"/>
                            </w:rPr>
                          </w:pPr>
                          <w:r>
                            <w:fldChar w:fldCharType="begin"/>
                          </w:r>
                          <w:r w:rsidR="005B0F77">
                            <w:instrText xml:space="preserve"> PAGE   \* MERGEFORMAT </w:instrText>
                          </w:r>
                          <w:r>
                            <w:fldChar w:fldCharType="separate"/>
                          </w:r>
                          <w:r w:rsidR="00B552B8" w:rsidRPr="00B552B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5pt;margin-top:0;width:71.7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" o:allowincell="f" fillcolor="#a8d08d [1945]" stroked="f">
              <v:textbox style="mso-fit-shape-to-text:t" inset=",0,,0">
                <w:txbxContent>
                  <w:p w:rsidR="005B0F77" w:rsidRDefault="00F75C3B">
                    <w:pPr>
                      <w:spacing w:after="0" w:line="240" w:lineRule="auto"/>
                      <w:rPr>
                        <w:color w:val="FFFFFF" w:themeColor="background1"/>
                      </w:rPr>
                    </w:pPr>
                    <w:r>
                      <w:fldChar w:fldCharType="begin"/>
                    </w:r>
                    <w:r w:rsidR="005B0F77">
                      <w:instrText xml:space="preserve"> PAGE   \* MERGEFORMAT </w:instrText>
                    </w:r>
                    <w:r>
                      <w:fldChar w:fldCharType="separate"/>
                    </w:r>
                    <w:r w:rsidR="00B552B8" w:rsidRPr="00B552B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24E"/>
    <w:multiLevelType w:val="hybridMultilevel"/>
    <w:tmpl w:val="97DA0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29668C0"/>
    <w:multiLevelType w:val="hybridMultilevel"/>
    <w:tmpl w:val="EF2030D8"/>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6C27C35"/>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72B3B90"/>
    <w:multiLevelType w:val="hybridMultilevel"/>
    <w:tmpl w:val="D346D5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E1586D"/>
    <w:multiLevelType w:val="hybridMultilevel"/>
    <w:tmpl w:val="718210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0FB69A0"/>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360F2BB8"/>
    <w:multiLevelType w:val="hybridMultilevel"/>
    <w:tmpl w:val="5778277E"/>
    <w:lvl w:ilvl="0" w:tplc="7226A10E">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7BE4029"/>
    <w:multiLevelType w:val="hybridMultilevel"/>
    <w:tmpl w:val="A44ECD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CBC4546"/>
    <w:multiLevelType w:val="hybridMultilevel"/>
    <w:tmpl w:val="731EB72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3CC47259"/>
    <w:multiLevelType w:val="hybridMultilevel"/>
    <w:tmpl w:val="36BE952A"/>
    <w:lvl w:ilvl="0" w:tplc="D85AB272">
      <w:start w:val="1"/>
      <w:numFmt w:val="decimal"/>
      <w:lvlText w:val="(%1)"/>
      <w:lvlJc w:val="left"/>
      <w:pPr>
        <w:ind w:left="705" w:hanging="360"/>
      </w:pPr>
      <w:rPr>
        <w:rFonts w:hint="default"/>
      </w:r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10" w15:restartNumberingAfterBreak="0">
    <w:nsid w:val="3F5A27A1"/>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4A06528"/>
    <w:multiLevelType w:val="hybridMultilevel"/>
    <w:tmpl w:val="CE96ED54"/>
    <w:lvl w:ilvl="0" w:tplc="50263B42">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7E13592"/>
    <w:multiLevelType w:val="hybridMultilevel"/>
    <w:tmpl w:val="0CD218B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52BB1408"/>
    <w:multiLevelType w:val="hybridMultilevel"/>
    <w:tmpl w:val="E110D5FA"/>
    <w:lvl w:ilvl="0" w:tplc="12907D9A">
      <w:numFmt w:val="bullet"/>
      <w:lvlText w:val="-"/>
      <w:lvlJc w:val="left"/>
      <w:pPr>
        <w:ind w:left="720" w:hanging="360"/>
      </w:pPr>
      <w:rPr>
        <w:rFonts w:ascii="Courier New" w:eastAsiaTheme="minorHAnsi"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DE3D6D"/>
    <w:multiLevelType w:val="hybridMultilevel"/>
    <w:tmpl w:val="28F46FB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6CC5DE8"/>
    <w:multiLevelType w:val="hybridMultilevel"/>
    <w:tmpl w:val="A35803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9D67A1D"/>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795A46D4"/>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9" w15:restartNumberingAfterBreak="0">
    <w:nsid w:val="7D5E627B"/>
    <w:multiLevelType w:val="hybridMultilevel"/>
    <w:tmpl w:val="4A7850A8"/>
    <w:lvl w:ilvl="0" w:tplc="E1842F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6"/>
  </w:num>
  <w:num w:numId="3">
    <w:abstractNumId w:val="17"/>
  </w:num>
  <w:num w:numId="4">
    <w:abstractNumId w:val="10"/>
  </w:num>
  <w:num w:numId="5">
    <w:abstractNumId w:val="2"/>
  </w:num>
  <w:num w:numId="6">
    <w:abstractNumId w:val="1"/>
  </w:num>
  <w:num w:numId="7">
    <w:abstractNumId w:val="9"/>
  </w:num>
  <w:num w:numId="8">
    <w:abstractNumId w:val="19"/>
  </w:num>
  <w:num w:numId="9">
    <w:abstractNumId w:val="12"/>
  </w:num>
  <w:num w:numId="10">
    <w:abstractNumId w:val="15"/>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
  </w:num>
  <w:num w:numId="15">
    <w:abstractNumId w:val="7"/>
  </w:num>
  <w:num w:numId="16">
    <w:abstractNumId w:val="4"/>
  </w:num>
  <w:num w:numId="17">
    <w:abstractNumId w:val="8"/>
  </w:num>
  <w:num w:numId="18">
    <w:abstractNumId w:val="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M1tTS1BLIsjZV0lIJTi4sz8/NACixrAdPicbssAAAA"/>
  </w:docVars>
  <w:rsids>
    <w:rsidRoot w:val="00691022"/>
    <w:rsid w:val="0000382C"/>
    <w:rsid w:val="000057EE"/>
    <w:rsid w:val="00010434"/>
    <w:rsid w:val="0001351B"/>
    <w:rsid w:val="00015E9F"/>
    <w:rsid w:val="000163E7"/>
    <w:rsid w:val="0001724D"/>
    <w:rsid w:val="00017425"/>
    <w:rsid w:val="0002008E"/>
    <w:rsid w:val="0002195A"/>
    <w:rsid w:val="0002279C"/>
    <w:rsid w:val="00026932"/>
    <w:rsid w:val="0002757B"/>
    <w:rsid w:val="00030AE9"/>
    <w:rsid w:val="0003154B"/>
    <w:rsid w:val="00031A0A"/>
    <w:rsid w:val="00032E84"/>
    <w:rsid w:val="00034178"/>
    <w:rsid w:val="00034BED"/>
    <w:rsid w:val="00034F2A"/>
    <w:rsid w:val="0004204C"/>
    <w:rsid w:val="000425C2"/>
    <w:rsid w:val="00043DE5"/>
    <w:rsid w:val="000453F0"/>
    <w:rsid w:val="00047ED9"/>
    <w:rsid w:val="000506F2"/>
    <w:rsid w:val="0005083F"/>
    <w:rsid w:val="00051F86"/>
    <w:rsid w:val="00055541"/>
    <w:rsid w:val="00055B29"/>
    <w:rsid w:val="00055FA3"/>
    <w:rsid w:val="0005678F"/>
    <w:rsid w:val="0006061C"/>
    <w:rsid w:val="000635F2"/>
    <w:rsid w:val="000645D2"/>
    <w:rsid w:val="00065D56"/>
    <w:rsid w:val="00070A35"/>
    <w:rsid w:val="0007177B"/>
    <w:rsid w:val="00071943"/>
    <w:rsid w:val="00072412"/>
    <w:rsid w:val="000727EC"/>
    <w:rsid w:val="00072B3B"/>
    <w:rsid w:val="00075634"/>
    <w:rsid w:val="00086FC3"/>
    <w:rsid w:val="00094105"/>
    <w:rsid w:val="00096044"/>
    <w:rsid w:val="000A3110"/>
    <w:rsid w:val="000B3438"/>
    <w:rsid w:val="000C6594"/>
    <w:rsid w:val="000C7AF4"/>
    <w:rsid w:val="000D097A"/>
    <w:rsid w:val="000D1E2A"/>
    <w:rsid w:val="000D22AA"/>
    <w:rsid w:val="000D69BB"/>
    <w:rsid w:val="000D6C5A"/>
    <w:rsid w:val="000E044A"/>
    <w:rsid w:val="000E123C"/>
    <w:rsid w:val="000E17F5"/>
    <w:rsid w:val="000E2FFE"/>
    <w:rsid w:val="000E40E1"/>
    <w:rsid w:val="000E6AB8"/>
    <w:rsid w:val="000E7DCD"/>
    <w:rsid w:val="000F23E2"/>
    <w:rsid w:val="000F31A8"/>
    <w:rsid w:val="000F38B3"/>
    <w:rsid w:val="000F3943"/>
    <w:rsid w:val="000F47A2"/>
    <w:rsid w:val="000F5711"/>
    <w:rsid w:val="0010421D"/>
    <w:rsid w:val="00114BFE"/>
    <w:rsid w:val="0012065C"/>
    <w:rsid w:val="0012221A"/>
    <w:rsid w:val="0012289F"/>
    <w:rsid w:val="001267EA"/>
    <w:rsid w:val="00132D87"/>
    <w:rsid w:val="00133668"/>
    <w:rsid w:val="00133A5C"/>
    <w:rsid w:val="00135C25"/>
    <w:rsid w:val="00135FBF"/>
    <w:rsid w:val="00136070"/>
    <w:rsid w:val="001373BE"/>
    <w:rsid w:val="00140349"/>
    <w:rsid w:val="0014276F"/>
    <w:rsid w:val="00143C55"/>
    <w:rsid w:val="00144A60"/>
    <w:rsid w:val="00144C2A"/>
    <w:rsid w:val="001462C1"/>
    <w:rsid w:val="00146835"/>
    <w:rsid w:val="00147013"/>
    <w:rsid w:val="00150D9D"/>
    <w:rsid w:val="00150EBF"/>
    <w:rsid w:val="001515C4"/>
    <w:rsid w:val="00152893"/>
    <w:rsid w:val="00153AF2"/>
    <w:rsid w:val="00153B9C"/>
    <w:rsid w:val="001545CD"/>
    <w:rsid w:val="00155F04"/>
    <w:rsid w:val="00156126"/>
    <w:rsid w:val="00156811"/>
    <w:rsid w:val="00160377"/>
    <w:rsid w:val="00161900"/>
    <w:rsid w:val="00162421"/>
    <w:rsid w:val="00167870"/>
    <w:rsid w:val="001708F4"/>
    <w:rsid w:val="00172545"/>
    <w:rsid w:val="0017412B"/>
    <w:rsid w:val="00175358"/>
    <w:rsid w:val="00192B00"/>
    <w:rsid w:val="001971FD"/>
    <w:rsid w:val="001973AE"/>
    <w:rsid w:val="001A014A"/>
    <w:rsid w:val="001A2132"/>
    <w:rsid w:val="001A2B61"/>
    <w:rsid w:val="001A2E0D"/>
    <w:rsid w:val="001A3C34"/>
    <w:rsid w:val="001A58C4"/>
    <w:rsid w:val="001B2059"/>
    <w:rsid w:val="001B47D3"/>
    <w:rsid w:val="001C083B"/>
    <w:rsid w:val="001C2431"/>
    <w:rsid w:val="001C7165"/>
    <w:rsid w:val="001D42AF"/>
    <w:rsid w:val="001D555C"/>
    <w:rsid w:val="001D5E95"/>
    <w:rsid w:val="001D6871"/>
    <w:rsid w:val="001E30BF"/>
    <w:rsid w:val="001E36D4"/>
    <w:rsid w:val="001E39AC"/>
    <w:rsid w:val="001E42B4"/>
    <w:rsid w:val="001E4F21"/>
    <w:rsid w:val="001E7824"/>
    <w:rsid w:val="001E7D92"/>
    <w:rsid w:val="001F09C3"/>
    <w:rsid w:val="001F6647"/>
    <w:rsid w:val="001F68F9"/>
    <w:rsid w:val="001F721B"/>
    <w:rsid w:val="00200802"/>
    <w:rsid w:val="0020265E"/>
    <w:rsid w:val="00203490"/>
    <w:rsid w:val="00203F0B"/>
    <w:rsid w:val="00204C65"/>
    <w:rsid w:val="002061C8"/>
    <w:rsid w:val="00206D7C"/>
    <w:rsid w:val="00210CFF"/>
    <w:rsid w:val="0021181C"/>
    <w:rsid w:val="002122CD"/>
    <w:rsid w:val="00217F51"/>
    <w:rsid w:val="00221555"/>
    <w:rsid w:val="002226E5"/>
    <w:rsid w:val="00222ED3"/>
    <w:rsid w:val="0022572A"/>
    <w:rsid w:val="002258DF"/>
    <w:rsid w:val="002271BF"/>
    <w:rsid w:val="00231569"/>
    <w:rsid w:val="002323EA"/>
    <w:rsid w:val="00236F53"/>
    <w:rsid w:val="00240816"/>
    <w:rsid w:val="00240CD2"/>
    <w:rsid w:val="0024358D"/>
    <w:rsid w:val="002458D6"/>
    <w:rsid w:val="00246BC4"/>
    <w:rsid w:val="00253B1F"/>
    <w:rsid w:val="00254B91"/>
    <w:rsid w:val="00255549"/>
    <w:rsid w:val="002601E0"/>
    <w:rsid w:val="00270532"/>
    <w:rsid w:val="00271EA6"/>
    <w:rsid w:val="0028115A"/>
    <w:rsid w:val="00283AE0"/>
    <w:rsid w:val="00284182"/>
    <w:rsid w:val="00284F4C"/>
    <w:rsid w:val="0028544B"/>
    <w:rsid w:val="00286B9A"/>
    <w:rsid w:val="00287943"/>
    <w:rsid w:val="00290B64"/>
    <w:rsid w:val="002923FE"/>
    <w:rsid w:val="002942A3"/>
    <w:rsid w:val="002945CA"/>
    <w:rsid w:val="00294D77"/>
    <w:rsid w:val="002969C1"/>
    <w:rsid w:val="00296DD9"/>
    <w:rsid w:val="002A3757"/>
    <w:rsid w:val="002A49BA"/>
    <w:rsid w:val="002A4D46"/>
    <w:rsid w:val="002B23CB"/>
    <w:rsid w:val="002B3459"/>
    <w:rsid w:val="002C027F"/>
    <w:rsid w:val="002D182E"/>
    <w:rsid w:val="002D6DDC"/>
    <w:rsid w:val="002E0252"/>
    <w:rsid w:val="002E2A58"/>
    <w:rsid w:val="002E3B13"/>
    <w:rsid w:val="002E643A"/>
    <w:rsid w:val="002F31AF"/>
    <w:rsid w:val="0030048B"/>
    <w:rsid w:val="00302894"/>
    <w:rsid w:val="00302F19"/>
    <w:rsid w:val="00302F87"/>
    <w:rsid w:val="00310FD2"/>
    <w:rsid w:val="0031394B"/>
    <w:rsid w:val="00313D8B"/>
    <w:rsid w:val="0031675E"/>
    <w:rsid w:val="00317810"/>
    <w:rsid w:val="00317FA1"/>
    <w:rsid w:val="0032070B"/>
    <w:rsid w:val="00321EA7"/>
    <w:rsid w:val="00322020"/>
    <w:rsid w:val="00325D72"/>
    <w:rsid w:val="00331650"/>
    <w:rsid w:val="00334236"/>
    <w:rsid w:val="00334390"/>
    <w:rsid w:val="00335598"/>
    <w:rsid w:val="0033637D"/>
    <w:rsid w:val="00340140"/>
    <w:rsid w:val="00340F08"/>
    <w:rsid w:val="003416DE"/>
    <w:rsid w:val="003423E8"/>
    <w:rsid w:val="003435BB"/>
    <w:rsid w:val="00344FDF"/>
    <w:rsid w:val="00351972"/>
    <w:rsid w:val="003543C3"/>
    <w:rsid w:val="00356882"/>
    <w:rsid w:val="00357A1A"/>
    <w:rsid w:val="00360A2C"/>
    <w:rsid w:val="00363637"/>
    <w:rsid w:val="00366ACB"/>
    <w:rsid w:val="0037363F"/>
    <w:rsid w:val="00377582"/>
    <w:rsid w:val="00381F55"/>
    <w:rsid w:val="003829A7"/>
    <w:rsid w:val="00382B6C"/>
    <w:rsid w:val="00382DEB"/>
    <w:rsid w:val="00384D70"/>
    <w:rsid w:val="0038558B"/>
    <w:rsid w:val="00387314"/>
    <w:rsid w:val="003947CC"/>
    <w:rsid w:val="00394A84"/>
    <w:rsid w:val="00395C67"/>
    <w:rsid w:val="00397192"/>
    <w:rsid w:val="003A29B3"/>
    <w:rsid w:val="003A4F64"/>
    <w:rsid w:val="003A733B"/>
    <w:rsid w:val="003A7CF4"/>
    <w:rsid w:val="003B49A0"/>
    <w:rsid w:val="003B5BBA"/>
    <w:rsid w:val="003B7999"/>
    <w:rsid w:val="003C1D70"/>
    <w:rsid w:val="003C2B05"/>
    <w:rsid w:val="003C2DD1"/>
    <w:rsid w:val="003C3D91"/>
    <w:rsid w:val="003C3F90"/>
    <w:rsid w:val="003C6012"/>
    <w:rsid w:val="003C6BCB"/>
    <w:rsid w:val="003D4634"/>
    <w:rsid w:val="003E749A"/>
    <w:rsid w:val="003F2D51"/>
    <w:rsid w:val="003F2E68"/>
    <w:rsid w:val="003F35AC"/>
    <w:rsid w:val="003F5B16"/>
    <w:rsid w:val="003F6004"/>
    <w:rsid w:val="00402B6F"/>
    <w:rsid w:val="004044CD"/>
    <w:rsid w:val="004056D0"/>
    <w:rsid w:val="00410632"/>
    <w:rsid w:val="00410E24"/>
    <w:rsid w:val="00412BC4"/>
    <w:rsid w:val="004153C5"/>
    <w:rsid w:val="00421DF7"/>
    <w:rsid w:val="004237C5"/>
    <w:rsid w:val="00423F8E"/>
    <w:rsid w:val="0042609C"/>
    <w:rsid w:val="00427921"/>
    <w:rsid w:val="00430A52"/>
    <w:rsid w:val="00434736"/>
    <w:rsid w:val="0044237C"/>
    <w:rsid w:val="0044533C"/>
    <w:rsid w:val="00447F72"/>
    <w:rsid w:val="00450202"/>
    <w:rsid w:val="00456C5A"/>
    <w:rsid w:val="00457C05"/>
    <w:rsid w:val="00460FD5"/>
    <w:rsid w:val="004632F8"/>
    <w:rsid w:val="004633E1"/>
    <w:rsid w:val="0046393A"/>
    <w:rsid w:val="00472BD1"/>
    <w:rsid w:val="00473B13"/>
    <w:rsid w:val="00474741"/>
    <w:rsid w:val="00474BBE"/>
    <w:rsid w:val="00476A3F"/>
    <w:rsid w:val="00477878"/>
    <w:rsid w:val="00485366"/>
    <w:rsid w:val="00492500"/>
    <w:rsid w:val="00492978"/>
    <w:rsid w:val="00492CC8"/>
    <w:rsid w:val="004951B0"/>
    <w:rsid w:val="004A5C74"/>
    <w:rsid w:val="004A6491"/>
    <w:rsid w:val="004B0FE1"/>
    <w:rsid w:val="004B1833"/>
    <w:rsid w:val="004B1E36"/>
    <w:rsid w:val="004B458A"/>
    <w:rsid w:val="004B559C"/>
    <w:rsid w:val="004B5BC8"/>
    <w:rsid w:val="004B6D3A"/>
    <w:rsid w:val="004B7899"/>
    <w:rsid w:val="004C17B7"/>
    <w:rsid w:val="004C2153"/>
    <w:rsid w:val="004C28EC"/>
    <w:rsid w:val="004C323B"/>
    <w:rsid w:val="004C7720"/>
    <w:rsid w:val="004D0110"/>
    <w:rsid w:val="004D090D"/>
    <w:rsid w:val="004E51E5"/>
    <w:rsid w:val="004E7E5C"/>
    <w:rsid w:val="004F31A3"/>
    <w:rsid w:val="004F3345"/>
    <w:rsid w:val="004F3E50"/>
    <w:rsid w:val="004F417F"/>
    <w:rsid w:val="0050085C"/>
    <w:rsid w:val="00500E35"/>
    <w:rsid w:val="005050BD"/>
    <w:rsid w:val="0050533E"/>
    <w:rsid w:val="00505A9D"/>
    <w:rsid w:val="00510F2D"/>
    <w:rsid w:val="0051211A"/>
    <w:rsid w:val="0051503E"/>
    <w:rsid w:val="00520132"/>
    <w:rsid w:val="00521514"/>
    <w:rsid w:val="00521B32"/>
    <w:rsid w:val="00522AB4"/>
    <w:rsid w:val="0052391D"/>
    <w:rsid w:val="00525274"/>
    <w:rsid w:val="00525E53"/>
    <w:rsid w:val="00525FA8"/>
    <w:rsid w:val="00532977"/>
    <w:rsid w:val="00545449"/>
    <w:rsid w:val="00547EBE"/>
    <w:rsid w:val="005559DB"/>
    <w:rsid w:val="0055611D"/>
    <w:rsid w:val="00557CB9"/>
    <w:rsid w:val="00560BAB"/>
    <w:rsid w:val="0056231B"/>
    <w:rsid w:val="0056340E"/>
    <w:rsid w:val="00571CA0"/>
    <w:rsid w:val="0057386A"/>
    <w:rsid w:val="00573F11"/>
    <w:rsid w:val="00574755"/>
    <w:rsid w:val="00577D67"/>
    <w:rsid w:val="005813BB"/>
    <w:rsid w:val="005817B6"/>
    <w:rsid w:val="00582E3C"/>
    <w:rsid w:val="00583AFA"/>
    <w:rsid w:val="00583E1A"/>
    <w:rsid w:val="0058786B"/>
    <w:rsid w:val="00587A83"/>
    <w:rsid w:val="00590106"/>
    <w:rsid w:val="00590B28"/>
    <w:rsid w:val="005919C5"/>
    <w:rsid w:val="00591E6E"/>
    <w:rsid w:val="00593F4A"/>
    <w:rsid w:val="00593FA3"/>
    <w:rsid w:val="005A0C0F"/>
    <w:rsid w:val="005A1236"/>
    <w:rsid w:val="005A1C7B"/>
    <w:rsid w:val="005A60A2"/>
    <w:rsid w:val="005A6D72"/>
    <w:rsid w:val="005B0F77"/>
    <w:rsid w:val="005B4519"/>
    <w:rsid w:val="005C3DD9"/>
    <w:rsid w:val="005C5E94"/>
    <w:rsid w:val="005D6906"/>
    <w:rsid w:val="005D7999"/>
    <w:rsid w:val="005D7C7C"/>
    <w:rsid w:val="005D7F4F"/>
    <w:rsid w:val="005E0CE4"/>
    <w:rsid w:val="005E1F86"/>
    <w:rsid w:val="005E39F6"/>
    <w:rsid w:val="005E4945"/>
    <w:rsid w:val="005E5940"/>
    <w:rsid w:val="005E6B36"/>
    <w:rsid w:val="005F0773"/>
    <w:rsid w:val="005F3D12"/>
    <w:rsid w:val="005F52F7"/>
    <w:rsid w:val="005F7D8B"/>
    <w:rsid w:val="006068C2"/>
    <w:rsid w:val="00611888"/>
    <w:rsid w:val="00611D3B"/>
    <w:rsid w:val="00617AA9"/>
    <w:rsid w:val="00622A85"/>
    <w:rsid w:val="00624D40"/>
    <w:rsid w:val="006250D3"/>
    <w:rsid w:val="00626461"/>
    <w:rsid w:val="00635657"/>
    <w:rsid w:val="00635A86"/>
    <w:rsid w:val="00636553"/>
    <w:rsid w:val="006373FF"/>
    <w:rsid w:val="0064066B"/>
    <w:rsid w:val="00641890"/>
    <w:rsid w:val="006420E4"/>
    <w:rsid w:val="00643316"/>
    <w:rsid w:val="0064445E"/>
    <w:rsid w:val="00644C40"/>
    <w:rsid w:val="00647E89"/>
    <w:rsid w:val="00652258"/>
    <w:rsid w:val="00653D08"/>
    <w:rsid w:val="0065744A"/>
    <w:rsid w:val="00657BC1"/>
    <w:rsid w:val="00657C14"/>
    <w:rsid w:val="006664B8"/>
    <w:rsid w:val="00667C5E"/>
    <w:rsid w:val="00667FA1"/>
    <w:rsid w:val="00672332"/>
    <w:rsid w:val="0067255D"/>
    <w:rsid w:val="00674A30"/>
    <w:rsid w:val="00674C70"/>
    <w:rsid w:val="006765A2"/>
    <w:rsid w:val="006810C4"/>
    <w:rsid w:val="00681BAB"/>
    <w:rsid w:val="00684B08"/>
    <w:rsid w:val="00686A45"/>
    <w:rsid w:val="00691022"/>
    <w:rsid w:val="00692286"/>
    <w:rsid w:val="00692B01"/>
    <w:rsid w:val="006A1F96"/>
    <w:rsid w:val="006A570E"/>
    <w:rsid w:val="006A77D0"/>
    <w:rsid w:val="006B0351"/>
    <w:rsid w:val="006B199E"/>
    <w:rsid w:val="006B462F"/>
    <w:rsid w:val="006B482C"/>
    <w:rsid w:val="006C50D0"/>
    <w:rsid w:val="006C5942"/>
    <w:rsid w:val="006C5B8E"/>
    <w:rsid w:val="006C71BC"/>
    <w:rsid w:val="006D44C9"/>
    <w:rsid w:val="006D44F1"/>
    <w:rsid w:val="006D50BD"/>
    <w:rsid w:val="006D7D93"/>
    <w:rsid w:val="006E4DBA"/>
    <w:rsid w:val="006E5412"/>
    <w:rsid w:val="006E66CC"/>
    <w:rsid w:val="006E7BAF"/>
    <w:rsid w:val="006F2229"/>
    <w:rsid w:val="006F4225"/>
    <w:rsid w:val="006F432C"/>
    <w:rsid w:val="006F5179"/>
    <w:rsid w:val="006F6E9B"/>
    <w:rsid w:val="006F7C2F"/>
    <w:rsid w:val="007010D8"/>
    <w:rsid w:val="00703819"/>
    <w:rsid w:val="00704512"/>
    <w:rsid w:val="00712504"/>
    <w:rsid w:val="0071330C"/>
    <w:rsid w:val="00713617"/>
    <w:rsid w:val="00721C73"/>
    <w:rsid w:val="00724F8B"/>
    <w:rsid w:val="00730640"/>
    <w:rsid w:val="00731C98"/>
    <w:rsid w:val="00733105"/>
    <w:rsid w:val="00733D61"/>
    <w:rsid w:val="007340CC"/>
    <w:rsid w:val="00734585"/>
    <w:rsid w:val="00735BBA"/>
    <w:rsid w:val="0073755E"/>
    <w:rsid w:val="00743364"/>
    <w:rsid w:val="00746BBD"/>
    <w:rsid w:val="0075127C"/>
    <w:rsid w:val="007539BA"/>
    <w:rsid w:val="00753B2D"/>
    <w:rsid w:val="00757CC2"/>
    <w:rsid w:val="007613C6"/>
    <w:rsid w:val="007627ED"/>
    <w:rsid w:val="007628E7"/>
    <w:rsid w:val="0076626E"/>
    <w:rsid w:val="007726E9"/>
    <w:rsid w:val="00773206"/>
    <w:rsid w:val="007752BA"/>
    <w:rsid w:val="007758D6"/>
    <w:rsid w:val="00777D7C"/>
    <w:rsid w:val="0078035A"/>
    <w:rsid w:val="00785720"/>
    <w:rsid w:val="00786CB1"/>
    <w:rsid w:val="00787FA2"/>
    <w:rsid w:val="007952BC"/>
    <w:rsid w:val="00796482"/>
    <w:rsid w:val="007A06B1"/>
    <w:rsid w:val="007A3051"/>
    <w:rsid w:val="007A42D4"/>
    <w:rsid w:val="007A4E33"/>
    <w:rsid w:val="007A5A7A"/>
    <w:rsid w:val="007A6B2A"/>
    <w:rsid w:val="007B62A6"/>
    <w:rsid w:val="007C065C"/>
    <w:rsid w:val="007C18D0"/>
    <w:rsid w:val="007C19E2"/>
    <w:rsid w:val="007C1C9A"/>
    <w:rsid w:val="007C1CFB"/>
    <w:rsid w:val="007D0CB5"/>
    <w:rsid w:val="007D177A"/>
    <w:rsid w:val="007D3869"/>
    <w:rsid w:val="007D397D"/>
    <w:rsid w:val="007D3B5D"/>
    <w:rsid w:val="007D3B6A"/>
    <w:rsid w:val="007D51ED"/>
    <w:rsid w:val="007D5259"/>
    <w:rsid w:val="007E0656"/>
    <w:rsid w:val="007E2187"/>
    <w:rsid w:val="007E5303"/>
    <w:rsid w:val="007E6634"/>
    <w:rsid w:val="007E6F24"/>
    <w:rsid w:val="007E7CDD"/>
    <w:rsid w:val="007F0E93"/>
    <w:rsid w:val="007F55A6"/>
    <w:rsid w:val="007F6B3C"/>
    <w:rsid w:val="00800E8B"/>
    <w:rsid w:val="008103C8"/>
    <w:rsid w:val="008145B7"/>
    <w:rsid w:val="00816195"/>
    <w:rsid w:val="00820179"/>
    <w:rsid w:val="00820EDB"/>
    <w:rsid w:val="008215DC"/>
    <w:rsid w:val="008256BC"/>
    <w:rsid w:val="00826F99"/>
    <w:rsid w:val="00827D21"/>
    <w:rsid w:val="008308C8"/>
    <w:rsid w:val="008316E2"/>
    <w:rsid w:val="00831EE0"/>
    <w:rsid w:val="008321D3"/>
    <w:rsid w:val="0084253B"/>
    <w:rsid w:val="008444DD"/>
    <w:rsid w:val="00844533"/>
    <w:rsid w:val="008459FD"/>
    <w:rsid w:val="0084727C"/>
    <w:rsid w:val="00847609"/>
    <w:rsid w:val="00850A50"/>
    <w:rsid w:val="00855D5D"/>
    <w:rsid w:val="00865830"/>
    <w:rsid w:val="00874B31"/>
    <w:rsid w:val="00880636"/>
    <w:rsid w:val="00883709"/>
    <w:rsid w:val="008840A7"/>
    <w:rsid w:val="008841BE"/>
    <w:rsid w:val="00887038"/>
    <w:rsid w:val="00887FB6"/>
    <w:rsid w:val="00892BE5"/>
    <w:rsid w:val="008933A1"/>
    <w:rsid w:val="008953CC"/>
    <w:rsid w:val="00896BAD"/>
    <w:rsid w:val="008A0B4A"/>
    <w:rsid w:val="008A60A8"/>
    <w:rsid w:val="008B0001"/>
    <w:rsid w:val="008B1E70"/>
    <w:rsid w:val="008B3108"/>
    <w:rsid w:val="008B4E96"/>
    <w:rsid w:val="008B53C2"/>
    <w:rsid w:val="008B799B"/>
    <w:rsid w:val="008B7E0F"/>
    <w:rsid w:val="008C0864"/>
    <w:rsid w:val="008C282D"/>
    <w:rsid w:val="008C63AE"/>
    <w:rsid w:val="008C711C"/>
    <w:rsid w:val="008D0144"/>
    <w:rsid w:val="008D23CA"/>
    <w:rsid w:val="008D2FB3"/>
    <w:rsid w:val="008D4C65"/>
    <w:rsid w:val="008D66C2"/>
    <w:rsid w:val="008D72BA"/>
    <w:rsid w:val="008E45AE"/>
    <w:rsid w:val="008E74EE"/>
    <w:rsid w:val="008F4B2D"/>
    <w:rsid w:val="009000DB"/>
    <w:rsid w:val="00903119"/>
    <w:rsid w:val="0090519C"/>
    <w:rsid w:val="009055DD"/>
    <w:rsid w:val="009057E3"/>
    <w:rsid w:val="009069C4"/>
    <w:rsid w:val="00906DB6"/>
    <w:rsid w:val="00907988"/>
    <w:rsid w:val="00913237"/>
    <w:rsid w:val="00915100"/>
    <w:rsid w:val="009156FC"/>
    <w:rsid w:val="00917894"/>
    <w:rsid w:val="009257A0"/>
    <w:rsid w:val="00931B54"/>
    <w:rsid w:val="00934E40"/>
    <w:rsid w:val="009378CB"/>
    <w:rsid w:val="00937D46"/>
    <w:rsid w:val="00940EA2"/>
    <w:rsid w:val="00944A7B"/>
    <w:rsid w:val="00953A59"/>
    <w:rsid w:val="00956245"/>
    <w:rsid w:val="00957584"/>
    <w:rsid w:val="00965464"/>
    <w:rsid w:val="0096566F"/>
    <w:rsid w:val="009657B8"/>
    <w:rsid w:val="0096727B"/>
    <w:rsid w:val="009703D1"/>
    <w:rsid w:val="00974AB5"/>
    <w:rsid w:val="00977F4F"/>
    <w:rsid w:val="0098003A"/>
    <w:rsid w:val="00983157"/>
    <w:rsid w:val="00990F42"/>
    <w:rsid w:val="009951AC"/>
    <w:rsid w:val="009A046A"/>
    <w:rsid w:val="009A0C22"/>
    <w:rsid w:val="009A6600"/>
    <w:rsid w:val="009B077C"/>
    <w:rsid w:val="009B48E8"/>
    <w:rsid w:val="009B511C"/>
    <w:rsid w:val="009C0F7B"/>
    <w:rsid w:val="009D160F"/>
    <w:rsid w:val="009D19B2"/>
    <w:rsid w:val="009D1CF0"/>
    <w:rsid w:val="009D345E"/>
    <w:rsid w:val="009E097D"/>
    <w:rsid w:val="009E3449"/>
    <w:rsid w:val="009E4237"/>
    <w:rsid w:val="009F0B4E"/>
    <w:rsid w:val="009F20FD"/>
    <w:rsid w:val="00A01646"/>
    <w:rsid w:val="00A02B02"/>
    <w:rsid w:val="00A031BD"/>
    <w:rsid w:val="00A03DE6"/>
    <w:rsid w:val="00A04B57"/>
    <w:rsid w:val="00A05750"/>
    <w:rsid w:val="00A05D67"/>
    <w:rsid w:val="00A065BB"/>
    <w:rsid w:val="00A16997"/>
    <w:rsid w:val="00A20A49"/>
    <w:rsid w:val="00A23E96"/>
    <w:rsid w:val="00A26AB3"/>
    <w:rsid w:val="00A33907"/>
    <w:rsid w:val="00A34F94"/>
    <w:rsid w:val="00A35981"/>
    <w:rsid w:val="00A35C7A"/>
    <w:rsid w:val="00A37153"/>
    <w:rsid w:val="00A40192"/>
    <w:rsid w:val="00A43725"/>
    <w:rsid w:val="00A43B2E"/>
    <w:rsid w:val="00A447AA"/>
    <w:rsid w:val="00A44A59"/>
    <w:rsid w:val="00A50864"/>
    <w:rsid w:val="00A5121C"/>
    <w:rsid w:val="00A51AD1"/>
    <w:rsid w:val="00A52302"/>
    <w:rsid w:val="00A542EC"/>
    <w:rsid w:val="00A56351"/>
    <w:rsid w:val="00A56AEC"/>
    <w:rsid w:val="00A56C5C"/>
    <w:rsid w:val="00A62DC0"/>
    <w:rsid w:val="00A6684C"/>
    <w:rsid w:val="00A67107"/>
    <w:rsid w:val="00A70C3E"/>
    <w:rsid w:val="00A72A71"/>
    <w:rsid w:val="00A73CE9"/>
    <w:rsid w:val="00A755F9"/>
    <w:rsid w:val="00A76134"/>
    <w:rsid w:val="00A77CD3"/>
    <w:rsid w:val="00A80E71"/>
    <w:rsid w:val="00A90447"/>
    <w:rsid w:val="00A90FA7"/>
    <w:rsid w:val="00A91AC2"/>
    <w:rsid w:val="00A939AE"/>
    <w:rsid w:val="00A96705"/>
    <w:rsid w:val="00AA1122"/>
    <w:rsid w:val="00AA2809"/>
    <w:rsid w:val="00AA30CC"/>
    <w:rsid w:val="00AB1272"/>
    <w:rsid w:val="00AB12C9"/>
    <w:rsid w:val="00AB25B9"/>
    <w:rsid w:val="00AB4091"/>
    <w:rsid w:val="00AB7256"/>
    <w:rsid w:val="00AC1543"/>
    <w:rsid w:val="00AC717E"/>
    <w:rsid w:val="00AC784A"/>
    <w:rsid w:val="00AD6CE1"/>
    <w:rsid w:val="00AE071D"/>
    <w:rsid w:val="00AE0BF6"/>
    <w:rsid w:val="00AE0DE4"/>
    <w:rsid w:val="00AE0F48"/>
    <w:rsid w:val="00AE2296"/>
    <w:rsid w:val="00AE4831"/>
    <w:rsid w:val="00AE7D91"/>
    <w:rsid w:val="00AF5AF2"/>
    <w:rsid w:val="00AF5FC2"/>
    <w:rsid w:val="00AF669B"/>
    <w:rsid w:val="00B01D0A"/>
    <w:rsid w:val="00B030CB"/>
    <w:rsid w:val="00B034D3"/>
    <w:rsid w:val="00B06A96"/>
    <w:rsid w:val="00B1126D"/>
    <w:rsid w:val="00B11450"/>
    <w:rsid w:val="00B1147D"/>
    <w:rsid w:val="00B11CDD"/>
    <w:rsid w:val="00B12E55"/>
    <w:rsid w:val="00B15D75"/>
    <w:rsid w:val="00B243F9"/>
    <w:rsid w:val="00B251CC"/>
    <w:rsid w:val="00B267C2"/>
    <w:rsid w:val="00B27569"/>
    <w:rsid w:val="00B3442E"/>
    <w:rsid w:val="00B34705"/>
    <w:rsid w:val="00B34F52"/>
    <w:rsid w:val="00B36892"/>
    <w:rsid w:val="00B36E3A"/>
    <w:rsid w:val="00B43F32"/>
    <w:rsid w:val="00B4416C"/>
    <w:rsid w:val="00B45092"/>
    <w:rsid w:val="00B45589"/>
    <w:rsid w:val="00B47664"/>
    <w:rsid w:val="00B47BA3"/>
    <w:rsid w:val="00B47FC6"/>
    <w:rsid w:val="00B51F49"/>
    <w:rsid w:val="00B52DFF"/>
    <w:rsid w:val="00B531E5"/>
    <w:rsid w:val="00B552B8"/>
    <w:rsid w:val="00B5561E"/>
    <w:rsid w:val="00B56B7F"/>
    <w:rsid w:val="00B62046"/>
    <w:rsid w:val="00B63FAB"/>
    <w:rsid w:val="00B70388"/>
    <w:rsid w:val="00B70500"/>
    <w:rsid w:val="00B728AF"/>
    <w:rsid w:val="00B72F94"/>
    <w:rsid w:val="00B7373D"/>
    <w:rsid w:val="00B73C12"/>
    <w:rsid w:val="00B73D99"/>
    <w:rsid w:val="00B742AF"/>
    <w:rsid w:val="00B749A6"/>
    <w:rsid w:val="00B75608"/>
    <w:rsid w:val="00B764D0"/>
    <w:rsid w:val="00B7748B"/>
    <w:rsid w:val="00B77B3B"/>
    <w:rsid w:val="00B77EDE"/>
    <w:rsid w:val="00B802DB"/>
    <w:rsid w:val="00B81AE5"/>
    <w:rsid w:val="00B82087"/>
    <w:rsid w:val="00B828DF"/>
    <w:rsid w:val="00B8436F"/>
    <w:rsid w:val="00B855B4"/>
    <w:rsid w:val="00B86D02"/>
    <w:rsid w:val="00B86D1F"/>
    <w:rsid w:val="00B932EF"/>
    <w:rsid w:val="00B9493C"/>
    <w:rsid w:val="00B9499D"/>
    <w:rsid w:val="00BA0F6B"/>
    <w:rsid w:val="00BA1656"/>
    <w:rsid w:val="00BA2C61"/>
    <w:rsid w:val="00BA2DC5"/>
    <w:rsid w:val="00BA64F8"/>
    <w:rsid w:val="00BA7F19"/>
    <w:rsid w:val="00BB19A5"/>
    <w:rsid w:val="00BB29AB"/>
    <w:rsid w:val="00BB2A9B"/>
    <w:rsid w:val="00BB4D3A"/>
    <w:rsid w:val="00BB5601"/>
    <w:rsid w:val="00BB632A"/>
    <w:rsid w:val="00BB76E8"/>
    <w:rsid w:val="00BC0877"/>
    <w:rsid w:val="00BC0C76"/>
    <w:rsid w:val="00BC3FAD"/>
    <w:rsid w:val="00BC5149"/>
    <w:rsid w:val="00BC6CD1"/>
    <w:rsid w:val="00BD1175"/>
    <w:rsid w:val="00BD169F"/>
    <w:rsid w:val="00BD1B37"/>
    <w:rsid w:val="00BD3A4A"/>
    <w:rsid w:val="00BD3D45"/>
    <w:rsid w:val="00BD7AFA"/>
    <w:rsid w:val="00BE09CD"/>
    <w:rsid w:val="00BE2E38"/>
    <w:rsid w:val="00BE4466"/>
    <w:rsid w:val="00BE6800"/>
    <w:rsid w:val="00BF02C3"/>
    <w:rsid w:val="00BF0575"/>
    <w:rsid w:val="00BF209C"/>
    <w:rsid w:val="00BF2B4E"/>
    <w:rsid w:val="00BF32D0"/>
    <w:rsid w:val="00BF5177"/>
    <w:rsid w:val="00BF5AA4"/>
    <w:rsid w:val="00C01685"/>
    <w:rsid w:val="00C0187B"/>
    <w:rsid w:val="00C02530"/>
    <w:rsid w:val="00C07F09"/>
    <w:rsid w:val="00C10706"/>
    <w:rsid w:val="00C10B04"/>
    <w:rsid w:val="00C10C88"/>
    <w:rsid w:val="00C13AD8"/>
    <w:rsid w:val="00C21511"/>
    <w:rsid w:val="00C2377A"/>
    <w:rsid w:val="00C25FCE"/>
    <w:rsid w:val="00C30E6C"/>
    <w:rsid w:val="00C3559A"/>
    <w:rsid w:val="00C360C8"/>
    <w:rsid w:val="00C36797"/>
    <w:rsid w:val="00C37D65"/>
    <w:rsid w:val="00C40852"/>
    <w:rsid w:val="00C444C5"/>
    <w:rsid w:val="00C47C46"/>
    <w:rsid w:val="00C47FE8"/>
    <w:rsid w:val="00C50C26"/>
    <w:rsid w:val="00C5410B"/>
    <w:rsid w:val="00C55769"/>
    <w:rsid w:val="00C6426B"/>
    <w:rsid w:val="00C651DA"/>
    <w:rsid w:val="00C724C0"/>
    <w:rsid w:val="00C725F7"/>
    <w:rsid w:val="00C72E59"/>
    <w:rsid w:val="00C74AC9"/>
    <w:rsid w:val="00C752F0"/>
    <w:rsid w:val="00C764A2"/>
    <w:rsid w:val="00C80E43"/>
    <w:rsid w:val="00C80EBE"/>
    <w:rsid w:val="00C81576"/>
    <w:rsid w:val="00C82077"/>
    <w:rsid w:val="00C8314C"/>
    <w:rsid w:val="00C864C9"/>
    <w:rsid w:val="00C86F56"/>
    <w:rsid w:val="00C952C2"/>
    <w:rsid w:val="00CA3499"/>
    <w:rsid w:val="00CA532C"/>
    <w:rsid w:val="00CA713A"/>
    <w:rsid w:val="00CB01C6"/>
    <w:rsid w:val="00CB3A78"/>
    <w:rsid w:val="00CB50DB"/>
    <w:rsid w:val="00CC1097"/>
    <w:rsid w:val="00CC148B"/>
    <w:rsid w:val="00CC2737"/>
    <w:rsid w:val="00CC447B"/>
    <w:rsid w:val="00CC7E5D"/>
    <w:rsid w:val="00CD061C"/>
    <w:rsid w:val="00CD11DF"/>
    <w:rsid w:val="00CD3A5C"/>
    <w:rsid w:val="00CD3FFB"/>
    <w:rsid w:val="00CD5838"/>
    <w:rsid w:val="00CD60A0"/>
    <w:rsid w:val="00CD7360"/>
    <w:rsid w:val="00CD75B3"/>
    <w:rsid w:val="00CE2B3E"/>
    <w:rsid w:val="00CE5C0B"/>
    <w:rsid w:val="00CE6339"/>
    <w:rsid w:val="00CF00CE"/>
    <w:rsid w:val="00CF03E3"/>
    <w:rsid w:val="00CF2E44"/>
    <w:rsid w:val="00CF6171"/>
    <w:rsid w:val="00D00939"/>
    <w:rsid w:val="00D026C2"/>
    <w:rsid w:val="00D02A69"/>
    <w:rsid w:val="00D047E1"/>
    <w:rsid w:val="00D07C47"/>
    <w:rsid w:val="00D1599A"/>
    <w:rsid w:val="00D21BD9"/>
    <w:rsid w:val="00D229DD"/>
    <w:rsid w:val="00D275BA"/>
    <w:rsid w:val="00D27D54"/>
    <w:rsid w:val="00D30429"/>
    <w:rsid w:val="00D3186D"/>
    <w:rsid w:val="00D323DF"/>
    <w:rsid w:val="00D33EEC"/>
    <w:rsid w:val="00D349D1"/>
    <w:rsid w:val="00D374E3"/>
    <w:rsid w:val="00D4167A"/>
    <w:rsid w:val="00D42588"/>
    <w:rsid w:val="00D46A81"/>
    <w:rsid w:val="00D51D05"/>
    <w:rsid w:val="00D57EA5"/>
    <w:rsid w:val="00D657D7"/>
    <w:rsid w:val="00D6797F"/>
    <w:rsid w:val="00D7082A"/>
    <w:rsid w:val="00D71A98"/>
    <w:rsid w:val="00D73B88"/>
    <w:rsid w:val="00D76BB8"/>
    <w:rsid w:val="00D81181"/>
    <w:rsid w:val="00D85C5B"/>
    <w:rsid w:val="00D90FDE"/>
    <w:rsid w:val="00D917C3"/>
    <w:rsid w:val="00D947B7"/>
    <w:rsid w:val="00D960F2"/>
    <w:rsid w:val="00D96EE7"/>
    <w:rsid w:val="00D9775C"/>
    <w:rsid w:val="00DA4417"/>
    <w:rsid w:val="00DA6938"/>
    <w:rsid w:val="00DB1F15"/>
    <w:rsid w:val="00DB2EB6"/>
    <w:rsid w:val="00DB4750"/>
    <w:rsid w:val="00DC0092"/>
    <w:rsid w:val="00DC09E5"/>
    <w:rsid w:val="00DC0F6D"/>
    <w:rsid w:val="00DC5C4B"/>
    <w:rsid w:val="00DD1B78"/>
    <w:rsid w:val="00DD2223"/>
    <w:rsid w:val="00DD327F"/>
    <w:rsid w:val="00DD5B5D"/>
    <w:rsid w:val="00DD6D49"/>
    <w:rsid w:val="00DF144B"/>
    <w:rsid w:val="00DF1633"/>
    <w:rsid w:val="00DF1CCC"/>
    <w:rsid w:val="00DF2A7E"/>
    <w:rsid w:val="00DF2ADE"/>
    <w:rsid w:val="00DF4499"/>
    <w:rsid w:val="00DF5548"/>
    <w:rsid w:val="00E00390"/>
    <w:rsid w:val="00E00CE2"/>
    <w:rsid w:val="00E013EF"/>
    <w:rsid w:val="00E02CB6"/>
    <w:rsid w:val="00E03408"/>
    <w:rsid w:val="00E06E54"/>
    <w:rsid w:val="00E11E2B"/>
    <w:rsid w:val="00E1369A"/>
    <w:rsid w:val="00E13EEC"/>
    <w:rsid w:val="00E25739"/>
    <w:rsid w:val="00E3090F"/>
    <w:rsid w:val="00E30D00"/>
    <w:rsid w:val="00E30E6F"/>
    <w:rsid w:val="00E3275F"/>
    <w:rsid w:val="00E33CCA"/>
    <w:rsid w:val="00E357D5"/>
    <w:rsid w:val="00E37C61"/>
    <w:rsid w:val="00E46B4E"/>
    <w:rsid w:val="00E5431B"/>
    <w:rsid w:val="00E55975"/>
    <w:rsid w:val="00E55D1B"/>
    <w:rsid w:val="00E627DA"/>
    <w:rsid w:val="00E66DA3"/>
    <w:rsid w:val="00E70559"/>
    <w:rsid w:val="00E7061E"/>
    <w:rsid w:val="00E7701D"/>
    <w:rsid w:val="00E778E7"/>
    <w:rsid w:val="00E7793F"/>
    <w:rsid w:val="00E85392"/>
    <w:rsid w:val="00E85408"/>
    <w:rsid w:val="00E86EA9"/>
    <w:rsid w:val="00E900E3"/>
    <w:rsid w:val="00E91549"/>
    <w:rsid w:val="00E91766"/>
    <w:rsid w:val="00E93C05"/>
    <w:rsid w:val="00E953F6"/>
    <w:rsid w:val="00EA1D59"/>
    <w:rsid w:val="00EA3AEA"/>
    <w:rsid w:val="00EA6CE4"/>
    <w:rsid w:val="00EC1396"/>
    <w:rsid w:val="00EC170B"/>
    <w:rsid w:val="00EC5449"/>
    <w:rsid w:val="00EC5A99"/>
    <w:rsid w:val="00ED006E"/>
    <w:rsid w:val="00ED03BE"/>
    <w:rsid w:val="00ED1D16"/>
    <w:rsid w:val="00ED2161"/>
    <w:rsid w:val="00ED263E"/>
    <w:rsid w:val="00ED6599"/>
    <w:rsid w:val="00EE4DC8"/>
    <w:rsid w:val="00EE56E6"/>
    <w:rsid w:val="00EF03B2"/>
    <w:rsid w:val="00EF5665"/>
    <w:rsid w:val="00EF7632"/>
    <w:rsid w:val="00F01673"/>
    <w:rsid w:val="00F021D5"/>
    <w:rsid w:val="00F03888"/>
    <w:rsid w:val="00F04C12"/>
    <w:rsid w:val="00F05CBC"/>
    <w:rsid w:val="00F11733"/>
    <w:rsid w:val="00F11C58"/>
    <w:rsid w:val="00F1278A"/>
    <w:rsid w:val="00F1354A"/>
    <w:rsid w:val="00F15FDA"/>
    <w:rsid w:val="00F166A7"/>
    <w:rsid w:val="00F16AEB"/>
    <w:rsid w:val="00F21FCE"/>
    <w:rsid w:val="00F24797"/>
    <w:rsid w:val="00F2514A"/>
    <w:rsid w:val="00F26626"/>
    <w:rsid w:val="00F26F9F"/>
    <w:rsid w:val="00F347AA"/>
    <w:rsid w:val="00F35279"/>
    <w:rsid w:val="00F378BB"/>
    <w:rsid w:val="00F4480A"/>
    <w:rsid w:val="00F45286"/>
    <w:rsid w:val="00F4546B"/>
    <w:rsid w:val="00F45E3C"/>
    <w:rsid w:val="00F50FA6"/>
    <w:rsid w:val="00F528A0"/>
    <w:rsid w:val="00F5776A"/>
    <w:rsid w:val="00F60135"/>
    <w:rsid w:val="00F6166A"/>
    <w:rsid w:val="00F6406D"/>
    <w:rsid w:val="00F64BB3"/>
    <w:rsid w:val="00F66377"/>
    <w:rsid w:val="00F7203A"/>
    <w:rsid w:val="00F72870"/>
    <w:rsid w:val="00F732B7"/>
    <w:rsid w:val="00F73349"/>
    <w:rsid w:val="00F75C3B"/>
    <w:rsid w:val="00F836AD"/>
    <w:rsid w:val="00F85D06"/>
    <w:rsid w:val="00F954DF"/>
    <w:rsid w:val="00F96413"/>
    <w:rsid w:val="00F970B6"/>
    <w:rsid w:val="00FA2F56"/>
    <w:rsid w:val="00FA586F"/>
    <w:rsid w:val="00FA6ADB"/>
    <w:rsid w:val="00FA7080"/>
    <w:rsid w:val="00FB3775"/>
    <w:rsid w:val="00FB486C"/>
    <w:rsid w:val="00FB5E5C"/>
    <w:rsid w:val="00FC0DB6"/>
    <w:rsid w:val="00FC6339"/>
    <w:rsid w:val="00FD182C"/>
    <w:rsid w:val="00FE0B0C"/>
    <w:rsid w:val="00FE1C83"/>
    <w:rsid w:val="00FE421B"/>
    <w:rsid w:val="00FF0CF7"/>
    <w:rsid w:val="00FF0DEB"/>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7BFF9D-1FF3-46BA-9472-47456A54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semiHidden/>
    <w:unhideWhenUsed/>
    <w:rsid w:val="00D91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7C3"/>
    <w:rPr>
      <w:sz w:val="20"/>
      <w:szCs w:val="20"/>
    </w:rPr>
  </w:style>
  <w:style w:type="character" w:styleId="FootnoteReference">
    <w:name w:val="footnote reference"/>
    <w:basedOn w:val="DefaultParagraphFont"/>
    <w:uiPriority w:val="99"/>
    <w:semiHidden/>
    <w:unhideWhenUsed/>
    <w:rsid w:val="00D917C3"/>
    <w:rPr>
      <w:vertAlign w:val="superscript"/>
    </w:rPr>
  </w:style>
  <w:style w:type="paragraph" w:styleId="NormalWeb">
    <w:name w:val="Normal (Web)"/>
    <w:basedOn w:val="Normal"/>
    <w:uiPriority w:val="99"/>
    <w:unhideWhenUsed/>
    <w:rsid w:val="004E7E5C"/>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FootnoteText1">
    <w:name w:val="Footnote Text1"/>
    <w:basedOn w:val="Normal"/>
    <w:next w:val="FootnoteText"/>
    <w:uiPriority w:val="99"/>
    <w:semiHidden/>
    <w:unhideWhenUsed/>
    <w:rsid w:val="00ED1D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9326">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258610488">
      <w:bodyDiv w:val="1"/>
      <w:marLeft w:val="0"/>
      <w:marRight w:val="0"/>
      <w:marTop w:val="0"/>
      <w:marBottom w:val="0"/>
      <w:divBdr>
        <w:top w:val="none" w:sz="0" w:space="0" w:color="auto"/>
        <w:left w:val="none" w:sz="0" w:space="0" w:color="auto"/>
        <w:bottom w:val="none" w:sz="0" w:space="0" w:color="auto"/>
        <w:right w:val="none" w:sz="0" w:space="0" w:color="auto"/>
      </w:divBdr>
    </w:div>
    <w:div w:id="1532495607">
      <w:bodyDiv w:val="1"/>
      <w:marLeft w:val="0"/>
      <w:marRight w:val="0"/>
      <w:marTop w:val="0"/>
      <w:marBottom w:val="0"/>
      <w:divBdr>
        <w:top w:val="none" w:sz="0" w:space="0" w:color="auto"/>
        <w:left w:val="none" w:sz="0" w:space="0" w:color="auto"/>
        <w:bottom w:val="none" w:sz="0" w:space="0" w:color="auto"/>
        <w:right w:val="none" w:sz="0" w:space="0" w:color="auto"/>
      </w:divBdr>
    </w:div>
    <w:div w:id="1700933133">
      <w:bodyDiv w:val="1"/>
      <w:marLeft w:val="0"/>
      <w:marRight w:val="0"/>
      <w:marTop w:val="0"/>
      <w:marBottom w:val="0"/>
      <w:divBdr>
        <w:top w:val="none" w:sz="0" w:space="0" w:color="auto"/>
        <w:left w:val="none" w:sz="0" w:space="0" w:color="auto"/>
        <w:bottom w:val="none" w:sz="0" w:space="0" w:color="auto"/>
        <w:right w:val="none" w:sz="0" w:space="0" w:color="auto"/>
      </w:divBdr>
    </w:div>
    <w:div w:id="21416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794B2-2440-49C8-97A9-CF00CE3B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mavhusa</dc:creator>
  <cp:keywords/>
  <dc:description/>
  <cp:lastModifiedBy>User1</cp:lastModifiedBy>
  <cp:revision>2</cp:revision>
  <cp:lastPrinted>2020-08-17T12:31:00Z</cp:lastPrinted>
  <dcterms:created xsi:type="dcterms:W3CDTF">2021-01-06T14:47:00Z</dcterms:created>
  <dcterms:modified xsi:type="dcterms:W3CDTF">2021-01-06T14:47:00Z</dcterms:modified>
</cp:coreProperties>
</file>