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4A9" w:rsidRPr="00070294" w:rsidRDefault="00070294" w:rsidP="00F424A9">
      <w:pPr>
        <w:pStyle w:val="NoSpacing"/>
        <w:spacing w:line="48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DISTRIBUTABLE</w:t>
      </w:r>
      <w:r>
        <w:rPr>
          <w:rFonts w:ascii="Times New Roman" w:hAnsi="Times New Roman" w:cs="Times New Roman"/>
          <w:b/>
          <w:sz w:val="24"/>
          <w:szCs w:val="24"/>
        </w:rPr>
        <w:tab/>
        <w:t>(48)</w:t>
      </w:r>
    </w:p>
    <w:p w:rsidR="00F424A9" w:rsidRPr="008B2391" w:rsidRDefault="00F424A9" w:rsidP="00F424A9">
      <w:pPr>
        <w:pStyle w:val="NoSpacing"/>
        <w:spacing w:line="480" w:lineRule="auto"/>
        <w:jc w:val="both"/>
        <w:rPr>
          <w:rFonts w:ascii="Times New Roman" w:hAnsi="Times New Roman" w:cs="Times New Roman"/>
          <w:sz w:val="24"/>
          <w:szCs w:val="24"/>
        </w:rPr>
      </w:pPr>
    </w:p>
    <w:p w:rsidR="00B72AC3" w:rsidRPr="008B2391" w:rsidRDefault="00B72AC3" w:rsidP="00F424A9">
      <w:pPr>
        <w:pStyle w:val="NoSpacing"/>
        <w:jc w:val="center"/>
        <w:rPr>
          <w:rFonts w:ascii="Times New Roman" w:hAnsi="Times New Roman" w:cs="Times New Roman"/>
          <w:b/>
          <w:sz w:val="24"/>
          <w:szCs w:val="24"/>
        </w:rPr>
      </w:pPr>
      <w:r w:rsidRPr="008B2391">
        <w:rPr>
          <w:rFonts w:ascii="Times New Roman" w:hAnsi="Times New Roman" w:cs="Times New Roman"/>
          <w:b/>
          <w:sz w:val="24"/>
          <w:szCs w:val="24"/>
        </w:rPr>
        <w:t>SAMSON</w:t>
      </w:r>
      <w:r w:rsidR="00F424A9" w:rsidRPr="008B2391">
        <w:rPr>
          <w:rFonts w:ascii="Times New Roman" w:hAnsi="Times New Roman" w:cs="Times New Roman"/>
          <w:b/>
          <w:sz w:val="24"/>
          <w:szCs w:val="24"/>
        </w:rPr>
        <w:t xml:space="preserve">    </w:t>
      </w:r>
      <w:r w:rsidRPr="008B2391">
        <w:rPr>
          <w:rFonts w:ascii="Times New Roman" w:hAnsi="Times New Roman" w:cs="Times New Roman"/>
          <w:b/>
          <w:sz w:val="24"/>
          <w:szCs w:val="24"/>
        </w:rPr>
        <w:t xml:space="preserve"> MUTERO</w:t>
      </w:r>
    </w:p>
    <w:p w:rsidR="00B72AC3" w:rsidRPr="008B2391" w:rsidRDefault="00F424A9" w:rsidP="00F424A9">
      <w:pPr>
        <w:pStyle w:val="NoSpacing"/>
        <w:jc w:val="center"/>
        <w:rPr>
          <w:rFonts w:ascii="Times New Roman" w:hAnsi="Times New Roman" w:cs="Times New Roman"/>
          <w:b/>
          <w:sz w:val="24"/>
          <w:szCs w:val="24"/>
        </w:rPr>
      </w:pPr>
      <w:r w:rsidRPr="008B2391">
        <w:rPr>
          <w:rFonts w:ascii="Times New Roman" w:hAnsi="Times New Roman" w:cs="Times New Roman"/>
          <w:b/>
          <w:sz w:val="24"/>
          <w:szCs w:val="24"/>
        </w:rPr>
        <w:t>v</w:t>
      </w:r>
    </w:p>
    <w:p w:rsidR="00B72AC3" w:rsidRPr="008B2391" w:rsidRDefault="00B72AC3" w:rsidP="00F424A9">
      <w:pPr>
        <w:pStyle w:val="NoSpacing"/>
        <w:jc w:val="center"/>
        <w:rPr>
          <w:rFonts w:ascii="Times New Roman" w:hAnsi="Times New Roman" w:cs="Times New Roman"/>
          <w:b/>
          <w:sz w:val="24"/>
          <w:szCs w:val="24"/>
        </w:rPr>
      </w:pPr>
      <w:r w:rsidRPr="008B2391">
        <w:rPr>
          <w:rFonts w:ascii="Times New Roman" w:hAnsi="Times New Roman" w:cs="Times New Roman"/>
          <w:b/>
          <w:sz w:val="24"/>
          <w:szCs w:val="24"/>
        </w:rPr>
        <w:t xml:space="preserve">THE </w:t>
      </w:r>
      <w:r w:rsidR="00F424A9" w:rsidRPr="008B2391">
        <w:rPr>
          <w:rFonts w:ascii="Times New Roman" w:hAnsi="Times New Roman" w:cs="Times New Roman"/>
          <w:b/>
          <w:sz w:val="24"/>
          <w:szCs w:val="24"/>
        </w:rPr>
        <w:t xml:space="preserve">    </w:t>
      </w:r>
      <w:r w:rsidRPr="008B2391">
        <w:rPr>
          <w:rFonts w:ascii="Times New Roman" w:hAnsi="Times New Roman" w:cs="Times New Roman"/>
          <w:b/>
          <w:sz w:val="24"/>
          <w:szCs w:val="24"/>
        </w:rPr>
        <w:t>STATE</w:t>
      </w:r>
    </w:p>
    <w:p w:rsidR="00F424A9" w:rsidRPr="008B2391" w:rsidRDefault="00F424A9" w:rsidP="00F424A9">
      <w:pPr>
        <w:pStyle w:val="NoSpacing"/>
        <w:jc w:val="center"/>
        <w:rPr>
          <w:rFonts w:ascii="Times New Roman" w:hAnsi="Times New Roman" w:cs="Times New Roman"/>
          <w:b/>
          <w:sz w:val="24"/>
          <w:szCs w:val="24"/>
        </w:rPr>
      </w:pPr>
    </w:p>
    <w:p w:rsidR="00F424A9" w:rsidRPr="008B2391" w:rsidRDefault="00F424A9" w:rsidP="00F424A9">
      <w:pPr>
        <w:pStyle w:val="NoSpacing"/>
        <w:jc w:val="center"/>
        <w:rPr>
          <w:rFonts w:ascii="Times New Roman" w:hAnsi="Times New Roman" w:cs="Times New Roman"/>
          <w:b/>
          <w:sz w:val="24"/>
          <w:szCs w:val="24"/>
        </w:rPr>
      </w:pPr>
    </w:p>
    <w:p w:rsidR="00F424A9" w:rsidRPr="008B2391" w:rsidRDefault="00F424A9" w:rsidP="00F424A9">
      <w:pPr>
        <w:pStyle w:val="NoSpacing"/>
        <w:jc w:val="center"/>
        <w:rPr>
          <w:rFonts w:ascii="Times New Roman" w:hAnsi="Times New Roman" w:cs="Times New Roman"/>
          <w:b/>
          <w:sz w:val="24"/>
          <w:szCs w:val="24"/>
        </w:rPr>
      </w:pPr>
    </w:p>
    <w:p w:rsidR="00F424A9" w:rsidRPr="008B2391" w:rsidRDefault="00F424A9" w:rsidP="00F424A9">
      <w:pPr>
        <w:pStyle w:val="NoSpacing"/>
        <w:jc w:val="center"/>
        <w:rPr>
          <w:rFonts w:ascii="Times New Roman" w:hAnsi="Times New Roman" w:cs="Times New Roman"/>
          <w:b/>
          <w:sz w:val="24"/>
          <w:szCs w:val="24"/>
        </w:rPr>
      </w:pPr>
    </w:p>
    <w:p w:rsidR="00B72AC3" w:rsidRPr="008B2391" w:rsidRDefault="00B72AC3" w:rsidP="00F424A9">
      <w:pPr>
        <w:pStyle w:val="NoSpacing"/>
        <w:jc w:val="both"/>
        <w:rPr>
          <w:rFonts w:ascii="Times New Roman" w:hAnsi="Times New Roman" w:cs="Times New Roman"/>
          <w:b/>
          <w:sz w:val="24"/>
          <w:szCs w:val="24"/>
        </w:rPr>
      </w:pPr>
      <w:r w:rsidRPr="008B2391">
        <w:rPr>
          <w:rFonts w:ascii="Times New Roman" w:hAnsi="Times New Roman" w:cs="Times New Roman"/>
          <w:b/>
          <w:sz w:val="24"/>
          <w:szCs w:val="24"/>
        </w:rPr>
        <w:t>SUPREME COURT OF ZIMBABWE</w:t>
      </w:r>
    </w:p>
    <w:p w:rsidR="00B72AC3" w:rsidRPr="008B2391" w:rsidRDefault="00B72AC3" w:rsidP="00F424A9">
      <w:pPr>
        <w:pStyle w:val="NoSpacing"/>
        <w:jc w:val="both"/>
        <w:rPr>
          <w:rFonts w:ascii="Times New Roman" w:hAnsi="Times New Roman" w:cs="Times New Roman"/>
          <w:b/>
          <w:sz w:val="24"/>
          <w:szCs w:val="24"/>
        </w:rPr>
      </w:pPr>
      <w:r w:rsidRPr="008B2391">
        <w:rPr>
          <w:rFonts w:ascii="Times New Roman" w:hAnsi="Times New Roman" w:cs="Times New Roman"/>
          <w:b/>
          <w:sz w:val="24"/>
          <w:szCs w:val="24"/>
        </w:rPr>
        <w:t>GARWE, JA, BHUNU, JA AND BERE, JA</w:t>
      </w:r>
    </w:p>
    <w:p w:rsidR="00B72AC3" w:rsidRPr="008B2391" w:rsidRDefault="00B72AC3" w:rsidP="00F424A9">
      <w:pPr>
        <w:pStyle w:val="NoSpacing"/>
        <w:jc w:val="both"/>
        <w:rPr>
          <w:rFonts w:ascii="Times New Roman" w:hAnsi="Times New Roman" w:cs="Times New Roman"/>
          <w:b/>
          <w:sz w:val="24"/>
          <w:szCs w:val="24"/>
        </w:rPr>
      </w:pPr>
      <w:r w:rsidRPr="008B2391">
        <w:rPr>
          <w:rFonts w:ascii="Times New Roman" w:hAnsi="Times New Roman" w:cs="Times New Roman"/>
          <w:b/>
          <w:sz w:val="24"/>
          <w:szCs w:val="24"/>
        </w:rPr>
        <w:t>BULAWAYO, 3 AUGUST 2018</w:t>
      </w:r>
    </w:p>
    <w:p w:rsidR="00B72AC3" w:rsidRPr="008B2391" w:rsidRDefault="00B72AC3" w:rsidP="00F424A9">
      <w:pPr>
        <w:pStyle w:val="NoSpacing"/>
        <w:spacing w:line="480" w:lineRule="auto"/>
        <w:jc w:val="both"/>
        <w:rPr>
          <w:rFonts w:ascii="Times New Roman" w:hAnsi="Times New Roman" w:cs="Times New Roman"/>
          <w:sz w:val="24"/>
          <w:szCs w:val="24"/>
        </w:rPr>
      </w:pPr>
    </w:p>
    <w:p w:rsidR="00F424A9" w:rsidRPr="008B2391" w:rsidRDefault="00F424A9" w:rsidP="00F424A9">
      <w:pPr>
        <w:pStyle w:val="NoSpacing"/>
        <w:contextualSpacing/>
        <w:jc w:val="both"/>
        <w:rPr>
          <w:rFonts w:ascii="Times New Roman" w:hAnsi="Times New Roman" w:cs="Times New Roman"/>
          <w:i/>
          <w:sz w:val="24"/>
          <w:szCs w:val="24"/>
        </w:rPr>
      </w:pPr>
    </w:p>
    <w:p w:rsidR="00B72AC3" w:rsidRPr="008B2391" w:rsidRDefault="00B72AC3" w:rsidP="00F424A9">
      <w:pPr>
        <w:pStyle w:val="NoSpacing"/>
        <w:spacing w:line="480" w:lineRule="auto"/>
        <w:contextualSpacing/>
        <w:jc w:val="both"/>
        <w:rPr>
          <w:rFonts w:ascii="Times New Roman" w:hAnsi="Times New Roman" w:cs="Times New Roman"/>
          <w:sz w:val="24"/>
          <w:szCs w:val="24"/>
        </w:rPr>
      </w:pPr>
      <w:r w:rsidRPr="008B2391">
        <w:rPr>
          <w:rFonts w:ascii="Times New Roman" w:hAnsi="Times New Roman" w:cs="Times New Roman"/>
          <w:i/>
          <w:sz w:val="24"/>
          <w:szCs w:val="24"/>
        </w:rPr>
        <w:t>P</w:t>
      </w:r>
      <w:r w:rsidR="00354007" w:rsidRPr="008B2391">
        <w:rPr>
          <w:rFonts w:ascii="Times New Roman" w:hAnsi="Times New Roman" w:cs="Times New Roman"/>
          <w:i/>
          <w:sz w:val="24"/>
          <w:szCs w:val="24"/>
        </w:rPr>
        <w:t>.</w:t>
      </w:r>
      <w:r w:rsidRPr="008B2391">
        <w:rPr>
          <w:rFonts w:ascii="Times New Roman" w:hAnsi="Times New Roman" w:cs="Times New Roman"/>
          <w:i/>
          <w:sz w:val="24"/>
          <w:szCs w:val="24"/>
        </w:rPr>
        <w:t xml:space="preserve"> </w:t>
      </w:r>
      <w:proofErr w:type="spellStart"/>
      <w:r w:rsidRPr="008B2391">
        <w:rPr>
          <w:rFonts w:ascii="Times New Roman" w:hAnsi="Times New Roman" w:cs="Times New Roman"/>
          <w:i/>
          <w:sz w:val="24"/>
          <w:szCs w:val="24"/>
        </w:rPr>
        <w:t>Ngulube</w:t>
      </w:r>
      <w:proofErr w:type="spellEnd"/>
      <w:r w:rsidRPr="008B2391">
        <w:rPr>
          <w:rFonts w:ascii="Times New Roman" w:hAnsi="Times New Roman" w:cs="Times New Roman"/>
          <w:sz w:val="24"/>
          <w:szCs w:val="24"/>
        </w:rPr>
        <w:t xml:space="preserve"> for the Appellant</w:t>
      </w:r>
    </w:p>
    <w:p w:rsidR="00B72AC3" w:rsidRPr="008B2391" w:rsidRDefault="00B72AC3" w:rsidP="00F424A9">
      <w:pPr>
        <w:pStyle w:val="NoSpacing"/>
        <w:contextualSpacing/>
        <w:jc w:val="both"/>
        <w:rPr>
          <w:rFonts w:ascii="Times New Roman" w:hAnsi="Times New Roman" w:cs="Times New Roman"/>
          <w:sz w:val="24"/>
          <w:szCs w:val="24"/>
        </w:rPr>
      </w:pPr>
      <w:r w:rsidRPr="008B2391">
        <w:rPr>
          <w:rFonts w:ascii="Times New Roman" w:hAnsi="Times New Roman" w:cs="Times New Roman"/>
          <w:i/>
          <w:sz w:val="24"/>
          <w:szCs w:val="24"/>
        </w:rPr>
        <w:t>N</w:t>
      </w:r>
      <w:r w:rsidR="00354007" w:rsidRPr="008B2391">
        <w:rPr>
          <w:rFonts w:ascii="Times New Roman" w:hAnsi="Times New Roman" w:cs="Times New Roman"/>
          <w:i/>
          <w:sz w:val="24"/>
          <w:szCs w:val="24"/>
        </w:rPr>
        <w:t>.</w:t>
      </w:r>
      <w:r w:rsidRPr="008B2391">
        <w:rPr>
          <w:rFonts w:ascii="Times New Roman" w:hAnsi="Times New Roman" w:cs="Times New Roman"/>
          <w:i/>
          <w:sz w:val="24"/>
          <w:szCs w:val="24"/>
        </w:rPr>
        <w:t xml:space="preserve"> Ngwenya</w:t>
      </w:r>
      <w:r w:rsidRPr="008B2391">
        <w:rPr>
          <w:rFonts w:ascii="Times New Roman" w:hAnsi="Times New Roman" w:cs="Times New Roman"/>
          <w:sz w:val="24"/>
          <w:szCs w:val="24"/>
        </w:rPr>
        <w:t xml:space="preserve"> for the Respondent</w:t>
      </w:r>
    </w:p>
    <w:p w:rsidR="00B72AC3" w:rsidRPr="008B2391" w:rsidRDefault="00B72AC3" w:rsidP="00F424A9">
      <w:pPr>
        <w:pStyle w:val="NoSpacing"/>
        <w:spacing w:line="480" w:lineRule="auto"/>
        <w:jc w:val="both"/>
        <w:rPr>
          <w:rFonts w:ascii="Times New Roman" w:hAnsi="Times New Roman" w:cs="Times New Roman"/>
          <w:sz w:val="24"/>
          <w:szCs w:val="24"/>
        </w:rPr>
      </w:pPr>
    </w:p>
    <w:p w:rsidR="00B72AC3" w:rsidRPr="008B2391" w:rsidRDefault="00B72AC3" w:rsidP="00F424A9">
      <w:pPr>
        <w:pStyle w:val="NoSpacing"/>
        <w:spacing w:line="480" w:lineRule="auto"/>
        <w:jc w:val="both"/>
        <w:rPr>
          <w:rFonts w:ascii="Times New Roman" w:hAnsi="Times New Roman" w:cs="Times New Roman"/>
          <w:sz w:val="24"/>
          <w:szCs w:val="24"/>
          <w:u w:val="single"/>
        </w:rPr>
      </w:pPr>
    </w:p>
    <w:p w:rsidR="00F424A9" w:rsidRPr="008B2391" w:rsidRDefault="00B72AC3" w:rsidP="00F424A9">
      <w:pPr>
        <w:pStyle w:val="NoSpacing"/>
        <w:spacing w:line="480" w:lineRule="auto"/>
        <w:jc w:val="both"/>
        <w:rPr>
          <w:rFonts w:ascii="Times New Roman" w:hAnsi="Times New Roman" w:cs="Times New Roman"/>
          <w:b/>
          <w:sz w:val="24"/>
          <w:szCs w:val="24"/>
        </w:rPr>
      </w:pPr>
      <w:r w:rsidRPr="008B2391">
        <w:rPr>
          <w:rFonts w:ascii="Times New Roman" w:hAnsi="Times New Roman" w:cs="Times New Roman"/>
          <w:b/>
          <w:sz w:val="24"/>
          <w:szCs w:val="24"/>
        </w:rPr>
        <w:t xml:space="preserve">GARWE JA </w:t>
      </w:r>
    </w:p>
    <w:p w:rsidR="00B72AC3" w:rsidRPr="008B2391" w:rsidRDefault="00F424A9" w:rsidP="00354007">
      <w:pPr>
        <w:pStyle w:val="NoSpacing"/>
        <w:spacing w:line="480" w:lineRule="auto"/>
        <w:ind w:left="720" w:hanging="720"/>
        <w:jc w:val="both"/>
        <w:rPr>
          <w:rFonts w:ascii="Times New Roman" w:hAnsi="Times New Roman" w:cs="Times New Roman"/>
          <w:sz w:val="24"/>
          <w:szCs w:val="24"/>
        </w:rPr>
      </w:pPr>
      <w:r w:rsidRPr="008B2391">
        <w:rPr>
          <w:rFonts w:ascii="Times New Roman" w:hAnsi="Times New Roman" w:cs="Times New Roman"/>
          <w:sz w:val="24"/>
          <w:szCs w:val="24"/>
        </w:rPr>
        <w:t>[</w:t>
      </w:r>
      <w:r w:rsidR="00B72AC3" w:rsidRPr="008B2391">
        <w:rPr>
          <w:rFonts w:ascii="Times New Roman" w:hAnsi="Times New Roman" w:cs="Times New Roman"/>
          <w:sz w:val="24"/>
          <w:szCs w:val="24"/>
        </w:rPr>
        <w:t>1</w:t>
      </w:r>
      <w:r w:rsidRPr="008B2391">
        <w:rPr>
          <w:rFonts w:ascii="Times New Roman" w:hAnsi="Times New Roman" w:cs="Times New Roman"/>
          <w:sz w:val="24"/>
          <w:szCs w:val="24"/>
        </w:rPr>
        <w:t>]</w:t>
      </w:r>
      <w:r w:rsidRPr="008B2391">
        <w:rPr>
          <w:rFonts w:ascii="Times New Roman" w:hAnsi="Times New Roman" w:cs="Times New Roman"/>
          <w:sz w:val="24"/>
          <w:szCs w:val="24"/>
        </w:rPr>
        <w:tab/>
      </w:r>
      <w:r w:rsidR="00B72AC3" w:rsidRPr="008B2391">
        <w:rPr>
          <w:rFonts w:ascii="Times New Roman" w:hAnsi="Times New Roman" w:cs="Times New Roman"/>
          <w:sz w:val="24"/>
          <w:szCs w:val="24"/>
        </w:rPr>
        <w:t>This is an appeal against the sentence of death imposed by the High Court on 2 February 2015</w:t>
      </w:r>
      <w:r w:rsidR="001449B8" w:rsidRPr="008B2391">
        <w:rPr>
          <w:rFonts w:ascii="Times New Roman" w:hAnsi="Times New Roman" w:cs="Times New Roman"/>
          <w:sz w:val="24"/>
          <w:szCs w:val="24"/>
        </w:rPr>
        <w:t xml:space="preserve"> following the conviction of the appellant on a charge of murder</w:t>
      </w:r>
      <w:r w:rsidR="00B72AC3" w:rsidRPr="008B2391">
        <w:rPr>
          <w:rFonts w:ascii="Times New Roman" w:hAnsi="Times New Roman" w:cs="Times New Roman"/>
          <w:sz w:val="24"/>
          <w:szCs w:val="24"/>
        </w:rPr>
        <w:t>.</w:t>
      </w:r>
    </w:p>
    <w:p w:rsidR="00B72AC3" w:rsidRPr="008B2391" w:rsidRDefault="00B72AC3" w:rsidP="00F424A9">
      <w:pPr>
        <w:pStyle w:val="NoSpacing"/>
        <w:spacing w:line="480" w:lineRule="auto"/>
        <w:jc w:val="both"/>
        <w:rPr>
          <w:rFonts w:ascii="Times New Roman" w:hAnsi="Times New Roman" w:cs="Times New Roman"/>
          <w:sz w:val="24"/>
          <w:szCs w:val="24"/>
        </w:rPr>
      </w:pPr>
    </w:p>
    <w:p w:rsidR="00B72AC3" w:rsidRPr="008B2391" w:rsidRDefault="00B72AC3" w:rsidP="00F424A9">
      <w:pPr>
        <w:pStyle w:val="NoSpacing"/>
        <w:spacing w:line="480" w:lineRule="auto"/>
        <w:jc w:val="both"/>
        <w:rPr>
          <w:rFonts w:ascii="Times New Roman" w:hAnsi="Times New Roman" w:cs="Times New Roman"/>
          <w:i/>
          <w:sz w:val="24"/>
          <w:szCs w:val="24"/>
        </w:rPr>
      </w:pPr>
      <w:r w:rsidRPr="008B2391">
        <w:rPr>
          <w:rFonts w:ascii="Times New Roman" w:hAnsi="Times New Roman" w:cs="Times New Roman"/>
          <w:i/>
          <w:sz w:val="24"/>
          <w:szCs w:val="24"/>
        </w:rPr>
        <w:t>FACTUAL BACKGROUND</w:t>
      </w:r>
    </w:p>
    <w:p w:rsidR="00B72AC3" w:rsidRPr="008B2391" w:rsidRDefault="00F424A9" w:rsidP="00487899">
      <w:pPr>
        <w:pStyle w:val="NoSpacing"/>
        <w:spacing w:line="480" w:lineRule="auto"/>
        <w:ind w:left="720" w:hanging="720"/>
        <w:jc w:val="both"/>
        <w:rPr>
          <w:rFonts w:ascii="Times New Roman" w:hAnsi="Times New Roman" w:cs="Times New Roman"/>
          <w:sz w:val="24"/>
          <w:szCs w:val="24"/>
        </w:rPr>
      </w:pPr>
      <w:r w:rsidRPr="008B2391">
        <w:rPr>
          <w:rFonts w:ascii="Times New Roman" w:hAnsi="Times New Roman" w:cs="Times New Roman"/>
          <w:sz w:val="24"/>
          <w:szCs w:val="24"/>
        </w:rPr>
        <w:t>[</w:t>
      </w:r>
      <w:r w:rsidR="00B72AC3" w:rsidRPr="008B2391">
        <w:rPr>
          <w:rFonts w:ascii="Times New Roman" w:hAnsi="Times New Roman" w:cs="Times New Roman"/>
          <w:sz w:val="24"/>
          <w:szCs w:val="24"/>
        </w:rPr>
        <w:t>2</w:t>
      </w:r>
      <w:r w:rsidRPr="008B2391">
        <w:rPr>
          <w:rFonts w:ascii="Times New Roman" w:hAnsi="Times New Roman" w:cs="Times New Roman"/>
          <w:sz w:val="24"/>
          <w:szCs w:val="24"/>
        </w:rPr>
        <w:t>]</w:t>
      </w:r>
      <w:r w:rsidR="00B72AC3" w:rsidRPr="008B2391">
        <w:rPr>
          <w:rFonts w:ascii="Times New Roman" w:hAnsi="Times New Roman" w:cs="Times New Roman"/>
          <w:sz w:val="24"/>
          <w:szCs w:val="24"/>
        </w:rPr>
        <w:tab/>
        <w:t>At the time of the commission of the offence, the appellant was thirty-nine (39) years of a</w:t>
      </w:r>
      <w:r w:rsidR="00354007" w:rsidRPr="008B2391">
        <w:rPr>
          <w:rFonts w:ascii="Times New Roman" w:hAnsi="Times New Roman" w:cs="Times New Roman"/>
          <w:sz w:val="24"/>
          <w:szCs w:val="24"/>
        </w:rPr>
        <w:t>ge.  He was co-habiting with on</w:t>
      </w:r>
      <w:r w:rsidR="00B72AC3" w:rsidRPr="008B2391">
        <w:rPr>
          <w:rFonts w:ascii="Times New Roman" w:hAnsi="Times New Roman" w:cs="Times New Roman"/>
          <w:sz w:val="24"/>
          <w:szCs w:val="24"/>
        </w:rPr>
        <w:t xml:space="preserve">e Kudzai Dube, mother of the deceased, </w:t>
      </w:r>
      <w:proofErr w:type="spellStart"/>
      <w:r w:rsidR="00B72AC3" w:rsidRPr="008B2391">
        <w:rPr>
          <w:rFonts w:ascii="Times New Roman" w:hAnsi="Times New Roman" w:cs="Times New Roman"/>
          <w:sz w:val="24"/>
          <w:szCs w:val="24"/>
        </w:rPr>
        <w:t>Chipo</w:t>
      </w:r>
      <w:proofErr w:type="spellEnd"/>
      <w:r w:rsidR="00B72AC3" w:rsidRPr="008B2391">
        <w:rPr>
          <w:rFonts w:ascii="Times New Roman" w:hAnsi="Times New Roman" w:cs="Times New Roman"/>
          <w:sz w:val="24"/>
          <w:szCs w:val="24"/>
        </w:rPr>
        <w:t xml:space="preserve"> </w:t>
      </w:r>
      <w:proofErr w:type="spellStart"/>
      <w:r w:rsidR="00B72AC3" w:rsidRPr="008B2391">
        <w:rPr>
          <w:rFonts w:ascii="Times New Roman" w:hAnsi="Times New Roman" w:cs="Times New Roman"/>
          <w:sz w:val="24"/>
          <w:szCs w:val="24"/>
        </w:rPr>
        <w:t>Chaishe</w:t>
      </w:r>
      <w:proofErr w:type="spellEnd"/>
      <w:r w:rsidR="000A1F65" w:rsidRPr="008B2391">
        <w:rPr>
          <w:rFonts w:ascii="Times New Roman" w:hAnsi="Times New Roman" w:cs="Times New Roman"/>
          <w:sz w:val="24"/>
          <w:szCs w:val="24"/>
        </w:rPr>
        <w:t xml:space="preserve"> Ndlovu aged three years.  On</w:t>
      </w:r>
      <w:r w:rsidR="00B72AC3" w:rsidRPr="008B2391">
        <w:rPr>
          <w:rFonts w:ascii="Times New Roman" w:hAnsi="Times New Roman" w:cs="Times New Roman"/>
          <w:sz w:val="24"/>
          <w:szCs w:val="24"/>
        </w:rPr>
        <w:t xml:space="preserve"> 20 September 2013 he was alleged to have taken the deceased into a bush on the pretext that he wanted her to assist him fetch firewood.  It was alleged by the State that whilst in the bush he had proceeded to rape the complain</w:t>
      </w:r>
      <w:r w:rsidR="00354007" w:rsidRPr="008B2391">
        <w:rPr>
          <w:rFonts w:ascii="Times New Roman" w:hAnsi="Times New Roman" w:cs="Times New Roman"/>
          <w:sz w:val="24"/>
          <w:szCs w:val="24"/>
        </w:rPr>
        <w:t>ant and penetrate her anus with</w:t>
      </w:r>
      <w:r w:rsidR="00B72AC3" w:rsidRPr="008B2391">
        <w:rPr>
          <w:rFonts w:ascii="Times New Roman" w:hAnsi="Times New Roman" w:cs="Times New Roman"/>
          <w:sz w:val="24"/>
          <w:szCs w:val="24"/>
        </w:rPr>
        <w:t xml:space="preserve"> his male organ.  Various other injuries were inflicted on the body of the </w:t>
      </w:r>
      <w:r w:rsidR="00B72AC3" w:rsidRPr="008B2391">
        <w:rPr>
          <w:rFonts w:ascii="Times New Roman" w:hAnsi="Times New Roman" w:cs="Times New Roman"/>
          <w:sz w:val="24"/>
          <w:szCs w:val="24"/>
        </w:rPr>
        <w:lastRenderedPageBreak/>
        <w:t>deceased.  He thereafter ferried her back to the homestead where he told the mother that the deceased had suffered epileptic fits.  At the time</w:t>
      </w:r>
      <w:r w:rsidR="003A7BC0" w:rsidRPr="008B2391">
        <w:rPr>
          <w:rFonts w:ascii="Times New Roman" w:hAnsi="Times New Roman" w:cs="Times New Roman"/>
          <w:sz w:val="24"/>
          <w:szCs w:val="24"/>
        </w:rPr>
        <w:t>,</w:t>
      </w:r>
      <w:r w:rsidR="00B72AC3" w:rsidRPr="008B2391">
        <w:rPr>
          <w:rFonts w:ascii="Times New Roman" w:hAnsi="Times New Roman" w:cs="Times New Roman"/>
          <w:sz w:val="24"/>
          <w:szCs w:val="24"/>
        </w:rPr>
        <w:t xml:space="preserve"> the deceased was frothing in the mouth and blood was oozing from her nose.  The deceased died almost immediately after the assault.  After the village head, who happened to be appellant’s brother</w:t>
      </w:r>
      <w:r w:rsidR="003A7BC0" w:rsidRPr="008B2391">
        <w:rPr>
          <w:rFonts w:ascii="Times New Roman" w:hAnsi="Times New Roman" w:cs="Times New Roman"/>
          <w:sz w:val="24"/>
          <w:szCs w:val="24"/>
        </w:rPr>
        <w:t>,</w:t>
      </w:r>
      <w:r w:rsidR="00B72AC3" w:rsidRPr="008B2391">
        <w:rPr>
          <w:rFonts w:ascii="Times New Roman" w:hAnsi="Times New Roman" w:cs="Times New Roman"/>
          <w:sz w:val="24"/>
          <w:szCs w:val="24"/>
        </w:rPr>
        <w:t xml:space="preserve"> refused to get involved in the matter</w:t>
      </w:r>
      <w:r w:rsidR="003A7BC0" w:rsidRPr="008B2391">
        <w:rPr>
          <w:rFonts w:ascii="Times New Roman" w:hAnsi="Times New Roman" w:cs="Times New Roman"/>
          <w:sz w:val="24"/>
          <w:szCs w:val="24"/>
        </w:rPr>
        <w:t>,</w:t>
      </w:r>
      <w:r w:rsidR="00B72AC3" w:rsidRPr="008B2391">
        <w:rPr>
          <w:rFonts w:ascii="Times New Roman" w:hAnsi="Times New Roman" w:cs="Times New Roman"/>
          <w:sz w:val="24"/>
          <w:szCs w:val="24"/>
        </w:rPr>
        <w:t xml:space="preserve"> the appellant then strapped the lifeless body of the deceased onto his back and</w:t>
      </w:r>
      <w:r w:rsidR="003A7BC0" w:rsidRPr="008B2391">
        <w:rPr>
          <w:rFonts w:ascii="Times New Roman" w:hAnsi="Times New Roman" w:cs="Times New Roman"/>
          <w:sz w:val="24"/>
          <w:szCs w:val="24"/>
        </w:rPr>
        <w:t>,</w:t>
      </w:r>
      <w:r w:rsidR="00B72AC3" w:rsidRPr="008B2391">
        <w:rPr>
          <w:rFonts w:ascii="Times New Roman" w:hAnsi="Times New Roman" w:cs="Times New Roman"/>
          <w:sz w:val="24"/>
          <w:szCs w:val="24"/>
        </w:rPr>
        <w:t xml:space="preserve"> with the</w:t>
      </w:r>
      <w:r w:rsidR="003A7BC0" w:rsidRPr="008B2391">
        <w:rPr>
          <w:rFonts w:ascii="Times New Roman" w:hAnsi="Times New Roman" w:cs="Times New Roman"/>
          <w:sz w:val="24"/>
          <w:szCs w:val="24"/>
        </w:rPr>
        <w:t xml:space="preserve"> deceased’s</w:t>
      </w:r>
      <w:r w:rsidR="00B72AC3" w:rsidRPr="008B2391">
        <w:rPr>
          <w:rFonts w:ascii="Times New Roman" w:hAnsi="Times New Roman" w:cs="Times New Roman"/>
          <w:sz w:val="24"/>
          <w:szCs w:val="24"/>
        </w:rPr>
        <w:t xml:space="preserve"> mother</w:t>
      </w:r>
      <w:r w:rsidR="003A7BC0" w:rsidRPr="008B2391">
        <w:rPr>
          <w:rFonts w:ascii="Times New Roman" w:hAnsi="Times New Roman" w:cs="Times New Roman"/>
          <w:sz w:val="24"/>
          <w:szCs w:val="24"/>
        </w:rPr>
        <w:t>,</w:t>
      </w:r>
      <w:r w:rsidR="00B72AC3" w:rsidRPr="008B2391">
        <w:rPr>
          <w:rFonts w:ascii="Times New Roman" w:hAnsi="Times New Roman" w:cs="Times New Roman"/>
          <w:sz w:val="24"/>
          <w:szCs w:val="24"/>
        </w:rPr>
        <w:t xml:space="preserve"> walked a distance of twenty kilometres to the deceased’s maternal grandmother</w:t>
      </w:r>
      <w:r w:rsidR="003A7BC0" w:rsidRPr="008B2391">
        <w:rPr>
          <w:rFonts w:ascii="Times New Roman" w:hAnsi="Times New Roman" w:cs="Times New Roman"/>
          <w:sz w:val="24"/>
          <w:szCs w:val="24"/>
        </w:rPr>
        <w:t>’s</w:t>
      </w:r>
      <w:r w:rsidR="00B72AC3" w:rsidRPr="008B2391">
        <w:rPr>
          <w:rFonts w:ascii="Times New Roman" w:hAnsi="Times New Roman" w:cs="Times New Roman"/>
          <w:sz w:val="24"/>
          <w:szCs w:val="24"/>
        </w:rPr>
        <w:t xml:space="preserve"> residence where he requested that the body be buried.  As a result of the suspicion surrounding the whole episode the police were alerted leading to the arrest of the appellant.</w:t>
      </w:r>
    </w:p>
    <w:p w:rsidR="00B72AC3" w:rsidRPr="008B2391" w:rsidRDefault="00B72AC3" w:rsidP="00487899">
      <w:pPr>
        <w:pStyle w:val="NoSpacing"/>
        <w:spacing w:line="480" w:lineRule="auto"/>
        <w:jc w:val="both"/>
        <w:rPr>
          <w:rFonts w:ascii="Times New Roman" w:hAnsi="Times New Roman" w:cs="Times New Roman"/>
          <w:sz w:val="24"/>
          <w:szCs w:val="24"/>
        </w:rPr>
      </w:pPr>
    </w:p>
    <w:p w:rsidR="00B72AC3" w:rsidRPr="008B2391" w:rsidRDefault="00F424A9" w:rsidP="00487899">
      <w:pPr>
        <w:pStyle w:val="NoSpacing"/>
        <w:spacing w:line="480" w:lineRule="auto"/>
        <w:ind w:left="720" w:hanging="720"/>
        <w:jc w:val="both"/>
        <w:rPr>
          <w:rFonts w:ascii="Times New Roman" w:hAnsi="Times New Roman" w:cs="Times New Roman"/>
          <w:sz w:val="24"/>
          <w:szCs w:val="24"/>
        </w:rPr>
      </w:pPr>
      <w:r w:rsidRPr="008B2391">
        <w:rPr>
          <w:rFonts w:ascii="Times New Roman" w:hAnsi="Times New Roman" w:cs="Times New Roman"/>
          <w:sz w:val="24"/>
          <w:szCs w:val="24"/>
        </w:rPr>
        <w:t>[3]</w:t>
      </w:r>
      <w:r w:rsidR="00B72AC3" w:rsidRPr="008B2391">
        <w:rPr>
          <w:rFonts w:ascii="Times New Roman" w:hAnsi="Times New Roman" w:cs="Times New Roman"/>
          <w:sz w:val="24"/>
          <w:szCs w:val="24"/>
        </w:rPr>
        <w:tab/>
        <w:t xml:space="preserve">The deceased’s body was examined by a nurse at </w:t>
      </w:r>
      <w:proofErr w:type="spellStart"/>
      <w:r w:rsidR="00B72AC3" w:rsidRPr="008B2391">
        <w:rPr>
          <w:rFonts w:ascii="Times New Roman" w:hAnsi="Times New Roman" w:cs="Times New Roman"/>
          <w:sz w:val="24"/>
          <w:szCs w:val="24"/>
        </w:rPr>
        <w:t>Musume</w:t>
      </w:r>
      <w:proofErr w:type="spellEnd"/>
      <w:r w:rsidR="00B72AC3" w:rsidRPr="008B2391">
        <w:rPr>
          <w:rFonts w:ascii="Times New Roman" w:hAnsi="Times New Roman" w:cs="Times New Roman"/>
          <w:sz w:val="24"/>
          <w:szCs w:val="24"/>
        </w:rPr>
        <w:t xml:space="preserve"> Hospital who reached the conclusion that she</w:t>
      </w:r>
      <w:r w:rsidR="00184DBD" w:rsidRPr="008B2391">
        <w:rPr>
          <w:rFonts w:ascii="Times New Roman" w:hAnsi="Times New Roman" w:cs="Times New Roman"/>
          <w:sz w:val="24"/>
          <w:szCs w:val="24"/>
        </w:rPr>
        <w:t xml:space="preserve"> ha</w:t>
      </w:r>
      <w:r w:rsidR="00B72AC3" w:rsidRPr="008B2391">
        <w:rPr>
          <w:rFonts w:ascii="Times New Roman" w:hAnsi="Times New Roman" w:cs="Times New Roman"/>
          <w:sz w:val="24"/>
          <w:szCs w:val="24"/>
        </w:rPr>
        <w:t xml:space="preserve">d been raped and had injuries above the right eye, on each side of the abdomen and on the back.  </w:t>
      </w:r>
      <w:r w:rsidR="003A7BC0" w:rsidRPr="008B2391">
        <w:rPr>
          <w:rFonts w:ascii="Times New Roman" w:hAnsi="Times New Roman" w:cs="Times New Roman"/>
          <w:sz w:val="24"/>
          <w:szCs w:val="24"/>
        </w:rPr>
        <w:t>A p</w:t>
      </w:r>
      <w:r w:rsidR="00B72AC3" w:rsidRPr="008B2391">
        <w:rPr>
          <w:rFonts w:ascii="Times New Roman" w:hAnsi="Times New Roman" w:cs="Times New Roman"/>
          <w:sz w:val="24"/>
          <w:szCs w:val="24"/>
        </w:rPr>
        <w:t>ost-mortem examination was subsequently carried out.  The body was now in an advanced state of putrefaction.  The doctor was however able to conclude from his examination that the deceased had been sexually abused and in particular that her rectum had been lacerated in the process.</w:t>
      </w:r>
    </w:p>
    <w:p w:rsidR="00B72AC3" w:rsidRPr="008B2391" w:rsidRDefault="00B72AC3" w:rsidP="00F424A9">
      <w:pPr>
        <w:pStyle w:val="NoSpacing"/>
        <w:spacing w:line="480" w:lineRule="auto"/>
        <w:jc w:val="both"/>
        <w:rPr>
          <w:rFonts w:ascii="Times New Roman" w:hAnsi="Times New Roman" w:cs="Times New Roman"/>
          <w:sz w:val="24"/>
          <w:szCs w:val="24"/>
        </w:rPr>
      </w:pPr>
    </w:p>
    <w:p w:rsidR="00B72AC3" w:rsidRPr="008B2391" w:rsidRDefault="00F424A9" w:rsidP="00F424A9">
      <w:pPr>
        <w:pStyle w:val="NoSpacing"/>
        <w:spacing w:line="480" w:lineRule="auto"/>
        <w:ind w:left="720" w:hanging="720"/>
        <w:jc w:val="both"/>
        <w:rPr>
          <w:rFonts w:ascii="Times New Roman" w:hAnsi="Times New Roman" w:cs="Times New Roman"/>
          <w:sz w:val="24"/>
          <w:szCs w:val="24"/>
        </w:rPr>
      </w:pPr>
      <w:r w:rsidRPr="008B2391">
        <w:rPr>
          <w:rFonts w:ascii="Times New Roman" w:hAnsi="Times New Roman" w:cs="Times New Roman"/>
          <w:sz w:val="24"/>
          <w:szCs w:val="24"/>
        </w:rPr>
        <w:t>[4]</w:t>
      </w:r>
      <w:r w:rsidR="00B72AC3" w:rsidRPr="008B2391">
        <w:rPr>
          <w:rFonts w:ascii="Times New Roman" w:hAnsi="Times New Roman" w:cs="Times New Roman"/>
          <w:sz w:val="24"/>
          <w:szCs w:val="24"/>
        </w:rPr>
        <w:tab/>
        <w:t xml:space="preserve">In his defence outline the appellant had denied causing the death of the deceased.  He denied raping her </w:t>
      </w:r>
      <w:r w:rsidR="003A7BC0" w:rsidRPr="008B2391">
        <w:rPr>
          <w:rFonts w:ascii="Times New Roman" w:hAnsi="Times New Roman" w:cs="Times New Roman"/>
          <w:sz w:val="24"/>
          <w:szCs w:val="24"/>
        </w:rPr>
        <w:t>or penetrating her anus</w:t>
      </w:r>
      <w:r w:rsidR="00B72AC3" w:rsidRPr="008B2391">
        <w:rPr>
          <w:rFonts w:ascii="Times New Roman" w:hAnsi="Times New Roman" w:cs="Times New Roman"/>
          <w:sz w:val="24"/>
          <w:szCs w:val="24"/>
        </w:rPr>
        <w:t>.  He stated that whilst he was fetching firewood, he noticed the deceased lying on the ground</w:t>
      </w:r>
      <w:r w:rsidR="00354007" w:rsidRPr="008B2391">
        <w:rPr>
          <w:rFonts w:ascii="Times New Roman" w:hAnsi="Times New Roman" w:cs="Times New Roman"/>
          <w:sz w:val="24"/>
          <w:szCs w:val="24"/>
        </w:rPr>
        <w:t>,</w:t>
      </w:r>
      <w:r w:rsidR="00B72AC3" w:rsidRPr="008B2391">
        <w:rPr>
          <w:rFonts w:ascii="Times New Roman" w:hAnsi="Times New Roman" w:cs="Times New Roman"/>
          <w:sz w:val="24"/>
          <w:szCs w:val="24"/>
        </w:rPr>
        <w:t xml:space="preserve"> frothing from the mouth.  He then carried her back to the homestead.</w:t>
      </w:r>
    </w:p>
    <w:p w:rsidR="00B72AC3" w:rsidRPr="008B2391" w:rsidRDefault="00B72AC3" w:rsidP="00F424A9">
      <w:pPr>
        <w:pStyle w:val="NoSpacing"/>
        <w:spacing w:line="480" w:lineRule="auto"/>
        <w:jc w:val="both"/>
        <w:rPr>
          <w:rFonts w:ascii="Times New Roman" w:hAnsi="Times New Roman" w:cs="Times New Roman"/>
          <w:sz w:val="24"/>
          <w:szCs w:val="24"/>
        </w:rPr>
      </w:pPr>
    </w:p>
    <w:p w:rsidR="00B72AC3" w:rsidRPr="008B2391" w:rsidRDefault="00F424A9" w:rsidP="00F424A9">
      <w:pPr>
        <w:pStyle w:val="NoSpacing"/>
        <w:spacing w:line="480" w:lineRule="auto"/>
        <w:ind w:left="720" w:hanging="720"/>
        <w:jc w:val="both"/>
        <w:rPr>
          <w:rFonts w:ascii="Times New Roman" w:hAnsi="Times New Roman" w:cs="Times New Roman"/>
          <w:sz w:val="24"/>
          <w:szCs w:val="24"/>
        </w:rPr>
      </w:pPr>
      <w:r w:rsidRPr="008B2391">
        <w:rPr>
          <w:rFonts w:ascii="Times New Roman" w:hAnsi="Times New Roman" w:cs="Times New Roman"/>
          <w:sz w:val="24"/>
          <w:szCs w:val="24"/>
        </w:rPr>
        <w:lastRenderedPageBreak/>
        <w:t>[5]</w:t>
      </w:r>
      <w:r w:rsidR="00B72AC3" w:rsidRPr="008B2391">
        <w:rPr>
          <w:rFonts w:ascii="Times New Roman" w:hAnsi="Times New Roman" w:cs="Times New Roman"/>
          <w:sz w:val="24"/>
          <w:szCs w:val="24"/>
        </w:rPr>
        <w:tab/>
        <w:t xml:space="preserve">The High Court did not believe the appellant’s version.  It found </w:t>
      </w:r>
      <w:r w:rsidR="003A7BC0" w:rsidRPr="008B2391">
        <w:rPr>
          <w:rFonts w:ascii="Times New Roman" w:hAnsi="Times New Roman" w:cs="Times New Roman"/>
          <w:sz w:val="24"/>
          <w:szCs w:val="24"/>
        </w:rPr>
        <w:t xml:space="preserve">the </w:t>
      </w:r>
      <w:r w:rsidR="00B72AC3" w:rsidRPr="008B2391">
        <w:rPr>
          <w:rFonts w:ascii="Times New Roman" w:hAnsi="Times New Roman" w:cs="Times New Roman"/>
          <w:sz w:val="24"/>
          <w:szCs w:val="24"/>
        </w:rPr>
        <w:t>version highly improbable.  It concluded that the appellant had taken the deceased into the bush for the sole purpose of killing her.  It accordingly found him guilty of murder with actual intent.  On a further finding that the murder had been committed under aggravating circumstances, the court imposed the death penalty.  The appellant the</w:t>
      </w:r>
      <w:r w:rsidR="003A7BC0" w:rsidRPr="008B2391">
        <w:rPr>
          <w:rFonts w:ascii="Times New Roman" w:hAnsi="Times New Roman" w:cs="Times New Roman"/>
          <w:sz w:val="24"/>
          <w:szCs w:val="24"/>
        </w:rPr>
        <w:t>n</w:t>
      </w:r>
      <w:r w:rsidR="00B72AC3" w:rsidRPr="008B2391">
        <w:rPr>
          <w:rFonts w:ascii="Times New Roman" w:hAnsi="Times New Roman" w:cs="Times New Roman"/>
          <w:sz w:val="24"/>
          <w:szCs w:val="24"/>
        </w:rPr>
        <w:t xml:space="preserve"> noted an appeal against the </w:t>
      </w:r>
      <w:r w:rsidR="00184DBD" w:rsidRPr="008B2391">
        <w:rPr>
          <w:rFonts w:ascii="Times New Roman" w:hAnsi="Times New Roman" w:cs="Times New Roman"/>
          <w:sz w:val="24"/>
          <w:szCs w:val="24"/>
        </w:rPr>
        <w:t>sentence</w:t>
      </w:r>
      <w:r w:rsidR="00B72AC3" w:rsidRPr="008B2391">
        <w:rPr>
          <w:rFonts w:ascii="Times New Roman" w:hAnsi="Times New Roman" w:cs="Times New Roman"/>
          <w:sz w:val="24"/>
          <w:szCs w:val="24"/>
        </w:rPr>
        <w:t xml:space="preserve"> of death imposed by the High Court.</w:t>
      </w:r>
    </w:p>
    <w:p w:rsidR="00B72AC3" w:rsidRPr="008B2391" w:rsidRDefault="00B72AC3" w:rsidP="00F424A9">
      <w:pPr>
        <w:pStyle w:val="NoSpacing"/>
        <w:spacing w:line="480" w:lineRule="auto"/>
        <w:jc w:val="both"/>
        <w:rPr>
          <w:rFonts w:ascii="Times New Roman" w:hAnsi="Times New Roman" w:cs="Times New Roman"/>
          <w:sz w:val="24"/>
          <w:szCs w:val="24"/>
        </w:rPr>
      </w:pPr>
    </w:p>
    <w:p w:rsidR="00B72AC3" w:rsidRPr="008B2391" w:rsidRDefault="00B72AC3" w:rsidP="00F424A9">
      <w:pPr>
        <w:pStyle w:val="NoSpacing"/>
        <w:spacing w:line="480" w:lineRule="auto"/>
        <w:jc w:val="both"/>
        <w:rPr>
          <w:rFonts w:ascii="Times New Roman" w:hAnsi="Times New Roman" w:cs="Times New Roman"/>
          <w:i/>
          <w:sz w:val="24"/>
          <w:szCs w:val="24"/>
        </w:rPr>
      </w:pPr>
      <w:r w:rsidRPr="008B2391">
        <w:rPr>
          <w:rFonts w:ascii="Times New Roman" w:hAnsi="Times New Roman" w:cs="Times New Roman"/>
          <w:i/>
          <w:sz w:val="24"/>
          <w:szCs w:val="24"/>
        </w:rPr>
        <w:t>PROCEEDINGS BEFORE THE SUPREME COURT</w:t>
      </w:r>
      <w:r w:rsidR="001449B8" w:rsidRPr="008B2391">
        <w:rPr>
          <w:rFonts w:ascii="Times New Roman" w:hAnsi="Times New Roman" w:cs="Times New Roman"/>
          <w:i/>
          <w:sz w:val="24"/>
          <w:szCs w:val="24"/>
        </w:rPr>
        <w:t xml:space="preserve"> ON AUGUST 3, 2015</w:t>
      </w:r>
    </w:p>
    <w:p w:rsidR="00B72AC3" w:rsidRPr="008B2391" w:rsidRDefault="00F424A9" w:rsidP="00F424A9">
      <w:pPr>
        <w:pStyle w:val="NoSpacing"/>
        <w:spacing w:line="480" w:lineRule="auto"/>
        <w:ind w:left="720" w:hanging="720"/>
        <w:jc w:val="both"/>
        <w:rPr>
          <w:rFonts w:ascii="Times New Roman" w:hAnsi="Times New Roman" w:cs="Times New Roman"/>
          <w:sz w:val="24"/>
          <w:szCs w:val="24"/>
        </w:rPr>
      </w:pPr>
      <w:r w:rsidRPr="008B2391">
        <w:rPr>
          <w:rFonts w:ascii="Times New Roman" w:hAnsi="Times New Roman" w:cs="Times New Roman"/>
          <w:sz w:val="24"/>
          <w:szCs w:val="24"/>
        </w:rPr>
        <w:t>[6]</w:t>
      </w:r>
      <w:r w:rsidR="00B72AC3" w:rsidRPr="008B2391">
        <w:rPr>
          <w:rFonts w:ascii="Times New Roman" w:hAnsi="Times New Roman" w:cs="Times New Roman"/>
          <w:sz w:val="24"/>
          <w:szCs w:val="24"/>
        </w:rPr>
        <w:tab/>
        <w:t>Although the appellant had noted an appeal against sentence only, at the hea</w:t>
      </w:r>
      <w:r w:rsidR="000A1F65" w:rsidRPr="008B2391">
        <w:rPr>
          <w:rFonts w:ascii="Times New Roman" w:hAnsi="Times New Roman" w:cs="Times New Roman"/>
          <w:sz w:val="24"/>
          <w:szCs w:val="24"/>
        </w:rPr>
        <w:t>ring of the appeal before this Court on 3 August 2015, this C</w:t>
      </w:r>
      <w:r w:rsidR="003A7BC0" w:rsidRPr="008B2391">
        <w:rPr>
          <w:rFonts w:ascii="Times New Roman" w:hAnsi="Times New Roman" w:cs="Times New Roman"/>
          <w:sz w:val="24"/>
          <w:szCs w:val="24"/>
        </w:rPr>
        <w:t xml:space="preserve">ourt, as it is required to do </w:t>
      </w:r>
      <w:r w:rsidR="00B72AC3" w:rsidRPr="008B2391">
        <w:rPr>
          <w:rFonts w:ascii="Times New Roman" w:hAnsi="Times New Roman" w:cs="Times New Roman"/>
          <w:sz w:val="24"/>
          <w:szCs w:val="24"/>
        </w:rPr>
        <w:t xml:space="preserve">in terms of </w:t>
      </w:r>
      <w:r w:rsidR="00354007" w:rsidRPr="008B2391">
        <w:rPr>
          <w:rFonts w:ascii="Times New Roman" w:hAnsi="Times New Roman" w:cs="Times New Roman"/>
          <w:sz w:val="24"/>
          <w:szCs w:val="24"/>
        </w:rPr>
        <w:t xml:space="preserve">the law, </w:t>
      </w:r>
      <w:r w:rsidR="00B72AC3" w:rsidRPr="008B2391">
        <w:rPr>
          <w:rFonts w:ascii="Times New Roman" w:hAnsi="Times New Roman" w:cs="Times New Roman"/>
          <w:sz w:val="24"/>
          <w:szCs w:val="24"/>
        </w:rPr>
        <w:t xml:space="preserve">scrutinized the evidence </w:t>
      </w:r>
      <w:r w:rsidR="00CE0A18" w:rsidRPr="008B2391">
        <w:rPr>
          <w:rFonts w:ascii="Times New Roman" w:hAnsi="Times New Roman" w:cs="Times New Roman"/>
          <w:sz w:val="24"/>
          <w:szCs w:val="24"/>
        </w:rPr>
        <w:t>adduced</w:t>
      </w:r>
      <w:r w:rsidR="00B72AC3" w:rsidRPr="008B2391">
        <w:rPr>
          <w:rFonts w:ascii="Times New Roman" w:hAnsi="Times New Roman" w:cs="Times New Roman"/>
          <w:sz w:val="24"/>
          <w:szCs w:val="24"/>
        </w:rPr>
        <w:t xml:space="preserve"> before the High Court in order to determine whether th</w:t>
      </w:r>
      <w:r w:rsidR="00CE0A18" w:rsidRPr="008B2391">
        <w:rPr>
          <w:rFonts w:ascii="Times New Roman" w:hAnsi="Times New Roman" w:cs="Times New Roman"/>
          <w:sz w:val="24"/>
          <w:szCs w:val="24"/>
        </w:rPr>
        <w:t>e</w:t>
      </w:r>
      <w:r w:rsidR="00B72AC3" w:rsidRPr="008B2391">
        <w:rPr>
          <w:rFonts w:ascii="Times New Roman" w:hAnsi="Times New Roman" w:cs="Times New Roman"/>
          <w:sz w:val="24"/>
          <w:szCs w:val="24"/>
        </w:rPr>
        <w:t xml:space="preserve"> conviction was</w:t>
      </w:r>
      <w:r w:rsidR="00CE0A18" w:rsidRPr="008B2391">
        <w:rPr>
          <w:rFonts w:ascii="Times New Roman" w:hAnsi="Times New Roman" w:cs="Times New Roman"/>
          <w:sz w:val="24"/>
          <w:szCs w:val="24"/>
        </w:rPr>
        <w:t xml:space="preserve"> also</w:t>
      </w:r>
      <w:r w:rsidR="00354007" w:rsidRPr="008B2391">
        <w:rPr>
          <w:rFonts w:ascii="Times New Roman" w:hAnsi="Times New Roman" w:cs="Times New Roman"/>
          <w:sz w:val="24"/>
          <w:szCs w:val="24"/>
        </w:rPr>
        <w:t xml:space="preserve"> proper</w:t>
      </w:r>
      <w:r w:rsidR="009A4083">
        <w:rPr>
          <w:rFonts w:ascii="Times New Roman" w:hAnsi="Times New Roman" w:cs="Times New Roman"/>
          <w:sz w:val="24"/>
          <w:szCs w:val="24"/>
        </w:rPr>
        <w:t>.</w:t>
      </w:r>
      <w:r w:rsidR="00354007" w:rsidRPr="008B2391">
        <w:rPr>
          <w:rFonts w:ascii="Times New Roman" w:hAnsi="Times New Roman" w:cs="Times New Roman"/>
          <w:sz w:val="24"/>
          <w:szCs w:val="24"/>
        </w:rPr>
        <w:t xml:space="preserve"> See </w:t>
      </w:r>
      <w:r w:rsidR="00354007" w:rsidRPr="008B2391">
        <w:rPr>
          <w:rFonts w:ascii="Times New Roman" w:hAnsi="Times New Roman" w:cs="Times New Roman"/>
          <w:i/>
          <w:sz w:val="24"/>
          <w:szCs w:val="24"/>
        </w:rPr>
        <w:t xml:space="preserve">S v </w:t>
      </w:r>
      <w:proofErr w:type="spellStart"/>
      <w:r w:rsidR="00354007" w:rsidRPr="008B2391">
        <w:rPr>
          <w:rFonts w:ascii="Times New Roman" w:hAnsi="Times New Roman" w:cs="Times New Roman"/>
          <w:i/>
          <w:sz w:val="24"/>
          <w:szCs w:val="24"/>
        </w:rPr>
        <w:t>Mubaiwa</w:t>
      </w:r>
      <w:proofErr w:type="spellEnd"/>
      <w:r w:rsidR="00D37A5A" w:rsidRPr="008B2391">
        <w:rPr>
          <w:rFonts w:ascii="Times New Roman" w:hAnsi="Times New Roman" w:cs="Times New Roman"/>
          <w:sz w:val="24"/>
          <w:szCs w:val="24"/>
        </w:rPr>
        <w:t xml:space="preserve"> 1992 (2)</w:t>
      </w:r>
      <w:r w:rsidR="00F156A9" w:rsidRPr="008B2391">
        <w:rPr>
          <w:rFonts w:ascii="Times New Roman" w:hAnsi="Times New Roman" w:cs="Times New Roman"/>
          <w:sz w:val="24"/>
          <w:szCs w:val="24"/>
        </w:rPr>
        <w:t xml:space="preserve"> ZLR 362, 365D; </w:t>
      </w:r>
      <w:proofErr w:type="spellStart"/>
      <w:r w:rsidR="00F156A9" w:rsidRPr="008B2391">
        <w:rPr>
          <w:rFonts w:ascii="Times New Roman" w:hAnsi="Times New Roman" w:cs="Times New Roman"/>
          <w:i/>
          <w:sz w:val="24"/>
          <w:szCs w:val="24"/>
        </w:rPr>
        <w:t>Mup</w:t>
      </w:r>
      <w:r w:rsidR="0002085E" w:rsidRPr="008B2391">
        <w:rPr>
          <w:rFonts w:ascii="Times New Roman" w:hAnsi="Times New Roman" w:cs="Times New Roman"/>
          <w:i/>
          <w:sz w:val="24"/>
          <w:szCs w:val="24"/>
        </w:rPr>
        <w:t>a</w:t>
      </w:r>
      <w:r w:rsidR="00F156A9" w:rsidRPr="008B2391">
        <w:rPr>
          <w:rFonts w:ascii="Times New Roman" w:hAnsi="Times New Roman" w:cs="Times New Roman"/>
          <w:i/>
          <w:sz w:val="24"/>
          <w:szCs w:val="24"/>
        </w:rPr>
        <w:t>nd</w:t>
      </w:r>
      <w:r w:rsidR="0002085E" w:rsidRPr="008B2391">
        <w:rPr>
          <w:rFonts w:ascii="Times New Roman" w:hAnsi="Times New Roman" w:cs="Times New Roman"/>
          <w:i/>
          <w:sz w:val="24"/>
          <w:szCs w:val="24"/>
        </w:rPr>
        <w:t>e</w:t>
      </w:r>
      <w:proofErr w:type="spellEnd"/>
      <w:r w:rsidR="00F156A9" w:rsidRPr="008B2391">
        <w:rPr>
          <w:rFonts w:ascii="Times New Roman" w:hAnsi="Times New Roman" w:cs="Times New Roman"/>
          <w:i/>
          <w:sz w:val="24"/>
          <w:szCs w:val="24"/>
        </w:rPr>
        <w:t xml:space="preserve"> v The State </w:t>
      </w:r>
      <w:r w:rsidR="00F156A9" w:rsidRPr="008B2391">
        <w:rPr>
          <w:rFonts w:ascii="Times New Roman" w:hAnsi="Times New Roman" w:cs="Times New Roman"/>
          <w:sz w:val="24"/>
          <w:szCs w:val="24"/>
        </w:rPr>
        <w:t xml:space="preserve">SC 82/14; </w:t>
      </w:r>
      <w:r w:rsidR="00F156A9" w:rsidRPr="008B2391">
        <w:rPr>
          <w:rFonts w:ascii="Times New Roman" w:hAnsi="Times New Roman" w:cs="Times New Roman"/>
          <w:i/>
          <w:sz w:val="24"/>
          <w:szCs w:val="24"/>
        </w:rPr>
        <w:t xml:space="preserve">Samson </w:t>
      </w:r>
      <w:proofErr w:type="spellStart"/>
      <w:r w:rsidR="00F156A9" w:rsidRPr="008B2391">
        <w:rPr>
          <w:rFonts w:ascii="Times New Roman" w:hAnsi="Times New Roman" w:cs="Times New Roman"/>
          <w:i/>
          <w:sz w:val="24"/>
          <w:szCs w:val="24"/>
        </w:rPr>
        <w:t>Mutero</w:t>
      </w:r>
      <w:proofErr w:type="spellEnd"/>
      <w:r w:rsidR="00F156A9" w:rsidRPr="008B2391">
        <w:rPr>
          <w:rFonts w:ascii="Times New Roman" w:hAnsi="Times New Roman" w:cs="Times New Roman"/>
          <w:i/>
          <w:sz w:val="24"/>
          <w:szCs w:val="24"/>
        </w:rPr>
        <w:t xml:space="preserve"> v State</w:t>
      </w:r>
      <w:r w:rsidR="00F156A9" w:rsidRPr="008B2391">
        <w:rPr>
          <w:rFonts w:ascii="Times New Roman" w:hAnsi="Times New Roman" w:cs="Times New Roman"/>
          <w:sz w:val="24"/>
          <w:szCs w:val="24"/>
        </w:rPr>
        <w:t xml:space="preserve"> SC 28/17; </w:t>
      </w:r>
      <w:proofErr w:type="spellStart"/>
      <w:r w:rsidR="00F156A9" w:rsidRPr="008B2391">
        <w:rPr>
          <w:rFonts w:ascii="Times New Roman" w:hAnsi="Times New Roman" w:cs="Times New Roman"/>
          <w:i/>
          <w:sz w:val="24"/>
          <w:szCs w:val="24"/>
        </w:rPr>
        <w:t>Cloudious</w:t>
      </w:r>
      <w:proofErr w:type="spellEnd"/>
      <w:r w:rsidR="00F156A9" w:rsidRPr="008B2391">
        <w:rPr>
          <w:rFonts w:ascii="Times New Roman" w:hAnsi="Times New Roman" w:cs="Times New Roman"/>
          <w:i/>
          <w:sz w:val="24"/>
          <w:szCs w:val="24"/>
        </w:rPr>
        <w:t xml:space="preserve"> </w:t>
      </w:r>
      <w:proofErr w:type="spellStart"/>
      <w:r w:rsidR="00F156A9" w:rsidRPr="008B2391">
        <w:rPr>
          <w:rFonts w:ascii="Times New Roman" w:hAnsi="Times New Roman" w:cs="Times New Roman"/>
          <w:i/>
          <w:sz w:val="24"/>
          <w:szCs w:val="24"/>
        </w:rPr>
        <w:t>Mutawo</w:t>
      </w:r>
      <w:proofErr w:type="spellEnd"/>
      <w:r w:rsidR="00F156A9" w:rsidRPr="008B2391">
        <w:rPr>
          <w:rFonts w:ascii="Times New Roman" w:hAnsi="Times New Roman" w:cs="Times New Roman"/>
          <w:i/>
          <w:sz w:val="24"/>
          <w:szCs w:val="24"/>
        </w:rPr>
        <w:t xml:space="preserve"> v State</w:t>
      </w:r>
      <w:r w:rsidR="00F156A9" w:rsidRPr="008B2391">
        <w:rPr>
          <w:rFonts w:ascii="Times New Roman" w:hAnsi="Times New Roman" w:cs="Times New Roman"/>
          <w:sz w:val="24"/>
          <w:szCs w:val="24"/>
        </w:rPr>
        <w:t xml:space="preserve"> SC 37/14; </w:t>
      </w:r>
      <w:r w:rsidR="00F156A9" w:rsidRPr="008B2391">
        <w:rPr>
          <w:rFonts w:ascii="Times New Roman" w:hAnsi="Times New Roman" w:cs="Times New Roman"/>
          <w:i/>
          <w:sz w:val="24"/>
          <w:szCs w:val="24"/>
        </w:rPr>
        <w:t xml:space="preserve">Enock Ncube and </w:t>
      </w:r>
      <w:r w:rsidR="0002085E" w:rsidRPr="008B2391">
        <w:rPr>
          <w:rFonts w:ascii="Times New Roman" w:hAnsi="Times New Roman" w:cs="Times New Roman"/>
          <w:i/>
          <w:sz w:val="24"/>
          <w:szCs w:val="24"/>
        </w:rPr>
        <w:t>Anor</w:t>
      </w:r>
      <w:r w:rsidR="00F156A9" w:rsidRPr="008B2391">
        <w:rPr>
          <w:rFonts w:ascii="Times New Roman" w:hAnsi="Times New Roman" w:cs="Times New Roman"/>
          <w:i/>
          <w:sz w:val="24"/>
          <w:szCs w:val="24"/>
        </w:rPr>
        <w:t xml:space="preserve"> v State</w:t>
      </w:r>
      <w:r w:rsidR="00F156A9" w:rsidRPr="008B2391">
        <w:rPr>
          <w:rFonts w:ascii="Times New Roman" w:hAnsi="Times New Roman" w:cs="Times New Roman"/>
          <w:sz w:val="24"/>
          <w:szCs w:val="24"/>
        </w:rPr>
        <w:t xml:space="preserve"> SC 58/14.</w:t>
      </w:r>
    </w:p>
    <w:p w:rsidR="00B72AC3" w:rsidRPr="008B2391" w:rsidRDefault="00B72AC3" w:rsidP="00F424A9">
      <w:pPr>
        <w:pStyle w:val="NoSpacing"/>
        <w:spacing w:line="480" w:lineRule="auto"/>
        <w:jc w:val="both"/>
        <w:rPr>
          <w:rFonts w:ascii="Times New Roman" w:hAnsi="Times New Roman" w:cs="Times New Roman"/>
          <w:sz w:val="24"/>
          <w:szCs w:val="24"/>
        </w:rPr>
      </w:pPr>
    </w:p>
    <w:p w:rsidR="00B72AC3" w:rsidRPr="008B2391" w:rsidRDefault="00F424A9" w:rsidP="00F424A9">
      <w:pPr>
        <w:pStyle w:val="NoSpacing"/>
        <w:spacing w:line="480" w:lineRule="auto"/>
        <w:ind w:left="720" w:hanging="720"/>
        <w:jc w:val="both"/>
        <w:rPr>
          <w:rFonts w:ascii="Times New Roman" w:hAnsi="Times New Roman" w:cs="Times New Roman"/>
          <w:sz w:val="24"/>
          <w:szCs w:val="24"/>
        </w:rPr>
      </w:pPr>
      <w:r w:rsidRPr="008B2391">
        <w:rPr>
          <w:rFonts w:ascii="Times New Roman" w:hAnsi="Times New Roman" w:cs="Times New Roman"/>
          <w:sz w:val="24"/>
          <w:szCs w:val="24"/>
        </w:rPr>
        <w:t>[7]</w:t>
      </w:r>
      <w:r w:rsidR="000A1F65" w:rsidRPr="008B2391">
        <w:rPr>
          <w:rFonts w:ascii="Times New Roman" w:hAnsi="Times New Roman" w:cs="Times New Roman"/>
          <w:sz w:val="24"/>
          <w:szCs w:val="24"/>
        </w:rPr>
        <w:tab/>
        <w:t xml:space="preserve">At the hearing </w:t>
      </w:r>
      <w:r w:rsidR="00051A42" w:rsidRPr="008B2391">
        <w:rPr>
          <w:rFonts w:ascii="Times New Roman" w:hAnsi="Times New Roman" w:cs="Times New Roman"/>
          <w:sz w:val="24"/>
          <w:szCs w:val="24"/>
        </w:rPr>
        <w:t xml:space="preserve">of the appeal </w:t>
      </w:r>
      <w:r w:rsidR="000A1F65" w:rsidRPr="008B2391">
        <w:rPr>
          <w:rFonts w:ascii="Times New Roman" w:hAnsi="Times New Roman" w:cs="Times New Roman"/>
          <w:sz w:val="24"/>
          <w:szCs w:val="24"/>
        </w:rPr>
        <w:t>this C</w:t>
      </w:r>
      <w:r w:rsidR="00B72AC3" w:rsidRPr="008B2391">
        <w:rPr>
          <w:rFonts w:ascii="Times New Roman" w:hAnsi="Times New Roman" w:cs="Times New Roman"/>
          <w:sz w:val="24"/>
          <w:szCs w:val="24"/>
        </w:rPr>
        <w:t xml:space="preserve">ourt accepted that the evidence against the appellant was circumstantial.  In its judgment in </w:t>
      </w:r>
      <w:r w:rsidR="00B72AC3" w:rsidRPr="008B2391">
        <w:rPr>
          <w:rFonts w:ascii="Times New Roman" w:hAnsi="Times New Roman" w:cs="Times New Roman"/>
          <w:i/>
          <w:sz w:val="24"/>
          <w:szCs w:val="24"/>
        </w:rPr>
        <w:t xml:space="preserve">Samson </w:t>
      </w:r>
      <w:proofErr w:type="spellStart"/>
      <w:r w:rsidR="00B72AC3" w:rsidRPr="008B2391">
        <w:rPr>
          <w:rFonts w:ascii="Times New Roman" w:hAnsi="Times New Roman" w:cs="Times New Roman"/>
          <w:i/>
          <w:sz w:val="24"/>
          <w:szCs w:val="24"/>
        </w:rPr>
        <w:t>Mutero</w:t>
      </w:r>
      <w:proofErr w:type="spellEnd"/>
      <w:r w:rsidR="00B72AC3" w:rsidRPr="008B2391">
        <w:rPr>
          <w:rFonts w:ascii="Times New Roman" w:hAnsi="Times New Roman" w:cs="Times New Roman"/>
          <w:sz w:val="24"/>
          <w:szCs w:val="24"/>
        </w:rPr>
        <w:t xml:space="preserve"> v </w:t>
      </w:r>
      <w:r w:rsidR="00B72AC3" w:rsidRPr="008B2391">
        <w:rPr>
          <w:rFonts w:ascii="Times New Roman" w:hAnsi="Times New Roman" w:cs="Times New Roman"/>
          <w:i/>
          <w:sz w:val="24"/>
          <w:szCs w:val="24"/>
        </w:rPr>
        <w:t>The State</w:t>
      </w:r>
      <w:r w:rsidR="00B72AC3" w:rsidRPr="008B2391">
        <w:rPr>
          <w:rFonts w:ascii="Times New Roman" w:hAnsi="Times New Roman" w:cs="Times New Roman"/>
          <w:sz w:val="24"/>
          <w:szCs w:val="24"/>
        </w:rPr>
        <w:t xml:space="preserve"> </w:t>
      </w:r>
      <w:r w:rsidR="00051A42" w:rsidRPr="008B2391">
        <w:rPr>
          <w:rFonts w:ascii="Times New Roman" w:hAnsi="Times New Roman" w:cs="Times New Roman"/>
          <w:sz w:val="24"/>
          <w:szCs w:val="24"/>
        </w:rPr>
        <w:t xml:space="preserve">SC 28/17 </w:t>
      </w:r>
      <w:r w:rsidR="00B72AC3" w:rsidRPr="008B2391">
        <w:rPr>
          <w:rFonts w:ascii="Times New Roman" w:hAnsi="Times New Roman" w:cs="Times New Roman"/>
          <w:sz w:val="24"/>
          <w:szCs w:val="24"/>
        </w:rPr>
        <w:t xml:space="preserve">this </w:t>
      </w:r>
      <w:r w:rsidR="000A1F65" w:rsidRPr="008B2391">
        <w:rPr>
          <w:rFonts w:ascii="Times New Roman" w:hAnsi="Times New Roman" w:cs="Times New Roman"/>
          <w:sz w:val="24"/>
          <w:szCs w:val="24"/>
        </w:rPr>
        <w:t>C</w:t>
      </w:r>
      <w:r w:rsidR="00B72AC3" w:rsidRPr="008B2391">
        <w:rPr>
          <w:rFonts w:ascii="Times New Roman" w:hAnsi="Times New Roman" w:cs="Times New Roman"/>
          <w:sz w:val="24"/>
          <w:szCs w:val="24"/>
        </w:rPr>
        <w:t xml:space="preserve">ourt made a number of observations. </w:t>
      </w:r>
      <w:r w:rsidR="001449B8" w:rsidRPr="008B2391">
        <w:rPr>
          <w:rFonts w:ascii="Times New Roman" w:hAnsi="Times New Roman" w:cs="Times New Roman"/>
          <w:sz w:val="24"/>
          <w:szCs w:val="24"/>
        </w:rPr>
        <w:t>It is desirable that some of those observations be quoted.</w:t>
      </w:r>
      <w:r w:rsidR="00B72AC3" w:rsidRPr="008B2391">
        <w:rPr>
          <w:rFonts w:ascii="Times New Roman" w:hAnsi="Times New Roman" w:cs="Times New Roman"/>
          <w:sz w:val="24"/>
          <w:szCs w:val="24"/>
        </w:rPr>
        <w:t xml:space="preserve"> It stated at page 9 of the cyclostyled </w:t>
      </w:r>
      <w:proofErr w:type="gramStart"/>
      <w:r w:rsidR="00B72AC3" w:rsidRPr="008B2391">
        <w:rPr>
          <w:rFonts w:ascii="Times New Roman" w:hAnsi="Times New Roman" w:cs="Times New Roman"/>
          <w:sz w:val="24"/>
          <w:szCs w:val="24"/>
        </w:rPr>
        <w:t>judgment:-</w:t>
      </w:r>
      <w:proofErr w:type="gramEnd"/>
    </w:p>
    <w:p w:rsidR="00B72AC3" w:rsidRPr="008B2391" w:rsidRDefault="00B72AC3" w:rsidP="00051A42">
      <w:pPr>
        <w:pStyle w:val="NoSpacing"/>
        <w:ind w:left="1440"/>
        <w:jc w:val="both"/>
        <w:rPr>
          <w:rFonts w:ascii="Times New Roman" w:hAnsi="Times New Roman" w:cs="Times New Roman"/>
          <w:sz w:val="24"/>
          <w:szCs w:val="24"/>
        </w:rPr>
      </w:pPr>
      <w:r w:rsidRPr="008B2391">
        <w:rPr>
          <w:rFonts w:ascii="Times New Roman" w:hAnsi="Times New Roman" w:cs="Times New Roman"/>
          <w:sz w:val="24"/>
          <w:szCs w:val="24"/>
        </w:rPr>
        <w:t xml:space="preserve">“From the evidence, she had been brutalized.  She had </w:t>
      </w:r>
      <w:r w:rsidR="00051A42" w:rsidRPr="008B2391">
        <w:rPr>
          <w:rFonts w:ascii="Times New Roman" w:hAnsi="Times New Roman" w:cs="Times New Roman"/>
          <w:sz w:val="24"/>
          <w:szCs w:val="24"/>
        </w:rPr>
        <w:t>also been sexually abused.</w:t>
      </w:r>
      <w:r w:rsidRPr="008B2391">
        <w:rPr>
          <w:rFonts w:ascii="Times New Roman" w:hAnsi="Times New Roman" w:cs="Times New Roman"/>
          <w:sz w:val="24"/>
          <w:szCs w:val="24"/>
        </w:rPr>
        <w:t xml:space="preserve"> </w:t>
      </w:r>
      <w:r w:rsidR="00051A42" w:rsidRPr="008B2391">
        <w:rPr>
          <w:rFonts w:ascii="Times New Roman" w:hAnsi="Times New Roman" w:cs="Times New Roman"/>
          <w:sz w:val="24"/>
          <w:szCs w:val="24"/>
        </w:rPr>
        <w:t>S</w:t>
      </w:r>
      <w:r w:rsidRPr="008B2391">
        <w:rPr>
          <w:rFonts w:ascii="Times New Roman" w:hAnsi="Times New Roman" w:cs="Times New Roman"/>
          <w:sz w:val="24"/>
          <w:szCs w:val="24"/>
        </w:rPr>
        <w:t>he died from injuries as a result of the sexual abuse.  He was, on his own admission, the last person to see her alive.  He admitted in his warned and cautioned statement that when he returned home with her she was unconscious.  When he took her from her mother she</w:t>
      </w:r>
      <w:r w:rsidR="00051A42" w:rsidRPr="008B2391">
        <w:rPr>
          <w:rFonts w:ascii="Times New Roman" w:hAnsi="Times New Roman" w:cs="Times New Roman"/>
          <w:sz w:val="24"/>
          <w:szCs w:val="24"/>
        </w:rPr>
        <w:t xml:space="preserve"> was walking on her own two feet</w:t>
      </w:r>
      <w:r w:rsidRPr="008B2391">
        <w:rPr>
          <w:rFonts w:ascii="Times New Roman" w:hAnsi="Times New Roman" w:cs="Times New Roman"/>
          <w:sz w:val="24"/>
          <w:szCs w:val="24"/>
        </w:rPr>
        <w:t>.  The only inference is that he was the one who abused her sex</w:t>
      </w:r>
      <w:r w:rsidR="00051A42" w:rsidRPr="008B2391">
        <w:rPr>
          <w:rFonts w:ascii="Times New Roman" w:hAnsi="Times New Roman" w:cs="Times New Roman"/>
          <w:sz w:val="24"/>
          <w:szCs w:val="24"/>
        </w:rPr>
        <w:t>ually resulting in the state that</w:t>
      </w:r>
      <w:r w:rsidRPr="008B2391">
        <w:rPr>
          <w:rFonts w:ascii="Times New Roman" w:hAnsi="Times New Roman" w:cs="Times New Roman"/>
          <w:sz w:val="24"/>
          <w:szCs w:val="24"/>
        </w:rPr>
        <w:t xml:space="preserve"> she was in upon their return to the homestead”</w:t>
      </w:r>
    </w:p>
    <w:p w:rsidR="00B72AC3" w:rsidRPr="008B2391" w:rsidRDefault="00B72AC3" w:rsidP="00F424A9">
      <w:pPr>
        <w:pStyle w:val="NoSpacing"/>
        <w:spacing w:line="480" w:lineRule="auto"/>
        <w:jc w:val="both"/>
        <w:rPr>
          <w:rFonts w:ascii="Times New Roman" w:hAnsi="Times New Roman" w:cs="Times New Roman"/>
          <w:sz w:val="24"/>
          <w:szCs w:val="24"/>
        </w:rPr>
      </w:pPr>
    </w:p>
    <w:p w:rsidR="00B72AC3" w:rsidRPr="008B2391" w:rsidRDefault="00F424A9" w:rsidP="00F424A9">
      <w:pPr>
        <w:pStyle w:val="NoSpacing"/>
        <w:spacing w:line="480" w:lineRule="auto"/>
        <w:ind w:left="720" w:hanging="720"/>
        <w:jc w:val="both"/>
        <w:rPr>
          <w:rFonts w:ascii="Times New Roman" w:hAnsi="Times New Roman" w:cs="Times New Roman"/>
          <w:sz w:val="24"/>
          <w:szCs w:val="24"/>
        </w:rPr>
      </w:pPr>
      <w:r w:rsidRPr="008B2391">
        <w:rPr>
          <w:rFonts w:ascii="Times New Roman" w:hAnsi="Times New Roman" w:cs="Times New Roman"/>
          <w:sz w:val="24"/>
          <w:szCs w:val="24"/>
        </w:rPr>
        <w:lastRenderedPageBreak/>
        <w:t>[</w:t>
      </w:r>
      <w:r w:rsidR="00B72AC3" w:rsidRPr="008B2391">
        <w:rPr>
          <w:rFonts w:ascii="Times New Roman" w:hAnsi="Times New Roman" w:cs="Times New Roman"/>
          <w:sz w:val="24"/>
          <w:szCs w:val="24"/>
        </w:rPr>
        <w:t>8</w:t>
      </w:r>
      <w:r w:rsidRPr="008B2391">
        <w:rPr>
          <w:rFonts w:ascii="Times New Roman" w:hAnsi="Times New Roman" w:cs="Times New Roman"/>
          <w:sz w:val="24"/>
          <w:szCs w:val="24"/>
        </w:rPr>
        <w:t>]</w:t>
      </w:r>
      <w:r w:rsidR="00B72AC3" w:rsidRPr="008B2391">
        <w:rPr>
          <w:rFonts w:ascii="Times New Roman" w:hAnsi="Times New Roman" w:cs="Times New Roman"/>
          <w:sz w:val="24"/>
          <w:szCs w:val="24"/>
        </w:rPr>
        <w:tab/>
        <w:t xml:space="preserve">At page 10 of the cyclostyled judgment, the court </w:t>
      </w:r>
      <w:proofErr w:type="gramStart"/>
      <w:r w:rsidR="00B72AC3" w:rsidRPr="008B2391">
        <w:rPr>
          <w:rFonts w:ascii="Times New Roman" w:hAnsi="Times New Roman" w:cs="Times New Roman"/>
          <w:sz w:val="24"/>
          <w:szCs w:val="24"/>
        </w:rPr>
        <w:t>continued:-</w:t>
      </w:r>
      <w:proofErr w:type="gramEnd"/>
    </w:p>
    <w:p w:rsidR="00B72AC3" w:rsidRPr="008B2391" w:rsidRDefault="00B72AC3" w:rsidP="00051A42">
      <w:pPr>
        <w:pStyle w:val="NoSpacing"/>
        <w:ind w:left="1440"/>
        <w:jc w:val="both"/>
        <w:rPr>
          <w:rFonts w:ascii="Times New Roman" w:hAnsi="Times New Roman" w:cs="Times New Roman"/>
          <w:sz w:val="24"/>
          <w:szCs w:val="24"/>
        </w:rPr>
      </w:pPr>
      <w:r w:rsidRPr="008B2391">
        <w:rPr>
          <w:rFonts w:ascii="Times New Roman" w:hAnsi="Times New Roman" w:cs="Times New Roman"/>
          <w:sz w:val="24"/>
          <w:szCs w:val="24"/>
        </w:rPr>
        <w:t>“The deceased’s body was in such an advanced state of decomposition that the pathologist was unable to establish the exact cause of death.  As a result, the post</w:t>
      </w:r>
      <w:r w:rsidR="00051A42" w:rsidRPr="008B2391">
        <w:rPr>
          <w:rFonts w:ascii="Times New Roman" w:hAnsi="Times New Roman" w:cs="Times New Roman"/>
          <w:sz w:val="24"/>
          <w:szCs w:val="24"/>
        </w:rPr>
        <w:t>-</w:t>
      </w:r>
      <w:r w:rsidRPr="008B2391">
        <w:rPr>
          <w:rFonts w:ascii="Times New Roman" w:hAnsi="Times New Roman" w:cs="Times New Roman"/>
          <w:sz w:val="24"/>
          <w:szCs w:val="24"/>
        </w:rPr>
        <w:t xml:space="preserve">mortem report is silent as to the actual cause of death.  </w:t>
      </w:r>
      <w:proofErr w:type="gramStart"/>
      <w:r w:rsidRPr="008B2391">
        <w:rPr>
          <w:rFonts w:ascii="Times New Roman" w:hAnsi="Times New Roman" w:cs="Times New Roman"/>
          <w:sz w:val="24"/>
          <w:szCs w:val="24"/>
        </w:rPr>
        <w:t>However</w:t>
      </w:r>
      <w:proofErr w:type="gramEnd"/>
      <w:r w:rsidRPr="008B2391">
        <w:rPr>
          <w:rFonts w:ascii="Times New Roman" w:hAnsi="Times New Roman" w:cs="Times New Roman"/>
          <w:sz w:val="24"/>
          <w:szCs w:val="24"/>
        </w:rPr>
        <w:t xml:space="preserve"> the</w:t>
      </w:r>
      <w:r w:rsidR="00C02FDE" w:rsidRPr="008B2391">
        <w:rPr>
          <w:rFonts w:ascii="Times New Roman" w:hAnsi="Times New Roman" w:cs="Times New Roman"/>
          <w:sz w:val="24"/>
          <w:szCs w:val="24"/>
        </w:rPr>
        <w:t xml:space="preserve"> </w:t>
      </w:r>
      <w:r w:rsidRPr="008B2391">
        <w:rPr>
          <w:rFonts w:ascii="Times New Roman" w:hAnsi="Times New Roman" w:cs="Times New Roman"/>
          <w:sz w:val="24"/>
          <w:szCs w:val="24"/>
        </w:rPr>
        <w:t xml:space="preserve">tenor of the evidence of the witnesses who saw the deceased shortly after the Appellant brought her home from the bush bears </w:t>
      </w:r>
      <w:r w:rsidR="00184DBD" w:rsidRPr="008B2391">
        <w:rPr>
          <w:rFonts w:ascii="Times New Roman" w:hAnsi="Times New Roman" w:cs="Times New Roman"/>
          <w:sz w:val="24"/>
          <w:szCs w:val="24"/>
        </w:rPr>
        <w:t>testimony to</w:t>
      </w:r>
      <w:r w:rsidRPr="008B2391">
        <w:rPr>
          <w:rFonts w:ascii="Times New Roman" w:hAnsi="Times New Roman" w:cs="Times New Roman"/>
          <w:sz w:val="24"/>
          <w:szCs w:val="24"/>
        </w:rPr>
        <w:t xml:space="preserve"> the application of force to her body as well as her private parts.  In view of the evidence of the pathologist that the proximate cause of death was the laceration to the rectum, the question before this court is whether, by raping the deceased in the manner described by the pathologist, the Appellant meant to perpetrate the prohibited conduct or bring about the criminal consequence</w:t>
      </w:r>
      <w:r w:rsidR="000A1F65" w:rsidRPr="008B2391">
        <w:rPr>
          <w:rFonts w:ascii="Times New Roman" w:hAnsi="Times New Roman" w:cs="Times New Roman"/>
          <w:sz w:val="24"/>
          <w:szCs w:val="24"/>
        </w:rPr>
        <w:t xml:space="preserve"> </w:t>
      </w:r>
      <w:r w:rsidRPr="008B2391">
        <w:rPr>
          <w:rFonts w:ascii="Times New Roman" w:hAnsi="Times New Roman" w:cs="Times New Roman"/>
          <w:sz w:val="24"/>
          <w:szCs w:val="24"/>
        </w:rPr>
        <w:t>...”</w:t>
      </w:r>
    </w:p>
    <w:p w:rsidR="00B72AC3" w:rsidRDefault="00B72AC3" w:rsidP="00F424A9">
      <w:pPr>
        <w:spacing w:after="0" w:line="360" w:lineRule="auto"/>
        <w:jc w:val="both"/>
        <w:rPr>
          <w:rFonts w:ascii="Times New Roman" w:hAnsi="Times New Roman" w:cs="Times New Roman"/>
          <w:sz w:val="24"/>
          <w:szCs w:val="24"/>
        </w:rPr>
      </w:pPr>
    </w:p>
    <w:p w:rsidR="008B2391" w:rsidRPr="008B2391" w:rsidRDefault="008B2391" w:rsidP="008B2391">
      <w:pPr>
        <w:spacing w:after="0" w:line="240" w:lineRule="auto"/>
        <w:jc w:val="both"/>
        <w:rPr>
          <w:rFonts w:ascii="Times New Roman" w:hAnsi="Times New Roman" w:cs="Times New Roman"/>
          <w:sz w:val="24"/>
          <w:szCs w:val="24"/>
        </w:rPr>
      </w:pPr>
    </w:p>
    <w:p w:rsidR="00B72AC3" w:rsidRPr="008B2391" w:rsidRDefault="00F424A9" w:rsidP="00F424A9">
      <w:pPr>
        <w:spacing w:after="0" w:line="360" w:lineRule="auto"/>
        <w:jc w:val="both"/>
        <w:rPr>
          <w:rFonts w:ascii="Times New Roman" w:hAnsi="Times New Roman" w:cs="Times New Roman"/>
          <w:sz w:val="24"/>
          <w:szCs w:val="24"/>
        </w:rPr>
      </w:pPr>
      <w:r w:rsidRPr="008B2391">
        <w:rPr>
          <w:rFonts w:ascii="Times New Roman" w:hAnsi="Times New Roman" w:cs="Times New Roman"/>
          <w:sz w:val="24"/>
          <w:szCs w:val="24"/>
        </w:rPr>
        <w:t>[9]</w:t>
      </w:r>
      <w:r w:rsidR="000A1F65" w:rsidRPr="008B2391">
        <w:rPr>
          <w:rFonts w:ascii="Times New Roman" w:hAnsi="Times New Roman" w:cs="Times New Roman"/>
          <w:sz w:val="24"/>
          <w:szCs w:val="24"/>
        </w:rPr>
        <w:tab/>
        <w:t>A</w:t>
      </w:r>
      <w:r w:rsidR="00B72AC3" w:rsidRPr="008B2391">
        <w:rPr>
          <w:rFonts w:ascii="Times New Roman" w:hAnsi="Times New Roman" w:cs="Times New Roman"/>
          <w:sz w:val="24"/>
          <w:szCs w:val="24"/>
        </w:rPr>
        <w:t xml:space="preserve">t page 11, the court further </w:t>
      </w:r>
      <w:proofErr w:type="gramStart"/>
      <w:r w:rsidR="00B72AC3" w:rsidRPr="008B2391">
        <w:rPr>
          <w:rFonts w:ascii="Times New Roman" w:hAnsi="Times New Roman" w:cs="Times New Roman"/>
          <w:sz w:val="24"/>
          <w:szCs w:val="24"/>
        </w:rPr>
        <w:t>remarked:-</w:t>
      </w:r>
      <w:proofErr w:type="gramEnd"/>
    </w:p>
    <w:p w:rsidR="00B72AC3" w:rsidRPr="008B2391" w:rsidRDefault="00B72AC3" w:rsidP="00051A42">
      <w:pPr>
        <w:spacing w:after="0" w:line="240" w:lineRule="auto"/>
        <w:ind w:left="1440"/>
        <w:contextualSpacing/>
        <w:jc w:val="both"/>
        <w:rPr>
          <w:rFonts w:ascii="Times New Roman" w:hAnsi="Times New Roman" w:cs="Times New Roman"/>
          <w:sz w:val="24"/>
          <w:szCs w:val="24"/>
        </w:rPr>
      </w:pPr>
      <w:r w:rsidRPr="008B2391">
        <w:rPr>
          <w:rFonts w:ascii="Times New Roman" w:hAnsi="Times New Roman" w:cs="Times New Roman"/>
          <w:sz w:val="24"/>
          <w:szCs w:val="24"/>
        </w:rPr>
        <w:t xml:space="preserve">“The nurse who admitted the deceased’s body observed fresh bruises on the right eye.  There was also bruising on each side of the abdomen.  The grandmother observed swellings on both sides of her neck.  In my view, the injuries point to the application of force around her throat resulting in her bleeding from the mouth.  Taken together, these injuries suggest that the deceased was lying with her face on the ground.  In order for the Appellant to perpetrate the rape per annum, the deceased would have to be lying on her stomach.” </w:t>
      </w:r>
    </w:p>
    <w:p w:rsidR="000A1F65" w:rsidRPr="008B2391" w:rsidRDefault="000A1F65" w:rsidP="000A1F65">
      <w:pPr>
        <w:spacing w:after="0" w:line="240" w:lineRule="auto"/>
        <w:ind w:left="720"/>
        <w:contextualSpacing/>
        <w:jc w:val="both"/>
        <w:rPr>
          <w:rFonts w:ascii="Times New Roman" w:hAnsi="Times New Roman" w:cs="Times New Roman"/>
          <w:sz w:val="24"/>
          <w:szCs w:val="24"/>
        </w:rPr>
      </w:pPr>
    </w:p>
    <w:p w:rsidR="000A1F65" w:rsidRPr="008B2391" w:rsidRDefault="000A1F65" w:rsidP="000A1F65">
      <w:pPr>
        <w:spacing w:after="0" w:line="240" w:lineRule="auto"/>
        <w:ind w:left="720"/>
        <w:contextualSpacing/>
        <w:jc w:val="both"/>
        <w:rPr>
          <w:rFonts w:ascii="Times New Roman" w:hAnsi="Times New Roman" w:cs="Times New Roman"/>
          <w:sz w:val="24"/>
          <w:szCs w:val="24"/>
        </w:rPr>
      </w:pPr>
    </w:p>
    <w:p w:rsidR="00B72AC3" w:rsidRPr="008B2391" w:rsidRDefault="00F424A9" w:rsidP="00F424A9">
      <w:pPr>
        <w:pStyle w:val="NoSpacing"/>
        <w:spacing w:line="360" w:lineRule="auto"/>
        <w:jc w:val="both"/>
        <w:rPr>
          <w:rFonts w:ascii="Times New Roman" w:hAnsi="Times New Roman" w:cs="Times New Roman"/>
          <w:sz w:val="24"/>
          <w:szCs w:val="24"/>
        </w:rPr>
      </w:pPr>
      <w:r w:rsidRPr="008B2391">
        <w:rPr>
          <w:rFonts w:ascii="Times New Roman" w:hAnsi="Times New Roman" w:cs="Times New Roman"/>
        </w:rPr>
        <w:t>[</w:t>
      </w:r>
      <w:r w:rsidRPr="008B2391">
        <w:rPr>
          <w:rFonts w:ascii="Times New Roman" w:hAnsi="Times New Roman" w:cs="Times New Roman"/>
          <w:sz w:val="24"/>
          <w:szCs w:val="24"/>
        </w:rPr>
        <w:t>10]</w:t>
      </w:r>
      <w:r w:rsidR="00B72AC3" w:rsidRPr="008B2391">
        <w:rPr>
          <w:rFonts w:ascii="Times New Roman" w:hAnsi="Times New Roman" w:cs="Times New Roman"/>
          <w:sz w:val="24"/>
          <w:szCs w:val="24"/>
        </w:rPr>
        <w:tab/>
      </w:r>
      <w:r w:rsidR="000A1F65" w:rsidRPr="008B2391">
        <w:rPr>
          <w:rFonts w:ascii="Times New Roman" w:hAnsi="Times New Roman" w:cs="Times New Roman"/>
          <w:sz w:val="24"/>
          <w:szCs w:val="24"/>
        </w:rPr>
        <w:t>A</w:t>
      </w:r>
      <w:r w:rsidR="00B72AC3" w:rsidRPr="008B2391">
        <w:rPr>
          <w:rFonts w:ascii="Times New Roman" w:hAnsi="Times New Roman" w:cs="Times New Roman"/>
          <w:sz w:val="24"/>
          <w:szCs w:val="24"/>
        </w:rPr>
        <w:t xml:space="preserve">nd at page </w:t>
      </w:r>
      <w:proofErr w:type="gramStart"/>
      <w:r w:rsidR="00B72AC3" w:rsidRPr="008B2391">
        <w:rPr>
          <w:rFonts w:ascii="Times New Roman" w:hAnsi="Times New Roman" w:cs="Times New Roman"/>
          <w:sz w:val="24"/>
          <w:szCs w:val="24"/>
        </w:rPr>
        <w:t>12:-</w:t>
      </w:r>
      <w:proofErr w:type="gramEnd"/>
    </w:p>
    <w:p w:rsidR="00B72AC3" w:rsidRPr="008B2391" w:rsidRDefault="00B72AC3" w:rsidP="00051A42">
      <w:pPr>
        <w:pStyle w:val="NoSpacing"/>
        <w:ind w:left="1440"/>
        <w:contextualSpacing/>
        <w:jc w:val="both"/>
        <w:rPr>
          <w:rFonts w:ascii="Times New Roman" w:hAnsi="Times New Roman" w:cs="Times New Roman"/>
          <w:sz w:val="24"/>
          <w:szCs w:val="24"/>
        </w:rPr>
      </w:pPr>
      <w:r w:rsidRPr="008B2391">
        <w:rPr>
          <w:rFonts w:ascii="Times New Roman" w:hAnsi="Times New Roman" w:cs="Times New Roman"/>
          <w:sz w:val="24"/>
          <w:szCs w:val="24"/>
        </w:rPr>
        <w:t xml:space="preserve">“The open </w:t>
      </w:r>
      <w:r w:rsidRPr="008B2391">
        <w:rPr>
          <w:rFonts w:ascii="Times New Roman" w:hAnsi="Times New Roman" w:cs="Times New Roman"/>
          <w:i/>
          <w:sz w:val="24"/>
          <w:szCs w:val="24"/>
        </w:rPr>
        <w:t>genitalia</w:t>
      </w:r>
      <w:r w:rsidRPr="008B2391">
        <w:rPr>
          <w:rFonts w:ascii="Times New Roman" w:hAnsi="Times New Roman" w:cs="Times New Roman"/>
          <w:sz w:val="24"/>
          <w:szCs w:val="24"/>
        </w:rPr>
        <w:t xml:space="preserve"> which had faeces confirms that she was raped and further that after sodomising her at some point he perpetrated a frontal assault leaving faeces on the genitalia.  From the bruises and injuries observed on the body, it was the conclusion of the pathologist that the deceased had been sexually abused both per </w:t>
      </w:r>
      <w:proofErr w:type="spellStart"/>
      <w:r w:rsidRPr="008B2391">
        <w:rPr>
          <w:rFonts w:ascii="Times New Roman" w:hAnsi="Times New Roman" w:cs="Times New Roman"/>
          <w:i/>
          <w:sz w:val="24"/>
          <w:szCs w:val="24"/>
        </w:rPr>
        <w:t>vaginum</w:t>
      </w:r>
      <w:proofErr w:type="spellEnd"/>
      <w:r w:rsidRPr="008B2391">
        <w:rPr>
          <w:rFonts w:ascii="Times New Roman" w:hAnsi="Times New Roman" w:cs="Times New Roman"/>
          <w:sz w:val="24"/>
          <w:szCs w:val="24"/>
        </w:rPr>
        <w:t xml:space="preserve"> and </w:t>
      </w:r>
      <w:proofErr w:type="spellStart"/>
      <w:r w:rsidRPr="008B2391">
        <w:rPr>
          <w:rFonts w:ascii="Times New Roman" w:hAnsi="Times New Roman" w:cs="Times New Roman"/>
          <w:i/>
          <w:sz w:val="24"/>
          <w:szCs w:val="24"/>
        </w:rPr>
        <w:t>anum</w:t>
      </w:r>
      <w:proofErr w:type="spellEnd"/>
      <w:r w:rsidRPr="008B2391">
        <w:rPr>
          <w:rFonts w:ascii="Times New Roman" w:hAnsi="Times New Roman" w:cs="Times New Roman"/>
          <w:sz w:val="24"/>
          <w:szCs w:val="24"/>
        </w:rPr>
        <w:t>.  As a result of the sexual abuse there was a laceration in the rectum.   A laceration of this nature would cause bleeding which could be fatal</w:t>
      </w:r>
      <w:r w:rsidR="000A1F65" w:rsidRPr="008B2391">
        <w:rPr>
          <w:rFonts w:ascii="Times New Roman" w:hAnsi="Times New Roman" w:cs="Times New Roman"/>
          <w:sz w:val="24"/>
          <w:szCs w:val="24"/>
        </w:rPr>
        <w:t xml:space="preserve"> </w:t>
      </w:r>
      <w:r w:rsidRPr="008B2391">
        <w:rPr>
          <w:rFonts w:ascii="Times New Roman" w:hAnsi="Times New Roman" w:cs="Times New Roman"/>
          <w:sz w:val="24"/>
          <w:szCs w:val="24"/>
        </w:rPr>
        <w:t>...</w:t>
      </w:r>
    </w:p>
    <w:p w:rsidR="00B72AC3" w:rsidRPr="008B2391" w:rsidRDefault="00B72AC3" w:rsidP="000A1F65">
      <w:pPr>
        <w:pStyle w:val="NoSpacing"/>
        <w:ind w:left="720"/>
        <w:contextualSpacing/>
        <w:jc w:val="both"/>
        <w:rPr>
          <w:rFonts w:ascii="Times New Roman" w:hAnsi="Times New Roman" w:cs="Times New Roman"/>
          <w:sz w:val="24"/>
          <w:szCs w:val="24"/>
        </w:rPr>
      </w:pPr>
    </w:p>
    <w:p w:rsidR="00B72AC3" w:rsidRPr="008B2391" w:rsidRDefault="00B72AC3" w:rsidP="00051A42">
      <w:pPr>
        <w:pStyle w:val="NoSpacing"/>
        <w:ind w:left="1440" w:firstLine="720"/>
        <w:contextualSpacing/>
        <w:jc w:val="both"/>
        <w:rPr>
          <w:rFonts w:ascii="Times New Roman" w:hAnsi="Times New Roman" w:cs="Times New Roman"/>
          <w:sz w:val="24"/>
          <w:szCs w:val="24"/>
        </w:rPr>
      </w:pPr>
      <w:r w:rsidRPr="008B2391">
        <w:rPr>
          <w:rFonts w:ascii="Times New Roman" w:hAnsi="Times New Roman" w:cs="Times New Roman"/>
          <w:sz w:val="24"/>
          <w:szCs w:val="24"/>
        </w:rPr>
        <w:t>The evidence on the sexual assault leads one to conclude that the Appellant intended to rape and assault the deceased</w:t>
      </w:r>
      <w:r w:rsidR="00051A42" w:rsidRPr="008B2391">
        <w:rPr>
          <w:rFonts w:ascii="Times New Roman" w:hAnsi="Times New Roman" w:cs="Times New Roman"/>
          <w:sz w:val="24"/>
          <w:szCs w:val="24"/>
        </w:rPr>
        <w:t>. I</w:t>
      </w:r>
      <w:r w:rsidRPr="008B2391">
        <w:rPr>
          <w:rFonts w:ascii="Times New Roman" w:hAnsi="Times New Roman" w:cs="Times New Roman"/>
          <w:sz w:val="24"/>
          <w:szCs w:val="24"/>
        </w:rPr>
        <w:t>n order to give effect to his intent</w:t>
      </w:r>
      <w:r w:rsidR="00051A42" w:rsidRPr="008B2391">
        <w:rPr>
          <w:rFonts w:ascii="Times New Roman" w:hAnsi="Times New Roman" w:cs="Times New Roman"/>
          <w:sz w:val="24"/>
          <w:szCs w:val="24"/>
        </w:rPr>
        <w:t>.</w:t>
      </w:r>
      <w:r w:rsidRPr="008B2391">
        <w:rPr>
          <w:rFonts w:ascii="Times New Roman" w:hAnsi="Times New Roman" w:cs="Times New Roman"/>
          <w:sz w:val="24"/>
          <w:szCs w:val="24"/>
        </w:rPr>
        <w:t xml:space="preserve"> the Appellant took her to the mountains against the will of her mother.  He subjected her to such a vicious assault that he tore her insides causing her to die from the injuries inflicted from the assault.”</w:t>
      </w:r>
    </w:p>
    <w:p w:rsidR="00B72AC3" w:rsidRPr="008B2391" w:rsidRDefault="00B72AC3" w:rsidP="00F424A9">
      <w:pPr>
        <w:pStyle w:val="NoSpacing"/>
        <w:spacing w:line="360" w:lineRule="auto"/>
        <w:jc w:val="both"/>
        <w:rPr>
          <w:rFonts w:ascii="Times New Roman" w:hAnsi="Times New Roman" w:cs="Times New Roman"/>
          <w:sz w:val="24"/>
          <w:szCs w:val="24"/>
        </w:rPr>
      </w:pPr>
    </w:p>
    <w:p w:rsidR="000A1F65" w:rsidRPr="008B2391" w:rsidRDefault="000A1F65" w:rsidP="000A1F65">
      <w:pPr>
        <w:pStyle w:val="NoSpacing"/>
        <w:jc w:val="both"/>
        <w:rPr>
          <w:rFonts w:ascii="Times New Roman" w:hAnsi="Times New Roman" w:cs="Times New Roman"/>
          <w:sz w:val="24"/>
          <w:szCs w:val="24"/>
        </w:rPr>
      </w:pPr>
    </w:p>
    <w:p w:rsidR="00B72AC3" w:rsidRPr="008B2391" w:rsidRDefault="00F424A9" w:rsidP="00F424A9">
      <w:pPr>
        <w:pStyle w:val="NoSpacing"/>
        <w:spacing w:line="360" w:lineRule="auto"/>
        <w:jc w:val="both"/>
        <w:rPr>
          <w:rFonts w:ascii="Times New Roman" w:hAnsi="Times New Roman" w:cs="Times New Roman"/>
          <w:sz w:val="24"/>
          <w:szCs w:val="24"/>
        </w:rPr>
      </w:pPr>
      <w:r w:rsidRPr="008B2391">
        <w:rPr>
          <w:rFonts w:ascii="Times New Roman" w:hAnsi="Times New Roman" w:cs="Times New Roman"/>
          <w:sz w:val="24"/>
          <w:szCs w:val="24"/>
        </w:rPr>
        <w:t>[</w:t>
      </w:r>
      <w:r w:rsidR="00B72AC3" w:rsidRPr="008B2391">
        <w:rPr>
          <w:rFonts w:ascii="Times New Roman" w:hAnsi="Times New Roman" w:cs="Times New Roman"/>
          <w:sz w:val="24"/>
          <w:szCs w:val="24"/>
        </w:rPr>
        <w:t>11</w:t>
      </w:r>
      <w:r w:rsidRPr="008B2391">
        <w:rPr>
          <w:rFonts w:ascii="Times New Roman" w:hAnsi="Times New Roman" w:cs="Times New Roman"/>
          <w:sz w:val="24"/>
          <w:szCs w:val="24"/>
        </w:rPr>
        <w:t>]</w:t>
      </w:r>
      <w:r w:rsidR="000A1F65" w:rsidRPr="008B2391">
        <w:rPr>
          <w:rFonts w:ascii="Times New Roman" w:hAnsi="Times New Roman" w:cs="Times New Roman"/>
          <w:sz w:val="24"/>
          <w:szCs w:val="24"/>
        </w:rPr>
        <w:tab/>
      </w:r>
      <w:r w:rsidR="00051A42" w:rsidRPr="008B2391">
        <w:rPr>
          <w:rFonts w:ascii="Times New Roman" w:hAnsi="Times New Roman" w:cs="Times New Roman"/>
          <w:sz w:val="24"/>
          <w:szCs w:val="24"/>
        </w:rPr>
        <w:t>Still a</w:t>
      </w:r>
      <w:r w:rsidR="00B72AC3" w:rsidRPr="008B2391">
        <w:rPr>
          <w:rFonts w:ascii="Times New Roman" w:hAnsi="Times New Roman" w:cs="Times New Roman"/>
          <w:sz w:val="24"/>
          <w:szCs w:val="24"/>
        </w:rPr>
        <w:t xml:space="preserve">t page 12, the court further </w:t>
      </w:r>
      <w:proofErr w:type="gramStart"/>
      <w:r w:rsidR="00B72AC3" w:rsidRPr="008B2391">
        <w:rPr>
          <w:rFonts w:ascii="Times New Roman" w:hAnsi="Times New Roman" w:cs="Times New Roman"/>
          <w:sz w:val="24"/>
          <w:szCs w:val="24"/>
        </w:rPr>
        <w:t>commented:-</w:t>
      </w:r>
      <w:proofErr w:type="gramEnd"/>
    </w:p>
    <w:p w:rsidR="00B72AC3" w:rsidRPr="008B2391" w:rsidRDefault="00B72AC3" w:rsidP="00051A42">
      <w:pPr>
        <w:pStyle w:val="NoSpacing"/>
        <w:ind w:left="1440"/>
        <w:contextualSpacing/>
        <w:jc w:val="both"/>
        <w:rPr>
          <w:rFonts w:ascii="Times New Roman" w:hAnsi="Times New Roman" w:cs="Times New Roman"/>
          <w:sz w:val="24"/>
          <w:szCs w:val="24"/>
        </w:rPr>
      </w:pPr>
      <w:r w:rsidRPr="008B2391">
        <w:rPr>
          <w:rFonts w:ascii="Times New Roman" w:hAnsi="Times New Roman" w:cs="Times New Roman"/>
          <w:sz w:val="24"/>
          <w:szCs w:val="24"/>
        </w:rPr>
        <w:t xml:space="preserve">“Given the age of the deceased and her body size, it can be said that the death of the deceased was the Appellant’s aim and object.  He could not give a reason why he wanted a three-year old juvenile to accompany him to the bush to fetch firewood.  When the mother indicated her unwillingness for the child to accompany him he </w:t>
      </w:r>
      <w:r w:rsidRPr="008B2391">
        <w:rPr>
          <w:rFonts w:ascii="Times New Roman" w:hAnsi="Times New Roman" w:cs="Times New Roman"/>
          <w:sz w:val="24"/>
          <w:szCs w:val="24"/>
        </w:rPr>
        <w:lastRenderedPageBreak/>
        <w:t xml:space="preserve">threatened her with physical assault.  He kept her in the bush for two hours only to return with her lifeless body on his shoulder.  He callously laid her body in the kitchen hut where he proceeded to prepare food for himself and ate it. He made no attempt to obtain medical assistance, even from the child’s own mother.  He then </w:t>
      </w:r>
      <w:proofErr w:type="spellStart"/>
      <w:r w:rsidRPr="008B2391">
        <w:rPr>
          <w:rFonts w:ascii="Times New Roman" w:hAnsi="Times New Roman" w:cs="Times New Roman"/>
          <w:sz w:val="24"/>
          <w:szCs w:val="24"/>
        </w:rPr>
        <w:t>surreptiously</w:t>
      </w:r>
      <w:proofErr w:type="spellEnd"/>
      <w:r w:rsidRPr="008B2391">
        <w:rPr>
          <w:rFonts w:ascii="Times New Roman" w:hAnsi="Times New Roman" w:cs="Times New Roman"/>
          <w:sz w:val="24"/>
          <w:szCs w:val="24"/>
        </w:rPr>
        <w:t xml:space="preserve"> conveyed her to her grandmother’s homestead for burial during the night.  He made no effort to advise the gra</w:t>
      </w:r>
      <w:r w:rsidR="00051A42" w:rsidRPr="008B2391">
        <w:rPr>
          <w:rFonts w:ascii="Times New Roman" w:hAnsi="Times New Roman" w:cs="Times New Roman"/>
          <w:sz w:val="24"/>
          <w:szCs w:val="24"/>
        </w:rPr>
        <w:t>ndmother of the child’s passing …</w:t>
      </w:r>
      <w:r w:rsidR="000A1F65" w:rsidRPr="008B2391">
        <w:rPr>
          <w:rFonts w:ascii="Times New Roman" w:hAnsi="Times New Roman" w:cs="Times New Roman"/>
          <w:sz w:val="24"/>
          <w:szCs w:val="24"/>
        </w:rPr>
        <w:t>”</w:t>
      </w:r>
    </w:p>
    <w:p w:rsidR="00B72AC3" w:rsidRDefault="00B72AC3" w:rsidP="00F424A9">
      <w:pPr>
        <w:pStyle w:val="NoSpacing"/>
        <w:spacing w:line="360" w:lineRule="auto"/>
        <w:jc w:val="both"/>
        <w:rPr>
          <w:rFonts w:ascii="Times New Roman" w:hAnsi="Times New Roman" w:cs="Times New Roman"/>
          <w:sz w:val="24"/>
          <w:szCs w:val="24"/>
        </w:rPr>
      </w:pPr>
    </w:p>
    <w:p w:rsidR="008B2391" w:rsidRPr="008B2391" w:rsidRDefault="008B2391" w:rsidP="008B2391">
      <w:pPr>
        <w:pStyle w:val="NoSpacing"/>
        <w:jc w:val="both"/>
        <w:rPr>
          <w:rFonts w:ascii="Times New Roman" w:hAnsi="Times New Roman" w:cs="Times New Roman"/>
          <w:sz w:val="24"/>
          <w:szCs w:val="24"/>
        </w:rPr>
      </w:pPr>
    </w:p>
    <w:p w:rsidR="00B72AC3" w:rsidRPr="008B2391" w:rsidRDefault="00F424A9" w:rsidP="00051A42">
      <w:pPr>
        <w:pStyle w:val="NoSpacing"/>
        <w:spacing w:line="360" w:lineRule="auto"/>
        <w:ind w:left="720" w:hanging="720"/>
        <w:jc w:val="both"/>
        <w:rPr>
          <w:rFonts w:ascii="Times New Roman" w:hAnsi="Times New Roman" w:cs="Times New Roman"/>
          <w:sz w:val="24"/>
          <w:szCs w:val="24"/>
        </w:rPr>
      </w:pPr>
      <w:r w:rsidRPr="008B2391">
        <w:rPr>
          <w:rFonts w:ascii="Times New Roman" w:hAnsi="Times New Roman" w:cs="Times New Roman"/>
          <w:sz w:val="24"/>
          <w:szCs w:val="24"/>
        </w:rPr>
        <w:t>[12]</w:t>
      </w:r>
      <w:r w:rsidR="00B72AC3" w:rsidRPr="008B2391">
        <w:rPr>
          <w:rFonts w:ascii="Times New Roman" w:hAnsi="Times New Roman" w:cs="Times New Roman"/>
          <w:sz w:val="24"/>
          <w:szCs w:val="24"/>
        </w:rPr>
        <w:tab/>
        <w:t>By way of conclusion, the court stated</w:t>
      </w:r>
      <w:r w:rsidR="00051A42" w:rsidRPr="008B2391">
        <w:rPr>
          <w:rFonts w:ascii="Times New Roman" w:hAnsi="Times New Roman" w:cs="Times New Roman"/>
          <w:sz w:val="24"/>
          <w:szCs w:val="24"/>
        </w:rPr>
        <w:t xml:space="preserve"> at page 13 of the </w:t>
      </w:r>
      <w:proofErr w:type="gramStart"/>
      <w:r w:rsidR="00051A42" w:rsidRPr="008B2391">
        <w:rPr>
          <w:rFonts w:ascii="Times New Roman" w:hAnsi="Times New Roman" w:cs="Times New Roman"/>
          <w:sz w:val="24"/>
          <w:szCs w:val="24"/>
        </w:rPr>
        <w:t>judgment:-</w:t>
      </w:r>
      <w:proofErr w:type="gramEnd"/>
    </w:p>
    <w:p w:rsidR="00B72AC3" w:rsidRPr="008B2391" w:rsidRDefault="00B72AC3" w:rsidP="00051A42">
      <w:pPr>
        <w:pStyle w:val="NoSpacing"/>
        <w:ind w:left="1440"/>
        <w:contextualSpacing/>
        <w:jc w:val="both"/>
        <w:rPr>
          <w:rFonts w:ascii="Times New Roman" w:hAnsi="Times New Roman" w:cs="Times New Roman"/>
          <w:sz w:val="24"/>
          <w:szCs w:val="24"/>
        </w:rPr>
      </w:pPr>
      <w:r w:rsidRPr="008B2391">
        <w:rPr>
          <w:rFonts w:ascii="Times New Roman" w:hAnsi="Times New Roman" w:cs="Times New Roman"/>
          <w:sz w:val="24"/>
          <w:szCs w:val="24"/>
        </w:rPr>
        <w:t>“...</w:t>
      </w:r>
      <w:r w:rsidR="000A1F65" w:rsidRPr="008B2391">
        <w:rPr>
          <w:rFonts w:ascii="Times New Roman" w:hAnsi="Times New Roman" w:cs="Times New Roman"/>
          <w:sz w:val="24"/>
          <w:szCs w:val="24"/>
        </w:rPr>
        <w:t xml:space="preserve"> </w:t>
      </w:r>
      <w:r w:rsidRPr="008B2391">
        <w:rPr>
          <w:rFonts w:ascii="Times New Roman" w:hAnsi="Times New Roman" w:cs="Times New Roman"/>
          <w:sz w:val="24"/>
          <w:szCs w:val="24"/>
        </w:rPr>
        <w:t>In view of her age, her small body and the manner in which he perpetrated the sexual assault on her, it is clear that the Appellant contemplated and foresaw that the deceased would sustain serious injuries that would have irreparably and extensively damaged her small undeveloped body.  It must have been in his contemplation that her pubescent body could not withstand such an assault and that serious harm would be occasioned to her from the assault.  As a result, he must be presumed to have intended to cause her death</w:t>
      </w:r>
      <w:r w:rsidR="000A1F65" w:rsidRPr="008B2391">
        <w:rPr>
          <w:rFonts w:ascii="Times New Roman" w:hAnsi="Times New Roman" w:cs="Times New Roman"/>
          <w:sz w:val="24"/>
          <w:szCs w:val="24"/>
        </w:rPr>
        <w:t xml:space="preserve"> </w:t>
      </w:r>
      <w:r w:rsidRPr="008B2391">
        <w:rPr>
          <w:rFonts w:ascii="Times New Roman" w:hAnsi="Times New Roman" w:cs="Times New Roman"/>
          <w:sz w:val="24"/>
          <w:szCs w:val="24"/>
        </w:rPr>
        <w:t xml:space="preserve">... </w:t>
      </w:r>
    </w:p>
    <w:p w:rsidR="00B72AC3" w:rsidRPr="008B2391" w:rsidRDefault="00B72AC3" w:rsidP="00051A42">
      <w:pPr>
        <w:pStyle w:val="NoSpacing"/>
        <w:ind w:left="1440"/>
        <w:contextualSpacing/>
        <w:jc w:val="both"/>
        <w:rPr>
          <w:rFonts w:ascii="Times New Roman" w:hAnsi="Times New Roman" w:cs="Times New Roman"/>
          <w:sz w:val="24"/>
          <w:szCs w:val="24"/>
        </w:rPr>
      </w:pPr>
      <w:r w:rsidRPr="008B2391">
        <w:rPr>
          <w:rFonts w:ascii="Times New Roman" w:hAnsi="Times New Roman" w:cs="Times New Roman"/>
          <w:sz w:val="24"/>
          <w:szCs w:val="24"/>
        </w:rPr>
        <w:t>...</w:t>
      </w:r>
      <w:r w:rsidR="000A1F65" w:rsidRPr="008B2391">
        <w:rPr>
          <w:rFonts w:ascii="Times New Roman" w:hAnsi="Times New Roman" w:cs="Times New Roman"/>
          <w:sz w:val="24"/>
          <w:szCs w:val="24"/>
        </w:rPr>
        <w:t xml:space="preserve"> </w:t>
      </w:r>
      <w:r w:rsidRPr="008B2391">
        <w:rPr>
          <w:rFonts w:ascii="Times New Roman" w:hAnsi="Times New Roman" w:cs="Times New Roman"/>
          <w:sz w:val="24"/>
          <w:szCs w:val="24"/>
        </w:rPr>
        <w:t>I am satisfied, on these facts, that the Appellant was properly convicted of murder with an actual intent to kill the deceased.”</w:t>
      </w:r>
    </w:p>
    <w:p w:rsidR="00B72AC3" w:rsidRPr="008B2391" w:rsidRDefault="00B72AC3" w:rsidP="000A1F65">
      <w:pPr>
        <w:pStyle w:val="NoSpacing"/>
        <w:jc w:val="both"/>
        <w:rPr>
          <w:rFonts w:ascii="Times New Roman" w:hAnsi="Times New Roman" w:cs="Times New Roman"/>
          <w:sz w:val="24"/>
          <w:szCs w:val="24"/>
        </w:rPr>
      </w:pPr>
    </w:p>
    <w:p w:rsidR="000A1F65" w:rsidRPr="008B2391" w:rsidRDefault="000A1F65" w:rsidP="000A1F65">
      <w:pPr>
        <w:pStyle w:val="NoSpacing"/>
        <w:jc w:val="both"/>
        <w:rPr>
          <w:rFonts w:ascii="Times New Roman" w:hAnsi="Times New Roman" w:cs="Times New Roman"/>
          <w:sz w:val="24"/>
          <w:szCs w:val="24"/>
        </w:rPr>
      </w:pPr>
    </w:p>
    <w:p w:rsidR="00B72AC3" w:rsidRPr="008B2391" w:rsidRDefault="00F424A9" w:rsidP="00487899">
      <w:pPr>
        <w:pStyle w:val="NoSpacing"/>
        <w:spacing w:line="480" w:lineRule="auto"/>
        <w:ind w:left="720" w:hanging="720"/>
        <w:contextualSpacing/>
        <w:jc w:val="both"/>
        <w:rPr>
          <w:rFonts w:ascii="Times New Roman" w:hAnsi="Times New Roman" w:cs="Times New Roman"/>
          <w:sz w:val="24"/>
          <w:szCs w:val="24"/>
        </w:rPr>
      </w:pPr>
      <w:r w:rsidRPr="008B2391">
        <w:rPr>
          <w:rFonts w:ascii="Times New Roman" w:hAnsi="Times New Roman" w:cs="Times New Roman"/>
          <w:sz w:val="24"/>
          <w:szCs w:val="24"/>
        </w:rPr>
        <w:t>[</w:t>
      </w:r>
      <w:r w:rsidR="00B72AC3" w:rsidRPr="008B2391">
        <w:rPr>
          <w:rFonts w:ascii="Times New Roman" w:hAnsi="Times New Roman" w:cs="Times New Roman"/>
          <w:sz w:val="24"/>
          <w:szCs w:val="24"/>
        </w:rPr>
        <w:t>13</w:t>
      </w:r>
      <w:r w:rsidRPr="008B2391">
        <w:rPr>
          <w:rFonts w:ascii="Times New Roman" w:hAnsi="Times New Roman" w:cs="Times New Roman"/>
          <w:sz w:val="24"/>
          <w:szCs w:val="24"/>
        </w:rPr>
        <w:t>]</w:t>
      </w:r>
      <w:r w:rsidR="000A1F65" w:rsidRPr="008B2391">
        <w:rPr>
          <w:rFonts w:ascii="Times New Roman" w:hAnsi="Times New Roman" w:cs="Times New Roman"/>
          <w:sz w:val="24"/>
          <w:szCs w:val="24"/>
        </w:rPr>
        <w:tab/>
      </w:r>
      <w:r w:rsidR="00051A42" w:rsidRPr="008B2391">
        <w:rPr>
          <w:rFonts w:ascii="Times New Roman" w:hAnsi="Times New Roman" w:cs="Times New Roman"/>
          <w:sz w:val="24"/>
          <w:szCs w:val="24"/>
        </w:rPr>
        <w:t xml:space="preserve">Having confirmed the conviction, this </w:t>
      </w:r>
      <w:r w:rsidR="000A1F65" w:rsidRPr="008B2391">
        <w:rPr>
          <w:rFonts w:ascii="Times New Roman" w:hAnsi="Times New Roman" w:cs="Times New Roman"/>
          <w:sz w:val="24"/>
          <w:szCs w:val="24"/>
        </w:rPr>
        <w:t>C</w:t>
      </w:r>
      <w:r w:rsidR="00B72AC3" w:rsidRPr="008B2391">
        <w:rPr>
          <w:rFonts w:ascii="Times New Roman" w:hAnsi="Times New Roman" w:cs="Times New Roman"/>
          <w:sz w:val="24"/>
          <w:szCs w:val="24"/>
        </w:rPr>
        <w:t>ourt found that, in passing sentence</w:t>
      </w:r>
      <w:r w:rsidR="00051A42" w:rsidRPr="008B2391">
        <w:rPr>
          <w:rFonts w:ascii="Times New Roman" w:hAnsi="Times New Roman" w:cs="Times New Roman"/>
          <w:sz w:val="24"/>
          <w:szCs w:val="24"/>
        </w:rPr>
        <w:t>,</w:t>
      </w:r>
      <w:r w:rsidR="00B72AC3" w:rsidRPr="008B2391">
        <w:rPr>
          <w:rFonts w:ascii="Times New Roman" w:hAnsi="Times New Roman" w:cs="Times New Roman"/>
          <w:sz w:val="24"/>
          <w:szCs w:val="24"/>
        </w:rPr>
        <w:t xml:space="preserve"> the High Court had relied on the provisions of s 48 of the Constitution.  That section provides</w:t>
      </w:r>
      <w:r w:rsidR="00354007" w:rsidRPr="008B2391">
        <w:rPr>
          <w:rFonts w:ascii="Times New Roman" w:hAnsi="Times New Roman" w:cs="Times New Roman"/>
          <w:sz w:val="24"/>
          <w:szCs w:val="24"/>
        </w:rPr>
        <w:t xml:space="preserve"> for</w:t>
      </w:r>
      <w:r w:rsidR="00B72AC3" w:rsidRPr="008B2391">
        <w:rPr>
          <w:rFonts w:ascii="Times New Roman" w:hAnsi="Times New Roman" w:cs="Times New Roman"/>
          <w:sz w:val="24"/>
          <w:szCs w:val="24"/>
        </w:rPr>
        <w:t xml:space="preserve"> the right to life and in subs 2 provides that a law may permit the death penalty to be imposed only on a person convicted of murder committed in aggravating circumstances. Subsection (2) further provides that the law that permits the imposition of the death penalty must permit the court a discretion whether or not to impose the penalty, that it may only be carried out in accordance with a final judgment of a competent court,</w:t>
      </w:r>
      <w:r w:rsidR="001449B8" w:rsidRPr="008B2391">
        <w:rPr>
          <w:rFonts w:ascii="Times New Roman" w:hAnsi="Times New Roman" w:cs="Times New Roman"/>
          <w:sz w:val="24"/>
          <w:szCs w:val="24"/>
        </w:rPr>
        <w:t xml:space="preserve"> and</w:t>
      </w:r>
      <w:r w:rsidR="00B72AC3" w:rsidRPr="008B2391">
        <w:rPr>
          <w:rFonts w:ascii="Times New Roman" w:hAnsi="Times New Roman" w:cs="Times New Roman"/>
          <w:sz w:val="24"/>
          <w:szCs w:val="24"/>
        </w:rPr>
        <w:t xml:space="preserve"> that it must not be imposed on a person who was less than </w:t>
      </w:r>
      <w:proofErr w:type="gramStart"/>
      <w:r w:rsidR="00B72AC3" w:rsidRPr="008B2391">
        <w:rPr>
          <w:rFonts w:ascii="Times New Roman" w:hAnsi="Times New Roman" w:cs="Times New Roman"/>
          <w:sz w:val="24"/>
          <w:szCs w:val="24"/>
        </w:rPr>
        <w:t>twenty one or more</w:t>
      </w:r>
      <w:proofErr w:type="gramEnd"/>
      <w:r w:rsidR="00B72AC3" w:rsidRPr="008B2391">
        <w:rPr>
          <w:rFonts w:ascii="Times New Roman" w:hAnsi="Times New Roman" w:cs="Times New Roman"/>
          <w:sz w:val="24"/>
          <w:szCs w:val="24"/>
        </w:rPr>
        <w:t xml:space="preserve"> than seventy </w:t>
      </w:r>
      <w:r w:rsidR="00051A42" w:rsidRPr="008B2391">
        <w:rPr>
          <w:rFonts w:ascii="Times New Roman" w:hAnsi="Times New Roman" w:cs="Times New Roman"/>
          <w:sz w:val="24"/>
          <w:szCs w:val="24"/>
        </w:rPr>
        <w:t xml:space="preserve">years </w:t>
      </w:r>
      <w:r w:rsidR="00B72AC3" w:rsidRPr="008B2391">
        <w:rPr>
          <w:rFonts w:ascii="Times New Roman" w:hAnsi="Times New Roman" w:cs="Times New Roman"/>
          <w:sz w:val="24"/>
          <w:szCs w:val="24"/>
        </w:rPr>
        <w:t>or</w:t>
      </w:r>
      <w:r w:rsidR="00051A42" w:rsidRPr="008B2391">
        <w:rPr>
          <w:rFonts w:ascii="Times New Roman" w:hAnsi="Times New Roman" w:cs="Times New Roman"/>
          <w:sz w:val="24"/>
          <w:szCs w:val="24"/>
        </w:rPr>
        <w:t xml:space="preserve"> on</w:t>
      </w:r>
      <w:r w:rsidR="00B72AC3" w:rsidRPr="008B2391">
        <w:rPr>
          <w:rFonts w:ascii="Times New Roman" w:hAnsi="Times New Roman" w:cs="Times New Roman"/>
          <w:sz w:val="24"/>
          <w:szCs w:val="24"/>
        </w:rPr>
        <w:t xml:space="preserve"> a woman. </w:t>
      </w:r>
    </w:p>
    <w:p w:rsidR="001449B8" w:rsidRDefault="001449B8" w:rsidP="001449B8">
      <w:pPr>
        <w:pStyle w:val="NoSpacing"/>
        <w:ind w:left="720" w:hanging="720"/>
        <w:contextualSpacing/>
        <w:jc w:val="both"/>
        <w:rPr>
          <w:rFonts w:ascii="Times New Roman" w:hAnsi="Times New Roman" w:cs="Times New Roman"/>
          <w:sz w:val="24"/>
          <w:szCs w:val="24"/>
        </w:rPr>
      </w:pPr>
    </w:p>
    <w:p w:rsidR="008B2391" w:rsidRPr="008B2391" w:rsidRDefault="008B2391" w:rsidP="001449B8">
      <w:pPr>
        <w:pStyle w:val="NoSpacing"/>
        <w:ind w:left="720" w:hanging="720"/>
        <w:contextualSpacing/>
        <w:jc w:val="both"/>
        <w:rPr>
          <w:rFonts w:ascii="Times New Roman" w:hAnsi="Times New Roman" w:cs="Times New Roman"/>
          <w:sz w:val="24"/>
          <w:szCs w:val="24"/>
        </w:rPr>
      </w:pPr>
    </w:p>
    <w:p w:rsidR="00B72AC3" w:rsidRPr="008B2391" w:rsidRDefault="00F424A9" w:rsidP="00487899">
      <w:pPr>
        <w:pStyle w:val="NoSpacing"/>
        <w:spacing w:line="480" w:lineRule="auto"/>
        <w:ind w:left="720" w:hanging="720"/>
        <w:contextualSpacing/>
        <w:jc w:val="both"/>
        <w:rPr>
          <w:rFonts w:ascii="Times New Roman" w:hAnsi="Times New Roman" w:cs="Times New Roman"/>
          <w:sz w:val="24"/>
          <w:szCs w:val="24"/>
        </w:rPr>
      </w:pPr>
      <w:r w:rsidRPr="008B2391">
        <w:rPr>
          <w:rFonts w:ascii="Times New Roman" w:hAnsi="Times New Roman" w:cs="Times New Roman"/>
          <w:sz w:val="24"/>
          <w:szCs w:val="24"/>
        </w:rPr>
        <w:t>[14]</w:t>
      </w:r>
      <w:r w:rsidR="00B72AC3" w:rsidRPr="008B2391">
        <w:rPr>
          <w:rFonts w:ascii="Times New Roman" w:hAnsi="Times New Roman" w:cs="Times New Roman"/>
          <w:sz w:val="24"/>
          <w:szCs w:val="24"/>
        </w:rPr>
        <w:tab/>
        <w:t>It was common cause that at the time of sentence the law envisaged in s 48(2) of the Constitution had not yet been promulgated and that the High Court had regarded the constitutional provisi</w:t>
      </w:r>
      <w:r w:rsidR="000A1F65" w:rsidRPr="008B2391">
        <w:rPr>
          <w:rFonts w:ascii="Times New Roman" w:hAnsi="Times New Roman" w:cs="Times New Roman"/>
          <w:sz w:val="24"/>
          <w:szCs w:val="24"/>
        </w:rPr>
        <w:t>on itself to be the law.  This C</w:t>
      </w:r>
      <w:r w:rsidR="00B72AC3" w:rsidRPr="008B2391">
        <w:rPr>
          <w:rFonts w:ascii="Times New Roman" w:hAnsi="Times New Roman" w:cs="Times New Roman"/>
          <w:sz w:val="24"/>
          <w:szCs w:val="24"/>
        </w:rPr>
        <w:t xml:space="preserve">ourt found that this </w:t>
      </w:r>
      <w:proofErr w:type="gramStart"/>
      <w:r w:rsidR="00B72AC3" w:rsidRPr="008B2391">
        <w:rPr>
          <w:rFonts w:ascii="Times New Roman" w:hAnsi="Times New Roman" w:cs="Times New Roman"/>
          <w:sz w:val="24"/>
          <w:szCs w:val="24"/>
        </w:rPr>
        <w:t>was:-</w:t>
      </w:r>
      <w:proofErr w:type="gramEnd"/>
    </w:p>
    <w:p w:rsidR="00B72AC3" w:rsidRPr="008B2391" w:rsidRDefault="00B72AC3" w:rsidP="00487899">
      <w:pPr>
        <w:pStyle w:val="NoSpacing"/>
        <w:ind w:left="1440"/>
        <w:contextualSpacing/>
        <w:jc w:val="both"/>
        <w:rPr>
          <w:rFonts w:ascii="Times New Roman" w:hAnsi="Times New Roman" w:cs="Times New Roman"/>
          <w:sz w:val="24"/>
          <w:szCs w:val="24"/>
        </w:rPr>
      </w:pPr>
      <w:r w:rsidRPr="008B2391">
        <w:rPr>
          <w:rFonts w:ascii="Times New Roman" w:hAnsi="Times New Roman" w:cs="Times New Roman"/>
          <w:sz w:val="24"/>
          <w:szCs w:val="24"/>
        </w:rPr>
        <w:lastRenderedPageBreak/>
        <w:t xml:space="preserve">“...clearly in error as </w:t>
      </w:r>
      <w:r w:rsidR="000A1F65" w:rsidRPr="008B2391">
        <w:rPr>
          <w:rFonts w:ascii="Times New Roman" w:hAnsi="Times New Roman" w:cs="Times New Roman"/>
          <w:sz w:val="24"/>
          <w:szCs w:val="24"/>
        </w:rPr>
        <w:t>s</w:t>
      </w:r>
      <w:r w:rsidRPr="008B2391">
        <w:rPr>
          <w:rFonts w:ascii="Times New Roman" w:hAnsi="Times New Roman" w:cs="Times New Roman"/>
          <w:sz w:val="24"/>
          <w:szCs w:val="24"/>
        </w:rPr>
        <w:t xml:space="preserve"> 48 of the Constitution is not an operative provision for purposes of sentencing.  It does not specify what sentence the court may pass upon a person convicted of murder.  It is a section which defines and sets out fundamental rights of a person convicted of murder</w:t>
      </w:r>
      <w:r w:rsidR="000A1F65" w:rsidRPr="008B2391">
        <w:rPr>
          <w:rFonts w:ascii="Times New Roman" w:hAnsi="Times New Roman" w:cs="Times New Roman"/>
          <w:sz w:val="24"/>
          <w:szCs w:val="24"/>
        </w:rPr>
        <w:t xml:space="preserve"> </w:t>
      </w:r>
      <w:r w:rsidRPr="008B2391">
        <w:rPr>
          <w:rFonts w:ascii="Times New Roman" w:hAnsi="Times New Roman" w:cs="Times New Roman"/>
          <w:sz w:val="24"/>
          <w:szCs w:val="24"/>
        </w:rPr>
        <w:t>...</w:t>
      </w:r>
      <w:r w:rsidR="000A1F65" w:rsidRPr="008B2391">
        <w:rPr>
          <w:rFonts w:ascii="Times New Roman" w:hAnsi="Times New Roman" w:cs="Times New Roman"/>
          <w:sz w:val="24"/>
          <w:szCs w:val="24"/>
        </w:rPr>
        <w:t>”</w:t>
      </w:r>
    </w:p>
    <w:p w:rsidR="000A1F65" w:rsidRPr="008B2391" w:rsidRDefault="000A1F65" w:rsidP="000A1F65">
      <w:pPr>
        <w:pStyle w:val="NoSpacing"/>
        <w:spacing w:line="360" w:lineRule="auto"/>
        <w:contextualSpacing/>
        <w:jc w:val="both"/>
        <w:rPr>
          <w:rFonts w:ascii="Times New Roman" w:hAnsi="Times New Roman" w:cs="Times New Roman"/>
          <w:sz w:val="24"/>
          <w:szCs w:val="24"/>
        </w:rPr>
      </w:pPr>
    </w:p>
    <w:p w:rsidR="00B72AC3" w:rsidRPr="008B2391" w:rsidRDefault="00B72AC3" w:rsidP="00051A42">
      <w:pPr>
        <w:pStyle w:val="NoSpacing"/>
        <w:ind w:left="1440"/>
        <w:contextualSpacing/>
        <w:jc w:val="both"/>
        <w:rPr>
          <w:rFonts w:ascii="Times New Roman" w:hAnsi="Times New Roman" w:cs="Times New Roman"/>
          <w:sz w:val="24"/>
          <w:szCs w:val="24"/>
        </w:rPr>
      </w:pPr>
      <w:proofErr w:type="gramStart"/>
      <w:r w:rsidRPr="008B2391">
        <w:rPr>
          <w:rFonts w:ascii="Times New Roman" w:hAnsi="Times New Roman" w:cs="Times New Roman"/>
          <w:sz w:val="24"/>
          <w:szCs w:val="24"/>
        </w:rPr>
        <w:t>Therefore</w:t>
      </w:r>
      <w:proofErr w:type="gramEnd"/>
      <w:r w:rsidRPr="008B2391">
        <w:rPr>
          <w:rFonts w:ascii="Times New Roman" w:hAnsi="Times New Roman" w:cs="Times New Roman"/>
          <w:sz w:val="24"/>
          <w:szCs w:val="24"/>
        </w:rPr>
        <w:t xml:space="preserve"> it stands to reason that </w:t>
      </w:r>
      <w:r w:rsidR="000A1F65" w:rsidRPr="008B2391">
        <w:rPr>
          <w:rFonts w:ascii="Times New Roman" w:hAnsi="Times New Roman" w:cs="Times New Roman"/>
          <w:sz w:val="24"/>
          <w:szCs w:val="24"/>
        </w:rPr>
        <w:t>s</w:t>
      </w:r>
      <w:r w:rsidRPr="008B2391">
        <w:rPr>
          <w:rFonts w:ascii="Times New Roman" w:hAnsi="Times New Roman" w:cs="Times New Roman"/>
          <w:sz w:val="24"/>
          <w:szCs w:val="24"/>
        </w:rPr>
        <w:t xml:space="preserve"> 48 is not such a law.  In my view, it is an enabling provision for the promulgation of the necessary law.  In the absence of the contemplated law therefore the trial court could not pass a sentence of death.  To do so would be a violation of </w:t>
      </w:r>
      <w:r w:rsidR="000A1F65" w:rsidRPr="008B2391">
        <w:rPr>
          <w:rFonts w:ascii="Times New Roman" w:hAnsi="Times New Roman" w:cs="Times New Roman"/>
          <w:sz w:val="24"/>
          <w:szCs w:val="24"/>
        </w:rPr>
        <w:t>s</w:t>
      </w:r>
      <w:r w:rsidR="00051A42" w:rsidRPr="008B2391">
        <w:rPr>
          <w:rFonts w:ascii="Times New Roman" w:hAnsi="Times New Roman" w:cs="Times New Roman"/>
          <w:sz w:val="24"/>
          <w:szCs w:val="24"/>
        </w:rPr>
        <w:t xml:space="preserve"> 48(2).”</w:t>
      </w:r>
      <w:r w:rsidRPr="008B2391">
        <w:rPr>
          <w:rFonts w:ascii="Times New Roman" w:hAnsi="Times New Roman" w:cs="Times New Roman"/>
          <w:sz w:val="24"/>
          <w:szCs w:val="24"/>
        </w:rPr>
        <w:t xml:space="preserve"> </w:t>
      </w:r>
    </w:p>
    <w:p w:rsidR="00B72AC3" w:rsidRPr="008B2391" w:rsidRDefault="00B72AC3" w:rsidP="00F424A9">
      <w:pPr>
        <w:pStyle w:val="NoSpacing"/>
        <w:spacing w:line="360" w:lineRule="auto"/>
        <w:ind w:left="720"/>
        <w:contextualSpacing/>
        <w:jc w:val="both"/>
        <w:rPr>
          <w:rFonts w:ascii="Times New Roman" w:hAnsi="Times New Roman" w:cs="Times New Roman"/>
          <w:sz w:val="24"/>
          <w:szCs w:val="24"/>
        </w:rPr>
      </w:pPr>
    </w:p>
    <w:p w:rsidR="001449B8" w:rsidRPr="008B2391" w:rsidRDefault="001449B8" w:rsidP="001449B8">
      <w:pPr>
        <w:pStyle w:val="NoSpacing"/>
        <w:ind w:left="720"/>
        <w:contextualSpacing/>
        <w:jc w:val="both"/>
        <w:rPr>
          <w:rFonts w:ascii="Times New Roman" w:hAnsi="Times New Roman" w:cs="Times New Roman"/>
          <w:sz w:val="24"/>
          <w:szCs w:val="24"/>
        </w:rPr>
      </w:pPr>
    </w:p>
    <w:p w:rsidR="00051A42" w:rsidRPr="008B2391" w:rsidRDefault="001449B8" w:rsidP="001449B8">
      <w:pPr>
        <w:pStyle w:val="NoSpacing"/>
        <w:spacing w:line="480" w:lineRule="auto"/>
        <w:contextualSpacing/>
        <w:jc w:val="both"/>
        <w:rPr>
          <w:rFonts w:ascii="Times New Roman" w:hAnsi="Times New Roman" w:cs="Times New Roman"/>
          <w:sz w:val="24"/>
          <w:szCs w:val="24"/>
        </w:rPr>
      </w:pPr>
      <w:r w:rsidRPr="008B2391">
        <w:rPr>
          <w:rFonts w:ascii="Times New Roman" w:hAnsi="Times New Roman" w:cs="Times New Roman"/>
          <w:sz w:val="24"/>
          <w:szCs w:val="24"/>
        </w:rPr>
        <w:t>[15]</w:t>
      </w:r>
      <w:r w:rsidRPr="008B2391">
        <w:rPr>
          <w:rFonts w:ascii="Times New Roman" w:hAnsi="Times New Roman" w:cs="Times New Roman"/>
          <w:sz w:val="24"/>
          <w:szCs w:val="24"/>
        </w:rPr>
        <w:tab/>
      </w:r>
      <w:r w:rsidR="00051A42" w:rsidRPr="008B2391">
        <w:rPr>
          <w:rFonts w:ascii="Times New Roman" w:hAnsi="Times New Roman" w:cs="Times New Roman"/>
          <w:sz w:val="24"/>
          <w:szCs w:val="24"/>
        </w:rPr>
        <w:t>The court accordingly set aside the sentence of death and remitted the matter to the trial court for sentence to be passed in accordance with the law.</w:t>
      </w:r>
    </w:p>
    <w:p w:rsidR="000A1F65" w:rsidRPr="008B2391" w:rsidRDefault="000A1F65" w:rsidP="000A1F65">
      <w:pPr>
        <w:pStyle w:val="NoSpacing"/>
        <w:contextualSpacing/>
        <w:jc w:val="both"/>
        <w:rPr>
          <w:rFonts w:ascii="Times New Roman" w:hAnsi="Times New Roman" w:cs="Times New Roman"/>
          <w:i/>
          <w:sz w:val="24"/>
          <w:szCs w:val="24"/>
        </w:rPr>
      </w:pPr>
    </w:p>
    <w:p w:rsidR="00051A42" w:rsidRPr="008B2391" w:rsidRDefault="00051A42" w:rsidP="000A1F65">
      <w:pPr>
        <w:pStyle w:val="NoSpacing"/>
        <w:contextualSpacing/>
        <w:jc w:val="both"/>
        <w:rPr>
          <w:rFonts w:ascii="Times New Roman" w:hAnsi="Times New Roman" w:cs="Times New Roman"/>
          <w:i/>
          <w:sz w:val="24"/>
          <w:szCs w:val="24"/>
        </w:rPr>
      </w:pPr>
    </w:p>
    <w:p w:rsidR="00B72AC3" w:rsidRPr="008B2391" w:rsidRDefault="00B72AC3" w:rsidP="000A1F65">
      <w:pPr>
        <w:pStyle w:val="NoSpacing"/>
        <w:spacing w:line="360" w:lineRule="auto"/>
        <w:contextualSpacing/>
        <w:jc w:val="both"/>
        <w:rPr>
          <w:rFonts w:ascii="Times New Roman" w:hAnsi="Times New Roman" w:cs="Times New Roman"/>
          <w:i/>
          <w:sz w:val="24"/>
          <w:szCs w:val="24"/>
        </w:rPr>
      </w:pPr>
      <w:r w:rsidRPr="008B2391">
        <w:rPr>
          <w:rFonts w:ascii="Times New Roman" w:hAnsi="Times New Roman" w:cs="Times New Roman"/>
          <w:i/>
          <w:sz w:val="24"/>
          <w:szCs w:val="24"/>
        </w:rPr>
        <w:t>REMITTAL OF MATTER TO TRIAL COURT</w:t>
      </w:r>
    </w:p>
    <w:p w:rsidR="00B72AC3" w:rsidRPr="008B2391" w:rsidRDefault="00F424A9" w:rsidP="00487899">
      <w:pPr>
        <w:pStyle w:val="NoSpacing"/>
        <w:spacing w:line="480" w:lineRule="auto"/>
        <w:ind w:left="720" w:hanging="720"/>
        <w:contextualSpacing/>
        <w:jc w:val="both"/>
        <w:rPr>
          <w:rFonts w:ascii="Times New Roman" w:hAnsi="Times New Roman" w:cs="Times New Roman"/>
          <w:sz w:val="24"/>
          <w:szCs w:val="24"/>
        </w:rPr>
      </w:pPr>
      <w:r w:rsidRPr="008B2391">
        <w:rPr>
          <w:rFonts w:ascii="Times New Roman" w:hAnsi="Times New Roman" w:cs="Times New Roman"/>
          <w:sz w:val="24"/>
          <w:szCs w:val="24"/>
        </w:rPr>
        <w:t>[1</w:t>
      </w:r>
      <w:r w:rsidR="001449B8" w:rsidRPr="008B2391">
        <w:rPr>
          <w:rFonts w:ascii="Times New Roman" w:hAnsi="Times New Roman" w:cs="Times New Roman"/>
          <w:sz w:val="24"/>
          <w:szCs w:val="24"/>
        </w:rPr>
        <w:t>6</w:t>
      </w:r>
      <w:r w:rsidRPr="008B2391">
        <w:rPr>
          <w:rFonts w:ascii="Times New Roman" w:hAnsi="Times New Roman" w:cs="Times New Roman"/>
          <w:sz w:val="24"/>
          <w:szCs w:val="24"/>
        </w:rPr>
        <w:t>]</w:t>
      </w:r>
      <w:r w:rsidR="001449B8" w:rsidRPr="008B2391">
        <w:rPr>
          <w:rFonts w:ascii="Times New Roman" w:hAnsi="Times New Roman" w:cs="Times New Roman"/>
          <w:sz w:val="24"/>
          <w:szCs w:val="24"/>
        </w:rPr>
        <w:tab/>
        <w:t>By</w:t>
      </w:r>
      <w:r w:rsidR="00B72AC3" w:rsidRPr="008B2391">
        <w:rPr>
          <w:rFonts w:ascii="Times New Roman" w:hAnsi="Times New Roman" w:cs="Times New Roman"/>
          <w:sz w:val="24"/>
          <w:szCs w:val="24"/>
        </w:rPr>
        <w:t xml:space="preserve"> the time t</w:t>
      </w:r>
      <w:r w:rsidR="000A1F65" w:rsidRPr="008B2391">
        <w:rPr>
          <w:rFonts w:ascii="Times New Roman" w:hAnsi="Times New Roman" w:cs="Times New Roman"/>
          <w:sz w:val="24"/>
          <w:szCs w:val="24"/>
        </w:rPr>
        <w:t xml:space="preserve">he above determination </w:t>
      </w:r>
      <w:r w:rsidR="001449B8" w:rsidRPr="008B2391">
        <w:rPr>
          <w:rFonts w:ascii="Times New Roman" w:hAnsi="Times New Roman" w:cs="Times New Roman"/>
          <w:sz w:val="24"/>
          <w:szCs w:val="24"/>
        </w:rPr>
        <w:t xml:space="preserve">was made </w:t>
      </w:r>
      <w:r w:rsidR="000A1F65" w:rsidRPr="008B2391">
        <w:rPr>
          <w:rFonts w:ascii="Times New Roman" w:hAnsi="Times New Roman" w:cs="Times New Roman"/>
          <w:sz w:val="24"/>
          <w:szCs w:val="24"/>
        </w:rPr>
        <w:t>by this C</w:t>
      </w:r>
      <w:r w:rsidR="00B72AC3" w:rsidRPr="008B2391">
        <w:rPr>
          <w:rFonts w:ascii="Times New Roman" w:hAnsi="Times New Roman" w:cs="Times New Roman"/>
          <w:sz w:val="24"/>
          <w:szCs w:val="24"/>
        </w:rPr>
        <w:t>ourt, Parliament had, by the General Laws Amendment Act 3/2016 passed a law in conformity with s</w:t>
      </w:r>
      <w:r w:rsidR="00051A42" w:rsidRPr="008B2391">
        <w:rPr>
          <w:rFonts w:ascii="Times New Roman" w:hAnsi="Times New Roman" w:cs="Times New Roman"/>
          <w:sz w:val="24"/>
          <w:szCs w:val="24"/>
        </w:rPr>
        <w:t xml:space="preserve"> </w:t>
      </w:r>
      <w:r w:rsidR="00B72AC3" w:rsidRPr="008B2391">
        <w:rPr>
          <w:rFonts w:ascii="Times New Roman" w:hAnsi="Times New Roman" w:cs="Times New Roman"/>
          <w:sz w:val="24"/>
          <w:szCs w:val="24"/>
        </w:rPr>
        <w:t>48(2) of the Constitution</w:t>
      </w:r>
      <w:r w:rsidR="001449B8" w:rsidRPr="008B2391">
        <w:rPr>
          <w:rFonts w:ascii="Times New Roman" w:hAnsi="Times New Roman" w:cs="Times New Roman"/>
          <w:sz w:val="24"/>
          <w:szCs w:val="24"/>
        </w:rPr>
        <w:t>.</w:t>
      </w:r>
      <w:r w:rsidR="00B72AC3" w:rsidRPr="008B2391">
        <w:rPr>
          <w:rFonts w:ascii="Times New Roman" w:hAnsi="Times New Roman" w:cs="Times New Roman"/>
          <w:sz w:val="24"/>
          <w:szCs w:val="24"/>
        </w:rPr>
        <w:t xml:space="preserve">   Having set aside the sentence of death </w:t>
      </w:r>
      <w:r w:rsidR="000A1F65" w:rsidRPr="008B2391">
        <w:rPr>
          <w:rFonts w:ascii="Times New Roman" w:hAnsi="Times New Roman" w:cs="Times New Roman"/>
          <w:sz w:val="24"/>
          <w:szCs w:val="24"/>
        </w:rPr>
        <w:t>imposed by the High Court this C</w:t>
      </w:r>
      <w:r w:rsidR="00B72AC3" w:rsidRPr="008B2391">
        <w:rPr>
          <w:rFonts w:ascii="Times New Roman" w:hAnsi="Times New Roman" w:cs="Times New Roman"/>
          <w:sz w:val="24"/>
          <w:szCs w:val="24"/>
        </w:rPr>
        <w:t xml:space="preserve">ourt then remitted the matter to the High Court for sentence to be passed afresh </w:t>
      </w:r>
      <w:proofErr w:type="gramStart"/>
      <w:r w:rsidR="00B72AC3" w:rsidRPr="008B2391">
        <w:rPr>
          <w:rFonts w:ascii="Times New Roman" w:hAnsi="Times New Roman" w:cs="Times New Roman"/>
          <w:sz w:val="24"/>
          <w:szCs w:val="24"/>
        </w:rPr>
        <w:t>taking into account</w:t>
      </w:r>
      <w:proofErr w:type="gramEnd"/>
      <w:r w:rsidR="00B72AC3" w:rsidRPr="008B2391">
        <w:rPr>
          <w:rFonts w:ascii="Times New Roman" w:hAnsi="Times New Roman" w:cs="Times New Roman"/>
          <w:sz w:val="24"/>
          <w:szCs w:val="24"/>
        </w:rPr>
        <w:t xml:space="preserve"> the provisions of the General Laws Amendment Act, 2016.</w:t>
      </w:r>
    </w:p>
    <w:p w:rsidR="001449B8" w:rsidRPr="008B2391" w:rsidRDefault="001449B8" w:rsidP="00487899">
      <w:pPr>
        <w:pStyle w:val="NoSpacing"/>
        <w:spacing w:line="480" w:lineRule="auto"/>
        <w:ind w:left="720" w:hanging="720"/>
        <w:contextualSpacing/>
        <w:jc w:val="both"/>
        <w:rPr>
          <w:rFonts w:ascii="Times New Roman" w:hAnsi="Times New Roman" w:cs="Times New Roman"/>
          <w:sz w:val="24"/>
          <w:szCs w:val="24"/>
        </w:rPr>
      </w:pPr>
    </w:p>
    <w:p w:rsidR="00B72AC3" w:rsidRPr="008B2391" w:rsidRDefault="001449B8" w:rsidP="00487899">
      <w:pPr>
        <w:pStyle w:val="NoSpacing"/>
        <w:spacing w:line="480" w:lineRule="auto"/>
        <w:ind w:left="720" w:hanging="720"/>
        <w:contextualSpacing/>
        <w:jc w:val="both"/>
        <w:rPr>
          <w:rFonts w:ascii="Times New Roman" w:hAnsi="Times New Roman" w:cs="Times New Roman"/>
          <w:sz w:val="24"/>
          <w:szCs w:val="24"/>
        </w:rPr>
      </w:pPr>
      <w:r w:rsidRPr="008B2391">
        <w:rPr>
          <w:rFonts w:ascii="Times New Roman" w:hAnsi="Times New Roman" w:cs="Times New Roman"/>
          <w:sz w:val="24"/>
          <w:szCs w:val="24"/>
        </w:rPr>
        <w:t>[17</w:t>
      </w:r>
      <w:r w:rsidR="00F424A9" w:rsidRPr="008B2391">
        <w:rPr>
          <w:rFonts w:ascii="Times New Roman" w:hAnsi="Times New Roman" w:cs="Times New Roman"/>
          <w:sz w:val="24"/>
          <w:szCs w:val="24"/>
        </w:rPr>
        <w:t>]</w:t>
      </w:r>
      <w:r w:rsidR="00B72AC3" w:rsidRPr="008B2391">
        <w:rPr>
          <w:rFonts w:ascii="Times New Roman" w:hAnsi="Times New Roman" w:cs="Times New Roman"/>
          <w:sz w:val="24"/>
          <w:szCs w:val="24"/>
        </w:rPr>
        <w:tab/>
        <w:t>At the reconvened hearing, the State submitted that</w:t>
      </w:r>
      <w:r w:rsidRPr="008B2391">
        <w:rPr>
          <w:rFonts w:ascii="Times New Roman" w:hAnsi="Times New Roman" w:cs="Times New Roman"/>
          <w:sz w:val="24"/>
          <w:szCs w:val="24"/>
        </w:rPr>
        <w:t>,</w:t>
      </w:r>
      <w:r w:rsidR="00B72AC3" w:rsidRPr="008B2391">
        <w:rPr>
          <w:rFonts w:ascii="Times New Roman" w:hAnsi="Times New Roman" w:cs="Times New Roman"/>
          <w:sz w:val="24"/>
          <w:szCs w:val="24"/>
        </w:rPr>
        <w:t xml:space="preserve"> in view of the findings of fact made by the</w:t>
      </w:r>
      <w:r w:rsidR="000A1F65" w:rsidRPr="008B2391">
        <w:rPr>
          <w:rFonts w:ascii="Times New Roman" w:hAnsi="Times New Roman" w:cs="Times New Roman"/>
          <w:sz w:val="24"/>
          <w:szCs w:val="24"/>
        </w:rPr>
        <w:t xml:space="preserve"> court, in particular that the a</w:t>
      </w:r>
      <w:r w:rsidR="00B72AC3" w:rsidRPr="008B2391">
        <w:rPr>
          <w:rFonts w:ascii="Times New Roman" w:hAnsi="Times New Roman" w:cs="Times New Roman"/>
          <w:sz w:val="24"/>
          <w:szCs w:val="24"/>
        </w:rPr>
        <w:t xml:space="preserve">ppellant had raped the victim, who was a mere </w:t>
      </w:r>
      <w:proofErr w:type="gramStart"/>
      <w:r w:rsidR="00B72AC3" w:rsidRPr="008B2391">
        <w:rPr>
          <w:rFonts w:ascii="Times New Roman" w:hAnsi="Times New Roman" w:cs="Times New Roman"/>
          <w:sz w:val="24"/>
          <w:szCs w:val="24"/>
        </w:rPr>
        <w:t>three year old</w:t>
      </w:r>
      <w:proofErr w:type="gramEnd"/>
      <w:r w:rsidR="00B72AC3" w:rsidRPr="008B2391">
        <w:rPr>
          <w:rFonts w:ascii="Times New Roman" w:hAnsi="Times New Roman" w:cs="Times New Roman"/>
          <w:sz w:val="24"/>
          <w:szCs w:val="24"/>
        </w:rPr>
        <w:t xml:space="preserve"> girl, that there was physical torture of the victim, that the assault was perpetrated in order to conceal the rape, there were </w:t>
      </w:r>
      <w:r w:rsidR="00487899" w:rsidRPr="008B2391">
        <w:rPr>
          <w:rFonts w:ascii="Times New Roman" w:hAnsi="Times New Roman" w:cs="Times New Roman"/>
          <w:sz w:val="24"/>
          <w:szCs w:val="24"/>
        </w:rPr>
        <w:t>aggravating</w:t>
      </w:r>
      <w:r w:rsidR="00B72AC3" w:rsidRPr="008B2391">
        <w:rPr>
          <w:rFonts w:ascii="Times New Roman" w:hAnsi="Times New Roman" w:cs="Times New Roman"/>
          <w:sz w:val="24"/>
          <w:szCs w:val="24"/>
        </w:rPr>
        <w:t xml:space="preserve"> circumstances</w:t>
      </w:r>
      <w:r w:rsidRPr="008B2391">
        <w:rPr>
          <w:rFonts w:ascii="Times New Roman" w:hAnsi="Times New Roman" w:cs="Times New Roman"/>
          <w:sz w:val="24"/>
          <w:szCs w:val="24"/>
        </w:rPr>
        <w:t xml:space="preserve"> justifying a sentence of death</w:t>
      </w:r>
      <w:r w:rsidR="00B72AC3" w:rsidRPr="008B2391">
        <w:rPr>
          <w:rFonts w:ascii="Times New Roman" w:hAnsi="Times New Roman" w:cs="Times New Roman"/>
          <w:sz w:val="24"/>
          <w:szCs w:val="24"/>
        </w:rPr>
        <w:t xml:space="preserve">.  </w:t>
      </w:r>
      <w:r w:rsidR="00151FD6" w:rsidRPr="008B2391">
        <w:rPr>
          <w:rFonts w:ascii="Times New Roman" w:hAnsi="Times New Roman" w:cs="Times New Roman"/>
          <w:sz w:val="24"/>
          <w:szCs w:val="24"/>
        </w:rPr>
        <w:t>The appellant’s</w:t>
      </w:r>
      <w:r w:rsidR="00E06F2D" w:rsidRPr="008B2391">
        <w:rPr>
          <w:rFonts w:ascii="Times New Roman" w:hAnsi="Times New Roman" w:cs="Times New Roman"/>
          <w:sz w:val="24"/>
          <w:szCs w:val="24"/>
        </w:rPr>
        <w:t xml:space="preserve"> c</w:t>
      </w:r>
      <w:r w:rsidR="00B72AC3" w:rsidRPr="008B2391">
        <w:rPr>
          <w:rFonts w:ascii="Times New Roman" w:hAnsi="Times New Roman" w:cs="Times New Roman"/>
          <w:sz w:val="24"/>
          <w:szCs w:val="24"/>
        </w:rPr>
        <w:t>ounsel, asked to address the court, concede</w:t>
      </w:r>
      <w:r w:rsidR="00051A42" w:rsidRPr="008B2391">
        <w:rPr>
          <w:rFonts w:ascii="Times New Roman" w:hAnsi="Times New Roman" w:cs="Times New Roman"/>
          <w:sz w:val="24"/>
          <w:szCs w:val="24"/>
        </w:rPr>
        <w:t>d</w:t>
      </w:r>
      <w:r w:rsidR="00B72AC3" w:rsidRPr="008B2391">
        <w:rPr>
          <w:rFonts w:ascii="Times New Roman" w:hAnsi="Times New Roman" w:cs="Times New Roman"/>
          <w:sz w:val="24"/>
          <w:szCs w:val="24"/>
        </w:rPr>
        <w:t xml:space="preserve"> that indeed the murder had been committed in aggravating circumstances.</w:t>
      </w:r>
    </w:p>
    <w:p w:rsidR="00B72AC3" w:rsidRPr="008B2391" w:rsidRDefault="00B72AC3" w:rsidP="00487899">
      <w:pPr>
        <w:pStyle w:val="NoSpacing"/>
        <w:spacing w:line="480" w:lineRule="auto"/>
        <w:jc w:val="both"/>
        <w:rPr>
          <w:rFonts w:ascii="Times New Roman" w:hAnsi="Times New Roman" w:cs="Times New Roman"/>
          <w:sz w:val="24"/>
          <w:szCs w:val="24"/>
        </w:rPr>
      </w:pPr>
    </w:p>
    <w:p w:rsidR="00B72AC3" w:rsidRPr="008B2391" w:rsidRDefault="001449B8" w:rsidP="00487899">
      <w:pPr>
        <w:pStyle w:val="NoSpacing"/>
        <w:spacing w:line="480" w:lineRule="auto"/>
        <w:ind w:left="720" w:hanging="720"/>
        <w:contextualSpacing/>
        <w:jc w:val="both"/>
        <w:rPr>
          <w:rFonts w:ascii="Times New Roman" w:hAnsi="Times New Roman" w:cs="Times New Roman"/>
          <w:sz w:val="24"/>
          <w:szCs w:val="24"/>
        </w:rPr>
      </w:pPr>
      <w:r w:rsidRPr="008B2391">
        <w:rPr>
          <w:rFonts w:ascii="Times New Roman" w:hAnsi="Times New Roman" w:cs="Times New Roman"/>
          <w:sz w:val="24"/>
          <w:szCs w:val="24"/>
        </w:rPr>
        <w:lastRenderedPageBreak/>
        <w:t>[18</w:t>
      </w:r>
      <w:r w:rsidR="00F424A9" w:rsidRPr="008B2391">
        <w:rPr>
          <w:rFonts w:ascii="Times New Roman" w:hAnsi="Times New Roman" w:cs="Times New Roman"/>
          <w:sz w:val="24"/>
          <w:szCs w:val="24"/>
        </w:rPr>
        <w:t>]</w:t>
      </w:r>
      <w:r w:rsidR="00B72AC3" w:rsidRPr="008B2391">
        <w:rPr>
          <w:rFonts w:ascii="Times New Roman" w:hAnsi="Times New Roman" w:cs="Times New Roman"/>
          <w:sz w:val="24"/>
          <w:szCs w:val="24"/>
        </w:rPr>
        <w:tab/>
        <w:t xml:space="preserve">The High Court </w:t>
      </w:r>
      <w:r w:rsidR="00B77258" w:rsidRPr="008B2391">
        <w:rPr>
          <w:rFonts w:ascii="Times New Roman" w:hAnsi="Times New Roman" w:cs="Times New Roman"/>
          <w:sz w:val="24"/>
          <w:szCs w:val="24"/>
        </w:rPr>
        <w:t>took into account</w:t>
      </w:r>
      <w:r w:rsidR="00B72AC3" w:rsidRPr="008B2391">
        <w:rPr>
          <w:rFonts w:ascii="Times New Roman" w:hAnsi="Times New Roman" w:cs="Times New Roman"/>
          <w:sz w:val="24"/>
          <w:szCs w:val="24"/>
        </w:rPr>
        <w:t xml:space="preserve"> that the victim was a </w:t>
      </w:r>
      <w:proofErr w:type="gramStart"/>
      <w:r w:rsidR="00B72AC3" w:rsidRPr="008B2391">
        <w:rPr>
          <w:rFonts w:ascii="Times New Roman" w:hAnsi="Times New Roman" w:cs="Times New Roman"/>
          <w:sz w:val="24"/>
          <w:szCs w:val="24"/>
        </w:rPr>
        <w:t>three year old</w:t>
      </w:r>
      <w:proofErr w:type="gramEnd"/>
      <w:r w:rsidR="00B72AC3" w:rsidRPr="008B2391">
        <w:rPr>
          <w:rFonts w:ascii="Times New Roman" w:hAnsi="Times New Roman" w:cs="Times New Roman"/>
          <w:sz w:val="24"/>
          <w:szCs w:val="24"/>
        </w:rPr>
        <w:t xml:space="preserve"> toddler.  The offence was committed during the course of </w:t>
      </w:r>
      <w:r w:rsidR="00B77258" w:rsidRPr="008B2391">
        <w:rPr>
          <w:rFonts w:ascii="Times New Roman" w:hAnsi="Times New Roman" w:cs="Times New Roman"/>
          <w:sz w:val="24"/>
          <w:szCs w:val="24"/>
        </w:rPr>
        <w:t>a</w:t>
      </w:r>
      <w:r w:rsidR="00B72AC3" w:rsidRPr="008B2391">
        <w:rPr>
          <w:rFonts w:ascii="Times New Roman" w:hAnsi="Times New Roman" w:cs="Times New Roman"/>
          <w:sz w:val="24"/>
          <w:szCs w:val="24"/>
        </w:rPr>
        <w:t xml:space="preserve"> rape.  The murder had been premeditated.  Physical torture was used.  It accordingly found that the murder had indeed been committed in circumstances of aggravation.</w:t>
      </w:r>
    </w:p>
    <w:p w:rsidR="00B72AC3" w:rsidRPr="008B2391" w:rsidRDefault="00B72AC3" w:rsidP="00487899">
      <w:pPr>
        <w:pStyle w:val="NoSpacing"/>
        <w:spacing w:line="480" w:lineRule="auto"/>
        <w:jc w:val="both"/>
        <w:rPr>
          <w:rFonts w:ascii="Times New Roman" w:hAnsi="Times New Roman" w:cs="Times New Roman"/>
          <w:sz w:val="24"/>
          <w:szCs w:val="24"/>
        </w:rPr>
      </w:pPr>
    </w:p>
    <w:p w:rsidR="00B72AC3" w:rsidRPr="008B2391" w:rsidRDefault="001449B8" w:rsidP="00487899">
      <w:pPr>
        <w:spacing w:after="0" w:line="480" w:lineRule="auto"/>
        <w:ind w:left="720" w:hanging="720"/>
        <w:contextualSpacing/>
        <w:jc w:val="both"/>
        <w:rPr>
          <w:rFonts w:ascii="Times New Roman" w:hAnsi="Times New Roman" w:cs="Times New Roman"/>
          <w:sz w:val="24"/>
          <w:szCs w:val="24"/>
        </w:rPr>
      </w:pPr>
      <w:r w:rsidRPr="008B2391">
        <w:rPr>
          <w:rFonts w:ascii="Times New Roman" w:hAnsi="Times New Roman" w:cs="Times New Roman"/>
          <w:sz w:val="24"/>
          <w:szCs w:val="24"/>
        </w:rPr>
        <w:t>[19</w:t>
      </w:r>
      <w:r w:rsidR="00F424A9" w:rsidRPr="008B2391">
        <w:rPr>
          <w:rFonts w:ascii="Times New Roman" w:hAnsi="Times New Roman" w:cs="Times New Roman"/>
          <w:sz w:val="24"/>
          <w:szCs w:val="24"/>
        </w:rPr>
        <w:t>]</w:t>
      </w:r>
      <w:r w:rsidR="000A1F65" w:rsidRPr="008B2391">
        <w:rPr>
          <w:rFonts w:ascii="Times New Roman" w:hAnsi="Times New Roman" w:cs="Times New Roman"/>
          <w:sz w:val="24"/>
          <w:szCs w:val="24"/>
        </w:rPr>
        <w:tab/>
        <w:t>The appellant’s</w:t>
      </w:r>
      <w:r w:rsidR="00B72AC3" w:rsidRPr="008B2391">
        <w:rPr>
          <w:rFonts w:ascii="Times New Roman" w:hAnsi="Times New Roman" w:cs="Times New Roman"/>
          <w:sz w:val="24"/>
          <w:szCs w:val="24"/>
        </w:rPr>
        <w:t xml:space="preserve"> legal practitioner then address</w:t>
      </w:r>
      <w:r w:rsidR="00B77258" w:rsidRPr="008B2391">
        <w:rPr>
          <w:rFonts w:ascii="Times New Roman" w:hAnsi="Times New Roman" w:cs="Times New Roman"/>
          <w:sz w:val="24"/>
          <w:szCs w:val="24"/>
        </w:rPr>
        <w:t>ed the court on whether there were</w:t>
      </w:r>
      <w:r w:rsidR="00B72AC3" w:rsidRPr="008B2391">
        <w:rPr>
          <w:rFonts w:ascii="Times New Roman" w:hAnsi="Times New Roman" w:cs="Times New Roman"/>
          <w:sz w:val="24"/>
          <w:szCs w:val="24"/>
        </w:rPr>
        <w:t xml:space="preserve"> mitigating circums</w:t>
      </w:r>
      <w:r w:rsidR="000A1F65" w:rsidRPr="008B2391">
        <w:rPr>
          <w:rFonts w:ascii="Times New Roman" w:hAnsi="Times New Roman" w:cs="Times New Roman"/>
          <w:sz w:val="24"/>
          <w:szCs w:val="24"/>
        </w:rPr>
        <w:t>tances.  He submitted that the a</w:t>
      </w:r>
      <w:r w:rsidR="00B72AC3" w:rsidRPr="008B2391">
        <w:rPr>
          <w:rFonts w:ascii="Times New Roman" w:hAnsi="Times New Roman" w:cs="Times New Roman"/>
          <w:sz w:val="24"/>
          <w:szCs w:val="24"/>
        </w:rPr>
        <w:t xml:space="preserve">ppellant was illiterate and lived a life of abject poverty.  He appeared to have been shunned by his relatives and neighbours and lived </w:t>
      </w:r>
      <w:r w:rsidR="00C02FDE" w:rsidRPr="008B2391">
        <w:rPr>
          <w:rFonts w:ascii="Times New Roman" w:hAnsi="Times New Roman" w:cs="Times New Roman"/>
          <w:sz w:val="24"/>
          <w:szCs w:val="24"/>
        </w:rPr>
        <w:t>a reclusive</w:t>
      </w:r>
      <w:r w:rsidR="00B72AC3" w:rsidRPr="008B2391">
        <w:rPr>
          <w:rFonts w:ascii="Times New Roman" w:hAnsi="Times New Roman" w:cs="Times New Roman"/>
          <w:sz w:val="24"/>
          <w:szCs w:val="24"/>
        </w:rPr>
        <w:t xml:space="preserve"> lifestyle.  Both his brother and headman had distanced themselves </w:t>
      </w:r>
      <w:r w:rsidR="00354007" w:rsidRPr="008B2391">
        <w:rPr>
          <w:rFonts w:ascii="Times New Roman" w:hAnsi="Times New Roman" w:cs="Times New Roman"/>
          <w:sz w:val="24"/>
          <w:szCs w:val="24"/>
        </w:rPr>
        <w:t>from him once they got to know w</w:t>
      </w:r>
      <w:r w:rsidR="00B72AC3" w:rsidRPr="008B2391">
        <w:rPr>
          <w:rFonts w:ascii="Times New Roman" w:hAnsi="Times New Roman" w:cs="Times New Roman"/>
          <w:sz w:val="24"/>
          <w:szCs w:val="24"/>
        </w:rPr>
        <w:t>hat he had done</w:t>
      </w:r>
      <w:r w:rsidR="00B77258" w:rsidRPr="008B2391">
        <w:rPr>
          <w:rFonts w:ascii="Times New Roman" w:hAnsi="Times New Roman" w:cs="Times New Roman"/>
          <w:sz w:val="24"/>
          <w:szCs w:val="24"/>
        </w:rPr>
        <w:t>. H</w:t>
      </w:r>
      <w:r w:rsidR="00B72AC3" w:rsidRPr="008B2391">
        <w:rPr>
          <w:rFonts w:ascii="Times New Roman" w:hAnsi="Times New Roman" w:cs="Times New Roman"/>
          <w:sz w:val="24"/>
          <w:szCs w:val="24"/>
        </w:rPr>
        <w:t>is societal seclusion must have affected his psychological and emotional state.</w:t>
      </w:r>
    </w:p>
    <w:p w:rsidR="001449B8" w:rsidRPr="008B2391" w:rsidRDefault="001449B8" w:rsidP="00487899">
      <w:pPr>
        <w:spacing w:after="0" w:line="480" w:lineRule="auto"/>
        <w:ind w:left="720" w:hanging="720"/>
        <w:contextualSpacing/>
        <w:jc w:val="both"/>
        <w:rPr>
          <w:rFonts w:ascii="Times New Roman" w:hAnsi="Times New Roman" w:cs="Times New Roman"/>
          <w:sz w:val="24"/>
          <w:szCs w:val="24"/>
        </w:rPr>
      </w:pPr>
    </w:p>
    <w:p w:rsidR="00B72AC3" w:rsidRPr="008B2391" w:rsidRDefault="00F424A9" w:rsidP="00487899">
      <w:pPr>
        <w:spacing w:after="0" w:line="480" w:lineRule="auto"/>
        <w:ind w:left="720" w:hanging="720"/>
        <w:contextualSpacing/>
        <w:jc w:val="both"/>
        <w:rPr>
          <w:rFonts w:ascii="Times New Roman" w:hAnsi="Times New Roman" w:cs="Times New Roman"/>
          <w:sz w:val="24"/>
          <w:szCs w:val="24"/>
        </w:rPr>
      </w:pPr>
      <w:r w:rsidRPr="008B2391">
        <w:rPr>
          <w:rFonts w:ascii="Times New Roman" w:hAnsi="Times New Roman" w:cs="Times New Roman"/>
          <w:sz w:val="24"/>
          <w:szCs w:val="24"/>
        </w:rPr>
        <w:t>[</w:t>
      </w:r>
      <w:r w:rsidR="001449B8" w:rsidRPr="008B2391">
        <w:rPr>
          <w:rFonts w:ascii="Times New Roman" w:hAnsi="Times New Roman" w:cs="Times New Roman"/>
          <w:sz w:val="24"/>
          <w:szCs w:val="24"/>
        </w:rPr>
        <w:t>20</w:t>
      </w:r>
      <w:r w:rsidRPr="008B2391">
        <w:rPr>
          <w:rFonts w:ascii="Times New Roman" w:hAnsi="Times New Roman" w:cs="Times New Roman"/>
          <w:sz w:val="24"/>
          <w:szCs w:val="24"/>
        </w:rPr>
        <w:t>]</w:t>
      </w:r>
      <w:r w:rsidR="00B77258" w:rsidRPr="008B2391">
        <w:rPr>
          <w:rFonts w:ascii="Times New Roman" w:hAnsi="Times New Roman" w:cs="Times New Roman"/>
          <w:sz w:val="24"/>
          <w:szCs w:val="24"/>
        </w:rPr>
        <w:tab/>
        <w:t>The S</w:t>
      </w:r>
      <w:r w:rsidR="00B72AC3" w:rsidRPr="008B2391">
        <w:rPr>
          <w:rFonts w:ascii="Times New Roman" w:hAnsi="Times New Roman" w:cs="Times New Roman"/>
          <w:sz w:val="24"/>
          <w:szCs w:val="24"/>
        </w:rPr>
        <w:t>tate</w:t>
      </w:r>
      <w:r w:rsidR="00B77258" w:rsidRPr="008B2391">
        <w:rPr>
          <w:rFonts w:ascii="Times New Roman" w:hAnsi="Times New Roman" w:cs="Times New Roman"/>
          <w:sz w:val="24"/>
          <w:szCs w:val="24"/>
        </w:rPr>
        <w:t>,</w:t>
      </w:r>
      <w:r w:rsidR="00B72AC3" w:rsidRPr="008B2391">
        <w:rPr>
          <w:rFonts w:ascii="Times New Roman" w:hAnsi="Times New Roman" w:cs="Times New Roman"/>
          <w:sz w:val="24"/>
          <w:szCs w:val="24"/>
        </w:rPr>
        <w:t xml:space="preserve"> on the other hand</w:t>
      </w:r>
      <w:r w:rsidR="00B77258" w:rsidRPr="008B2391">
        <w:rPr>
          <w:rFonts w:ascii="Times New Roman" w:hAnsi="Times New Roman" w:cs="Times New Roman"/>
          <w:sz w:val="24"/>
          <w:szCs w:val="24"/>
        </w:rPr>
        <w:t>,</w:t>
      </w:r>
      <w:r w:rsidR="00B72AC3" w:rsidRPr="008B2391">
        <w:rPr>
          <w:rFonts w:ascii="Times New Roman" w:hAnsi="Times New Roman" w:cs="Times New Roman"/>
          <w:sz w:val="24"/>
          <w:szCs w:val="24"/>
        </w:rPr>
        <w:t xml:space="preserve"> submitted that there were no mitigating circumstances. </w:t>
      </w:r>
      <w:r w:rsidR="00B77258" w:rsidRPr="008B2391">
        <w:rPr>
          <w:rFonts w:ascii="Times New Roman" w:hAnsi="Times New Roman" w:cs="Times New Roman"/>
          <w:sz w:val="24"/>
          <w:szCs w:val="24"/>
        </w:rPr>
        <w:t>The appellant’s</w:t>
      </w:r>
      <w:r w:rsidR="00B72AC3" w:rsidRPr="008B2391">
        <w:rPr>
          <w:rFonts w:ascii="Times New Roman" w:hAnsi="Times New Roman" w:cs="Times New Roman"/>
          <w:sz w:val="24"/>
          <w:szCs w:val="24"/>
        </w:rPr>
        <w:t xml:space="preserve"> brother and immediate family and neighbours deserted him because of the heinous crime that he had committed.  Whilst</w:t>
      </w:r>
      <w:r w:rsidR="00B77258" w:rsidRPr="008B2391">
        <w:rPr>
          <w:rFonts w:ascii="Times New Roman" w:hAnsi="Times New Roman" w:cs="Times New Roman"/>
          <w:sz w:val="24"/>
          <w:szCs w:val="24"/>
        </w:rPr>
        <w:t xml:space="preserve"> it is true that he is</w:t>
      </w:r>
      <w:r w:rsidR="00B72AC3" w:rsidRPr="008B2391">
        <w:rPr>
          <w:rFonts w:ascii="Times New Roman" w:hAnsi="Times New Roman" w:cs="Times New Roman"/>
          <w:sz w:val="24"/>
          <w:szCs w:val="24"/>
        </w:rPr>
        <w:t xml:space="preserve"> illiterate, he had tried to cover up the murder by alleging that the deceased had died as a result of an epileptic seizure.  He brought the body back to the homestead.  He did not feel compelled to take the decease</w:t>
      </w:r>
      <w:r w:rsidR="00B77258" w:rsidRPr="008B2391">
        <w:rPr>
          <w:rFonts w:ascii="Times New Roman" w:hAnsi="Times New Roman" w:cs="Times New Roman"/>
          <w:sz w:val="24"/>
          <w:szCs w:val="24"/>
        </w:rPr>
        <w:t>d</w:t>
      </w:r>
      <w:r w:rsidR="00B72AC3" w:rsidRPr="008B2391">
        <w:rPr>
          <w:rFonts w:ascii="Times New Roman" w:hAnsi="Times New Roman" w:cs="Times New Roman"/>
          <w:sz w:val="24"/>
          <w:szCs w:val="24"/>
        </w:rPr>
        <w:t xml:space="preserve"> to hospital</w:t>
      </w:r>
      <w:r w:rsidR="00B77258" w:rsidRPr="008B2391">
        <w:rPr>
          <w:rFonts w:ascii="Times New Roman" w:hAnsi="Times New Roman" w:cs="Times New Roman"/>
          <w:sz w:val="24"/>
          <w:szCs w:val="24"/>
        </w:rPr>
        <w:t>. I</w:t>
      </w:r>
      <w:r w:rsidR="00B72AC3" w:rsidRPr="008B2391">
        <w:rPr>
          <w:rFonts w:ascii="Times New Roman" w:hAnsi="Times New Roman" w:cs="Times New Roman"/>
          <w:sz w:val="24"/>
          <w:szCs w:val="24"/>
        </w:rPr>
        <w:t>nstead he cooked food and at</w:t>
      </w:r>
      <w:r w:rsidR="00B77258" w:rsidRPr="008B2391">
        <w:rPr>
          <w:rFonts w:ascii="Times New Roman" w:hAnsi="Times New Roman" w:cs="Times New Roman"/>
          <w:sz w:val="24"/>
          <w:szCs w:val="24"/>
        </w:rPr>
        <w:t>e it.  He showed no care.  The S</w:t>
      </w:r>
      <w:r w:rsidR="00B72AC3" w:rsidRPr="008B2391">
        <w:rPr>
          <w:rFonts w:ascii="Times New Roman" w:hAnsi="Times New Roman" w:cs="Times New Roman"/>
          <w:sz w:val="24"/>
          <w:szCs w:val="24"/>
        </w:rPr>
        <w:t xml:space="preserve">tate accordingly argued that the few mitigating factors </w:t>
      </w:r>
      <w:r w:rsidR="001449B8" w:rsidRPr="008B2391">
        <w:rPr>
          <w:rFonts w:ascii="Times New Roman" w:hAnsi="Times New Roman" w:cs="Times New Roman"/>
          <w:sz w:val="24"/>
          <w:szCs w:val="24"/>
        </w:rPr>
        <w:t>that may have been present were</w:t>
      </w:r>
      <w:r w:rsidR="00B72AC3" w:rsidRPr="008B2391">
        <w:rPr>
          <w:rFonts w:ascii="Times New Roman" w:hAnsi="Times New Roman" w:cs="Times New Roman"/>
          <w:sz w:val="24"/>
          <w:szCs w:val="24"/>
        </w:rPr>
        <w:t xml:space="preserve"> far outweighed by the aggravating features.</w:t>
      </w:r>
    </w:p>
    <w:p w:rsidR="00B72AC3" w:rsidRPr="008B2391" w:rsidRDefault="00B72AC3" w:rsidP="00487899">
      <w:pPr>
        <w:spacing w:after="0" w:line="480" w:lineRule="auto"/>
        <w:contextualSpacing/>
        <w:jc w:val="both"/>
        <w:rPr>
          <w:rFonts w:ascii="Times New Roman" w:hAnsi="Times New Roman" w:cs="Times New Roman"/>
          <w:sz w:val="24"/>
          <w:szCs w:val="24"/>
        </w:rPr>
      </w:pPr>
    </w:p>
    <w:p w:rsidR="001449B8" w:rsidRPr="008B2391" w:rsidRDefault="001449B8" w:rsidP="00487899">
      <w:pPr>
        <w:spacing w:after="0" w:line="480" w:lineRule="auto"/>
        <w:contextualSpacing/>
        <w:jc w:val="both"/>
        <w:rPr>
          <w:rFonts w:ascii="Times New Roman" w:hAnsi="Times New Roman" w:cs="Times New Roman"/>
          <w:i/>
          <w:sz w:val="24"/>
          <w:szCs w:val="24"/>
        </w:rPr>
      </w:pPr>
      <w:r w:rsidRPr="008B2391">
        <w:rPr>
          <w:rFonts w:ascii="Times New Roman" w:hAnsi="Times New Roman" w:cs="Times New Roman"/>
          <w:i/>
          <w:sz w:val="24"/>
          <w:szCs w:val="24"/>
        </w:rPr>
        <w:t>RULING BY THE HIGH COURT ON REMITTAL</w:t>
      </w:r>
    </w:p>
    <w:p w:rsidR="00B72AC3" w:rsidRPr="008B2391" w:rsidRDefault="00F424A9" w:rsidP="00487899">
      <w:pPr>
        <w:spacing w:after="0" w:line="480" w:lineRule="auto"/>
        <w:ind w:left="720" w:hanging="720"/>
        <w:contextualSpacing/>
        <w:jc w:val="both"/>
        <w:rPr>
          <w:rFonts w:ascii="Times New Roman" w:hAnsi="Times New Roman" w:cs="Times New Roman"/>
          <w:sz w:val="24"/>
          <w:szCs w:val="24"/>
        </w:rPr>
      </w:pPr>
      <w:r w:rsidRPr="008B2391">
        <w:rPr>
          <w:rFonts w:ascii="Times New Roman" w:hAnsi="Times New Roman" w:cs="Times New Roman"/>
          <w:sz w:val="24"/>
          <w:szCs w:val="24"/>
        </w:rPr>
        <w:lastRenderedPageBreak/>
        <w:t>[</w:t>
      </w:r>
      <w:r w:rsidR="001449B8" w:rsidRPr="008B2391">
        <w:rPr>
          <w:rFonts w:ascii="Times New Roman" w:hAnsi="Times New Roman" w:cs="Times New Roman"/>
          <w:sz w:val="24"/>
          <w:szCs w:val="24"/>
        </w:rPr>
        <w:t>21</w:t>
      </w:r>
      <w:r w:rsidRPr="008B2391">
        <w:rPr>
          <w:rFonts w:ascii="Times New Roman" w:hAnsi="Times New Roman" w:cs="Times New Roman"/>
          <w:sz w:val="24"/>
          <w:szCs w:val="24"/>
        </w:rPr>
        <w:t>]</w:t>
      </w:r>
      <w:r w:rsidR="00B72AC3" w:rsidRPr="008B2391">
        <w:rPr>
          <w:rFonts w:ascii="Times New Roman" w:hAnsi="Times New Roman" w:cs="Times New Roman"/>
          <w:sz w:val="24"/>
          <w:szCs w:val="24"/>
        </w:rPr>
        <w:tab/>
        <w:t xml:space="preserve">In its ruling, the </w:t>
      </w:r>
      <w:r w:rsidR="00354007" w:rsidRPr="008B2391">
        <w:rPr>
          <w:rFonts w:ascii="Times New Roman" w:hAnsi="Times New Roman" w:cs="Times New Roman"/>
          <w:sz w:val="24"/>
          <w:szCs w:val="24"/>
        </w:rPr>
        <w:t>High C</w:t>
      </w:r>
      <w:r w:rsidR="00B72AC3" w:rsidRPr="008B2391">
        <w:rPr>
          <w:rFonts w:ascii="Times New Roman" w:hAnsi="Times New Roman" w:cs="Times New Roman"/>
          <w:sz w:val="24"/>
          <w:szCs w:val="24"/>
        </w:rPr>
        <w:t xml:space="preserve">ourt found that the appellant exhibited inherent wickedness. He raped and severely assaulted the </w:t>
      </w:r>
      <w:proofErr w:type="gramStart"/>
      <w:r w:rsidR="00B72AC3" w:rsidRPr="008B2391">
        <w:rPr>
          <w:rFonts w:ascii="Times New Roman" w:hAnsi="Times New Roman" w:cs="Times New Roman"/>
          <w:sz w:val="24"/>
          <w:szCs w:val="24"/>
        </w:rPr>
        <w:t>three year old</w:t>
      </w:r>
      <w:proofErr w:type="gramEnd"/>
      <w:r w:rsidR="00B72AC3" w:rsidRPr="008B2391">
        <w:rPr>
          <w:rFonts w:ascii="Times New Roman" w:hAnsi="Times New Roman" w:cs="Times New Roman"/>
          <w:sz w:val="24"/>
          <w:szCs w:val="24"/>
        </w:rPr>
        <w:t xml:space="preserve"> toddler who was his girlfriend’s daughter.  Even when he brought the body back to the homestead at a time he claims she was still breathing</w:t>
      </w:r>
      <w:r w:rsidR="00B77258" w:rsidRPr="008B2391">
        <w:rPr>
          <w:rFonts w:ascii="Times New Roman" w:hAnsi="Times New Roman" w:cs="Times New Roman"/>
          <w:sz w:val="24"/>
          <w:szCs w:val="24"/>
        </w:rPr>
        <w:t>,</w:t>
      </w:r>
      <w:r w:rsidR="00B72AC3" w:rsidRPr="008B2391">
        <w:rPr>
          <w:rFonts w:ascii="Times New Roman" w:hAnsi="Times New Roman" w:cs="Times New Roman"/>
          <w:sz w:val="24"/>
          <w:szCs w:val="24"/>
        </w:rPr>
        <w:t xml:space="preserve"> he made no attempt to render first aid</w:t>
      </w:r>
      <w:r w:rsidR="00B77258" w:rsidRPr="008B2391">
        <w:rPr>
          <w:rFonts w:ascii="Times New Roman" w:hAnsi="Times New Roman" w:cs="Times New Roman"/>
          <w:sz w:val="24"/>
          <w:szCs w:val="24"/>
        </w:rPr>
        <w:t>.</w:t>
      </w:r>
      <w:r w:rsidR="00B72AC3" w:rsidRPr="008B2391">
        <w:rPr>
          <w:rFonts w:ascii="Times New Roman" w:hAnsi="Times New Roman" w:cs="Times New Roman"/>
          <w:sz w:val="24"/>
          <w:szCs w:val="24"/>
        </w:rPr>
        <w:t xml:space="preserve"> </w:t>
      </w:r>
      <w:r w:rsidR="00B77258" w:rsidRPr="008B2391">
        <w:rPr>
          <w:rFonts w:ascii="Times New Roman" w:hAnsi="Times New Roman" w:cs="Times New Roman"/>
          <w:sz w:val="24"/>
          <w:szCs w:val="24"/>
        </w:rPr>
        <w:t>I</w:t>
      </w:r>
      <w:r w:rsidR="00B72AC3" w:rsidRPr="008B2391">
        <w:rPr>
          <w:rFonts w:ascii="Times New Roman" w:hAnsi="Times New Roman" w:cs="Times New Roman"/>
          <w:sz w:val="24"/>
          <w:szCs w:val="24"/>
        </w:rPr>
        <w:t xml:space="preserve">nstead he placed the body on a table whilst she was frothing and proceeded to cook </w:t>
      </w:r>
      <w:proofErr w:type="spellStart"/>
      <w:r w:rsidR="00B72AC3" w:rsidRPr="008B2391">
        <w:rPr>
          <w:rFonts w:ascii="Times New Roman" w:hAnsi="Times New Roman" w:cs="Times New Roman"/>
          <w:sz w:val="24"/>
          <w:szCs w:val="24"/>
        </w:rPr>
        <w:t>sadza</w:t>
      </w:r>
      <w:proofErr w:type="spellEnd"/>
      <w:r w:rsidR="00B72AC3" w:rsidRPr="008B2391">
        <w:rPr>
          <w:rFonts w:ascii="Times New Roman" w:hAnsi="Times New Roman" w:cs="Times New Roman"/>
          <w:sz w:val="24"/>
          <w:szCs w:val="24"/>
        </w:rPr>
        <w:t xml:space="preserve"> which he ate.  The court concluded that there were aggravating circumstances after which it then proceeded to pronounce the sentence of death on the appellant.</w:t>
      </w:r>
    </w:p>
    <w:p w:rsidR="000A1F65" w:rsidRPr="008B2391" w:rsidRDefault="000A1F65" w:rsidP="00487899">
      <w:pPr>
        <w:spacing w:after="0" w:line="480" w:lineRule="auto"/>
        <w:contextualSpacing/>
        <w:jc w:val="both"/>
        <w:rPr>
          <w:rFonts w:ascii="Times New Roman" w:hAnsi="Times New Roman" w:cs="Times New Roman"/>
          <w:sz w:val="24"/>
          <w:szCs w:val="24"/>
        </w:rPr>
      </w:pPr>
    </w:p>
    <w:p w:rsidR="00B72AC3" w:rsidRPr="008B2391" w:rsidRDefault="00B72AC3" w:rsidP="00487899">
      <w:pPr>
        <w:spacing w:after="0" w:line="480" w:lineRule="auto"/>
        <w:contextualSpacing/>
        <w:jc w:val="both"/>
        <w:rPr>
          <w:rFonts w:ascii="Times New Roman" w:hAnsi="Times New Roman" w:cs="Times New Roman"/>
          <w:i/>
          <w:sz w:val="24"/>
          <w:szCs w:val="24"/>
        </w:rPr>
      </w:pPr>
      <w:r w:rsidRPr="008B2391">
        <w:rPr>
          <w:rFonts w:ascii="Times New Roman" w:hAnsi="Times New Roman" w:cs="Times New Roman"/>
          <w:i/>
          <w:sz w:val="24"/>
          <w:szCs w:val="24"/>
        </w:rPr>
        <w:t>THE PRESENT APPEAL</w:t>
      </w:r>
    </w:p>
    <w:p w:rsidR="00B72AC3" w:rsidRPr="008B2391" w:rsidRDefault="00F424A9" w:rsidP="00487899">
      <w:pPr>
        <w:spacing w:after="0" w:line="480" w:lineRule="auto"/>
        <w:ind w:left="720" w:hanging="720"/>
        <w:contextualSpacing/>
        <w:jc w:val="both"/>
        <w:rPr>
          <w:rFonts w:ascii="Times New Roman" w:hAnsi="Times New Roman" w:cs="Times New Roman"/>
          <w:sz w:val="24"/>
          <w:szCs w:val="24"/>
        </w:rPr>
      </w:pPr>
      <w:r w:rsidRPr="008B2391">
        <w:rPr>
          <w:rFonts w:ascii="Times New Roman" w:hAnsi="Times New Roman" w:cs="Times New Roman"/>
          <w:sz w:val="24"/>
          <w:szCs w:val="24"/>
        </w:rPr>
        <w:t>[</w:t>
      </w:r>
      <w:r w:rsidR="001449B8" w:rsidRPr="008B2391">
        <w:rPr>
          <w:rFonts w:ascii="Times New Roman" w:hAnsi="Times New Roman" w:cs="Times New Roman"/>
          <w:sz w:val="24"/>
          <w:szCs w:val="24"/>
        </w:rPr>
        <w:t>22</w:t>
      </w:r>
      <w:r w:rsidRPr="008B2391">
        <w:rPr>
          <w:rFonts w:ascii="Times New Roman" w:hAnsi="Times New Roman" w:cs="Times New Roman"/>
          <w:sz w:val="24"/>
          <w:szCs w:val="24"/>
        </w:rPr>
        <w:t>]</w:t>
      </w:r>
      <w:r w:rsidR="00B72AC3" w:rsidRPr="008B2391">
        <w:rPr>
          <w:rFonts w:ascii="Times New Roman" w:hAnsi="Times New Roman" w:cs="Times New Roman"/>
          <w:sz w:val="24"/>
          <w:szCs w:val="24"/>
        </w:rPr>
        <w:tab/>
        <w:t xml:space="preserve">The </w:t>
      </w:r>
      <w:r w:rsidR="001449B8" w:rsidRPr="008B2391">
        <w:rPr>
          <w:rFonts w:ascii="Times New Roman" w:hAnsi="Times New Roman" w:cs="Times New Roman"/>
          <w:sz w:val="24"/>
          <w:szCs w:val="24"/>
        </w:rPr>
        <w:t xml:space="preserve">propriety of the conviction having been confirmed previously by this Court, the </w:t>
      </w:r>
      <w:r w:rsidR="00B72AC3" w:rsidRPr="008B2391">
        <w:rPr>
          <w:rFonts w:ascii="Times New Roman" w:hAnsi="Times New Roman" w:cs="Times New Roman"/>
          <w:sz w:val="24"/>
          <w:szCs w:val="24"/>
        </w:rPr>
        <w:t xml:space="preserve">only issue raised in the grounds of appeal is that the court </w:t>
      </w:r>
      <w:r w:rsidR="00B72AC3" w:rsidRPr="008B2391">
        <w:rPr>
          <w:rFonts w:ascii="Times New Roman" w:hAnsi="Times New Roman" w:cs="Times New Roman"/>
          <w:i/>
          <w:sz w:val="24"/>
          <w:szCs w:val="24"/>
        </w:rPr>
        <w:t>a quo</w:t>
      </w:r>
      <w:r w:rsidR="00B72AC3" w:rsidRPr="008B2391">
        <w:rPr>
          <w:rFonts w:ascii="Times New Roman" w:hAnsi="Times New Roman" w:cs="Times New Roman"/>
          <w:sz w:val="24"/>
          <w:szCs w:val="24"/>
        </w:rPr>
        <w:t xml:space="preserve"> erred at law in finding that the murder was committed in aggravating circumstances and that the court should have considered other forms of punishment such as life imprisonment. </w:t>
      </w:r>
    </w:p>
    <w:p w:rsidR="00B72AC3" w:rsidRPr="008B2391" w:rsidRDefault="00B72AC3" w:rsidP="00487899">
      <w:pPr>
        <w:spacing w:after="0" w:line="480" w:lineRule="auto"/>
        <w:contextualSpacing/>
        <w:jc w:val="both"/>
        <w:rPr>
          <w:rFonts w:ascii="Times New Roman" w:hAnsi="Times New Roman" w:cs="Times New Roman"/>
          <w:sz w:val="24"/>
          <w:szCs w:val="24"/>
        </w:rPr>
      </w:pPr>
    </w:p>
    <w:p w:rsidR="00B72AC3" w:rsidRPr="008B2391" w:rsidRDefault="00F424A9" w:rsidP="00487899">
      <w:pPr>
        <w:spacing w:after="0" w:line="480" w:lineRule="auto"/>
        <w:ind w:left="720" w:hanging="720"/>
        <w:contextualSpacing/>
        <w:jc w:val="both"/>
        <w:rPr>
          <w:rFonts w:ascii="Times New Roman" w:hAnsi="Times New Roman" w:cs="Times New Roman"/>
          <w:sz w:val="24"/>
          <w:szCs w:val="24"/>
        </w:rPr>
      </w:pPr>
      <w:r w:rsidRPr="008B2391">
        <w:rPr>
          <w:rFonts w:ascii="Times New Roman" w:hAnsi="Times New Roman" w:cs="Times New Roman"/>
          <w:sz w:val="24"/>
          <w:szCs w:val="24"/>
        </w:rPr>
        <w:t>[</w:t>
      </w:r>
      <w:r w:rsidR="00B72AC3" w:rsidRPr="008B2391">
        <w:rPr>
          <w:rFonts w:ascii="Times New Roman" w:hAnsi="Times New Roman" w:cs="Times New Roman"/>
          <w:sz w:val="24"/>
          <w:szCs w:val="24"/>
        </w:rPr>
        <w:t>2</w:t>
      </w:r>
      <w:r w:rsidR="001449B8" w:rsidRPr="008B2391">
        <w:rPr>
          <w:rFonts w:ascii="Times New Roman" w:hAnsi="Times New Roman" w:cs="Times New Roman"/>
          <w:sz w:val="24"/>
          <w:szCs w:val="24"/>
        </w:rPr>
        <w:t>3</w:t>
      </w:r>
      <w:r w:rsidRPr="008B2391">
        <w:rPr>
          <w:rFonts w:ascii="Times New Roman" w:hAnsi="Times New Roman" w:cs="Times New Roman"/>
          <w:sz w:val="24"/>
          <w:szCs w:val="24"/>
        </w:rPr>
        <w:t>]</w:t>
      </w:r>
      <w:r w:rsidR="00B72AC3" w:rsidRPr="008B2391">
        <w:rPr>
          <w:rFonts w:ascii="Times New Roman" w:hAnsi="Times New Roman" w:cs="Times New Roman"/>
          <w:sz w:val="24"/>
          <w:szCs w:val="24"/>
        </w:rPr>
        <w:tab/>
        <w:t>Counsel for the appellant conceded that</w:t>
      </w:r>
      <w:r w:rsidR="00B77258" w:rsidRPr="008B2391">
        <w:rPr>
          <w:rFonts w:ascii="Times New Roman" w:hAnsi="Times New Roman" w:cs="Times New Roman"/>
          <w:sz w:val="24"/>
          <w:szCs w:val="24"/>
        </w:rPr>
        <w:t>,</w:t>
      </w:r>
      <w:r w:rsidR="00B72AC3" w:rsidRPr="008B2391">
        <w:rPr>
          <w:rFonts w:ascii="Times New Roman" w:hAnsi="Times New Roman" w:cs="Times New Roman"/>
          <w:sz w:val="24"/>
          <w:szCs w:val="24"/>
        </w:rPr>
        <w:t xml:space="preserve"> in the circumstances of this case</w:t>
      </w:r>
      <w:r w:rsidR="00B77258" w:rsidRPr="008B2391">
        <w:rPr>
          <w:rFonts w:ascii="Times New Roman" w:hAnsi="Times New Roman" w:cs="Times New Roman"/>
          <w:sz w:val="24"/>
          <w:szCs w:val="24"/>
        </w:rPr>
        <w:t>,</w:t>
      </w:r>
      <w:r w:rsidR="00B72AC3" w:rsidRPr="008B2391">
        <w:rPr>
          <w:rFonts w:ascii="Times New Roman" w:hAnsi="Times New Roman" w:cs="Times New Roman"/>
          <w:sz w:val="24"/>
          <w:szCs w:val="24"/>
        </w:rPr>
        <w:t xml:space="preserve"> he was unable to make any meaningful submissions in support of the</w:t>
      </w:r>
      <w:r w:rsidR="00B77258" w:rsidRPr="008B2391">
        <w:rPr>
          <w:rFonts w:ascii="Times New Roman" w:hAnsi="Times New Roman" w:cs="Times New Roman"/>
          <w:sz w:val="24"/>
          <w:szCs w:val="24"/>
        </w:rPr>
        <w:t xml:space="preserve"> only</w:t>
      </w:r>
      <w:r w:rsidR="00B72AC3" w:rsidRPr="008B2391">
        <w:rPr>
          <w:rFonts w:ascii="Times New Roman" w:hAnsi="Times New Roman" w:cs="Times New Roman"/>
          <w:sz w:val="24"/>
          <w:szCs w:val="24"/>
        </w:rPr>
        <w:t xml:space="preserve"> ground of appeal that the court </w:t>
      </w:r>
      <w:r w:rsidR="00B72AC3" w:rsidRPr="008B2391">
        <w:rPr>
          <w:rFonts w:ascii="Times New Roman" w:hAnsi="Times New Roman" w:cs="Times New Roman"/>
          <w:i/>
          <w:sz w:val="24"/>
          <w:szCs w:val="24"/>
        </w:rPr>
        <w:t>a quo</w:t>
      </w:r>
      <w:r w:rsidR="00B72AC3" w:rsidRPr="008B2391">
        <w:rPr>
          <w:rFonts w:ascii="Times New Roman" w:hAnsi="Times New Roman" w:cs="Times New Roman"/>
          <w:sz w:val="24"/>
          <w:szCs w:val="24"/>
        </w:rPr>
        <w:t xml:space="preserve"> erred in finding aggravating circumstances. The mitigating factors, namely that he was a poor</w:t>
      </w:r>
      <w:r w:rsidR="00B77258" w:rsidRPr="008B2391">
        <w:rPr>
          <w:rFonts w:ascii="Times New Roman" w:hAnsi="Times New Roman" w:cs="Times New Roman"/>
          <w:sz w:val="24"/>
          <w:szCs w:val="24"/>
        </w:rPr>
        <w:t>,</w:t>
      </w:r>
      <w:r w:rsidR="00B72AC3" w:rsidRPr="008B2391">
        <w:rPr>
          <w:rFonts w:ascii="Times New Roman" w:hAnsi="Times New Roman" w:cs="Times New Roman"/>
          <w:sz w:val="24"/>
          <w:szCs w:val="24"/>
        </w:rPr>
        <w:t xml:space="preserve"> illiterate peasant farmer who had no social support are of little weight when compared against the circumstances surrounding the commission of the offence.</w:t>
      </w:r>
    </w:p>
    <w:p w:rsidR="00B72AC3" w:rsidRPr="008B2391" w:rsidRDefault="00B72AC3" w:rsidP="00487899">
      <w:pPr>
        <w:spacing w:after="0" w:line="480" w:lineRule="auto"/>
        <w:ind w:left="720" w:hanging="720"/>
        <w:contextualSpacing/>
        <w:jc w:val="both"/>
        <w:rPr>
          <w:rFonts w:ascii="Times New Roman" w:hAnsi="Times New Roman" w:cs="Times New Roman"/>
          <w:sz w:val="24"/>
          <w:szCs w:val="24"/>
        </w:rPr>
      </w:pPr>
    </w:p>
    <w:p w:rsidR="00B72AC3" w:rsidRPr="008B2391" w:rsidRDefault="00F424A9" w:rsidP="00487899">
      <w:pPr>
        <w:spacing w:after="0" w:line="480" w:lineRule="auto"/>
        <w:ind w:left="720" w:hanging="720"/>
        <w:contextualSpacing/>
        <w:jc w:val="both"/>
        <w:rPr>
          <w:rFonts w:ascii="Times New Roman" w:hAnsi="Times New Roman" w:cs="Times New Roman"/>
          <w:sz w:val="24"/>
          <w:szCs w:val="24"/>
        </w:rPr>
      </w:pPr>
      <w:r w:rsidRPr="008B2391">
        <w:rPr>
          <w:rFonts w:ascii="Times New Roman" w:hAnsi="Times New Roman" w:cs="Times New Roman"/>
          <w:sz w:val="24"/>
          <w:szCs w:val="24"/>
        </w:rPr>
        <w:t>[</w:t>
      </w:r>
      <w:r w:rsidR="00B72AC3" w:rsidRPr="008B2391">
        <w:rPr>
          <w:rFonts w:ascii="Times New Roman" w:hAnsi="Times New Roman" w:cs="Times New Roman"/>
          <w:sz w:val="24"/>
          <w:szCs w:val="24"/>
        </w:rPr>
        <w:t>2</w:t>
      </w:r>
      <w:r w:rsidR="001449B8" w:rsidRPr="008B2391">
        <w:rPr>
          <w:rFonts w:ascii="Times New Roman" w:hAnsi="Times New Roman" w:cs="Times New Roman"/>
          <w:sz w:val="24"/>
          <w:szCs w:val="24"/>
        </w:rPr>
        <w:t>4</w:t>
      </w:r>
      <w:r w:rsidRPr="008B2391">
        <w:rPr>
          <w:rFonts w:ascii="Times New Roman" w:hAnsi="Times New Roman" w:cs="Times New Roman"/>
          <w:sz w:val="24"/>
          <w:szCs w:val="24"/>
        </w:rPr>
        <w:t>]</w:t>
      </w:r>
      <w:r w:rsidR="00B77258" w:rsidRPr="008B2391">
        <w:rPr>
          <w:rFonts w:ascii="Times New Roman" w:hAnsi="Times New Roman" w:cs="Times New Roman"/>
          <w:sz w:val="24"/>
          <w:szCs w:val="24"/>
        </w:rPr>
        <w:tab/>
        <w:t>The S</w:t>
      </w:r>
      <w:r w:rsidR="00B72AC3" w:rsidRPr="008B2391">
        <w:rPr>
          <w:rFonts w:ascii="Times New Roman" w:hAnsi="Times New Roman" w:cs="Times New Roman"/>
          <w:sz w:val="24"/>
          <w:szCs w:val="24"/>
        </w:rPr>
        <w:t>tate submitted that this was a heinous murder committed during the course of a rape and had been premedita</w:t>
      </w:r>
      <w:r w:rsidR="00B77258" w:rsidRPr="008B2391">
        <w:rPr>
          <w:rFonts w:ascii="Times New Roman" w:hAnsi="Times New Roman" w:cs="Times New Roman"/>
          <w:sz w:val="24"/>
          <w:szCs w:val="24"/>
        </w:rPr>
        <w:t>ted.  In the circumstances the S</w:t>
      </w:r>
      <w:r w:rsidR="00B72AC3" w:rsidRPr="008B2391">
        <w:rPr>
          <w:rFonts w:ascii="Times New Roman" w:hAnsi="Times New Roman" w:cs="Times New Roman"/>
          <w:sz w:val="24"/>
          <w:szCs w:val="24"/>
        </w:rPr>
        <w:t>tate submitted that there was no basis for interference with the sentence imposed by the High Court.</w:t>
      </w:r>
    </w:p>
    <w:p w:rsidR="00B72AC3" w:rsidRPr="008B2391" w:rsidRDefault="00B72AC3" w:rsidP="00487899">
      <w:pPr>
        <w:spacing w:after="0" w:line="480" w:lineRule="auto"/>
        <w:ind w:left="720" w:hanging="720"/>
        <w:contextualSpacing/>
        <w:jc w:val="both"/>
        <w:rPr>
          <w:rFonts w:ascii="Times New Roman" w:hAnsi="Times New Roman" w:cs="Times New Roman"/>
          <w:sz w:val="24"/>
          <w:szCs w:val="24"/>
        </w:rPr>
      </w:pPr>
    </w:p>
    <w:p w:rsidR="00B72AC3" w:rsidRPr="008B2391" w:rsidRDefault="00F424A9" w:rsidP="00487899">
      <w:pPr>
        <w:spacing w:after="0" w:line="480" w:lineRule="auto"/>
        <w:ind w:left="720" w:hanging="720"/>
        <w:contextualSpacing/>
        <w:jc w:val="both"/>
        <w:rPr>
          <w:rFonts w:ascii="Times New Roman" w:hAnsi="Times New Roman" w:cs="Times New Roman"/>
          <w:sz w:val="24"/>
          <w:szCs w:val="24"/>
        </w:rPr>
      </w:pPr>
      <w:r w:rsidRPr="008B2391">
        <w:rPr>
          <w:rFonts w:ascii="Times New Roman" w:hAnsi="Times New Roman" w:cs="Times New Roman"/>
          <w:sz w:val="24"/>
          <w:szCs w:val="24"/>
        </w:rPr>
        <w:t>[</w:t>
      </w:r>
      <w:r w:rsidR="00B72AC3" w:rsidRPr="008B2391">
        <w:rPr>
          <w:rFonts w:ascii="Times New Roman" w:hAnsi="Times New Roman" w:cs="Times New Roman"/>
          <w:sz w:val="24"/>
          <w:szCs w:val="24"/>
        </w:rPr>
        <w:t>2</w:t>
      </w:r>
      <w:r w:rsidR="001449B8" w:rsidRPr="008B2391">
        <w:rPr>
          <w:rFonts w:ascii="Times New Roman" w:hAnsi="Times New Roman" w:cs="Times New Roman"/>
          <w:sz w:val="24"/>
          <w:szCs w:val="24"/>
        </w:rPr>
        <w:t>5</w:t>
      </w:r>
      <w:r w:rsidRPr="008B2391">
        <w:rPr>
          <w:rFonts w:ascii="Times New Roman" w:hAnsi="Times New Roman" w:cs="Times New Roman"/>
          <w:sz w:val="24"/>
          <w:szCs w:val="24"/>
        </w:rPr>
        <w:t>]</w:t>
      </w:r>
      <w:r w:rsidR="00B72AC3" w:rsidRPr="008B2391">
        <w:rPr>
          <w:rFonts w:ascii="Times New Roman" w:hAnsi="Times New Roman" w:cs="Times New Roman"/>
          <w:sz w:val="24"/>
          <w:szCs w:val="24"/>
        </w:rPr>
        <w:tab/>
        <w:t xml:space="preserve">It is correct, as submitted by both parties, that the appellant is a poor, rustic individual who appears to have been shunned by both relatives and the local community once this offence came to light.  The reaction of the community was not unexpected, </w:t>
      </w:r>
      <w:r w:rsidR="00B77258" w:rsidRPr="008B2391">
        <w:rPr>
          <w:rFonts w:ascii="Times New Roman" w:hAnsi="Times New Roman" w:cs="Times New Roman"/>
          <w:sz w:val="24"/>
          <w:szCs w:val="24"/>
        </w:rPr>
        <w:t xml:space="preserve">regard being had to the fact that </w:t>
      </w:r>
      <w:r w:rsidR="00B72AC3" w:rsidRPr="008B2391">
        <w:rPr>
          <w:rFonts w:ascii="Times New Roman" w:hAnsi="Times New Roman" w:cs="Times New Roman"/>
          <w:sz w:val="24"/>
          <w:szCs w:val="24"/>
        </w:rPr>
        <w:t>this was</w:t>
      </w:r>
      <w:r w:rsidR="001449B8" w:rsidRPr="008B2391">
        <w:rPr>
          <w:rFonts w:ascii="Times New Roman" w:hAnsi="Times New Roman" w:cs="Times New Roman"/>
          <w:sz w:val="24"/>
          <w:szCs w:val="24"/>
        </w:rPr>
        <w:t xml:space="preserve"> the heinous murder of</w:t>
      </w:r>
      <w:r w:rsidR="00B72AC3" w:rsidRPr="008B2391">
        <w:rPr>
          <w:rFonts w:ascii="Times New Roman" w:hAnsi="Times New Roman" w:cs="Times New Roman"/>
          <w:sz w:val="24"/>
          <w:szCs w:val="24"/>
        </w:rPr>
        <w:t xml:space="preserve"> a </w:t>
      </w:r>
      <w:proofErr w:type="gramStart"/>
      <w:r w:rsidR="00B72AC3" w:rsidRPr="008B2391">
        <w:rPr>
          <w:rFonts w:ascii="Times New Roman" w:hAnsi="Times New Roman" w:cs="Times New Roman"/>
          <w:sz w:val="24"/>
          <w:szCs w:val="24"/>
        </w:rPr>
        <w:t>three yea</w:t>
      </w:r>
      <w:r w:rsidR="00B77258" w:rsidRPr="008B2391">
        <w:rPr>
          <w:rFonts w:ascii="Times New Roman" w:hAnsi="Times New Roman" w:cs="Times New Roman"/>
          <w:sz w:val="24"/>
          <w:szCs w:val="24"/>
        </w:rPr>
        <w:t>r old</w:t>
      </w:r>
      <w:proofErr w:type="gramEnd"/>
      <w:r w:rsidR="00B77258" w:rsidRPr="008B2391">
        <w:rPr>
          <w:rFonts w:ascii="Times New Roman" w:hAnsi="Times New Roman" w:cs="Times New Roman"/>
          <w:sz w:val="24"/>
          <w:szCs w:val="24"/>
        </w:rPr>
        <w:t xml:space="preserve"> toddler, born to his live-</w:t>
      </w:r>
      <w:r w:rsidR="00B72AC3" w:rsidRPr="008B2391">
        <w:rPr>
          <w:rFonts w:ascii="Times New Roman" w:hAnsi="Times New Roman" w:cs="Times New Roman"/>
          <w:sz w:val="24"/>
          <w:szCs w:val="24"/>
        </w:rPr>
        <w:t>in girlfriend and another man.  He took her to the bushes despite clear reluctance by his girlfriend.</w:t>
      </w:r>
      <w:r w:rsidR="00B77258" w:rsidRPr="008B2391">
        <w:rPr>
          <w:rFonts w:ascii="Times New Roman" w:hAnsi="Times New Roman" w:cs="Times New Roman"/>
          <w:sz w:val="24"/>
          <w:szCs w:val="24"/>
        </w:rPr>
        <w:t xml:space="preserve">  It was almost as if, intuitively, the mother suspected all was not well and that something untoward </w:t>
      </w:r>
      <w:r w:rsidR="001449B8" w:rsidRPr="008B2391">
        <w:rPr>
          <w:rFonts w:ascii="Times New Roman" w:hAnsi="Times New Roman" w:cs="Times New Roman"/>
          <w:sz w:val="24"/>
          <w:szCs w:val="24"/>
        </w:rPr>
        <w:t>was going to</w:t>
      </w:r>
      <w:r w:rsidR="00B77258" w:rsidRPr="008B2391">
        <w:rPr>
          <w:rFonts w:ascii="Times New Roman" w:hAnsi="Times New Roman" w:cs="Times New Roman"/>
          <w:sz w:val="24"/>
          <w:szCs w:val="24"/>
        </w:rPr>
        <w:t xml:space="preserve"> occur.</w:t>
      </w:r>
    </w:p>
    <w:p w:rsidR="00B72AC3" w:rsidRPr="008B2391" w:rsidRDefault="00B72AC3" w:rsidP="00487899">
      <w:pPr>
        <w:spacing w:after="0" w:line="480" w:lineRule="auto"/>
        <w:ind w:left="720" w:hanging="720"/>
        <w:contextualSpacing/>
        <w:jc w:val="both"/>
        <w:rPr>
          <w:rFonts w:ascii="Times New Roman" w:hAnsi="Times New Roman" w:cs="Times New Roman"/>
          <w:sz w:val="24"/>
          <w:szCs w:val="24"/>
        </w:rPr>
      </w:pPr>
    </w:p>
    <w:p w:rsidR="00B72AC3" w:rsidRPr="008B2391" w:rsidRDefault="001449B8" w:rsidP="00B77258">
      <w:pPr>
        <w:spacing w:after="0" w:line="480" w:lineRule="auto"/>
        <w:ind w:left="720" w:hanging="720"/>
        <w:contextualSpacing/>
        <w:jc w:val="both"/>
        <w:rPr>
          <w:rFonts w:ascii="Times New Roman" w:hAnsi="Times New Roman" w:cs="Times New Roman"/>
          <w:sz w:val="24"/>
          <w:szCs w:val="24"/>
        </w:rPr>
      </w:pPr>
      <w:r w:rsidRPr="008B2391">
        <w:rPr>
          <w:rFonts w:ascii="Times New Roman" w:hAnsi="Times New Roman" w:cs="Times New Roman"/>
          <w:sz w:val="24"/>
          <w:szCs w:val="24"/>
        </w:rPr>
        <w:t>[26</w:t>
      </w:r>
      <w:r w:rsidR="00B77258" w:rsidRPr="008B2391">
        <w:rPr>
          <w:rFonts w:ascii="Times New Roman" w:hAnsi="Times New Roman" w:cs="Times New Roman"/>
          <w:sz w:val="24"/>
          <w:szCs w:val="24"/>
        </w:rPr>
        <w:t>]</w:t>
      </w:r>
      <w:r w:rsidR="00B77258" w:rsidRPr="008B2391">
        <w:rPr>
          <w:rFonts w:ascii="Times New Roman" w:hAnsi="Times New Roman" w:cs="Times New Roman"/>
          <w:sz w:val="24"/>
          <w:szCs w:val="24"/>
        </w:rPr>
        <w:tab/>
      </w:r>
      <w:r w:rsidR="00B72AC3" w:rsidRPr="008B2391">
        <w:rPr>
          <w:rFonts w:ascii="Times New Roman" w:hAnsi="Times New Roman" w:cs="Times New Roman"/>
          <w:sz w:val="24"/>
          <w:szCs w:val="24"/>
        </w:rPr>
        <w:t xml:space="preserve">Two hours later, he brought the body of the infant back to the homestead alleging that the child had suffered fits.  He placed the body on a table in the kitchen.  He made no effort to seek assistance or to render first aid.  Instead he cooked </w:t>
      </w:r>
      <w:proofErr w:type="spellStart"/>
      <w:r w:rsidR="00B72AC3" w:rsidRPr="008B2391">
        <w:rPr>
          <w:rFonts w:ascii="Times New Roman" w:hAnsi="Times New Roman" w:cs="Times New Roman"/>
          <w:sz w:val="24"/>
          <w:szCs w:val="24"/>
        </w:rPr>
        <w:t>sadza</w:t>
      </w:r>
      <w:proofErr w:type="spellEnd"/>
      <w:r w:rsidR="00B72AC3" w:rsidRPr="008B2391">
        <w:rPr>
          <w:rFonts w:ascii="Times New Roman" w:hAnsi="Times New Roman" w:cs="Times New Roman"/>
          <w:sz w:val="24"/>
          <w:szCs w:val="24"/>
        </w:rPr>
        <w:t xml:space="preserve"> which he ate – almost as if nothing untoward had occurred.  When his own brother made it clear </w:t>
      </w:r>
      <w:r w:rsidR="00354007" w:rsidRPr="008B2391">
        <w:rPr>
          <w:rFonts w:ascii="Times New Roman" w:hAnsi="Times New Roman" w:cs="Times New Roman"/>
          <w:sz w:val="24"/>
          <w:szCs w:val="24"/>
        </w:rPr>
        <w:t xml:space="preserve">that </w:t>
      </w:r>
      <w:r w:rsidR="00B72AC3" w:rsidRPr="008B2391">
        <w:rPr>
          <w:rFonts w:ascii="Times New Roman" w:hAnsi="Times New Roman" w:cs="Times New Roman"/>
          <w:sz w:val="24"/>
          <w:szCs w:val="24"/>
        </w:rPr>
        <w:t xml:space="preserve">he did not want to get involved in the mess he had created and the headman insisted the body was not going to be buried in the village, he strapped the body of the deceased onto his back </w:t>
      </w:r>
      <w:r w:rsidR="00487899" w:rsidRPr="008B2391">
        <w:rPr>
          <w:rFonts w:ascii="Times New Roman" w:hAnsi="Times New Roman" w:cs="Times New Roman"/>
          <w:sz w:val="24"/>
          <w:szCs w:val="24"/>
        </w:rPr>
        <w:t>and, with the deceased’s mother</w:t>
      </w:r>
      <w:r w:rsidR="00B72AC3" w:rsidRPr="008B2391">
        <w:rPr>
          <w:rFonts w:ascii="Times New Roman" w:hAnsi="Times New Roman" w:cs="Times New Roman"/>
          <w:sz w:val="24"/>
          <w:szCs w:val="24"/>
        </w:rPr>
        <w:t xml:space="preserve"> walked a distance of about twenty </w:t>
      </w:r>
      <w:proofErr w:type="spellStart"/>
      <w:r w:rsidR="00B72AC3" w:rsidRPr="008B2391">
        <w:rPr>
          <w:rFonts w:ascii="Times New Roman" w:hAnsi="Times New Roman" w:cs="Times New Roman"/>
          <w:sz w:val="24"/>
          <w:szCs w:val="24"/>
        </w:rPr>
        <w:t>kilometers</w:t>
      </w:r>
      <w:proofErr w:type="spellEnd"/>
      <w:r w:rsidR="00B72AC3" w:rsidRPr="008B2391">
        <w:rPr>
          <w:rFonts w:ascii="Times New Roman" w:hAnsi="Times New Roman" w:cs="Times New Roman"/>
          <w:sz w:val="24"/>
          <w:szCs w:val="24"/>
        </w:rPr>
        <w:t xml:space="preserve"> to the homestead of the deceased’s grandmother where he intended to bury the body.</w:t>
      </w:r>
    </w:p>
    <w:p w:rsidR="00B72AC3" w:rsidRPr="008B2391" w:rsidRDefault="00B72AC3" w:rsidP="00487899">
      <w:pPr>
        <w:spacing w:after="0" w:line="480" w:lineRule="auto"/>
        <w:ind w:firstLine="720"/>
        <w:contextualSpacing/>
        <w:jc w:val="both"/>
        <w:rPr>
          <w:rFonts w:ascii="Times New Roman" w:hAnsi="Times New Roman" w:cs="Times New Roman"/>
          <w:sz w:val="24"/>
          <w:szCs w:val="24"/>
        </w:rPr>
      </w:pPr>
    </w:p>
    <w:p w:rsidR="00B72AC3" w:rsidRPr="008B2391" w:rsidRDefault="00F424A9" w:rsidP="00487899">
      <w:pPr>
        <w:spacing w:after="0" w:line="480" w:lineRule="auto"/>
        <w:ind w:left="720" w:hanging="720"/>
        <w:contextualSpacing/>
        <w:jc w:val="both"/>
        <w:rPr>
          <w:rFonts w:ascii="Times New Roman" w:hAnsi="Times New Roman" w:cs="Times New Roman"/>
          <w:sz w:val="24"/>
          <w:szCs w:val="24"/>
        </w:rPr>
      </w:pPr>
      <w:r w:rsidRPr="008B2391">
        <w:rPr>
          <w:rFonts w:ascii="Times New Roman" w:hAnsi="Times New Roman" w:cs="Times New Roman"/>
          <w:sz w:val="24"/>
          <w:szCs w:val="24"/>
        </w:rPr>
        <w:t>[</w:t>
      </w:r>
      <w:r w:rsidR="00B72AC3" w:rsidRPr="008B2391">
        <w:rPr>
          <w:rFonts w:ascii="Times New Roman" w:hAnsi="Times New Roman" w:cs="Times New Roman"/>
          <w:sz w:val="24"/>
          <w:szCs w:val="24"/>
        </w:rPr>
        <w:t>2</w:t>
      </w:r>
      <w:r w:rsidR="001449B8" w:rsidRPr="008B2391">
        <w:rPr>
          <w:rFonts w:ascii="Times New Roman" w:hAnsi="Times New Roman" w:cs="Times New Roman"/>
          <w:sz w:val="24"/>
          <w:szCs w:val="24"/>
        </w:rPr>
        <w:t>7</w:t>
      </w:r>
      <w:r w:rsidRPr="008B2391">
        <w:rPr>
          <w:rFonts w:ascii="Times New Roman" w:hAnsi="Times New Roman" w:cs="Times New Roman"/>
          <w:sz w:val="24"/>
          <w:szCs w:val="24"/>
        </w:rPr>
        <w:t>]</w:t>
      </w:r>
      <w:r w:rsidR="00B72AC3" w:rsidRPr="008B2391">
        <w:rPr>
          <w:rFonts w:ascii="Times New Roman" w:hAnsi="Times New Roman" w:cs="Times New Roman"/>
          <w:sz w:val="24"/>
          <w:szCs w:val="24"/>
        </w:rPr>
        <w:tab/>
        <w:t xml:space="preserve">As found by the court </w:t>
      </w:r>
      <w:r w:rsidR="00B72AC3" w:rsidRPr="008B2391">
        <w:rPr>
          <w:rFonts w:ascii="Times New Roman" w:hAnsi="Times New Roman" w:cs="Times New Roman"/>
          <w:i/>
          <w:sz w:val="24"/>
          <w:szCs w:val="24"/>
        </w:rPr>
        <w:t>a quo</w:t>
      </w:r>
      <w:r w:rsidR="00B72AC3" w:rsidRPr="008B2391">
        <w:rPr>
          <w:rFonts w:ascii="Times New Roman" w:hAnsi="Times New Roman" w:cs="Times New Roman"/>
          <w:sz w:val="24"/>
          <w:szCs w:val="24"/>
        </w:rPr>
        <w:t xml:space="preserve"> and confirmed by </w:t>
      </w:r>
      <w:r w:rsidR="00B77258" w:rsidRPr="008B2391">
        <w:rPr>
          <w:rFonts w:ascii="Times New Roman" w:hAnsi="Times New Roman" w:cs="Times New Roman"/>
          <w:sz w:val="24"/>
          <w:szCs w:val="24"/>
        </w:rPr>
        <w:t>this C</w:t>
      </w:r>
      <w:r w:rsidR="00B72AC3" w:rsidRPr="008B2391">
        <w:rPr>
          <w:rFonts w:ascii="Times New Roman" w:hAnsi="Times New Roman" w:cs="Times New Roman"/>
          <w:sz w:val="24"/>
          <w:szCs w:val="24"/>
        </w:rPr>
        <w:t>ourt, the appellant deliberately took the deceased to the bush where he physically assaulted her an</w:t>
      </w:r>
      <w:r w:rsidR="00487899" w:rsidRPr="008B2391">
        <w:rPr>
          <w:rFonts w:ascii="Times New Roman" w:hAnsi="Times New Roman" w:cs="Times New Roman"/>
          <w:sz w:val="24"/>
          <w:szCs w:val="24"/>
        </w:rPr>
        <w:t xml:space="preserve">d penetrated her both per </w:t>
      </w:r>
      <w:proofErr w:type="spellStart"/>
      <w:r w:rsidR="00487899" w:rsidRPr="008B2391">
        <w:rPr>
          <w:rFonts w:ascii="Times New Roman" w:hAnsi="Times New Roman" w:cs="Times New Roman"/>
          <w:i/>
          <w:sz w:val="24"/>
          <w:szCs w:val="24"/>
        </w:rPr>
        <w:t>vaginu</w:t>
      </w:r>
      <w:r w:rsidR="00B72AC3" w:rsidRPr="008B2391">
        <w:rPr>
          <w:rFonts w:ascii="Times New Roman" w:hAnsi="Times New Roman" w:cs="Times New Roman"/>
          <w:i/>
          <w:sz w:val="24"/>
          <w:szCs w:val="24"/>
        </w:rPr>
        <w:t>m</w:t>
      </w:r>
      <w:proofErr w:type="spellEnd"/>
      <w:r w:rsidR="00B72AC3" w:rsidRPr="008B2391">
        <w:rPr>
          <w:rFonts w:ascii="Times New Roman" w:hAnsi="Times New Roman" w:cs="Times New Roman"/>
          <w:sz w:val="24"/>
          <w:szCs w:val="24"/>
        </w:rPr>
        <w:t xml:space="preserve"> and </w:t>
      </w:r>
      <w:proofErr w:type="spellStart"/>
      <w:r w:rsidR="00B72AC3" w:rsidRPr="008B2391">
        <w:rPr>
          <w:rFonts w:ascii="Times New Roman" w:hAnsi="Times New Roman" w:cs="Times New Roman"/>
          <w:i/>
          <w:sz w:val="24"/>
          <w:szCs w:val="24"/>
        </w:rPr>
        <w:t>anum</w:t>
      </w:r>
      <w:proofErr w:type="spellEnd"/>
      <w:r w:rsidR="00B72AC3" w:rsidRPr="008B2391">
        <w:rPr>
          <w:rFonts w:ascii="Times New Roman" w:hAnsi="Times New Roman" w:cs="Times New Roman"/>
          <w:sz w:val="24"/>
          <w:szCs w:val="24"/>
        </w:rPr>
        <w:t>.  The force of the assault was so sever</w:t>
      </w:r>
      <w:r w:rsidR="00B77258" w:rsidRPr="008B2391">
        <w:rPr>
          <w:rFonts w:ascii="Times New Roman" w:hAnsi="Times New Roman" w:cs="Times New Roman"/>
          <w:sz w:val="24"/>
          <w:szCs w:val="24"/>
        </w:rPr>
        <w:t>e that the rectum was lacerated.</w:t>
      </w:r>
      <w:r w:rsidR="00B72AC3" w:rsidRPr="008B2391">
        <w:rPr>
          <w:rFonts w:ascii="Times New Roman" w:hAnsi="Times New Roman" w:cs="Times New Roman"/>
          <w:sz w:val="24"/>
          <w:szCs w:val="24"/>
        </w:rPr>
        <w:t xml:space="preserve"> </w:t>
      </w:r>
      <w:r w:rsidR="00B77258" w:rsidRPr="008B2391">
        <w:rPr>
          <w:rFonts w:ascii="Times New Roman" w:hAnsi="Times New Roman" w:cs="Times New Roman"/>
          <w:sz w:val="24"/>
          <w:szCs w:val="24"/>
        </w:rPr>
        <w:t>T</w:t>
      </w:r>
      <w:r w:rsidR="00B72AC3" w:rsidRPr="008B2391">
        <w:rPr>
          <w:rFonts w:ascii="Times New Roman" w:hAnsi="Times New Roman" w:cs="Times New Roman"/>
          <w:sz w:val="24"/>
          <w:szCs w:val="24"/>
        </w:rPr>
        <w:t>he body was found to have various other injuries.</w:t>
      </w:r>
    </w:p>
    <w:p w:rsidR="00B72AC3" w:rsidRPr="008B2391" w:rsidRDefault="00B72AC3" w:rsidP="00487899">
      <w:pPr>
        <w:spacing w:after="0" w:line="480" w:lineRule="auto"/>
        <w:contextualSpacing/>
        <w:jc w:val="both"/>
        <w:rPr>
          <w:rFonts w:ascii="Times New Roman" w:hAnsi="Times New Roman" w:cs="Times New Roman"/>
          <w:sz w:val="24"/>
          <w:szCs w:val="24"/>
        </w:rPr>
      </w:pPr>
    </w:p>
    <w:p w:rsidR="00B72AC3" w:rsidRPr="008B2391" w:rsidRDefault="00F424A9" w:rsidP="00B77258">
      <w:pPr>
        <w:spacing w:after="0" w:line="480" w:lineRule="auto"/>
        <w:ind w:left="720" w:hanging="720"/>
        <w:contextualSpacing/>
        <w:jc w:val="both"/>
        <w:rPr>
          <w:rFonts w:ascii="Times New Roman" w:hAnsi="Times New Roman" w:cs="Times New Roman"/>
          <w:sz w:val="24"/>
          <w:szCs w:val="24"/>
        </w:rPr>
      </w:pPr>
      <w:r w:rsidRPr="008B2391">
        <w:rPr>
          <w:rFonts w:ascii="Times New Roman" w:hAnsi="Times New Roman" w:cs="Times New Roman"/>
          <w:sz w:val="24"/>
          <w:szCs w:val="24"/>
        </w:rPr>
        <w:lastRenderedPageBreak/>
        <w:t>[</w:t>
      </w:r>
      <w:r w:rsidR="00B72AC3" w:rsidRPr="008B2391">
        <w:rPr>
          <w:rFonts w:ascii="Times New Roman" w:hAnsi="Times New Roman" w:cs="Times New Roman"/>
          <w:sz w:val="24"/>
          <w:szCs w:val="24"/>
        </w:rPr>
        <w:t>2</w:t>
      </w:r>
      <w:r w:rsidR="001449B8" w:rsidRPr="008B2391">
        <w:rPr>
          <w:rFonts w:ascii="Times New Roman" w:hAnsi="Times New Roman" w:cs="Times New Roman"/>
          <w:sz w:val="24"/>
          <w:szCs w:val="24"/>
        </w:rPr>
        <w:t>8</w:t>
      </w:r>
      <w:r w:rsidRPr="008B2391">
        <w:rPr>
          <w:rFonts w:ascii="Times New Roman" w:hAnsi="Times New Roman" w:cs="Times New Roman"/>
          <w:sz w:val="24"/>
          <w:szCs w:val="24"/>
        </w:rPr>
        <w:t>]</w:t>
      </w:r>
      <w:r w:rsidR="00B72AC3" w:rsidRPr="008B2391">
        <w:rPr>
          <w:rFonts w:ascii="Times New Roman" w:hAnsi="Times New Roman" w:cs="Times New Roman"/>
          <w:sz w:val="24"/>
          <w:szCs w:val="24"/>
        </w:rPr>
        <w:tab/>
        <w:t>Cl</w:t>
      </w:r>
      <w:r w:rsidR="00B77258" w:rsidRPr="008B2391">
        <w:rPr>
          <w:rFonts w:ascii="Times New Roman" w:hAnsi="Times New Roman" w:cs="Times New Roman"/>
          <w:sz w:val="24"/>
          <w:szCs w:val="24"/>
        </w:rPr>
        <w:t>early this was a sadistic attack</w:t>
      </w:r>
      <w:r w:rsidR="00B72AC3" w:rsidRPr="008B2391">
        <w:rPr>
          <w:rFonts w:ascii="Times New Roman" w:hAnsi="Times New Roman" w:cs="Times New Roman"/>
          <w:sz w:val="24"/>
          <w:szCs w:val="24"/>
        </w:rPr>
        <w:t xml:space="preserve"> on a </w:t>
      </w:r>
      <w:proofErr w:type="spellStart"/>
      <w:r w:rsidR="00B72AC3" w:rsidRPr="008B2391">
        <w:rPr>
          <w:rFonts w:ascii="Times New Roman" w:hAnsi="Times New Roman" w:cs="Times New Roman"/>
          <w:sz w:val="24"/>
          <w:szCs w:val="24"/>
        </w:rPr>
        <w:t>defenseless</w:t>
      </w:r>
      <w:proofErr w:type="spellEnd"/>
      <w:r w:rsidR="00B72AC3" w:rsidRPr="008B2391">
        <w:rPr>
          <w:rFonts w:ascii="Times New Roman" w:hAnsi="Times New Roman" w:cs="Times New Roman"/>
          <w:sz w:val="24"/>
          <w:szCs w:val="24"/>
        </w:rPr>
        <w:t xml:space="preserve"> </w:t>
      </w:r>
      <w:proofErr w:type="gramStart"/>
      <w:r w:rsidR="00B72AC3" w:rsidRPr="008B2391">
        <w:rPr>
          <w:rFonts w:ascii="Times New Roman" w:hAnsi="Times New Roman" w:cs="Times New Roman"/>
          <w:sz w:val="24"/>
          <w:szCs w:val="24"/>
        </w:rPr>
        <w:t>three year old</w:t>
      </w:r>
      <w:proofErr w:type="gramEnd"/>
      <w:r w:rsidR="00B72AC3" w:rsidRPr="008B2391">
        <w:rPr>
          <w:rFonts w:ascii="Times New Roman" w:hAnsi="Times New Roman" w:cs="Times New Roman"/>
          <w:sz w:val="24"/>
          <w:szCs w:val="24"/>
        </w:rPr>
        <w:t xml:space="preserve"> toddl</w:t>
      </w:r>
      <w:r w:rsidR="00B77258" w:rsidRPr="008B2391">
        <w:rPr>
          <w:rFonts w:ascii="Times New Roman" w:hAnsi="Times New Roman" w:cs="Times New Roman"/>
          <w:sz w:val="24"/>
          <w:szCs w:val="24"/>
        </w:rPr>
        <w:t xml:space="preserve">er who had done nothing wrong. </w:t>
      </w:r>
      <w:r w:rsidR="00B72AC3" w:rsidRPr="008B2391">
        <w:rPr>
          <w:rFonts w:ascii="Times New Roman" w:hAnsi="Times New Roman" w:cs="Times New Roman"/>
          <w:sz w:val="24"/>
          <w:szCs w:val="24"/>
        </w:rPr>
        <w:t xml:space="preserve">It is unclear why he decided to ravish the toddler in the manner he did.  He tried to cover up the crime by alleging that the deceased had had epileptic seizures.  This was obviously not a very convincing cover-up as it was clear that the deceased </w:t>
      </w:r>
      <w:r w:rsidR="00B77258" w:rsidRPr="008B2391">
        <w:rPr>
          <w:rFonts w:ascii="Times New Roman" w:hAnsi="Times New Roman" w:cs="Times New Roman"/>
          <w:sz w:val="24"/>
          <w:szCs w:val="24"/>
        </w:rPr>
        <w:t>had</w:t>
      </w:r>
      <w:r w:rsidR="00B72AC3" w:rsidRPr="008B2391">
        <w:rPr>
          <w:rFonts w:ascii="Times New Roman" w:hAnsi="Times New Roman" w:cs="Times New Roman"/>
          <w:sz w:val="24"/>
          <w:szCs w:val="24"/>
        </w:rPr>
        <w:t xml:space="preserve"> been physically assaulted owin</w:t>
      </w:r>
      <w:r w:rsidR="00B77258" w:rsidRPr="008B2391">
        <w:rPr>
          <w:rFonts w:ascii="Times New Roman" w:hAnsi="Times New Roman" w:cs="Times New Roman"/>
          <w:sz w:val="24"/>
          <w:szCs w:val="24"/>
        </w:rPr>
        <w:t>g to the blood oozing out of her</w:t>
      </w:r>
      <w:r w:rsidR="00B72AC3" w:rsidRPr="008B2391">
        <w:rPr>
          <w:rFonts w:ascii="Times New Roman" w:hAnsi="Times New Roman" w:cs="Times New Roman"/>
          <w:sz w:val="24"/>
          <w:szCs w:val="24"/>
        </w:rPr>
        <w:t xml:space="preserve"> nostrils.  The deceased must have experienced a very painful death. Faeces found on her private parts</w:t>
      </w:r>
      <w:r w:rsidR="00B77258" w:rsidRPr="008B2391">
        <w:rPr>
          <w:rFonts w:ascii="Times New Roman" w:hAnsi="Times New Roman" w:cs="Times New Roman"/>
          <w:sz w:val="24"/>
          <w:szCs w:val="24"/>
        </w:rPr>
        <w:t xml:space="preserve"> and</w:t>
      </w:r>
      <w:r w:rsidR="00B72AC3" w:rsidRPr="008B2391">
        <w:rPr>
          <w:rFonts w:ascii="Times New Roman" w:hAnsi="Times New Roman" w:cs="Times New Roman"/>
          <w:sz w:val="24"/>
          <w:szCs w:val="24"/>
        </w:rPr>
        <w:t xml:space="preserve"> on her anus</w:t>
      </w:r>
      <w:r w:rsidR="00B77258" w:rsidRPr="008B2391">
        <w:rPr>
          <w:rFonts w:ascii="Times New Roman" w:hAnsi="Times New Roman" w:cs="Times New Roman"/>
          <w:sz w:val="24"/>
          <w:szCs w:val="24"/>
        </w:rPr>
        <w:t xml:space="preserve"> bear testimony to this</w:t>
      </w:r>
      <w:r w:rsidR="00B72AC3" w:rsidRPr="008B2391">
        <w:rPr>
          <w:rFonts w:ascii="Times New Roman" w:hAnsi="Times New Roman" w:cs="Times New Roman"/>
          <w:sz w:val="24"/>
          <w:szCs w:val="24"/>
        </w:rPr>
        <w:t>.</w:t>
      </w:r>
    </w:p>
    <w:p w:rsidR="00B72AC3" w:rsidRPr="008B2391" w:rsidRDefault="00B72AC3" w:rsidP="00487899">
      <w:pPr>
        <w:spacing w:after="0" w:line="480" w:lineRule="auto"/>
        <w:contextualSpacing/>
        <w:jc w:val="both"/>
        <w:rPr>
          <w:rFonts w:ascii="Times New Roman" w:hAnsi="Times New Roman" w:cs="Times New Roman"/>
          <w:sz w:val="24"/>
          <w:szCs w:val="24"/>
        </w:rPr>
      </w:pPr>
    </w:p>
    <w:p w:rsidR="00B72AC3" w:rsidRPr="008B2391" w:rsidRDefault="00F424A9" w:rsidP="00487899">
      <w:pPr>
        <w:spacing w:after="0" w:line="480" w:lineRule="auto"/>
        <w:ind w:left="720" w:hanging="720"/>
        <w:contextualSpacing/>
        <w:jc w:val="both"/>
        <w:rPr>
          <w:rFonts w:ascii="Times New Roman" w:hAnsi="Times New Roman" w:cs="Times New Roman"/>
          <w:sz w:val="24"/>
          <w:szCs w:val="24"/>
        </w:rPr>
      </w:pPr>
      <w:r w:rsidRPr="008B2391">
        <w:rPr>
          <w:rFonts w:ascii="Times New Roman" w:hAnsi="Times New Roman" w:cs="Times New Roman"/>
          <w:sz w:val="24"/>
          <w:szCs w:val="24"/>
        </w:rPr>
        <w:t>[</w:t>
      </w:r>
      <w:r w:rsidR="00B72AC3" w:rsidRPr="008B2391">
        <w:rPr>
          <w:rFonts w:ascii="Times New Roman" w:hAnsi="Times New Roman" w:cs="Times New Roman"/>
          <w:sz w:val="24"/>
          <w:szCs w:val="24"/>
        </w:rPr>
        <w:t>2</w:t>
      </w:r>
      <w:r w:rsidR="001449B8" w:rsidRPr="008B2391">
        <w:rPr>
          <w:rFonts w:ascii="Times New Roman" w:hAnsi="Times New Roman" w:cs="Times New Roman"/>
          <w:sz w:val="24"/>
          <w:szCs w:val="24"/>
        </w:rPr>
        <w:t>9</w:t>
      </w:r>
      <w:r w:rsidRPr="008B2391">
        <w:rPr>
          <w:rFonts w:ascii="Times New Roman" w:hAnsi="Times New Roman" w:cs="Times New Roman"/>
          <w:sz w:val="24"/>
          <w:szCs w:val="24"/>
        </w:rPr>
        <w:t>]</w:t>
      </w:r>
      <w:r w:rsidR="00B72AC3" w:rsidRPr="008B2391">
        <w:rPr>
          <w:rFonts w:ascii="Times New Roman" w:hAnsi="Times New Roman" w:cs="Times New Roman"/>
          <w:sz w:val="24"/>
          <w:szCs w:val="24"/>
        </w:rPr>
        <w:tab/>
        <w:t>I agree with both counsel</w:t>
      </w:r>
      <w:r w:rsidR="001449B8" w:rsidRPr="008B2391">
        <w:rPr>
          <w:rFonts w:ascii="Times New Roman" w:hAnsi="Times New Roman" w:cs="Times New Roman"/>
          <w:sz w:val="24"/>
          <w:szCs w:val="24"/>
        </w:rPr>
        <w:t xml:space="preserve"> that there we</w:t>
      </w:r>
      <w:r w:rsidR="00B72AC3" w:rsidRPr="008B2391">
        <w:rPr>
          <w:rFonts w:ascii="Times New Roman" w:hAnsi="Times New Roman" w:cs="Times New Roman"/>
          <w:sz w:val="24"/>
          <w:szCs w:val="24"/>
        </w:rPr>
        <w:t>re no mitigating features in this case.  The facts show a murder committed in circumstances of extreme aggravation.</w:t>
      </w:r>
    </w:p>
    <w:p w:rsidR="00B72AC3" w:rsidRPr="008B2391" w:rsidRDefault="00B72AC3" w:rsidP="00487899">
      <w:pPr>
        <w:spacing w:after="0" w:line="480" w:lineRule="auto"/>
        <w:ind w:left="720" w:hanging="720"/>
        <w:contextualSpacing/>
        <w:jc w:val="both"/>
        <w:rPr>
          <w:rFonts w:ascii="Times New Roman" w:hAnsi="Times New Roman" w:cs="Times New Roman"/>
          <w:sz w:val="24"/>
          <w:szCs w:val="24"/>
        </w:rPr>
      </w:pPr>
    </w:p>
    <w:p w:rsidR="00B72AC3" w:rsidRPr="008B2391" w:rsidRDefault="00B72AC3" w:rsidP="00487899">
      <w:pPr>
        <w:spacing w:after="0" w:line="480" w:lineRule="auto"/>
        <w:contextualSpacing/>
        <w:jc w:val="both"/>
        <w:rPr>
          <w:rFonts w:ascii="Times New Roman" w:hAnsi="Times New Roman" w:cs="Times New Roman"/>
          <w:i/>
          <w:sz w:val="24"/>
          <w:szCs w:val="24"/>
        </w:rPr>
      </w:pPr>
      <w:r w:rsidRPr="008B2391">
        <w:rPr>
          <w:rFonts w:ascii="Times New Roman" w:hAnsi="Times New Roman" w:cs="Times New Roman"/>
          <w:i/>
          <w:sz w:val="24"/>
          <w:szCs w:val="24"/>
        </w:rPr>
        <w:t>DISPOSITION</w:t>
      </w:r>
    </w:p>
    <w:p w:rsidR="00B72AC3" w:rsidRPr="008B2391" w:rsidRDefault="00F424A9" w:rsidP="00B77258">
      <w:pPr>
        <w:spacing w:after="0" w:line="480" w:lineRule="auto"/>
        <w:ind w:left="720" w:hanging="720"/>
        <w:contextualSpacing/>
        <w:jc w:val="both"/>
        <w:rPr>
          <w:rFonts w:ascii="Times New Roman" w:hAnsi="Times New Roman" w:cs="Times New Roman"/>
          <w:sz w:val="24"/>
          <w:szCs w:val="24"/>
        </w:rPr>
      </w:pPr>
      <w:r w:rsidRPr="008B2391">
        <w:rPr>
          <w:rFonts w:ascii="Times New Roman" w:hAnsi="Times New Roman" w:cs="Times New Roman"/>
          <w:sz w:val="24"/>
          <w:szCs w:val="24"/>
        </w:rPr>
        <w:t>[</w:t>
      </w:r>
      <w:r w:rsidR="001449B8" w:rsidRPr="008B2391">
        <w:rPr>
          <w:rFonts w:ascii="Times New Roman" w:hAnsi="Times New Roman" w:cs="Times New Roman"/>
          <w:sz w:val="24"/>
          <w:szCs w:val="24"/>
        </w:rPr>
        <w:t>30</w:t>
      </w:r>
      <w:r w:rsidRPr="008B2391">
        <w:rPr>
          <w:rFonts w:ascii="Times New Roman" w:hAnsi="Times New Roman" w:cs="Times New Roman"/>
          <w:sz w:val="24"/>
          <w:szCs w:val="24"/>
        </w:rPr>
        <w:t>]</w:t>
      </w:r>
      <w:r w:rsidR="00B72AC3" w:rsidRPr="008B2391">
        <w:rPr>
          <w:rFonts w:ascii="Times New Roman" w:hAnsi="Times New Roman" w:cs="Times New Roman"/>
          <w:sz w:val="24"/>
          <w:szCs w:val="24"/>
        </w:rPr>
        <w:tab/>
      </w:r>
      <w:r w:rsidR="00B77258" w:rsidRPr="008B2391">
        <w:rPr>
          <w:rFonts w:ascii="Times New Roman" w:hAnsi="Times New Roman" w:cs="Times New Roman"/>
          <w:sz w:val="24"/>
          <w:szCs w:val="24"/>
        </w:rPr>
        <w:t>I</w:t>
      </w:r>
      <w:r w:rsidR="00B72AC3" w:rsidRPr="008B2391">
        <w:rPr>
          <w:rFonts w:ascii="Times New Roman" w:hAnsi="Times New Roman" w:cs="Times New Roman"/>
          <w:sz w:val="24"/>
          <w:szCs w:val="24"/>
        </w:rPr>
        <w:t xml:space="preserve">t remains unclear why the appellant committed such a brutal murder on his girlfriend’s </w:t>
      </w:r>
      <w:proofErr w:type="spellStart"/>
      <w:r w:rsidR="00B72AC3" w:rsidRPr="008B2391">
        <w:rPr>
          <w:rFonts w:ascii="Times New Roman" w:hAnsi="Times New Roman" w:cs="Times New Roman"/>
          <w:sz w:val="24"/>
          <w:szCs w:val="24"/>
        </w:rPr>
        <w:t>defenseless</w:t>
      </w:r>
      <w:proofErr w:type="spellEnd"/>
      <w:r w:rsidR="00B72AC3" w:rsidRPr="008B2391">
        <w:rPr>
          <w:rFonts w:ascii="Times New Roman" w:hAnsi="Times New Roman" w:cs="Times New Roman"/>
          <w:sz w:val="24"/>
          <w:szCs w:val="24"/>
        </w:rPr>
        <w:t xml:space="preserve"> </w:t>
      </w:r>
      <w:proofErr w:type="gramStart"/>
      <w:r w:rsidR="00B72AC3" w:rsidRPr="008B2391">
        <w:rPr>
          <w:rFonts w:ascii="Times New Roman" w:hAnsi="Times New Roman" w:cs="Times New Roman"/>
          <w:sz w:val="24"/>
          <w:szCs w:val="24"/>
        </w:rPr>
        <w:t>three year old</w:t>
      </w:r>
      <w:proofErr w:type="gramEnd"/>
      <w:r w:rsidR="00B72AC3" w:rsidRPr="008B2391">
        <w:rPr>
          <w:rFonts w:ascii="Times New Roman" w:hAnsi="Times New Roman" w:cs="Times New Roman"/>
          <w:sz w:val="24"/>
          <w:szCs w:val="24"/>
        </w:rPr>
        <w:t xml:space="preserve"> daughter.</w:t>
      </w:r>
      <w:r w:rsidR="00B77258" w:rsidRPr="008B2391">
        <w:rPr>
          <w:rFonts w:ascii="Times New Roman" w:hAnsi="Times New Roman" w:cs="Times New Roman"/>
          <w:sz w:val="24"/>
          <w:szCs w:val="24"/>
        </w:rPr>
        <w:t xml:space="preserve">  T</w:t>
      </w:r>
      <w:r w:rsidR="00B72AC3" w:rsidRPr="008B2391">
        <w:rPr>
          <w:rFonts w:ascii="Times New Roman" w:hAnsi="Times New Roman" w:cs="Times New Roman"/>
          <w:sz w:val="24"/>
          <w:szCs w:val="24"/>
        </w:rPr>
        <w:t>here is no other ready explanation as to why he</w:t>
      </w:r>
      <w:r w:rsidR="00354007" w:rsidRPr="008B2391">
        <w:rPr>
          <w:rFonts w:ascii="Times New Roman" w:hAnsi="Times New Roman" w:cs="Times New Roman"/>
          <w:sz w:val="24"/>
          <w:szCs w:val="24"/>
        </w:rPr>
        <w:t xml:space="preserve"> would have committed this heinous offence, save, in all probability, to satisfy his own perverted sexual desires.</w:t>
      </w:r>
    </w:p>
    <w:p w:rsidR="001449B8" w:rsidRPr="008B2391" w:rsidRDefault="001449B8" w:rsidP="00B77258">
      <w:pPr>
        <w:spacing w:after="0" w:line="480" w:lineRule="auto"/>
        <w:ind w:left="720" w:hanging="720"/>
        <w:contextualSpacing/>
        <w:jc w:val="both"/>
        <w:rPr>
          <w:rFonts w:ascii="Times New Roman" w:hAnsi="Times New Roman" w:cs="Times New Roman"/>
          <w:sz w:val="24"/>
          <w:szCs w:val="24"/>
        </w:rPr>
      </w:pPr>
    </w:p>
    <w:p w:rsidR="00B72AC3" w:rsidRPr="008B2391" w:rsidRDefault="00F424A9" w:rsidP="00487899">
      <w:pPr>
        <w:spacing w:after="0" w:line="480" w:lineRule="auto"/>
        <w:ind w:left="720" w:hanging="720"/>
        <w:contextualSpacing/>
        <w:jc w:val="both"/>
        <w:rPr>
          <w:rFonts w:ascii="Times New Roman" w:hAnsi="Times New Roman" w:cs="Times New Roman"/>
          <w:sz w:val="24"/>
          <w:szCs w:val="24"/>
        </w:rPr>
      </w:pPr>
      <w:r w:rsidRPr="008B2391">
        <w:rPr>
          <w:rFonts w:ascii="Times New Roman" w:hAnsi="Times New Roman" w:cs="Times New Roman"/>
          <w:sz w:val="24"/>
          <w:szCs w:val="24"/>
        </w:rPr>
        <w:t>[</w:t>
      </w:r>
      <w:r w:rsidR="001449B8" w:rsidRPr="008B2391">
        <w:rPr>
          <w:rFonts w:ascii="Times New Roman" w:hAnsi="Times New Roman" w:cs="Times New Roman"/>
          <w:sz w:val="24"/>
          <w:szCs w:val="24"/>
        </w:rPr>
        <w:t>31</w:t>
      </w:r>
      <w:r w:rsidRPr="008B2391">
        <w:rPr>
          <w:rFonts w:ascii="Times New Roman" w:hAnsi="Times New Roman" w:cs="Times New Roman"/>
          <w:sz w:val="24"/>
          <w:szCs w:val="24"/>
        </w:rPr>
        <w:t>]</w:t>
      </w:r>
      <w:r w:rsidR="00B72AC3" w:rsidRPr="008B2391">
        <w:rPr>
          <w:rFonts w:ascii="Times New Roman" w:hAnsi="Times New Roman" w:cs="Times New Roman"/>
          <w:sz w:val="24"/>
          <w:szCs w:val="24"/>
        </w:rPr>
        <w:tab/>
        <w:t>The finding that the murder was committed in circumstances of aggravation is supported by the established facts.  There is no basis upon which this court can interfere with that finding.</w:t>
      </w:r>
    </w:p>
    <w:p w:rsidR="00B72AC3" w:rsidRPr="008B2391" w:rsidRDefault="00B72AC3" w:rsidP="00487899">
      <w:pPr>
        <w:spacing w:after="0" w:line="480" w:lineRule="auto"/>
        <w:ind w:left="720" w:hanging="720"/>
        <w:contextualSpacing/>
        <w:jc w:val="both"/>
        <w:rPr>
          <w:rFonts w:ascii="Times New Roman" w:hAnsi="Times New Roman" w:cs="Times New Roman"/>
          <w:sz w:val="24"/>
          <w:szCs w:val="24"/>
        </w:rPr>
      </w:pPr>
    </w:p>
    <w:p w:rsidR="00B72AC3" w:rsidRPr="008B2391" w:rsidRDefault="00F424A9" w:rsidP="00487899">
      <w:pPr>
        <w:spacing w:after="0" w:line="480" w:lineRule="auto"/>
        <w:contextualSpacing/>
        <w:jc w:val="both"/>
        <w:rPr>
          <w:rFonts w:ascii="Times New Roman" w:hAnsi="Times New Roman" w:cs="Times New Roman"/>
          <w:sz w:val="24"/>
          <w:szCs w:val="24"/>
        </w:rPr>
      </w:pPr>
      <w:r w:rsidRPr="008B2391">
        <w:rPr>
          <w:rFonts w:ascii="Times New Roman" w:hAnsi="Times New Roman" w:cs="Times New Roman"/>
          <w:sz w:val="24"/>
          <w:szCs w:val="24"/>
        </w:rPr>
        <w:t>[</w:t>
      </w:r>
      <w:r w:rsidR="001449B8" w:rsidRPr="008B2391">
        <w:rPr>
          <w:rFonts w:ascii="Times New Roman" w:hAnsi="Times New Roman" w:cs="Times New Roman"/>
          <w:sz w:val="24"/>
          <w:szCs w:val="24"/>
        </w:rPr>
        <w:t>32</w:t>
      </w:r>
      <w:r w:rsidRPr="008B2391">
        <w:rPr>
          <w:rFonts w:ascii="Times New Roman" w:hAnsi="Times New Roman" w:cs="Times New Roman"/>
          <w:sz w:val="24"/>
          <w:szCs w:val="24"/>
        </w:rPr>
        <w:t>]</w:t>
      </w:r>
      <w:r w:rsidR="00B72AC3" w:rsidRPr="008B2391">
        <w:rPr>
          <w:rFonts w:ascii="Times New Roman" w:hAnsi="Times New Roman" w:cs="Times New Roman"/>
          <w:sz w:val="24"/>
          <w:szCs w:val="24"/>
        </w:rPr>
        <w:tab/>
        <w:t>In the result, the appeal against sentence is dismissed.</w:t>
      </w:r>
    </w:p>
    <w:p w:rsidR="00C02FDE" w:rsidRPr="008B2391" w:rsidRDefault="00C02FDE" w:rsidP="00487899">
      <w:pPr>
        <w:spacing w:after="0" w:line="480" w:lineRule="auto"/>
        <w:contextualSpacing/>
        <w:jc w:val="both"/>
        <w:rPr>
          <w:rFonts w:ascii="Times New Roman" w:hAnsi="Times New Roman" w:cs="Times New Roman"/>
          <w:sz w:val="24"/>
          <w:szCs w:val="24"/>
        </w:rPr>
      </w:pPr>
    </w:p>
    <w:p w:rsidR="00487899" w:rsidRPr="008B2391" w:rsidRDefault="00487899" w:rsidP="00487899">
      <w:pPr>
        <w:spacing w:after="0" w:line="480" w:lineRule="auto"/>
        <w:contextualSpacing/>
        <w:jc w:val="both"/>
        <w:rPr>
          <w:rFonts w:ascii="Times New Roman" w:hAnsi="Times New Roman" w:cs="Times New Roman"/>
          <w:sz w:val="24"/>
          <w:szCs w:val="24"/>
        </w:rPr>
      </w:pPr>
    </w:p>
    <w:p w:rsidR="00B72AC3" w:rsidRPr="008B2391" w:rsidRDefault="00487899" w:rsidP="00487899">
      <w:pPr>
        <w:spacing w:after="0" w:line="480" w:lineRule="auto"/>
        <w:ind w:left="720" w:firstLine="720"/>
        <w:contextualSpacing/>
        <w:jc w:val="both"/>
        <w:rPr>
          <w:rFonts w:ascii="Times New Roman" w:hAnsi="Times New Roman" w:cs="Times New Roman"/>
          <w:sz w:val="24"/>
          <w:szCs w:val="24"/>
        </w:rPr>
      </w:pPr>
      <w:r w:rsidRPr="008B2391">
        <w:rPr>
          <w:rFonts w:ascii="Times New Roman" w:hAnsi="Times New Roman" w:cs="Times New Roman"/>
          <w:b/>
          <w:sz w:val="24"/>
          <w:szCs w:val="24"/>
        </w:rPr>
        <w:t>BHUNU</w:t>
      </w:r>
      <w:r w:rsidR="00B72AC3" w:rsidRPr="008B2391">
        <w:rPr>
          <w:rFonts w:ascii="Times New Roman" w:hAnsi="Times New Roman" w:cs="Times New Roman"/>
          <w:b/>
          <w:sz w:val="24"/>
          <w:szCs w:val="24"/>
        </w:rPr>
        <w:t xml:space="preserve"> JA</w:t>
      </w:r>
      <w:r w:rsidR="00B72AC3" w:rsidRPr="008B2391">
        <w:rPr>
          <w:rFonts w:ascii="Times New Roman" w:hAnsi="Times New Roman" w:cs="Times New Roman"/>
          <w:sz w:val="24"/>
          <w:szCs w:val="24"/>
        </w:rPr>
        <w:tab/>
      </w:r>
      <w:r w:rsidRPr="008B2391">
        <w:rPr>
          <w:rFonts w:ascii="Times New Roman" w:hAnsi="Times New Roman" w:cs="Times New Roman"/>
          <w:sz w:val="24"/>
          <w:szCs w:val="24"/>
        </w:rPr>
        <w:tab/>
        <w:t>1 agree</w:t>
      </w:r>
    </w:p>
    <w:p w:rsidR="00B72AC3" w:rsidRPr="008B2391" w:rsidRDefault="00B72AC3" w:rsidP="00487899">
      <w:pPr>
        <w:spacing w:after="0" w:line="480" w:lineRule="auto"/>
        <w:contextualSpacing/>
        <w:jc w:val="both"/>
        <w:rPr>
          <w:rFonts w:ascii="Times New Roman" w:hAnsi="Times New Roman" w:cs="Times New Roman"/>
          <w:sz w:val="24"/>
          <w:szCs w:val="24"/>
        </w:rPr>
      </w:pPr>
    </w:p>
    <w:p w:rsidR="00487899" w:rsidRPr="008B2391" w:rsidRDefault="00487899" w:rsidP="00487899">
      <w:pPr>
        <w:spacing w:after="0" w:line="480" w:lineRule="auto"/>
        <w:contextualSpacing/>
        <w:jc w:val="both"/>
        <w:rPr>
          <w:rFonts w:ascii="Times New Roman" w:hAnsi="Times New Roman" w:cs="Times New Roman"/>
          <w:sz w:val="24"/>
          <w:szCs w:val="24"/>
        </w:rPr>
      </w:pPr>
    </w:p>
    <w:p w:rsidR="00B72AC3" w:rsidRPr="008B2391" w:rsidRDefault="00487899" w:rsidP="00487899">
      <w:pPr>
        <w:spacing w:after="0" w:line="480" w:lineRule="auto"/>
        <w:ind w:left="720" w:firstLine="720"/>
        <w:contextualSpacing/>
        <w:jc w:val="both"/>
        <w:rPr>
          <w:rFonts w:ascii="Times New Roman" w:hAnsi="Times New Roman" w:cs="Times New Roman"/>
          <w:sz w:val="24"/>
          <w:szCs w:val="24"/>
        </w:rPr>
      </w:pPr>
      <w:r w:rsidRPr="008B2391">
        <w:rPr>
          <w:rFonts w:ascii="Times New Roman" w:hAnsi="Times New Roman" w:cs="Times New Roman"/>
          <w:b/>
          <w:sz w:val="24"/>
          <w:szCs w:val="24"/>
        </w:rPr>
        <w:t>BERE</w:t>
      </w:r>
      <w:r w:rsidR="00B72AC3" w:rsidRPr="008B2391">
        <w:rPr>
          <w:rFonts w:ascii="Times New Roman" w:hAnsi="Times New Roman" w:cs="Times New Roman"/>
          <w:b/>
          <w:sz w:val="24"/>
          <w:szCs w:val="24"/>
        </w:rPr>
        <w:t xml:space="preserve"> JA</w:t>
      </w:r>
      <w:r w:rsidRPr="008B2391">
        <w:rPr>
          <w:rFonts w:ascii="Times New Roman" w:hAnsi="Times New Roman" w:cs="Times New Roman"/>
          <w:sz w:val="24"/>
          <w:szCs w:val="24"/>
        </w:rPr>
        <w:tab/>
      </w:r>
      <w:r w:rsidRPr="008B2391">
        <w:rPr>
          <w:rFonts w:ascii="Times New Roman" w:hAnsi="Times New Roman" w:cs="Times New Roman"/>
          <w:sz w:val="24"/>
          <w:szCs w:val="24"/>
        </w:rPr>
        <w:tab/>
        <w:t xml:space="preserve">I </w:t>
      </w:r>
      <w:r w:rsidR="00DD2316" w:rsidRPr="008B2391">
        <w:rPr>
          <w:rFonts w:ascii="Times New Roman" w:hAnsi="Times New Roman" w:cs="Times New Roman"/>
          <w:sz w:val="24"/>
          <w:szCs w:val="24"/>
        </w:rPr>
        <w:t>agree</w:t>
      </w:r>
    </w:p>
    <w:p w:rsidR="00B72AC3" w:rsidRPr="008B2391" w:rsidRDefault="00B72AC3" w:rsidP="00487899">
      <w:pPr>
        <w:spacing w:after="0" w:line="480" w:lineRule="auto"/>
        <w:contextualSpacing/>
        <w:jc w:val="both"/>
        <w:rPr>
          <w:rFonts w:ascii="Times New Roman" w:hAnsi="Times New Roman" w:cs="Times New Roman"/>
          <w:sz w:val="24"/>
          <w:szCs w:val="24"/>
        </w:rPr>
      </w:pPr>
    </w:p>
    <w:p w:rsidR="001449B8" w:rsidRPr="008B2391" w:rsidRDefault="001449B8" w:rsidP="00487899">
      <w:pPr>
        <w:spacing w:after="0" w:line="480" w:lineRule="auto"/>
        <w:contextualSpacing/>
        <w:jc w:val="both"/>
        <w:rPr>
          <w:rFonts w:ascii="Times New Roman" w:hAnsi="Times New Roman" w:cs="Times New Roman"/>
          <w:sz w:val="24"/>
          <w:szCs w:val="24"/>
        </w:rPr>
      </w:pPr>
    </w:p>
    <w:p w:rsidR="00B72AC3" w:rsidRPr="008B2391" w:rsidRDefault="00B72AC3" w:rsidP="00487899">
      <w:pPr>
        <w:pStyle w:val="NoSpacing"/>
        <w:spacing w:line="480" w:lineRule="auto"/>
        <w:contextualSpacing/>
        <w:jc w:val="both"/>
        <w:rPr>
          <w:rFonts w:ascii="Times New Roman" w:hAnsi="Times New Roman" w:cs="Times New Roman"/>
          <w:sz w:val="24"/>
          <w:szCs w:val="24"/>
        </w:rPr>
      </w:pPr>
      <w:proofErr w:type="spellStart"/>
      <w:r w:rsidRPr="008B2391">
        <w:rPr>
          <w:rFonts w:ascii="Times New Roman" w:hAnsi="Times New Roman" w:cs="Times New Roman"/>
          <w:i/>
          <w:sz w:val="24"/>
          <w:szCs w:val="24"/>
        </w:rPr>
        <w:t>Sengweni</w:t>
      </w:r>
      <w:proofErr w:type="spellEnd"/>
      <w:r w:rsidRPr="008B2391">
        <w:rPr>
          <w:rFonts w:ascii="Times New Roman" w:hAnsi="Times New Roman" w:cs="Times New Roman"/>
          <w:i/>
          <w:sz w:val="24"/>
          <w:szCs w:val="24"/>
        </w:rPr>
        <w:t xml:space="preserve"> Legal Practice</w:t>
      </w:r>
      <w:r w:rsidRPr="008B2391">
        <w:rPr>
          <w:rFonts w:ascii="Times New Roman" w:hAnsi="Times New Roman" w:cs="Times New Roman"/>
          <w:sz w:val="24"/>
          <w:szCs w:val="24"/>
        </w:rPr>
        <w:t>, appellant</w:t>
      </w:r>
      <w:r w:rsidR="009A4083">
        <w:rPr>
          <w:rFonts w:ascii="Times New Roman" w:hAnsi="Times New Roman" w:cs="Times New Roman"/>
          <w:sz w:val="24"/>
          <w:szCs w:val="24"/>
        </w:rPr>
        <w:t>’s</w:t>
      </w:r>
      <w:r w:rsidRPr="008B2391">
        <w:rPr>
          <w:rFonts w:ascii="Times New Roman" w:hAnsi="Times New Roman" w:cs="Times New Roman"/>
          <w:sz w:val="24"/>
          <w:szCs w:val="24"/>
        </w:rPr>
        <w:t xml:space="preserve"> legal practitioners</w:t>
      </w:r>
    </w:p>
    <w:p w:rsidR="00B72AC3" w:rsidRPr="008B2391" w:rsidRDefault="00B72AC3" w:rsidP="00487899">
      <w:pPr>
        <w:pStyle w:val="NoSpacing"/>
        <w:spacing w:line="480" w:lineRule="auto"/>
        <w:contextualSpacing/>
        <w:jc w:val="both"/>
        <w:rPr>
          <w:rFonts w:ascii="Times New Roman" w:hAnsi="Times New Roman" w:cs="Times New Roman"/>
          <w:sz w:val="24"/>
          <w:szCs w:val="24"/>
        </w:rPr>
      </w:pPr>
      <w:r w:rsidRPr="008B2391">
        <w:rPr>
          <w:rFonts w:ascii="Times New Roman" w:hAnsi="Times New Roman" w:cs="Times New Roman"/>
          <w:i/>
          <w:sz w:val="24"/>
          <w:szCs w:val="24"/>
        </w:rPr>
        <w:t>National Prosecuting Authority</w:t>
      </w:r>
      <w:r w:rsidRPr="008B2391">
        <w:rPr>
          <w:rFonts w:ascii="Times New Roman" w:hAnsi="Times New Roman" w:cs="Times New Roman"/>
          <w:sz w:val="24"/>
          <w:szCs w:val="24"/>
        </w:rPr>
        <w:t>, respondent’s legal practitioners</w:t>
      </w:r>
    </w:p>
    <w:p w:rsidR="00B72AC3" w:rsidRPr="008B2391" w:rsidRDefault="00B72AC3" w:rsidP="00F424A9">
      <w:pPr>
        <w:spacing w:after="0" w:line="240" w:lineRule="auto"/>
        <w:contextualSpacing/>
        <w:jc w:val="both"/>
        <w:rPr>
          <w:rFonts w:ascii="Times New Roman" w:hAnsi="Times New Roman" w:cs="Times New Roman"/>
          <w:sz w:val="24"/>
          <w:szCs w:val="24"/>
        </w:rPr>
      </w:pPr>
    </w:p>
    <w:p w:rsidR="00B72AC3" w:rsidRPr="008B2391" w:rsidRDefault="00B72AC3" w:rsidP="00F424A9">
      <w:pPr>
        <w:pStyle w:val="NoSpacing"/>
        <w:spacing w:line="360" w:lineRule="auto"/>
        <w:ind w:left="720" w:hanging="720"/>
        <w:contextualSpacing/>
        <w:jc w:val="both"/>
        <w:rPr>
          <w:rFonts w:ascii="Times New Roman" w:hAnsi="Times New Roman" w:cs="Times New Roman"/>
          <w:sz w:val="24"/>
          <w:szCs w:val="24"/>
        </w:rPr>
      </w:pPr>
    </w:p>
    <w:p w:rsidR="00B72AC3" w:rsidRPr="008B2391" w:rsidRDefault="00B72AC3" w:rsidP="00F424A9">
      <w:pPr>
        <w:pStyle w:val="NoSpacing"/>
        <w:spacing w:line="360" w:lineRule="auto"/>
        <w:jc w:val="both"/>
        <w:rPr>
          <w:rFonts w:ascii="Times New Roman" w:hAnsi="Times New Roman" w:cs="Times New Roman"/>
        </w:rPr>
      </w:pPr>
      <w:r w:rsidRPr="008B2391">
        <w:rPr>
          <w:rFonts w:ascii="Times New Roman" w:hAnsi="Times New Roman" w:cs="Times New Roman"/>
          <w:sz w:val="24"/>
          <w:szCs w:val="24"/>
        </w:rPr>
        <w:tab/>
      </w:r>
      <w:r w:rsidRPr="008B2391">
        <w:rPr>
          <w:rFonts w:ascii="Times New Roman" w:hAnsi="Times New Roman" w:cs="Times New Roman"/>
        </w:rPr>
        <w:t xml:space="preserve"> </w:t>
      </w:r>
    </w:p>
    <w:p w:rsidR="00B72AC3" w:rsidRPr="008B2391" w:rsidRDefault="00B72AC3" w:rsidP="00F424A9">
      <w:pPr>
        <w:spacing w:after="0" w:line="360" w:lineRule="auto"/>
        <w:jc w:val="both"/>
        <w:rPr>
          <w:rFonts w:ascii="Times New Roman" w:hAnsi="Times New Roman" w:cs="Times New Roman"/>
          <w:sz w:val="24"/>
          <w:szCs w:val="24"/>
        </w:rPr>
      </w:pPr>
    </w:p>
    <w:p w:rsidR="00DA07C9" w:rsidRPr="008B2391" w:rsidRDefault="00DA07C9" w:rsidP="00F424A9">
      <w:pPr>
        <w:spacing w:after="0"/>
        <w:rPr>
          <w:rFonts w:ascii="Times New Roman" w:hAnsi="Times New Roman" w:cs="Times New Roman"/>
        </w:rPr>
      </w:pPr>
    </w:p>
    <w:sectPr w:rsidR="00DA07C9" w:rsidRPr="008B239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9F6" w:rsidRDefault="008E69F6" w:rsidP="00B72AC3">
      <w:pPr>
        <w:spacing w:after="0" w:line="240" w:lineRule="auto"/>
      </w:pPr>
      <w:r>
        <w:separator/>
      </w:r>
    </w:p>
  </w:endnote>
  <w:endnote w:type="continuationSeparator" w:id="0">
    <w:p w:rsidR="008E69F6" w:rsidRDefault="008E69F6" w:rsidP="00B72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9F6" w:rsidRDefault="008E69F6" w:rsidP="00B72AC3">
      <w:pPr>
        <w:spacing w:after="0" w:line="240" w:lineRule="auto"/>
      </w:pPr>
      <w:r>
        <w:separator/>
      </w:r>
    </w:p>
  </w:footnote>
  <w:footnote w:type="continuationSeparator" w:id="0">
    <w:p w:rsidR="008E69F6" w:rsidRDefault="008E69F6" w:rsidP="00B72A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AC3" w:rsidRDefault="00F424A9">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24A9" w:rsidRPr="008B2391" w:rsidRDefault="00F424A9" w:rsidP="00F424A9">
                          <w:pPr>
                            <w:pStyle w:val="Header"/>
                            <w:rPr>
                              <w:rFonts w:ascii="Times New Roman" w:hAnsi="Times New Roman" w:cs="Times New Roman"/>
                            </w:rPr>
                          </w:pPr>
                          <w:r>
                            <w:tab/>
                          </w:r>
                          <w:r>
                            <w:tab/>
                          </w:r>
                          <w:r w:rsidRPr="008B2391">
                            <w:rPr>
                              <w:rFonts w:ascii="Times New Roman" w:hAnsi="Times New Roman" w:cs="Times New Roman"/>
                            </w:rPr>
                            <w:t xml:space="preserve">Judgment No. SC </w:t>
                          </w:r>
                          <w:r w:rsidR="00E27E95" w:rsidRPr="008B2391">
                            <w:rPr>
                              <w:rFonts w:ascii="Times New Roman" w:hAnsi="Times New Roman" w:cs="Times New Roman"/>
                            </w:rPr>
                            <w:t>53</w:t>
                          </w:r>
                          <w:r w:rsidRPr="008B2391">
                            <w:rPr>
                              <w:rFonts w:ascii="Times New Roman" w:hAnsi="Times New Roman" w:cs="Times New Roman"/>
                            </w:rPr>
                            <w:t>/18</w:t>
                          </w:r>
                        </w:p>
                        <w:p w:rsidR="00F424A9" w:rsidRPr="008B2391" w:rsidRDefault="00F424A9" w:rsidP="00F424A9">
                          <w:pPr>
                            <w:pStyle w:val="Header"/>
                            <w:rPr>
                              <w:rFonts w:ascii="Times New Roman" w:hAnsi="Times New Roman" w:cs="Times New Roman"/>
                            </w:rPr>
                          </w:pPr>
                          <w:r w:rsidRPr="008B2391">
                            <w:rPr>
                              <w:rFonts w:ascii="Times New Roman" w:hAnsi="Times New Roman" w:cs="Times New Roman"/>
                            </w:rPr>
                            <w:tab/>
                            <w:t xml:space="preserve">                                                                                              </w:t>
                          </w:r>
                          <w:r w:rsidR="008B2391">
                            <w:rPr>
                              <w:rFonts w:ascii="Times New Roman" w:hAnsi="Times New Roman" w:cs="Times New Roman"/>
                            </w:rPr>
                            <w:t xml:space="preserve">                         </w:t>
                          </w:r>
                          <w:r w:rsidRPr="008B2391">
                            <w:rPr>
                              <w:rFonts w:ascii="Times New Roman" w:hAnsi="Times New Roman" w:cs="Times New Roman"/>
                            </w:rPr>
                            <w:t>Civil Appeal No SC 340/15</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F424A9" w:rsidRPr="008B2391" w:rsidRDefault="00F424A9" w:rsidP="00F424A9">
                    <w:pPr>
                      <w:pStyle w:val="Header"/>
                      <w:rPr>
                        <w:rFonts w:ascii="Times New Roman" w:hAnsi="Times New Roman" w:cs="Times New Roman"/>
                      </w:rPr>
                    </w:pPr>
                    <w:r>
                      <w:tab/>
                    </w:r>
                    <w:r>
                      <w:tab/>
                    </w:r>
                    <w:r w:rsidRPr="008B2391">
                      <w:rPr>
                        <w:rFonts w:ascii="Times New Roman" w:hAnsi="Times New Roman" w:cs="Times New Roman"/>
                      </w:rPr>
                      <w:t xml:space="preserve">Judgment No. SC </w:t>
                    </w:r>
                    <w:r w:rsidR="00E27E95" w:rsidRPr="008B2391">
                      <w:rPr>
                        <w:rFonts w:ascii="Times New Roman" w:hAnsi="Times New Roman" w:cs="Times New Roman"/>
                      </w:rPr>
                      <w:t>53</w:t>
                    </w:r>
                    <w:r w:rsidRPr="008B2391">
                      <w:rPr>
                        <w:rFonts w:ascii="Times New Roman" w:hAnsi="Times New Roman" w:cs="Times New Roman"/>
                      </w:rPr>
                      <w:t>/18</w:t>
                    </w:r>
                  </w:p>
                  <w:p w:rsidR="00F424A9" w:rsidRPr="008B2391" w:rsidRDefault="00F424A9" w:rsidP="00F424A9">
                    <w:pPr>
                      <w:pStyle w:val="Header"/>
                      <w:rPr>
                        <w:rFonts w:ascii="Times New Roman" w:hAnsi="Times New Roman" w:cs="Times New Roman"/>
                      </w:rPr>
                    </w:pPr>
                    <w:r w:rsidRPr="008B2391">
                      <w:rPr>
                        <w:rFonts w:ascii="Times New Roman" w:hAnsi="Times New Roman" w:cs="Times New Roman"/>
                      </w:rPr>
                      <w:tab/>
                      <w:t xml:space="preserve">                                                                                              </w:t>
                    </w:r>
                    <w:r w:rsidR="008B2391">
                      <w:rPr>
                        <w:rFonts w:ascii="Times New Roman" w:hAnsi="Times New Roman" w:cs="Times New Roman"/>
                      </w:rPr>
                      <w:t xml:space="preserve">                         </w:t>
                    </w:r>
                    <w:r w:rsidRPr="008B2391">
                      <w:rPr>
                        <w:rFonts w:ascii="Times New Roman" w:hAnsi="Times New Roman" w:cs="Times New Roman"/>
                      </w:rPr>
                      <w:t>Civil Appeal No SC 340/15</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F424A9" w:rsidRDefault="00F424A9">
                          <w:pPr>
                            <w:spacing w:after="0" w:line="240" w:lineRule="auto"/>
                            <w:rPr>
                              <w:color w:val="FFFFFF" w:themeColor="background1"/>
                            </w:rPr>
                          </w:pPr>
                          <w:r>
                            <w:fldChar w:fldCharType="begin"/>
                          </w:r>
                          <w:r>
                            <w:instrText xml:space="preserve"> PAGE   \* MERGEFORMAT </w:instrText>
                          </w:r>
                          <w:r>
                            <w:fldChar w:fldCharType="separate"/>
                          </w:r>
                          <w:r w:rsidR="00201DB3" w:rsidRPr="00201DB3">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F424A9" w:rsidRDefault="00F424A9">
                    <w:pPr>
                      <w:spacing w:after="0" w:line="240" w:lineRule="auto"/>
                      <w:rPr>
                        <w:color w:val="FFFFFF" w:themeColor="background1"/>
                      </w:rPr>
                    </w:pPr>
                    <w:r>
                      <w:fldChar w:fldCharType="begin"/>
                    </w:r>
                    <w:r>
                      <w:instrText xml:space="preserve"> PAGE   \* MERGEFORMAT </w:instrText>
                    </w:r>
                    <w:r>
                      <w:fldChar w:fldCharType="separate"/>
                    </w:r>
                    <w:r w:rsidR="00201DB3" w:rsidRPr="00201DB3">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AC3"/>
    <w:rsid w:val="0002085E"/>
    <w:rsid w:val="00051A42"/>
    <w:rsid w:val="00070294"/>
    <w:rsid w:val="000A1F65"/>
    <w:rsid w:val="001449B8"/>
    <w:rsid w:val="00151FD6"/>
    <w:rsid w:val="00155427"/>
    <w:rsid w:val="00162701"/>
    <w:rsid w:val="00184DBD"/>
    <w:rsid w:val="0019323A"/>
    <w:rsid w:val="001B1B28"/>
    <w:rsid w:val="001F4AF1"/>
    <w:rsid w:val="00201DB3"/>
    <w:rsid w:val="002D5864"/>
    <w:rsid w:val="00354007"/>
    <w:rsid w:val="003A7BC0"/>
    <w:rsid w:val="00487899"/>
    <w:rsid w:val="005E13C7"/>
    <w:rsid w:val="00822FEC"/>
    <w:rsid w:val="00865D3D"/>
    <w:rsid w:val="00887F86"/>
    <w:rsid w:val="008B2391"/>
    <w:rsid w:val="008E64AF"/>
    <w:rsid w:val="008E69F6"/>
    <w:rsid w:val="009A4083"/>
    <w:rsid w:val="00B72AC3"/>
    <w:rsid w:val="00B77258"/>
    <w:rsid w:val="00BE63E1"/>
    <w:rsid w:val="00C02FDE"/>
    <w:rsid w:val="00C23A4B"/>
    <w:rsid w:val="00C30AB0"/>
    <w:rsid w:val="00C75AAE"/>
    <w:rsid w:val="00CC7A15"/>
    <w:rsid w:val="00CE0A18"/>
    <w:rsid w:val="00D37A5A"/>
    <w:rsid w:val="00D4544F"/>
    <w:rsid w:val="00D954D7"/>
    <w:rsid w:val="00DA07C9"/>
    <w:rsid w:val="00DD2316"/>
    <w:rsid w:val="00DF27CF"/>
    <w:rsid w:val="00E06F2D"/>
    <w:rsid w:val="00E27E95"/>
    <w:rsid w:val="00EE48B8"/>
    <w:rsid w:val="00F156A9"/>
    <w:rsid w:val="00F42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C40E94-157A-4C75-92EF-68919F31C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2AC3"/>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2AC3"/>
    <w:pPr>
      <w:spacing w:after="0" w:line="240" w:lineRule="auto"/>
    </w:pPr>
    <w:rPr>
      <w:lang w:val="en-ZW"/>
    </w:rPr>
  </w:style>
  <w:style w:type="paragraph" w:styleId="Header">
    <w:name w:val="header"/>
    <w:basedOn w:val="Normal"/>
    <w:link w:val="HeaderChar"/>
    <w:uiPriority w:val="99"/>
    <w:unhideWhenUsed/>
    <w:rsid w:val="00B72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AC3"/>
    <w:rPr>
      <w:lang w:val="en-ZW"/>
    </w:rPr>
  </w:style>
  <w:style w:type="paragraph" w:styleId="Footer">
    <w:name w:val="footer"/>
    <w:basedOn w:val="Normal"/>
    <w:link w:val="FooterChar"/>
    <w:uiPriority w:val="99"/>
    <w:unhideWhenUsed/>
    <w:rsid w:val="00B72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AC3"/>
    <w:rPr>
      <w:lang w:val="en-ZW"/>
    </w:rPr>
  </w:style>
  <w:style w:type="paragraph" w:styleId="BalloonText">
    <w:name w:val="Balloon Text"/>
    <w:basedOn w:val="Normal"/>
    <w:link w:val="BalloonTextChar"/>
    <w:uiPriority w:val="99"/>
    <w:semiHidden/>
    <w:unhideWhenUsed/>
    <w:rsid w:val="00865D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D3D"/>
    <w:rPr>
      <w:rFonts w:ascii="Segoe UI" w:hAnsi="Segoe UI" w:cs="Segoe UI"/>
      <w:sz w:val="18"/>
      <w:szCs w:val="18"/>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4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2556</Words>
  <Characters>14575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MOYO</dc:creator>
  <cp:lastModifiedBy>Zimlii</cp:lastModifiedBy>
  <cp:revision>2</cp:revision>
  <cp:lastPrinted>2018-09-27T13:23:00Z</cp:lastPrinted>
  <dcterms:created xsi:type="dcterms:W3CDTF">2018-10-24T10:17:00Z</dcterms:created>
  <dcterms:modified xsi:type="dcterms:W3CDTF">2018-10-24T10:17:00Z</dcterms:modified>
</cp:coreProperties>
</file>