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6773" w:rsidRPr="001039CC" w:rsidRDefault="001039CC" w:rsidP="001039CC">
      <w:pPr>
        <w:spacing w:after="0" w:line="360" w:lineRule="auto"/>
        <w:rPr>
          <w:rFonts w:ascii="Times New Roman" w:eastAsia="Calibri" w:hAnsi="Times New Roman" w:cs="Times New Roman"/>
          <w:b/>
          <w:sz w:val="24"/>
          <w:szCs w:val="24"/>
          <w:lang w:val="en-ZA"/>
        </w:rPr>
      </w:pPr>
      <w:bookmarkStart w:id="0" w:name="_GoBack"/>
      <w:bookmarkEnd w:id="0"/>
      <w:r>
        <w:rPr>
          <w:rFonts w:ascii="Times New Roman" w:eastAsia="Calibri" w:hAnsi="Times New Roman" w:cs="Times New Roman"/>
          <w:b/>
          <w:sz w:val="24"/>
          <w:szCs w:val="24"/>
          <w:u w:val="single"/>
          <w:lang w:val="en-ZA"/>
        </w:rPr>
        <w:t>REPORTABLE</w:t>
      </w:r>
      <w:r>
        <w:rPr>
          <w:rFonts w:ascii="Times New Roman" w:eastAsia="Calibri" w:hAnsi="Times New Roman" w:cs="Times New Roman"/>
          <w:b/>
          <w:sz w:val="24"/>
          <w:szCs w:val="24"/>
          <w:lang w:val="en-ZA"/>
        </w:rPr>
        <w:tab/>
        <w:t>(37)</w:t>
      </w:r>
    </w:p>
    <w:p w:rsidR="00EA2002" w:rsidRPr="00C37A18" w:rsidRDefault="00EA2002" w:rsidP="00EA2002">
      <w:pPr>
        <w:spacing w:after="0" w:line="360" w:lineRule="auto"/>
        <w:jc w:val="center"/>
        <w:rPr>
          <w:rFonts w:ascii="Times New Roman" w:eastAsia="Calibri" w:hAnsi="Times New Roman" w:cs="Times New Roman"/>
          <w:b/>
          <w:sz w:val="24"/>
          <w:szCs w:val="24"/>
          <w:lang w:val="en-ZA"/>
        </w:rPr>
      </w:pPr>
    </w:p>
    <w:p w:rsidR="007F1F7E" w:rsidRPr="00C37A18" w:rsidRDefault="00EA2002" w:rsidP="00EA2002">
      <w:pPr>
        <w:pStyle w:val="ListParagraph"/>
        <w:numPr>
          <w:ilvl w:val="0"/>
          <w:numId w:val="5"/>
        </w:numPr>
        <w:spacing w:after="0" w:line="240" w:lineRule="auto"/>
        <w:ind w:left="0" w:firstLine="0"/>
        <w:jc w:val="center"/>
        <w:rPr>
          <w:rFonts w:ascii="Times New Roman" w:eastAsia="Calibri" w:hAnsi="Times New Roman" w:cs="Times New Roman"/>
          <w:b/>
          <w:sz w:val="24"/>
          <w:szCs w:val="24"/>
          <w:lang w:val="en-ZA"/>
        </w:rPr>
      </w:pPr>
      <w:r w:rsidRPr="00C37A18">
        <w:rPr>
          <w:rFonts w:ascii="Times New Roman" w:eastAsia="Calibri" w:hAnsi="Times New Roman" w:cs="Times New Roman"/>
          <w:b/>
          <w:sz w:val="24"/>
          <w:szCs w:val="24"/>
          <w:lang w:val="en-ZA"/>
        </w:rPr>
        <w:t xml:space="preserve">    </w:t>
      </w:r>
      <w:r w:rsidR="007F1F7E" w:rsidRPr="00C37A18">
        <w:rPr>
          <w:rFonts w:ascii="Times New Roman" w:eastAsia="Calibri" w:hAnsi="Times New Roman" w:cs="Times New Roman"/>
          <w:b/>
          <w:sz w:val="24"/>
          <w:szCs w:val="24"/>
          <w:lang w:val="en-ZA"/>
        </w:rPr>
        <w:t>RICHARD</w:t>
      </w:r>
      <w:r w:rsidRPr="00C37A18">
        <w:rPr>
          <w:rFonts w:ascii="Times New Roman" w:eastAsia="Calibri" w:hAnsi="Times New Roman" w:cs="Times New Roman"/>
          <w:b/>
          <w:sz w:val="24"/>
          <w:szCs w:val="24"/>
          <w:lang w:val="en-ZA"/>
        </w:rPr>
        <w:t xml:space="preserve">    </w:t>
      </w:r>
      <w:r w:rsidR="007F1F7E" w:rsidRPr="00C37A18">
        <w:rPr>
          <w:rFonts w:ascii="Times New Roman" w:eastAsia="Calibri" w:hAnsi="Times New Roman" w:cs="Times New Roman"/>
          <w:b/>
          <w:sz w:val="24"/>
          <w:szCs w:val="24"/>
          <w:lang w:val="en-ZA"/>
        </w:rPr>
        <w:t xml:space="preserve"> JOHN </w:t>
      </w:r>
      <w:r w:rsidRPr="00C37A18">
        <w:rPr>
          <w:rFonts w:ascii="Times New Roman" w:eastAsia="Calibri" w:hAnsi="Times New Roman" w:cs="Times New Roman"/>
          <w:b/>
          <w:sz w:val="24"/>
          <w:szCs w:val="24"/>
          <w:lang w:val="en-ZA"/>
        </w:rPr>
        <w:t xml:space="preserve">    </w:t>
      </w:r>
      <w:r w:rsidR="007F1F7E" w:rsidRPr="00C37A18">
        <w:rPr>
          <w:rFonts w:ascii="Times New Roman" w:eastAsia="Calibri" w:hAnsi="Times New Roman" w:cs="Times New Roman"/>
          <w:b/>
          <w:sz w:val="24"/>
          <w:szCs w:val="24"/>
          <w:lang w:val="en-ZA"/>
        </w:rPr>
        <w:t>SIBANDA</w:t>
      </w:r>
      <w:r w:rsidRPr="00C37A18">
        <w:rPr>
          <w:rFonts w:ascii="Times New Roman" w:eastAsia="Calibri" w:hAnsi="Times New Roman" w:cs="Times New Roman"/>
          <w:b/>
          <w:sz w:val="24"/>
          <w:szCs w:val="24"/>
          <w:lang w:val="en-ZA"/>
        </w:rPr>
        <w:t xml:space="preserve">  </w:t>
      </w:r>
      <w:proofErr w:type="gramStart"/>
      <w:r w:rsidRPr="00C37A18">
        <w:rPr>
          <w:rFonts w:ascii="Times New Roman" w:eastAsia="Calibri" w:hAnsi="Times New Roman" w:cs="Times New Roman"/>
          <w:b/>
          <w:sz w:val="24"/>
          <w:szCs w:val="24"/>
          <w:lang w:val="en-ZA"/>
        </w:rPr>
        <w:t xml:space="preserve">   (</w:t>
      </w:r>
      <w:proofErr w:type="gramEnd"/>
      <w:r w:rsidRPr="00C37A18">
        <w:rPr>
          <w:rFonts w:ascii="Times New Roman" w:eastAsia="Calibri" w:hAnsi="Times New Roman" w:cs="Times New Roman"/>
          <w:b/>
          <w:sz w:val="24"/>
          <w:szCs w:val="24"/>
          <w:lang w:val="en-ZA"/>
        </w:rPr>
        <w:t xml:space="preserve">2)     </w:t>
      </w:r>
      <w:r w:rsidR="007F1F7E" w:rsidRPr="00C37A18">
        <w:rPr>
          <w:rFonts w:ascii="Times New Roman" w:eastAsia="Calibri" w:hAnsi="Times New Roman" w:cs="Times New Roman"/>
          <w:b/>
          <w:sz w:val="24"/>
          <w:szCs w:val="24"/>
          <w:lang w:val="en-ZA"/>
        </w:rPr>
        <w:t>JONAH</w:t>
      </w:r>
      <w:r w:rsidRPr="00C37A18">
        <w:rPr>
          <w:rFonts w:ascii="Times New Roman" w:eastAsia="Calibri" w:hAnsi="Times New Roman" w:cs="Times New Roman"/>
          <w:b/>
          <w:sz w:val="24"/>
          <w:szCs w:val="24"/>
          <w:lang w:val="en-ZA"/>
        </w:rPr>
        <w:t xml:space="preserve">    </w:t>
      </w:r>
      <w:r w:rsidR="007F1F7E" w:rsidRPr="00C37A18">
        <w:rPr>
          <w:rFonts w:ascii="Times New Roman" w:eastAsia="Calibri" w:hAnsi="Times New Roman" w:cs="Times New Roman"/>
          <w:b/>
          <w:sz w:val="24"/>
          <w:szCs w:val="24"/>
          <w:lang w:val="en-ZA"/>
        </w:rPr>
        <w:t xml:space="preserve"> MUDONDO</w:t>
      </w:r>
      <w:r w:rsidRPr="00C37A18">
        <w:rPr>
          <w:rFonts w:ascii="Times New Roman" w:eastAsia="Calibri" w:hAnsi="Times New Roman" w:cs="Times New Roman"/>
          <w:b/>
          <w:sz w:val="24"/>
          <w:szCs w:val="24"/>
          <w:lang w:val="en-ZA"/>
        </w:rPr>
        <w:t xml:space="preserve">     (3)     </w:t>
      </w:r>
      <w:r w:rsidR="007F1F7E" w:rsidRPr="00C37A18">
        <w:rPr>
          <w:rFonts w:ascii="Times New Roman" w:eastAsia="Calibri" w:hAnsi="Times New Roman" w:cs="Times New Roman"/>
          <w:b/>
          <w:sz w:val="24"/>
          <w:szCs w:val="24"/>
          <w:lang w:val="en-ZA"/>
        </w:rPr>
        <w:t>L. D</w:t>
      </w:r>
      <w:r w:rsidRPr="00C37A18">
        <w:rPr>
          <w:rFonts w:ascii="Times New Roman" w:eastAsia="Calibri" w:hAnsi="Times New Roman" w:cs="Times New Roman"/>
          <w:b/>
          <w:sz w:val="24"/>
          <w:szCs w:val="24"/>
          <w:lang w:val="en-ZA"/>
        </w:rPr>
        <w:t>.</w:t>
      </w:r>
      <w:r w:rsidR="007F1F7E" w:rsidRPr="00C37A18">
        <w:rPr>
          <w:rFonts w:ascii="Times New Roman" w:eastAsia="Calibri" w:hAnsi="Times New Roman" w:cs="Times New Roman"/>
          <w:b/>
          <w:sz w:val="24"/>
          <w:szCs w:val="24"/>
          <w:lang w:val="en-ZA"/>
        </w:rPr>
        <w:t xml:space="preserve"> </w:t>
      </w:r>
      <w:r w:rsidRPr="00C37A18">
        <w:rPr>
          <w:rFonts w:ascii="Times New Roman" w:eastAsia="Calibri" w:hAnsi="Times New Roman" w:cs="Times New Roman"/>
          <w:b/>
          <w:sz w:val="24"/>
          <w:szCs w:val="24"/>
          <w:lang w:val="en-ZA"/>
        </w:rPr>
        <w:t xml:space="preserve">     </w:t>
      </w:r>
      <w:r w:rsidR="007F1F7E" w:rsidRPr="00C37A18">
        <w:rPr>
          <w:rFonts w:ascii="Times New Roman" w:eastAsia="Calibri" w:hAnsi="Times New Roman" w:cs="Times New Roman"/>
          <w:b/>
          <w:sz w:val="24"/>
          <w:szCs w:val="24"/>
          <w:lang w:val="en-ZA"/>
        </w:rPr>
        <w:t>MATEZA</w:t>
      </w:r>
    </w:p>
    <w:p w:rsidR="007F1F7E" w:rsidRPr="00C37A18" w:rsidRDefault="00EA2002" w:rsidP="00EA2002">
      <w:pPr>
        <w:spacing w:after="0" w:line="240" w:lineRule="auto"/>
        <w:jc w:val="center"/>
        <w:rPr>
          <w:rFonts w:ascii="Times New Roman" w:eastAsia="Calibri" w:hAnsi="Times New Roman" w:cs="Times New Roman"/>
          <w:b/>
          <w:sz w:val="24"/>
          <w:szCs w:val="24"/>
          <w:lang w:val="en-ZA"/>
        </w:rPr>
      </w:pPr>
      <w:r w:rsidRPr="00C37A18">
        <w:rPr>
          <w:rFonts w:ascii="Times New Roman" w:eastAsia="Calibri" w:hAnsi="Times New Roman" w:cs="Times New Roman"/>
          <w:b/>
          <w:sz w:val="24"/>
          <w:szCs w:val="24"/>
          <w:lang w:val="en-ZA"/>
        </w:rPr>
        <w:t>v</w:t>
      </w:r>
    </w:p>
    <w:p w:rsidR="007F1F7E" w:rsidRPr="00C37A18" w:rsidRDefault="00FD451C" w:rsidP="00EA2002">
      <w:pPr>
        <w:spacing w:after="0" w:line="240" w:lineRule="auto"/>
        <w:jc w:val="center"/>
        <w:rPr>
          <w:rFonts w:ascii="Times New Roman" w:eastAsia="Calibri" w:hAnsi="Times New Roman" w:cs="Times New Roman"/>
          <w:b/>
          <w:sz w:val="24"/>
          <w:szCs w:val="24"/>
          <w:lang w:val="en-ZA"/>
        </w:rPr>
      </w:pPr>
      <w:r w:rsidRPr="00C37A18">
        <w:rPr>
          <w:rFonts w:ascii="Times New Roman" w:eastAsia="Calibri" w:hAnsi="Times New Roman" w:cs="Times New Roman"/>
          <w:b/>
          <w:sz w:val="24"/>
          <w:szCs w:val="24"/>
          <w:lang w:val="en-ZA"/>
        </w:rPr>
        <w:t xml:space="preserve">THE </w:t>
      </w:r>
      <w:r w:rsidR="00EA2002" w:rsidRPr="00C37A18">
        <w:rPr>
          <w:rFonts w:ascii="Times New Roman" w:eastAsia="Calibri" w:hAnsi="Times New Roman" w:cs="Times New Roman"/>
          <w:b/>
          <w:sz w:val="24"/>
          <w:szCs w:val="24"/>
          <w:lang w:val="en-ZA"/>
        </w:rPr>
        <w:t xml:space="preserve">    </w:t>
      </w:r>
      <w:r w:rsidRPr="00C37A18">
        <w:rPr>
          <w:rFonts w:ascii="Times New Roman" w:eastAsia="Calibri" w:hAnsi="Times New Roman" w:cs="Times New Roman"/>
          <w:b/>
          <w:sz w:val="24"/>
          <w:szCs w:val="24"/>
          <w:lang w:val="en-ZA"/>
        </w:rPr>
        <w:t xml:space="preserve">APOSTOLIC </w:t>
      </w:r>
      <w:r w:rsidR="00EA2002" w:rsidRPr="00C37A18">
        <w:rPr>
          <w:rFonts w:ascii="Times New Roman" w:eastAsia="Calibri" w:hAnsi="Times New Roman" w:cs="Times New Roman"/>
          <w:b/>
          <w:sz w:val="24"/>
          <w:szCs w:val="24"/>
          <w:lang w:val="en-ZA"/>
        </w:rPr>
        <w:t xml:space="preserve">    </w:t>
      </w:r>
      <w:r w:rsidRPr="00C37A18">
        <w:rPr>
          <w:rFonts w:ascii="Times New Roman" w:eastAsia="Calibri" w:hAnsi="Times New Roman" w:cs="Times New Roman"/>
          <w:b/>
          <w:sz w:val="24"/>
          <w:szCs w:val="24"/>
          <w:lang w:val="en-ZA"/>
        </w:rPr>
        <w:t xml:space="preserve">FAITH </w:t>
      </w:r>
      <w:r w:rsidR="00EA2002" w:rsidRPr="00C37A18">
        <w:rPr>
          <w:rFonts w:ascii="Times New Roman" w:eastAsia="Calibri" w:hAnsi="Times New Roman" w:cs="Times New Roman"/>
          <w:b/>
          <w:sz w:val="24"/>
          <w:szCs w:val="24"/>
          <w:lang w:val="en-ZA"/>
        </w:rPr>
        <w:t xml:space="preserve">    </w:t>
      </w:r>
      <w:r w:rsidRPr="00C37A18">
        <w:rPr>
          <w:rFonts w:ascii="Times New Roman" w:eastAsia="Calibri" w:hAnsi="Times New Roman" w:cs="Times New Roman"/>
          <w:b/>
          <w:sz w:val="24"/>
          <w:szCs w:val="24"/>
          <w:lang w:val="en-ZA"/>
        </w:rPr>
        <w:t xml:space="preserve">MISSION </w:t>
      </w:r>
      <w:r w:rsidR="00EA2002" w:rsidRPr="00C37A18">
        <w:rPr>
          <w:rFonts w:ascii="Times New Roman" w:eastAsia="Calibri" w:hAnsi="Times New Roman" w:cs="Times New Roman"/>
          <w:b/>
          <w:sz w:val="24"/>
          <w:szCs w:val="24"/>
          <w:lang w:val="en-ZA"/>
        </w:rPr>
        <w:t xml:space="preserve">    </w:t>
      </w:r>
      <w:r w:rsidRPr="00C37A18">
        <w:rPr>
          <w:rFonts w:ascii="Times New Roman" w:eastAsia="Calibri" w:hAnsi="Times New Roman" w:cs="Times New Roman"/>
          <w:b/>
          <w:sz w:val="24"/>
          <w:szCs w:val="24"/>
          <w:lang w:val="en-ZA"/>
        </w:rPr>
        <w:t xml:space="preserve">OF </w:t>
      </w:r>
      <w:r w:rsidR="00EA2002" w:rsidRPr="00C37A18">
        <w:rPr>
          <w:rFonts w:ascii="Times New Roman" w:eastAsia="Calibri" w:hAnsi="Times New Roman" w:cs="Times New Roman"/>
          <w:b/>
          <w:sz w:val="24"/>
          <w:szCs w:val="24"/>
          <w:lang w:val="en-ZA"/>
        </w:rPr>
        <w:t xml:space="preserve">    </w:t>
      </w:r>
      <w:r w:rsidRPr="00C37A18">
        <w:rPr>
          <w:rFonts w:ascii="Times New Roman" w:eastAsia="Calibri" w:hAnsi="Times New Roman" w:cs="Times New Roman"/>
          <w:b/>
          <w:sz w:val="24"/>
          <w:szCs w:val="24"/>
          <w:lang w:val="en-ZA"/>
        </w:rPr>
        <w:t xml:space="preserve">PORTLAND </w:t>
      </w:r>
      <w:r w:rsidR="00EA2002" w:rsidRPr="00C37A18">
        <w:rPr>
          <w:rFonts w:ascii="Times New Roman" w:eastAsia="Calibri" w:hAnsi="Times New Roman" w:cs="Times New Roman"/>
          <w:b/>
          <w:sz w:val="24"/>
          <w:szCs w:val="24"/>
          <w:lang w:val="en-ZA"/>
        </w:rPr>
        <w:t xml:space="preserve">    </w:t>
      </w:r>
      <w:r w:rsidRPr="00C37A18">
        <w:rPr>
          <w:rFonts w:ascii="Times New Roman" w:eastAsia="Calibri" w:hAnsi="Times New Roman" w:cs="Times New Roman"/>
          <w:b/>
          <w:sz w:val="24"/>
          <w:szCs w:val="24"/>
          <w:lang w:val="en-ZA"/>
        </w:rPr>
        <w:t>OREGON</w:t>
      </w:r>
      <w:r w:rsidR="00EA2002" w:rsidRPr="00C37A18">
        <w:rPr>
          <w:rFonts w:ascii="Times New Roman" w:eastAsia="Calibri" w:hAnsi="Times New Roman" w:cs="Times New Roman"/>
          <w:b/>
          <w:sz w:val="24"/>
          <w:szCs w:val="24"/>
          <w:lang w:val="en-ZA"/>
        </w:rPr>
        <w:t xml:space="preserve">   </w:t>
      </w:r>
      <w:proofErr w:type="gramStart"/>
      <w:r w:rsidR="00EA2002" w:rsidRPr="00C37A18">
        <w:rPr>
          <w:rFonts w:ascii="Times New Roman" w:eastAsia="Calibri" w:hAnsi="Times New Roman" w:cs="Times New Roman"/>
          <w:b/>
          <w:sz w:val="24"/>
          <w:szCs w:val="24"/>
          <w:lang w:val="en-ZA"/>
        </w:rPr>
        <w:t xml:space="preserve">  </w:t>
      </w:r>
      <w:r w:rsidRPr="00C37A18">
        <w:rPr>
          <w:rFonts w:ascii="Times New Roman" w:eastAsia="Calibri" w:hAnsi="Times New Roman" w:cs="Times New Roman"/>
          <w:b/>
          <w:sz w:val="24"/>
          <w:szCs w:val="24"/>
          <w:lang w:val="en-ZA"/>
        </w:rPr>
        <w:t xml:space="preserve"> (</w:t>
      </w:r>
      <w:proofErr w:type="gramEnd"/>
      <w:r w:rsidRPr="00C37A18">
        <w:rPr>
          <w:rFonts w:ascii="Times New Roman" w:eastAsia="Calibri" w:hAnsi="Times New Roman" w:cs="Times New Roman"/>
          <w:b/>
          <w:sz w:val="24"/>
          <w:szCs w:val="24"/>
          <w:lang w:val="en-ZA"/>
        </w:rPr>
        <w:t>SOUTHERN</w:t>
      </w:r>
      <w:r w:rsidR="00EA2002" w:rsidRPr="00C37A18">
        <w:rPr>
          <w:rFonts w:ascii="Times New Roman" w:eastAsia="Calibri" w:hAnsi="Times New Roman" w:cs="Times New Roman"/>
          <w:b/>
          <w:sz w:val="24"/>
          <w:szCs w:val="24"/>
          <w:lang w:val="en-ZA"/>
        </w:rPr>
        <w:t xml:space="preserve">     </w:t>
      </w:r>
      <w:r w:rsidRPr="00C37A18">
        <w:rPr>
          <w:rFonts w:ascii="Times New Roman" w:eastAsia="Calibri" w:hAnsi="Times New Roman" w:cs="Times New Roman"/>
          <w:b/>
          <w:sz w:val="24"/>
          <w:szCs w:val="24"/>
          <w:lang w:val="en-ZA"/>
        </w:rPr>
        <w:t>AFRICAN</w:t>
      </w:r>
      <w:r w:rsidR="00EA2002" w:rsidRPr="00C37A18">
        <w:rPr>
          <w:rFonts w:ascii="Times New Roman" w:eastAsia="Calibri" w:hAnsi="Times New Roman" w:cs="Times New Roman"/>
          <w:b/>
          <w:sz w:val="24"/>
          <w:szCs w:val="24"/>
          <w:lang w:val="en-ZA"/>
        </w:rPr>
        <w:t xml:space="preserve">    </w:t>
      </w:r>
      <w:r w:rsidRPr="00C37A18">
        <w:rPr>
          <w:rFonts w:ascii="Times New Roman" w:eastAsia="Calibri" w:hAnsi="Times New Roman" w:cs="Times New Roman"/>
          <w:b/>
          <w:sz w:val="24"/>
          <w:szCs w:val="24"/>
          <w:lang w:val="en-ZA"/>
        </w:rPr>
        <w:t xml:space="preserve"> HEADQUARTERS)</w:t>
      </w:r>
      <w:r w:rsidR="00EA2002" w:rsidRPr="00C37A18">
        <w:rPr>
          <w:rFonts w:ascii="Times New Roman" w:eastAsia="Calibri" w:hAnsi="Times New Roman" w:cs="Times New Roman"/>
          <w:b/>
          <w:sz w:val="24"/>
          <w:szCs w:val="24"/>
          <w:lang w:val="en-ZA"/>
        </w:rPr>
        <w:t xml:space="preserve">    </w:t>
      </w:r>
      <w:r w:rsidR="00972F5B" w:rsidRPr="00C37A18">
        <w:rPr>
          <w:rFonts w:ascii="Times New Roman" w:eastAsia="Calibri" w:hAnsi="Times New Roman" w:cs="Times New Roman"/>
          <w:b/>
          <w:sz w:val="24"/>
          <w:szCs w:val="24"/>
          <w:lang w:val="en-ZA"/>
        </w:rPr>
        <w:t xml:space="preserve"> INC.</w:t>
      </w:r>
    </w:p>
    <w:p w:rsidR="007F1F7E" w:rsidRPr="00C37A18" w:rsidRDefault="007F1F7E" w:rsidP="00EA2002">
      <w:pPr>
        <w:spacing w:after="0" w:line="360" w:lineRule="auto"/>
        <w:jc w:val="center"/>
        <w:rPr>
          <w:rFonts w:ascii="Times New Roman" w:eastAsia="Calibri" w:hAnsi="Times New Roman" w:cs="Times New Roman"/>
          <w:b/>
          <w:sz w:val="24"/>
          <w:szCs w:val="24"/>
          <w:lang w:val="en-ZA"/>
        </w:rPr>
      </w:pPr>
    </w:p>
    <w:p w:rsidR="00EA2002" w:rsidRPr="00C37A18" w:rsidRDefault="00EA2002" w:rsidP="00EA2002">
      <w:pPr>
        <w:spacing w:after="0" w:line="360" w:lineRule="auto"/>
        <w:jc w:val="center"/>
        <w:rPr>
          <w:rFonts w:ascii="Times New Roman" w:eastAsia="Calibri" w:hAnsi="Times New Roman" w:cs="Times New Roman"/>
          <w:b/>
          <w:sz w:val="24"/>
          <w:szCs w:val="24"/>
          <w:lang w:val="en-ZA"/>
        </w:rPr>
      </w:pPr>
    </w:p>
    <w:p w:rsidR="007F1F7E" w:rsidRPr="00C37A18" w:rsidRDefault="007F1F7E" w:rsidP="00EA2002">
      <w:pPr>
        <w:spacing w:after="0" w:line="240" w:lineRule="auto"/>
        <w:rPr>
          <w:rFonts w:ascii="Times New Roman" w:eastAsia="Calibri" w:hAnsi="Times New Roman" w:cs="Times New Roman"/>
          <w:b/>
          <w:sz w:val="24"/>
          <w:szCs w:val="24"/>
          <w:lang w:val="en-ZA"/>
        </w:rPr>
      </w:pPr>
      <w:r w:rsidRPr="00C37A18">
        <w:rPr>
          <w:rFonts w:ascii="Times New Roman" w:eastAsia="Calibri" w:hAnsi="Times New Roman" w:cs="Times New Roman"/>
          <w:b/>
          <w:sz w:val="24"/>
          <w:szCs w:val="24"/>
          <w:lang w:val="en-ZA"/>
        </w:rPr>
        <w:t>SUPREME COURT OF ZIMBABWE</w:t>
      </w:r>
    </w:p>
    <w:p w:rsidR="007F1F7E" w:rsidRPr="00C37A18" w:rsidRDefault="007F1F7E" w:rsidP="00EA2002">
      <w:pPr>
        <w:spacing w:after="0" w:line="240" w:lineRule="auto"/>
        <w:rPr>
          <w:rFonts w:ascii="Times New Roman" w:eastAsia="Calibri" w:hAnsi="Times New Roman" w:cs="Times New Roman"/>
          <w:b/>
          <w:sz w:val="24"/>
          <w:szCs w:val="24"/>
          <w:lang w:val="en-ZA"/>
        </w:rPr>
      </w:pPr>
      <w:r w:rsidRPr="00C37A18">
        <w:rPr>
          <w:rFonts w:ascii="Times New Roman" w:eastAsia="Calibri" w:hAnsi="Times New Roman" w:cs="Times New Roman"/>
          <w:b/>
          <w:sz w:val="24"/>
          <w:szCs w:val="24"/>
          <w:lang w:val="en-ZA"/>
        </w:rPr>
        <w:t xml:space="preserve">BEFORE: </w:t>
      </w:r>
      <w:r w:rsidR="00972F5B" w:rsidRPr="00C37A18">
        <w:rPr>
          <w:rFonts w:ascii="Times New Roman" w:eastAsia="Calibri" w:hAnsi="Times New Roman" w:cs="Times New Roman"/>
          <w:b/>
          <w:sz w:val="24"/>
          <w:szCs w:val="24"/>
          <w:lang w:val="en-ZA"/>
        </w:rPr>
        <w:t>GOWORA</w:t>
      </w:r>
      <w:r w:rsidR="00EA2002" w:rsidRPr="00C37A18">
        <w:rPr>
          <w:rFonts w:ascii="Times New Roman" w:eastAsia="Calibri" w:hAnsi="Times New Roman" w:cs="Times New Roman"/>
          <w:b/>
          <w:sz w:val="24"/>
          <w:szCs w:val="24"/>
          <w:lang w:val="en-ZA"/>
        </w:rPr>
        <w:t xml:space="preserve"> JA</w:t>
      </w:r>
      <w:r w:rsidR="00972F5B" w:rsidRPr="00C37A18">
        <w:rPr>
          <w:rFonts w:ascii="Times New Roman" w:eastAsia="Calibri" w:hAnsi="Times New Roman" w:cs="Times New Roman"/>
          <w:b/>
          <w:sz w:val="24"/>
          <w:szCs w:val="24"/>
          <w:lang w:val="en-ZA"/>
        </w:rPr>
        <w:t xml:space="preserve">, </w:t>
      </w:r>
      <w:r w:rsidRPr="00C37A18">
        <w:rPr>
          <w:rFonts w:ascii="Times New Roman" w:eastAsia="Calibri" w:hAnsi="Times New Roman" w:cs="Times New Roman"/>
          <w:b/>
          <w:sz w:val="24"/>
          <w:szCs w:val="24"/>
          <w:lang w:val="en-ZA"/>
        </w:rPr>
        <w:t>HLATS</w:t>
      </w:r>
      <w:r w:rsidR="0052580F" w:rsidRPr="00C37A18">
        <w:rPr>
          <w:rFonts w:ascii="Times New Roman" w:eastAsia="Calibri" w:hAnsi="Times New Roman" w:cs="Times New Roman"/>
          <w:b/>
          <w:sz w:val="24"/>
          <w:szCs w:val="24"/>
          <w:lang w:val="en-ZA"/>
        </w:rPr>
        <w:t>H</w:t>
      </w:r>
      <w:r w:rsidRPr="00C37A18">
        <w:rPr>
          <w:rFonts w:ascii="Times New Roman" w:eastAsia="Calibri" w:hAnsi="Times New Roman" w:cs="Times New Roman"/>
          <w:b/>
          <w:sz w:val="24"/>
          <w:szCs w:val="24"/>
          <w:lang w:val="en-ZA"/>
        </w:rPr>
        <w:t>WAYO</w:t>
      </w:r>
      <w:r w:rsidR="00EA2002" w:rsidRPr="00C37A18">
        <w:rPr>
          <w:rFonts w:ascii="Times New Roman" w:eastAsia="Calibri" w:hAnsi="Times New Roman" w:cs="Times New Roman"/>
          <w:b/>
          <w:sz w:val="24"/>
          <w:szCs w:val="24"/>
          <w:lang w:val="en-ZA"/>
        </w:rPr>
        <w:t xml:space="preserve"> JA &amp; UCHENA A</w:t>
      </w:r>
      <w:r w:rsidR="00972F5B" w:rsidRPr="00C37A18">
        <w:rPr>
          <w:rFonts w:ascii="Times New Roman" w:eastAsia="Calibri" w:hAnsi="Times New Roman" w:cs="Times New Roman"/>
          <w:b/>
          <w:sz w:val="24"/>
          <w:szCs w:val="24"/>
          <w:lang w:val="en-ZA"/>
        </w:rPr>
        <w:t>JA</w:t>
      </w:r>
    </w:p>
    <w:p w:rsidR="007F1F7E" w:rsidRPr="00C37A18" w:rsidRDefault="007F1F7E" w:rsidP="00EA2002">
      <w:pPr>
        <w:spacing w:after="0" w:line="360" w:lineRule="auto"/>
        <w:jc w:val="both"/>
        <w:rPr>
          <w:rFonts w:ascii="Times New Roman" w:eastAsia="Calibri" w:hAnsi="Times New Roman" w:cs="Times New Roman"/>
          <w:b/>
          <w:sz w:val="24"/>
          <w:szCs w:val="24"/>
          <w:lang w:val="en-ZA"/>
        </w:rPr>
      </w:pPr>
      <w:r w:rsidRPr="00C37A18">
        <w:rPr>
          <w:rFonts w:ascii="Times New Roman" w:eastAsia="Calibri" w:hAnsi="Times New Roman" w:cs="Times New Roman"/>
          <w:b/>
          <w:sz w:val="24"/>
          <w:szCs w:val="24"/>
          <w:lang w:val="en-ZA"/>
        </w:rPr>
        <w:t xml:space="preserve">HARARE, </w:t>
      </w:r>
      <w:r w:rsidR="00AA71F8" w:rsidRPr="00C37A18">
        <w:rPr>
          <w:rFonts w:ascii="Times New Roman" w:eastAsia="Calibri" w:hAnsi="Times New Roman" w:cs="Times New Roman"/>
          <w:b/>
          <w:sz w:val="24"/>
          <w:szCs w:val="24"/>
          <w:lang w:val="en-ZA"/>
        </w:rPr>
        <w:t>20 NOVEMBER</w:t>
      </w:r>
      <w:r w:rsidR="001226C7">
        <w:rPr>
          <w:rFonts w:ascii="Times New Roman" w:eastAsia="Calibri" w:hAnsi="Times New Roman" w:cs="Times New Roman"/>
          <w:b/>
          <w:sz w:val="24"/>
          <w:szCs w:val="24"/>
          <w:lang w:val="en-ZA"/>
        </w:rPr>
        <w:t>,</w:t>
      </w:r>
      <w:r w:rsidR="00FD451C" w:rsidRPr="00C37A18">
        <w:rPr>
          <w:rFonts w:ascii="Times New Roman" w:eastAsia="Calibri" w:hAnsi="Times New Roman" w:cs="Times New Roman"/>
          <w:b/>
          <w:sz w:val="24"/>
          <w:szCs w:val="24"/>
          <w:lang w:val="en-ZA"/>
        </w:rPr>
        <w:t xml:space="preserve"> 2015</w:t>
      </w:r>
      <w:r w:rsidR="001226C7">
        <w:rPr>
          <w:rFonts w:ascii="Times New Roman" w:eastAsia="Calibri" w:hAnsi="Times New Roman" w:cs="Times New Roman"/>
          <w:b/>
          <w:sz w:val="24"/>
          <w:szCs w:val="24"/>
          <w:lang w:val="en-ZA"/>
        </w:rPr>
        <w:t xml:space="preserve"> &amp;</w:t>
      </w:r>
      <w:r w:rsidR="00972F5B" w:rsidRPr="00C37A18">
        <w:rPr>
          <w:rFonts w:ascii="Times New Roman" w:eastAsia="Calibri" w:hAnsi="Times New Roman" w:cs="Times New Roman"/>
          <w:b/>
          <w:sz w:val="24"/>
          <w:szCs w:val="24"/>
          <w:lang w:val="en-ZA"/>
        </w:rPr>
        <w:t xml:space="preserve"> JULY</w:t>
      </w:r>
      <w:r w:rsidR="000218F3" w:rsidRPr="00C37A18">
        <w:rPr>
          <w:rFonts w:ascii="Times New Roman" w:eastAsia="Calibri" w:hAnsi="Times New Roman" w:cs="Times New Roman"/>
          <w:b/>
          <w:sz w:val="24"/>
          <w:szCs w:val="24"/>
          <w:lang w:val="en-ZA"/>
        </w:rPr>
        <w:t xml:space="preserve"> 2</w:t>
      </w:r>
      <w:r w:rsidR="00BD5982" w:rsidRPr="00C37A18">
        <w:rPr>
          <w:rFonts w:ascii="Times New Roman" w:eastAsia="Calibri" w:hAnsi="Times New Roman" w:cs="Times New Roman"/>
          <w:b/>
          <w:sz w:val="24"/>
          <w:szCs w:val="24"/>
          <w:lang w:val="en-ZA"/>
        </w:rPr>
        <w:t>7,</w:t>
      </w:r>
      <w:r w:rsidR="006D2347" w:rsidRPr="00C37A18">
        <w:rPr>
          <w:rFonts w:ascii="Times New Roman" w:eastAsia="Calibri" w:hAnsi="Times New Roman" w:cs="Times New Roman"/>
          <w:b/>
          <w:sz w:val="24"/>
          <w:szCs w:val="24"/>
          <w:lang w:val="en-ZA"/>
        </w:rPr>
        <w:t xml:space="preserve"> 2018</w:t>
      </w:r>
    </w:p>
    <w:p w:rsidR="00EA2002" w:rsidRPr="00C37A18" w:rsidRDefault="00EA2002" w:rsidP="00EA2002">
      <w:pPr>
        <w:spacing w:after="0" w:line="360" w:lineRule="auto"/>
        <w:jc w:val="both"/>
        <w:rPr>
          <w:rFonts w:ascii="Times New Roman" w:eastAsia="Calibri" w:hAnsi="Times New Roman" w:cs="Times New Roman"/>
          <w:b/>
          <w:sz w:val="24"/>
          <w:szCs w:val="24"/>
          <w:lang w:val="en-ZA"/>
        </w:rPr>
      </w:pPr>
    </w:p>
    <w:p w:rsidR="00EA2002" w:rsidRPr="00C37A18" w:rsidRDefault="00EA2002" w:rsidP="00EA2002">
      <w:pPr>
        <w:spacing w:after="0" w:line="360" w:lineRule="auto"/>
        <w:jc w:val="both"/>
        <w:rPr>
          <w:rFonts w:ascii="Times New Roman" w:eastAsia="Calibri" w:hAnsi="Times New Roman" w:cs="Times New Roman"/>
          <w:b/>
          <w:sz w:val="24"/>
          <w:szCs w:val="24"/>
          <w:lang w:val="en-ZA"/>
        </w:rPr>
      </w:pPr>
    </w:p>
    <w:p w:rsidR="00972F5B" w:rsidRPr="00C37A18" w:rsidRDefault="00972F5B" w:rsidP="00BD5982">
      <w:pPr>
        <w:spacing w:after="0" w:line="480" w:lineRule="auto"/>
        <w:jc w:val="both"/>
        <w:rPr>
          <w:rFonts w:ascii="Times New Roman" w:eastAsia="Calibri" w:hAnsi="Times New Roman" w:cs="Times New Roman"/>
          <w:i/>
          <w:sz w:val="24"/>
          <w:szCs w:val="24"/>
          <w:lang w:val="en-ZA"/>
        </w:rPr>
      </w:pPr>
      <w:r w:rsidRPr="00C37A18">
        <w:rPr>
          <w:rFonts w:ascii="Times New Roman" w:eastAsia="Calibri" w:hAnsi="Times New Roman" w:cs="Times New Roman"/>
          <w:i/>
          <w:sz w:val="24"/>
          <w:szCs w:val="24"/>
          <w:lang w:val="en-ZA"/>
        </w:rPr>
        <w:t>F</w:t>
      </w:r>
      <w:r w:rsidR="00BD5982" w:rsidRPr="00C37A18">
        <w:rPr>
          <w:rFonts w:ascii="Times New Roman" w:eastAsia="Calibri" w:hAnsi="Times New Roman" w:cs="Times New Roman"/>
          <w:i/>
          <w:sz w:val="24"/>
          <w:szCs w:val="24"/>
          <w:lang w:val="en-ZA"/>
        </w:rPr>
        <w:t>.</w:t>
      </w:r>
      <w:r w:rsidRPr="00C37A18">
        <w:rPr>
          <w:rFonts w:ascii="Times New Roman" w:eastAsia="Calibri" w:hAnsi="Times New Roman" w:cs="Times New Roman"/>
          <w:i/>
          <w:sz w:val="24"/>
          <w:szCs w:val="24"/>
          <w:lang w:val="en-ZA"/>
        </w:rPr>
        <w:t xml:space="preserve"> </w:t>
      </w:r>
      <w:proofErr w:type="spellStart"/>
      <w:r w:rsidRPr="00C37A18">
        <w:rPr>
          <w:rFonts w:ascii="Times New Roman" w:eastAsia="Calibri" w:hAnsi="Times New Roman" w:cs="Times New Roman"/>
          <w:i/>
          <w:sz w:val="24"/>
          <w:szCs w:val="24"/>
          <w:lang w:val="en-ZA"/>
        </w:rPr>
        <w:t>Girach</w:t>
      </w:r>
      <w:proofErr w:type="spellEnd"/>
      <w:r w:rsidRPr="00C37A18">
        <w:rPr>
          <w:rFonts w:ascii="Times New Roman" w:eastAsia="Calibri" w:hAnsi="Times New Roman" w:cs="Times New Roman"/>
          <w:i/>
          <w:sz w:val="24"/>
          <w:szCs w:val="24"/>
          <w:lang w:val="en-ZA"/>
        </w:rPr>
        <w:t xml:space="preserve">, </w:t>
      </w:r>
      <w:r w:rsidR="007F1F7E" w:rsidRPr="00C37A18">
        <w:rPr>
          <w:rFonts w:ascii="Times New Roman" w:eastAsia="Calibri" w:hAnsi="Times New Roman" w:cs="Times New Roman"/>
          <w:sz w:val="24"/>
          <w:szCs w:val="24"/>
          <w:lang w:val="en-ZA"/>
        </w:rPr>
        <w:t xml:space="preserve">for the </w:t>
      </w:r>
      <w:r w:rsidR="00BD5982" w:rsidRPr="00C37A18">
        <w:rPr>
          <w:rFonts w:ascii="Times New Roman" w:eastAsia="Calibri" w:hAnsi="Times New Roman" w:cs="Times New Roman"/>
          <w:sz w:val="24"/>
          <w:szCs w:val="24"/>
          <w:lang w:val="en-ZA"/>
        </w:rPr>
        <w:t>a</w:t>
      </w:r>
      <w:r w:rsidR="007F1F7E" w:rsidRPr="00C37A18">
        <w:rPr>
          <w:rFonts w:ascii="Times New Roman" w:eastAsia="Calibri" w:hAnsi="Times New Roman" w:cs="Times New Roman"/>
          <w:sz w:val="24"/>
          <w:szCs w:val="24"/>
          <w:lang w:val="en-ZA"/>
        </w:rPr>
        <w:t>ppellant</w:t>
      </w:r>
      <w:r w:rsidR="00AA71F8" w:rsidRPr="00C37A18">
        <w:rPr>
          <w:rFonts w:ascii="Times New Roman" w:eastAsia="Calibri" w:hAnsi="Times New Roman" w:cs="Times New Roman"/>
          <w:sz w:val="24"/>
          <w:szCs w:val="24"/>
          <w:lang w:val="en-ZA"/>
        </w:rPr>
        <w:t>s</w:t>
      </w:r>
    </w:p>
    <w:p w:rsidR="007F1F7E" w:rsidRPr="00C37A18" w:rsidRDefault="00972F5B" w:rsidP="00EA2002">
      <w:pPr>
        <w:spacing w:after="0" w:line="360" w:lineRule="auto"/>
        <w:jc w:val="both"/>
        <w:rPr>
          <w:rFonts w:ascii="Times New Roman" w:eastAsia="Calibri" w:hAnsi="Times New Roman" w:cs="Times New Roman"/>
          <w:i/>
          <w:sz w:val="24"/>
          <w:szCs w:val="24"/>
          <w:lang w:val="en-ZA"/>
        </w:rPr>
      </w:pPr>
      <w:r w:rsidRPr="00C37A18">
        <w:rPr>
          <w:rFonts w:ascii="Times New Roman" w:eastAsia="Calibri" w:hAnsi="Times New Roman" w:cs="Times New Roman"/>
          <w:i/>
          <w:sz w:val="24"/>
          <w:szCs w:val="24"/>
          <w:lang w:val="en-ZA"/>
        </w:rPr>
        <w:t>T</w:t>
      </w:r>
      <w:r w:rsidR="00BD5982" w:rsidRPr="00C37A18">
        <w:rPr>
          <w:rFonts w:ascii="Times New Roman" w:eastAsia="Calibri" w:hAnsi="Times New Roman" w:cs="Times New Roman"/>
          <w:i/>
          <w:sz w:val="24"/>
          <w:szCs w:val="24"/>
          <w:lang w:val="en-ZA"/>
        </w:rPr>
        <w:t>.</w:t>
      </w:r>
      <w:r w:rsidRPr="00C37A18">
        <w:rPr>
          <w:rFonts w:ascii="Times New Roman" w:eastAsia="Calibri" w:hAnsi="Times New Roman" w:cs="Times New Roman"/>
          <w:i/>
          <w:sz w:val="24"/>
          <w:szCs w:val="24"/>
          <w:lang w:val="en-ZA"/>
        </w:rPr>
        <w:t xml:space="preserve"> Mpofu </w:t>
      </w:r>
      <w:r w:rsidRPr="00C37A18">
        <w:rPr>
          <w:rFonts w:ascii="Times New Roman" w:eastAsia="Calibri" w:hAnsi="Times New Roman" w:cs="Times New Roman"/>
          <w:sz w:val="24"/>
          <w:szCs w:val="24"/>
          <w:lang w:val="en-ZA"/>
        </w:rPr>
        <w:t>with</w:t>
      </w:r>
      <w:r w:rsidRPr="00C37A18">
        <w:rPr>
          <w:rFonts w:ascii="Times New Roman" w:eastAsia="Calibri" w:hAnsi="Times New Roman" w:cs="Times New Roman"/>
          <w:i/>
          <w:sz w:val="24"/>
          <w:szCs w:val="24"/>
          <w:lang w:val="en-ZA"/>
        </w:rPr>
        <w:t xml:space="preserve"> N</w:t>
      </w:r>
      <w:r w:rsidR="00BD5982" w:rsidRPr="00C37A18">
        <w:rPr>
          <w:rFonts w:ascii="Times New Roman" w:eastAsia="Calibri" w:hAnsi="Times New Roman" w:cs="Times New Roman"/>
          <w:i/>
          <w:sz w:val="24"/>
          <w:szCs w:val="24"/>
          <w:lang w:val="en-ZA"/>
        </w:rPr>
        <w:t>.</w:t>
      </w:r>
      <w:r w:rsidRPr="00C37A18">
        <w:rPr>
          <w:rFonts w:ascii="Times New Roman" w:eastAsia="Calibri" w:hAnsi="Times New Roman" w:cs="Times New Roman"/>
          <w:i/>
          <w:sz w:val="24"/>
          <w:szCs w:val="24"/>
          <w:lang w:val="en-ZA"/>
        </w:rPr>
        <w:t xml:space="preserve"> </w:t>
      </w:r>
      <w:proofErr w:type="spellStart"/>
      <w:r w:rsidRPr="00C37A18">
        <w:rPr>
          <w:rFonts w:ascii="Times New Roman" w:eastAsia="Calibri" w:hAnsi="Times New Roman" w:cs="Times New Roman"/>
          <w:i/>
          <w:sz w:val="24"/>
          <w:szCs w:val="24"/>
          <w:lang w:val="en-ZA"/>
        </w:rPr>
        <w:t>Chamisa</w:t>
      </w:r>
      <w:proofErr w:type="spellEnd"/>
      <w:r w:rsidRPr="00C37A18">
        <w:rPr>
          <w:rFonts w:ascii="Times New Roman" w:eastAsia="Calibri" w:hAnsi="Times New Roman" w:cs="Times New Roman"/>
          <w:i/>
          <w:sz w:val="24"/>
          <w:szCs w:val="24"/>
          <w:lang w:val="en-ZA"/>
        </w:rPr>
        <w:t>,</w:t>
      </w:r>
      <w:r w:rsidR="007F1F7E" w:rsidRPr="00C37A18">
        <w:rPr>
          <w:rFonts w:ascii="Times New Roman" w:eastAsia="Calibri" w:hAnsi="Times New Roman" w:cs="Times New Roman"/>
          <w:i/>
          <w:sz w:val="24"/>
          <w:szCs w:val="24"/>
          <w:lang w:val="en-ZA"/>
        </w:rPr>
        <w:t xml:space="preserve"> </w:t>
      </w:r>
      <w:r w:rsidR="007F1F7E" w:rsidRPr="00C37A18">
        <w:rPr>
          <w:rFonts w:ascii="Times New Roman" w:eastAsia="Calibri" w:hAnsi="Times New Roman" w:cs="Times New Roman"/>
          <w:sz w:val="24"/>
          <w:szCs w:val="24"/>
          <w:lang w:val="en-ZA"/>
        </w:rPr>
        <w:t>for the</w:t>
      </w:r>
      <w:r w:rsidRPr="00C37A18">
        <w:rPr>
          <w:rFonts w:ascii="Times New Roman" w:eastAsia="Calibri" w:hAnsi="Times New Roman" w:cs="Times New Roman"/>
          <w:sz w:val="24"/>
          <w:szCs w:val="24"/>
          <w:lang w:val="en-ZA"/>
        </w:rPr>
        <w:t xml:space="preserve"> </w:t>
      </w:r>
      <w:r w:rsidR="00BD5982" w:rsidRPr="00C37A18">
        <w:rPr>
          <w:rFonts w:ascii="Times New Roman" w:eastAsia="Calibri" w:hAnsi="Times New Roman" w:cs="Times New Roman"/>
          <w:sz w:val="24"/>
          <w:szCs w:val="24"/>
          <w:lang w:val="en-ZA"/>
        </w:rPr>
        <w:t>r</w:t>
      </w:r>
      <w:r w:rsidR="007F1F7E" w:rsidRPr="00C37A18">
        <w:rPr>
          <w:rFonts w:ascii="Times New Roman" w:eastAsia="Calibri" w:hAnsi="Times New Roman" w:cs="Times New Roman"/>
          <w:sz w:val="24"/>
          <w:szCs w:val="24"/>
          <w:lang w:val="en-ZA"/>
        </w:rPr>
        <w:t>espondent</w:t>
      </w:r>
    </w:p>
    <w:p w:rsidR="00972F5B" w:rsidRPr="00C37A18" w:rsidRDefault="00972F5B" w:rsidP="00EA2002">
      <w:pPr>
        <w:spacing w:after="0" w:line="360" w:lineRule="auto"/>
        <w:jc w:val="both"/>
        <w:rPr>
          <w:rFonts w:ascii="Times New Roman" w:eastAsia="Calibri" w:hAnsi="Times New Roman" w:cs="Times New Roman"/>
          <w:i/>
          <w:sz w:val="24"/>
          <w:szCs w:val="24"/>
          <w:lang w:val="en-ZA"/>
        </w:rPr>
      </w:pPr>
    </w:p>
    <w:p w:rsidR="00EA2002" w:rsidRPr="00C37A18" w:rsidRDefault="00EA2002" w:rsidP="00EA2002">
      <w:pPr>
        <w:spacing w:after="0" w:line="360" w:lineRule="auto"/>
        <w:jc w:val="both"/>
        <w:rPr>
          <w:rFonts w:ascii="Times New Roman" w:eastAsia="Calibri" w:hAnsi="Times New Roman" w:cs="Times New Roman"/>
          <w:i/>
          <w:sz w:val="24"/>
          <w:szCs w:val="24"/>
          <w:lang w:val="en-ZA"/>
        </w:rPr>
      </w:pPr>
    </w:p>
    <w:p w:rsidR="002A56F1" w:rsidRPr="00C37A18" w:rsidRDefault="007F1F7E" w:rsidP="00BD5982">
      <w:pPr>
        <w:spacing w:after="0" w:line="480" w:lineRule="auto"/>
        <w:jc w:val="both"/>
        <w:rPr>
          <w:rFonts w:ascii="Times New Roman" w:eastAsia="Calibri" w:hAnsi="Times New Roman" w:cs="Times New Roman"/>
          <w:sz w:val="24"/>
          <w:szCs w:val="24"/>
          <w:lang w:val="en-ZA"/>
        </w:rPr>
      </w:pPr>
      <w:r w:rsidRPr="00C37A18">
        <w:rPr>
          <w:rFonts w:ascii="Times New Roman" w:eastAsia="Calibri" w:hAnsi="Times New Roman" w:cs="Times New Roman"/>
          <w:i/>
          <w:sz w:val="24"/>
          <w:szCs w:val="24"/>
          <w:lang w:val="en-ZA"/>
        </w:rPr>
        <w:tab/>
      </w:r>
      <w:r w:rsidR="00BD5982" w:rsidRPr="00C37A18">
        <w:rPr>
          <w:rFonts w:ascii="Times New Roman" w:eastAsia="Calibri" w:hAnsi="Times New Roman" w:cs="Times New Roman"/>
          <w:i/>
          <w:sz w:val="24"/>
          <w:szCs w:val="24"/>
          <w:lang w:val="en-ZA"/>
        </w:rPr>
        <w:tab/>
      </w:r>
      <w:r w:rsidRPr="00C37A18">
        <w:rPr>
          <w:rFonts w:ascii="Times New Roman" w:eastAsia="Calibri" w:hAnsi="Times New Roman" w:cs="Times New Roman"/>
          <w:b/>
          <w:sz w:val="24"/>
          <w:szCs w:val="24"/>
          <w:lang w:val="en-ZA"/>
        </w:rPr>
        <w:t>HLATS</w:t>
      </w:r>
      <w:r w:rsidR="0052580F" w:rsidRPr="00C37A18">
        <w:rPr>
          <w:rFonts w:ascii="Times New Roman" w:eastAsia="Calibri" w:hAnsi="Times New Roman" w:cs="Times New Roman"/>
          <w:b/>
          <w:sz w:val="24"/>
          <w:szCs w:val="24"/>
          <w:lang w:val="en-ZA"/>
        </w:rPr>
        <w:t>H</w:t>
      </w:r>
      <w:r w:rsidRPr="00C37A18">
        <w:rPr>
          <w:rFonts w:ascii="Times New Roman" w:eastAsia="Calibri" w:hAnsi="Times New Roman" w:cs="Times New Roman"/>
          <w:b/>
          <w:sz w:val="24"/>
          <w:szCs w:val="24"/>
          <w:lang w:val="en-ZA"/>
        </w:rPr>
        <w:t xml:space="preserve">WAYO JA: </w:t>
      </w:r>
      <w:r w:rsidR="00BD5982" w:rsidRPr="00C37A18">
        <w:rPr>
          <w:rFonts w:ascii="Times New Roman" w:eastAsia="Calibri" w:hAnsi="Times New Roman" w:cs="Times New Roman"/>
          <w:sz w:val="24"/>
          <w:szCs w:val="24"/>
          <w:lang w:val="en-ZA"/>
        </w:rPr>
        <w:tab/>
        <w:t>T</w:t>
      </w:r>
      <w:r w:rsidRPr="00C37A18">
        <w:rPr>
          <w:rFonts w:ascii="Times New Roman" w:eastAsia="Calibri" w:hAnsi="Times New Roman" w:cs="Times New Roman"/>
          <w:sz w:val="24"/>
          <w:szCs w:val="24"/>
          <w:lang w:val="en-ZA"/>
        </w:rPr>
        <w:t>his is a</w:t>
      </w:r>
      <w:r w:rsidR="000D3A75" w:rsidRPr="00C37A18">
        <w:rPr>
          <w:rFonts w:ascii="Times New Roman" w:eastAsia="Calibri" w:hAnsi="Times New Roman" w:cs="Times New Roman"/>
          <w:sz w:val="24"/>
          <w:szCs w:val="24"/>
          <w:lang w:val="en-ZA"/>
        </w:rPr>
        <w:t>n appeal against the whole judg</w:t>
      </w:r>
      <w:r w:rsidRPr="00C37A18">
        <w:rPr>
          <w:rFonts w:ascii="Times New Roman" w:eastAsia="Calibri" w:hAnsi="Times New Roman" w:cs="Times New Roman"/>
          <w:sz w:val="24"/>
          <w:szCs w:val="24"/>
          <w:lang w:val="en-ZA"/>
        </w:rPr>
        <w:t>ment of the High Court of Zimbabwe</w:t>
      </w:r>
      <w:r w:rsidR="002A56F1" w:rsidRPr="00C37A18">
        <w:rPr>
          <w:rFonts w:ascii="Times New Roman" w:eastAsia="Calibri" w:hAnsi="Times New Roman" w:cs="Times New Roman"/>
          <w:sz w:val="24"/>
          <w:szCs w:val="24"/>
          <w:lang w:val="en-ZA"/>
        </w:rPr>
        <w:t xml:space="preserve"> dated 20 May 2015.</w:t>
      </w:r>
    </w:p>
    <w:p w:rsidR="007F1F7E" w:rsidRPr="00C37A18" w:rsidRDefault="007F1F7E" w:rsidP="00EA2002">
      <w:pPr>
        <w:spacing w:after="0" w:line="360" w:lineRule="auto"/>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The order sought to be impugned reads as follows:</w:t>
      </w:r>
    </w:p>
    <w:p w:rsidR="00B33A56" w:rsidRPr="00C37A18" w:rsidRDefault="007F1F7E" w:rsidP="00BD5982">
      <w:pPr>
        <w:spacing w:after="0" w:line="240" w:lineRule="auto"/>
        <w:ind w:firstLine="720"/>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w:t>
      </w:r>
      <w:r w:rsidR="002B3C3A" w:rsidRPr="00C37A18">
        <w:rPr>
          <w:rFonts w:ascii="Times New Roman" w:eastAsia="Calibri" w:hAnsi="Times New Roman" w:cs="Times New Roman"/>
          <w:sz w:val="24"/>
          <w:szCs w:val="24"/>
        </w:rPr>
        <w:t>IT IS DECLARED THAT,</w:t>
      </w:r>
    </w:p>
    <w:p w:rsidR="00B33A56" w:rsidRPr="00C37A18" w:rsidRDefault="002B3C3A" w:rsidP="00BD5982">
      <w:pPr>
        <w:pStyle w:val="ListParagraph"/>
        <w:numPr>
          <w:ilvl w:val="0"/>
          <w:numId w:val="6"/>
        </w:numPr>
        <w:spacing w:after="0" w:line="240" w:lineRule="auto"/>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1st, 2</w:t>
      </w:r>
      <w:r w:rsidRPr="00C37A18">
        <w:rPr>
          <w:rFonts w:ascii="Times New Roman" w:eastAsia="Calibri" w:hAnsi="Times New Roman" w:cs="Times New Roman"/>
          <w:sz w:val="24"/>
          <w:szCs w:val="24"/>
          <w:vertAlign w:val="superscript"/>
        </w:rPr>
        <w:t>nd</w:t>
      </w:r>
      <w:r w:rsidRPr="00C37A18">
        <w:rPr>
          <w:rFonts w:ascii="Times New Roman" w:eastAsia="Calibri" w:hAnsi="Times New Roman" w:cs="Times New Roman"/>
          <w:sz w:val="24"/>
          <w:szCs w:val="24"/>
        </w:rPr>
        <w:t>, 3</w:t>
      </w:r>
      <w:r w:rsidRPr="00C37A18">
        <w:rPr>
          <w:rFonts w:ascii="Times New Roman" w:eastAsia="Calibri" w:hAnsi="Times New Roman" w:cs="Times New Roman"/>
          <w:sz w:val="24"/>
          <w:szCs w:val="24"/>
          <w:vertAlign w:val="superscript"/>
        </w:rPr>
        <w:t>rd</w:t>
      </w:r>
      <w:r w:rsidRPr="00C37A18">
        <w:rPr>
          <w:rFonts w:ascii="Times New Roman" w:eastAsia="Calibri" w:hAnsi="Times New Roman" w:cs="Times New Roman"/>
          <w:sz w:val="24"/>
          <w:szCs w:val="24"/>
        </w:rPr>
        <w:t xml:space="preserve"> and 4</w:t>
      </w:r>
      <w:r w:rsidRPr="00C37A18">
        <w:rPr>
          <w:rFonts w:ascii="Times New Roman" w:eastAsia="Calibri" w:hAnsi="Times New Roman" w:cs="Times New Roman"/>
          <w:sz w:val="24"/>
          <w:szCs w:val="24"/>
          <w:vertAlign w:val="superscript"/>
        </w:rPr>
        <w:t>th</w:t>
      </w:r>
      <w:r w:rsidRPr="00C37A18">
        <w:rPr>
          <w:rFonts w:ascii="Times New Roman" w:eastAsia="Calibri" w:hAnsi="Times New Roman" w:cs="Times New Roman"/>
          <w:sz w:val="24"/>
          <w:szCs w:val="24"/>
        </w:rPr>
        <w:t xml:space="preserve"> Respondent are no longer </w:t>
      </w:r>
      <w:r w:rsidR="00855BDC" w:rsidRPr="00C37A18">
        <w:rPr>
          <w:rFonts w:ascii="Times New Roman" w:eastAsia="Calibri" w:hAnsi="Times New Roman" w:cs="Times New Roman"/>
          <w:sz w:val="24"/>
          <w:szCs w:val="24"/>
        </w:rPr>
        <w:t>members</w:t>
      </w:r>
      <w:r w:rsidRPr="00C37A18">
        <w:rPr>
          <w:rFonts w:ascii="Times New Roman" w:eastAsia="Calibri" w:hAnsi="Times New Roman" w:cs="Times New Roman"/>
          <w:sz w:val="24"/>
          <w:szCs w:val="24"/>
        </w:rPr>
        <w:t xml:space="preserve"> of Applicant and have lost all rights to fellowship under applicant or</w:t>
      </w:r>
      <w:r w:rsidR="006D2347" w:rsidRPr="00C37A18">
        <w:rPr>
          <w:rFonts w:ascii="Times New Roman" w:eastAsia="Calibri" w:hAnsi="Times New Roman" w:cs="Times New Roman"/>
          <w:sz w:val="24"/>
          <w:szCs w:val="24"/>
        </w:rPr>
        <w:t xml:space="preserve"> to</w:t>
      </w:r>
      <w:r w:rsidRPr="00C37A18">
        <w:rPr>
          <w:rFonts w:ascii="Times New Roman" w:eastAsia="Calibri" w:hAnsi="Times New Roman" w:cs="Times New Roman"/>
          <w:sz w:val="24"/>
          <w:szCs w:val="24"/>
        </w:rPr>
        <w:t xml:space="preserve"> make use of any of its properties or amenities as </w:t>
      </w:r>
      <w:r w:rsidR="00B33A56" w:rsidRPr="00C37A18">
        <w:rPr>
          <w:rFonts w:ascii="Times New Roman" w:eastAsia="Calibri" w:hAnsi="Times New Roman" w:cs="Times New Roman"/>
          <w:sz w:val="24"/>
          <w:szCs w:val="24"/>
        </w:rPr>
        <w:t>well</w:t>
      </w:r>
      <w:r w:rsidRPr="00C37A18">
        <w:rPr>
          <w:rFonts w:ascii="Times New Roman" w:eastAsia="Calibri" w:hAnsi="Times New Roman" w:cs="Times New Roman"/>
          <w:sz w:val="24"/>
          <w:szCs w:val="24"/>
        </w:rPr>
        <w:t xml:space="preserve"> as its name.</w:t>
      </w:r>
    </w:p>
    <w:p w:rsidR="00B33A56" w:rsidRPr="00C37A18" w:rsidRDefault="002B3C3A" w:rsidP="00BD5982">
      <w:pPr>
        <w:pStyle w:val="ListParagraph"/>
        <w:numPr>
          <w:ilvl w:val="0"/>
          <w:numId w:val="6"/>
        </w:numPr>
        <w:spacing w:after="0" w:line="240" w:lineRule="auto"/>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1</w:t>
      </w:r>
      <w:r w:rsidRPr="00C37A18">
        <w:rPr>
          <w:rFonts w:ascii="Times New Roman" w:eastAsia="Calibri" w:hAnsi="Times New Roman" w:cs="Times New Roman"/>
          <w:sz w:val="24"/>
          <w:szCs w:val="24"/>
          <w:vertAlign w:val="superscript"/>
        </w:rPr>
        <w:t>st</w:t>
      </w:r>
      <w:r w:rsidRPr="00C37A18">
        <w:rPr>
          <w:rFonts w:ascii="Times New Roman" w:eastAsia="Calibri" w:hAnsi="Times New Roman" w:cs="Times New Roman"/>
          <w:sz w:val="24"/>
          <w:szCs w:val="24"/>
        </w:rPr>
        <w:t>, 2</w:t>
      </w:r>
      <w:r w:rsidRPr="00C37A18">
        <w:rPr>
          <w:rFonts w:ascii="Times New Roman" w:eastAsia="Calibri" w:hAnsi="Times New Roman" w:cs="Times New Roman"/>
          <w:sz w:val="24"/>
          <w:szCs w:val="24"/>
          <w:vertAlign w:val="superscript"/>
        </w:rPr>
        <w:t>nd</w:t>
      </w:r>
      <w:r w:rsidRPr="00C37A18">
        <w:rPr>
          <w:rFonts w:ascii="Times New Roman" w:eastAsia="Calibri" w:hAnsi="Times New Roman" w:cs="Times New Roman"/>
          <w:sz w:val="24"/>
          <w:szCs w:val="24"/>
        </w:rPr>
        <w:t xml:space="preserve">, </w:t>
      </w:r>
      <w:r w:rsidR="00B33A56" w:rsidRPr="00C37A18">
        <w:rPr>
          <w:rFonts w:ascii="Times New Roman" w:eastAsia="Calibri" w:hAnsi="Times New Roman" w:cs="Times New Roman"/>
          <w:sz w:val="24"/>
          <w:szCs w:val="24"/>
        </w:rPr>
        <w:t>3</w:t>
      </w:r>
      <w:r w:rsidR="00B33A56" w:rsidRPr="00C37A18">
        <w:rPr>
          <w:rFonts w:ascii="Times New Roman" w:eastAsia="Calibri" w:hAnsi="Times New Roman" w:cs="Times New Roman"/>
          <w:sz w:val="24"/>
          <w:szCs w:val="24"/>
          <w:vertAlign w:val="superscript"/>
        </w:rPr>
        <w:t>rd</w:t>
      </w:r>
      <w:r w:rsidRPr="00C37A18">
        <w:rPr>
          <w:rFonts w:ascii="Times New Roman" w:eastAsia="Calibri" w:hAnsi="Times New Roman" w:cs="Times New Roman"/>
          <w:sz w:val="24"/>
          <w:szCs w:val="24"/>
        </w:rPr>
        <w:t xml:space="preserve">and </w:t>
      </w:r>
      <w:r w:rsidR="00B33A56" w:rsidRPr="00C37A18">
        <w:rPr>
          <w:rFonts w:ascii="Times New Roman" w:eastAsia="Calibri" w:hAnsi="Times New Roman" w:cs="Times New Roman"/>
          <w:sz w:val="24"/>
          <w:szCs w:val="24"/>
        </w:rPr>
        <w:t xml:space="preserve">4th respondent shall </w:t>
      </w:r>
      <w:r w:rsidR="00855BDC" w:rsidRPr="00C37A18">
        <w:rPr>
          <w:rFonts w:ascii="Times New Roman" w:eastAsia="Calibri" w:hAnsi="Times New Roman" w:cs="Times New Roman"/>
          <w:sz w:val="24"/>
          <w:szCs w:val="24"/>
        </w:rPr>
        <w:t>immediately</w:t>
      </w:r>
      <w:r w:rsidR="006D2347" w:rsidRPr="00C37A18">
        <w:rPr>
          <w:rFonts w:ascii="Times New Roman" w:eastAsia="Calibri" w:hAnsi="Times New Roman" w:cs="Times New Roman"/>
          <w:sz w:val="24"/>
          <w:szCs w:val="24"/>
        </w:rPr>
        <w:t xml:space="preserve"> </w:t>
      </w:r>
      <w:r w:rsidR="00855BDC" w:rsidRPr="00C37A18">
        <w:rPr>
          <w:rFonts w:ascii="Times New Roman" w:eastAsia="Calibri" w:hAnsi="Times New Roman" w:cs="Times New Roman"/>
          <w:sz w:val="24"/>
          <w:szCs w:val="24"/>
        </w:rPr>
        <w:t>stop</w:t>
      </w:r>
      <w:r w:rsidR="00B33A56" w:rsidRPr="00C37A18">
        <w:rPr>
          <w:rFonts w:ascii="Times New Roman" w:eastAsia="Calibri" w:hAnsi="Times New Roman" w:cs="Times New Roman"/>
          <w:sz w:val="24"/>
          <w:szCs w:val="24"/>
        </w:rPr>
        <w:t xml:space="preserve"> and shall at all times desist from making use of applicant’s name or any such name which may reasonably be confused with applicant’s name and which may give the impression that they have any association with applicant.</w:t>
      </w:r>
    </w:p>
    <w:p w:rsidR="00C31C31" w:rsidRPr="00C37A18" w:rsidRDefault="00B33A56" w:rsidP="00BD5982">
      <w:pPr>
        <w:pStyle w:val="ListParagraph"/>
        <w:numPr>
          <w:ilvl w:val="0"/>
          <w:numId w:val="6"/>
        </w:numPr>
        <w:spacing w:after="0" w:line="240" w:lineRule="auto"/>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1</w:t>
      </w:r>
      <w:r w:rsidRPr="00C37A18">
        <w:rPr>
          <w:rFonts w:ascii="Times New Roman" w:eastAsia="Calibri" w:hAnsi="Times New Roman" w:cs="Times New Roman"/>
          <w:sz w:val="24"/>
          <w:szCs w:val="24"/>
          <w:vertAlign w:val="superscript"/>
        </w:rPr>
        <w:t>st</w:t>
      </w:r>
      <w:r w:rsidRPr="00C37A18">
        <w:rPr>
          <w:rFonts w:ascii="Times New Roman" w:eastAsia="Calibri" w:hAnsi="Times New Roman" w:cs="Times New Roman"/>
          <w:sz w:val="24"/>
          <w:szCs w:val="24"/>
        </w:rPr>
        <w:t>, 2</w:t>
      </w:r>
      <w:r w:rsidRPr="00C37A18">
        <w:rPr>
          <w:rFonts w:ascii="Times New Roman" w:eastAsia="Calibri" w:hAnsi="Times New Roman" w:cs="Times New Roman"/>
          <w:sz w:val="24"/>
          <w:szCs w:val="24"/>
          <w:vertAlign w:val="superscript"/>
        </w:rPr>
        <w:t>nd</w:t>
      </w:r>
      <w:r w:rsidRPr="00C37A18">
        <w:rPr>
          <w:rFonts w:ascii="Times New Roman" w:eastAsia="Calibri" w:hAnsi="Times New Roman" w:cs="Times New Roman"/>
          <w:sz w:val="24"/>
          <w:szCs w:val="24"/>
        </w:rPr>
        <w:t>, 3</w:t>
      </w:r>
      <w:r w:rsidRPr="00C37A18">
        <w:rPr>
          <w:rFonts w:ascii="Times New Roman" w:eastAsia="Calibri" w:hAnsi="Times New Roman" w:cs="Times New Roman"/>
          <w:sz w:val="24"/>
          <w:szCs w:val="24"/>
          <w:vertAlign w:val="superscript"/>
        </w:rPr>
        <w:t>rd</w:t>
      </w:r>
      <w:r w:rsidRPr="00C37A18">
        <w:rPr>
          <w:rFonts w:ascii="Times New Roman" w:eastAsia="Calibri" w:hAnsi="Times New Roman" w:cs="Times New Roman"/>
          <w:sz w:val="24"/>
          <w:szCs w:val="24"/>
        </w:rPr>
        <w:t xml:space="preserve"> and 4</w:t>
      </w:r>
      <w:r w:rsidRPr="00C37A18">
        <w:rPr>
          <w:rFonts w:ascii="Times New Roman" w:eastAsia="Calibri" w:hAnsi="Times New Roman" w:cs="Times New Roman"/>
          <w:sz w:val="24"/>
          <w:szCs w:val="24"/>
          <w:vertAlign w:val="superscript"/>
        </w:rPr>
        <w:t>th</w:t>
      </w:r>
      <w:r w:rsidRPr="00C37A18">
        <w:rPr>
          <w:rFonts w:ascii="Times New Roman" w:eastAsia="Calibri" w:hAnsi="Times New Roman" w:cs="Times New Roman"/>
          <w:sz w:val="24"/>
          <w:szCs w:val="24"/>
        </w:rPr>
        <w:t xml:space="preserve"> respondents shall immediately </w:t>
      </w:r>
      <w:r w:rsidR="00855BDC" w:rsidRPr="00C37A18">
        <w:rPr>
          <w:rFonts w:ascii="Times New Roman" w:eastAsia="Calibri" w:hAnsi="Times New Roman" w:cs="Times New Roman"/>
          <w:sz w:val="24"/>
          <w:szCs w:val="24"/>
        </w:rPr>
        <w:t>relinquish</w:t>
      </w:r>
      <w:r w:rsidRPr="00C37A18">
        <w:rPr>
          <w:rFonts w:ascii="Times New Roman" w:eastAsia="Calibri" w:hAnsi="Times New Roman" w:cs="Times New Roman"/>
          <w:sz w:val="24"/>
          <w:szCs w:val="24"/>
        </w:rPr>
        <w:t xml:space="preserve"> possession and use of all </w:t>
      </w:r>
      <w:r w:rsidR="00C31C31" w:rsidRPr="00C37A18">
        <w:rPr>
          <w:rFonts w:ascii="Times New Roman" w:eastAsia="Calibri" w:hAnsi="Times New Roman" w:cs="Times New Roman"/>
          <w:sz w:val="24"/>
          <w:szCs w:val="24"/>
        </w:rPr>
        <w:t xml:space="preserve">of applicant’s properties </w:t>
      </w:r>
      <w:r w:rsidR="00855BDC" w:rsidRPr="00C37A18">
        <w:rPr>
          <w:rFonts w:ascii="Times New Roman" w:eastAsia="Calibri" w:hAnsi="Times New Roman" w:cs="Times New Roman"/>
          <w:sz w:val="24"/>
          <w:szCs w:val="24"/>
        </w:rPr>
        <w:t>both</w:t>
      </w:r>
      <w:r w:rsidR="00C31C31" w:rsidRPr="00C37A18">
        <w:rPr>
          <w:rFonts w:ascii="Times New Roman" w:eastAsia="Calibri" w:hAnsi="Times New Roman" w:cs="Times New Roman"/>
          <w:sz w:val="24"/>
          <w:szCs w:val="24"/>
        </w:rPr>
        <w:t xml:space="preserve"> movable and immovable whether </w:t>
      </w:r>
      <w:r w:rsidR="00855BDC" w:rsidRPr="00C37A18">
        <w:rPr>
          <w:rFonts w:ascii="Times New Roman" w:eastAsia="Calibri" w:hAnsi="Times New Roman" w:cs="Times New Roman"/>
          <w:sz w:val="24"/>
          <w:szCs w:val="24"/>
        </w:rPr>
        <w:t>held</w:t>
      </w:r>
      <w:r w:rsidR="00C31C31" w:rsidRPr="00C37A18">
        <w:rPr>
          <w:rFonts w:ascii="Times New Roman" w:eastAsia="Calibri" w:hAnsi="Times New Roman" w:cs="Times New Roman"/>
          <w:sz w:val="24"/>
          <w:szCs w:val="24"/>
        </w:rPr>
        <w:t xml:space="preserve"> by </w:t>
      </w:r>
      <w:r w:rsidR="00855BDC" w:rsidRPr="00C37A18">
        <w:rPr>
          <w:rFonts w:ascii="Times New Roman" w:eastAsia="Calibri" w:hAnsi="Times New Roman" w:cs="Times New Roman"/>
          <w:sz w:val="24"/>
          <w:szCs w:val="24"/>
        </w:rPr>
        <w:t>them</w:t>
      </w:r>
      <w:r w:rsidR="00C31C31" w:rsidRPr="00C37A18">
        <w:rPr>
          <w:rFonts w:ascii="Times New Roman" w:eastAsia="Calibri" w:hAnsi="Times New Roman" w:cs="Times New Roman"/>
          <w:sz w:val="24"/>
          <w:szCs w:val="24"/>
        </w:rPr>
        <w:t xml:space="preserve"> directly or by those claiming the right of any use of occupation through them and which are set out</w:t>
      </w:r>
      <w:r w:rsidR="00972F5B" w:rsidRPr="00C37A18">
        <w:rPr>
          <w:rFonts w:ascii="Times New Roman" w:eastAsia="Calibri" w:hAnsi="Times New Roman" w:cs="Times New Roman"/>
          <w:sz w:val="24"/>
          <w:szCs w:val="24"/>
        </w:rPr>
        <w:t xml:space="preserve"> in paragraph</w:t>
      </w:r>
      <w:r w:rsidR="00C31C31" w:rsidRPr="00C37A18">
        <w:rPr>
          <w:rFonts w:ascii="Times New Roman" w:eastAsia="Calibri" w:hAnsi="Times New Roman" w:cs="Times New Roman"/>
          <w:sz w:val="24"/>
          <w:szCs w:val="24"/>
        </w:rPr>
        <w:t xml:space="preserve"> “3.1” below and shall co</w:t>
      </w:r>
      <w:r w:rsidR="006D2347" w:rsidRPr="00C37A18">
        <w:rPr>
          <w:rFonts w:ascii="Times New Roman" w:eastAsia="Calibri" w:hAnsi="Times New Roman" w:cs="Times New Roman"/>
          <w:sz w:val="24"/>
          <w:szCs w:val="24"/>
        </w:rPr>
        <w:t>ncede</w:t>
      </w:r>
      <w:r w:rsidR="00FE0196" w:rsidRPr="00C37A18">
        <w:rPr>
          <w:rFonts w:ascii="Times New Roman" w:eastAsia="Calibri" w:hAnsi="Times New Roman" w:cs="Times New Roman"/>
          <w:sz w:val="24"/>
          <w:szCs w:val="24"/>
        </w:rPr>
        <w:t xml:space="preserve"> such use and possession t</w:t>
      </w:r>
      <w:r w:rsidR="00C31C31" w:rsidRPr="00C37A18">
        <w:rPr>
          <w:rFonts w:ascii="Times New Roman" w:eastAsia="Calibri" w:hAnsi="Times New Roman" w:cs="Times New Roman"/>
          <w:sz w:val="24"/>
          <w:szCs w:val="24"/>
        </w:rPr>
        <w:t>o applicant.</w:t>
      </w:r>
    </w:p>
    <w:p w:rsidR="00FE0196" w:rsidRPr="00C37A18" w:rsidRDefault="00FE0196" w:rsidP="00BD5982">
      <w:pPr>
        <w:pStyle w:val="ListParagraph"/>
        <w:numPr>
          <w:ilvl w:val="0"/>
          <w:numId w:val="7"/>
        </w:numPr>
        <w:spacing w:after="0" w:line="240" w:lineRule="auto"/>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LAND AND BUILDINGS</w:t>
      </w:r>
    </w:p>
    <w:p w:rsidR="00FE0196" w:rsidRPr="00C37A18" w:rsidRDefault="00FE0196" w:rsidP="00BD5982">
      <w:pPr>
        <w:pStyle w:val="ListParagraph"/>
        <w:numPr>
          <w:ilvl w:val="0"/>
          <w:numId w:val="8"/>
        </w:numPr>
        <w:spacing w:after="0" w:line="240" w:lineRule="auto"/>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Bulawayo: church at Stand 61000, Size Road, and adjace</w:t>
      </w:r>
      <w:r w:rsidR="00972F5B" w:rsidRPr="00C37A18">
        <w:rPr>
          <w:rFonts w:ascii="Times New Roman" w:eastAsia="Calibri" w:hAnsi="Times New Roman" w:cs="Times New Roman"/>
          <w:sz w:val="24"/>
          <w:szCs w:val="24"/>
        </w:rPr>
        <w:t>nt stands for youth and women, Western C</w:t>
      </w:r>
      <w:r w:rsidRPr="00C37A18">
        <w:rPr>
          <w:rFonts w:ascii="Times New Roman" w:eastAsia="Calibri" w:hAnsi="Times New Roman" w:cs="Times New Roman"/>
          <w:sz w:val="24"/>
          <w:szCs w:val="24"/>
        </w:rPr>
        <w:t xml:space="preserve">ommonage No 6 </w:t>
      </w:r>
      <w:proofErr w:type="spellStart"/>
      <w:r w:rsidRPr="00C37A18">
        <w:rPr>
          <w:rFonts w:ascii="Times New Roman" w:eastAsia="Calibri" w:hAnsi="Times New Roman" w:cs="Times New Roman"/>
          <w:sz w:val="24"/>
          <w:szCs w:val="24"/>
        </w:rPr>
        <w:t>Pelandaba</w:t>
      </w:r>
      <w:proofErr w:type="spellEnd"/>
      <w:r w:rsidRPr="00C37A18">
        <w:rPr>
          <w:rFonts w:ascii="Times New Roman" w:eastAsia="Calibri" w:hAnsi="Times New Roman" w:cs="Times New Roman"/>
          <w:sz w:val="24"/>
          <w:szCs w:val="24"/>
        </w:rPr>
        <w:t>;</w:t>
      </w:r>
    </w:p>
    <w:p w:rsidR="007F1F7E" w:rsidRPr="00C37A18" w:rsidRDefault="00FE0196" w:rsidP="00BD5982">
      <w:pPr>
        <w:pStyle w:val="ListParagraph"/>
        <w:numPr>
          <w:ilvl w:val="0"/>
          <w:numId w:val="8"/>
        </w:numPr>
        <w:spacing w:after="0" w:line="240" w:lineRule="auto"/>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Stan</w:t>
      </w:r>
      <w:r w:rsidR="002E4A4A" w:rsidRPr="00C37A18">
        <w:rPr>
          <w:rFonts w:ascii="Times New Roman" w:eastAsia="Calibri" w:hAnsi="Times New Roman" w:cs="Times New Roman"/>
          <w:sz w:val="24"/>
          <w:szCs w:val="24"/>
        </w:rPr>
        <w:t>d</w:t>
      </w:r>
      <w:r w:rsidR="009D4B00" w:rsidRPr="00C37A18">
        <w:rPr>
          <w:rFonts w:ascii="Times New Roman" w:eastAsia="Calibri" w:hAnsi="Times New Roman" w:cs="Times New Roman"/>
          <w:sz w:val="24"/>
          <w:szCs w:val="24"/>
        </w:rPr>
        <w:t xml:space="preserve"> 36E, 37E, 38E,39E,40E, 54E, 55E </w:t>
      </w:r>
      <w:proofErr w:type="spellStart"/>
      <w:r w:rsidR="009D4B00" w:rsidRPr="00C37A18">
        <w:rPr>
          <w:rFonts w:ascii="Times New Roman" w:eastAsia="Calibri" w:hAnsi="Times New Roman" w:cs="Times New Roman"/>
          <w:sz w:val="24"/>
          <w:szCs w:val="24"/>
        </w:rPr>
        <w:t>Bekezela</w:t>
      </w:r>
      <w:proofErr w:type="spellEnd"/>
      <w:r w:rsidR="009D4B00" w:rsidRPr="00C37A18">
        <w:rPr>
          <w:rFonts w:ascii="Times New Roman" w:eastAsia="Calibri" w:hAnsi="Times New Roman" w:cs="Times New Roman"/>
          <w:sz w:val="24"/>
          <w:szCs w:val="24"/>
        </w:rPr>
        <w:t xml:space="preserve"> Street, </w:t>
      </w:r>
      <w:proofErr w:type="spellStart"/>
      <w:r w:rsidR="009D4B00" w:rsidRPr="00C37A18">
        <w:rPr>
          <w:rFonts w:ascii="Times New Roman" w:eastAsia="Calibri" w:hAnsi="Times New Roman" w:cs="Times New Roman"/>
          <w:sz w:val="24"/>
          <w:szCs w:val="24"/>
        </w:rPr>
        <w:t>Pelandaba</w:t>
      </w:r>
      <w:proofErr w:type="spellEnd"/>
      <w:r w:rsidR="009D4B00" w:rsidRPr="00C37A18">
        <w:rPr>
          <w:rFonts w:ascii="Times New Roman" w:eastAsia="Calibri" w:hAnsi="Times New Roman" w:cs="Times New Roman"/>
          <w:sz w:val="24"/>
          <w:szCs w:val="24"/>
        </w:rPr>
        <w:t>;</w:t>
      </w:r>
    </w:p>
    <w:p w:rsidR="009D4B00" w:rsidRPr="00C37A18" w:rsidRDefault="009D4B00" w:rsidP="00BD5982">
      <w:pPr>
        <w:pStyle w:val="ListParagraph"/>
        <w:numPr>
          <w:ilvl w:val="0"/>
          <w:numId w:val="8"/>
        </w:numPr>
        <w:spacing w:after="0" w:line="240" w:lineRule="auto"/>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 xml:space="preserve">House at No 16 </w:t>
      </w:r>
      <w:proofErr w:type="spellStart"/>
      <w:r w:rsidRPr="00C37A18">
        <w:rPr>
          <w:rFonts w:ascii="Times New Roman" w:eastAsia="Calibri" w:hAnsi="Times New Roman" w:cs="Times New Roman"/>
          <w:sz w:val="24"/>
          <w:szCs w:val="24"/>
        </w:rPr>
        <w:t>Amantje</w:t>
      </w:r>
      <w:proofErr w:type="spellEnd"/>
      <w:r w:rsidRPr="00C37A18">
        <w:rPr>
          <w:rFonts w:ascii="Times New Roman" w:eastAsia="Calibri" w:hAnsi="Times New Roman" w:cs="Times New Roman"/>
          <w:sz w:val="24"/>
          <w:szCs w:val="24"/>
        </w:rPr>
        <w:t xml:space="preserve"> Road, Four Winds, Bulawayo;</w:t>
      </w:r>
    </w:p>
    <w:p w:rsidR="009D4B00" w:rsidRPr="00C37A18" w:rsidRDefault="009D4B00" w:rsidP="00BD5982">
      <w:pPr>
        <w:pStyle w:val="ListParagraph"/>
        <w:numPr>
          <w:ilvl w:val="0"/>
          <w:numId w:val="8"/>
        </w:numPr>
        <w:spacing w:after="0" w:line="240" w:lineRule="auto"/>
        <w:jc w:val="both"/>
        <w:rPr>
          <w:rFonts w:ascii="Times New Roman" w:eastAsia="Calibri" w:hAnsi="Times New Roman" w:cs="Times New Roman"/>
          <w:sz w:val="24"/>
          <w:szCs w:val="24"/>
        </w:rPr>
      </w:pPr>
      <w:proofErr w:type="spellStart"/>
      <w:r w:rsidRPr="00C37A18">
        <w:rPr>
          <w:rFonts w:ascii="Times New Roman" w:eastAsia="Calibri" w:hAnsi="Times New Roman" w:cs="Times New Roman"/>
          <w:sz w:val="24"/>
          <w:szCs w:val="24"/>
        </w:rPr>
        <w:t>Greengables</w:t>
      </w:r>
      <w:proofErr w:type="spellEnd"/>
      <w:r w:rsidRPr="00C37A18">
        <w:rPr>
          <w:rFonts w:ascii="Times New Roman" w:eastAsia="Calibri" w:hAnsi="Times New Roman" w:cs="Times New Roman"/>
          <w:sz w:val="24"/>
          <w:szCs w:val="24"/>
        </w:rPr>
        <w:t xml:space="preserve"> Farm, the remaining extent of </w:t>
      </w:r>
      <w:proofErr w:type="spellStart"/>
      <w:r w:rsidRPr="00C37A18">
        <w:rPr>
          <w:rFonts w:ascii="Times New Roman" w:eastAsia="Calibri" w:hAnsi="Times New Roman" w:cs="Times New Roman"/>
          <w:sz w:val="24"/>
          <w:szCs w:val="24"/>
        </w:rPr>
        <w:t>subsdivision</w:t>
      </w:r>
      <w:proofErr w:type="spellEnd"/>
      <w:r w:rsidRPr="00C37A18">
        <w:rPr>
          <w:rFonts w:ascii="Times New Roman" w:eastAsia="Calibri" w:hAnsi="Times New Roman" w:cs="Times New Roman"/>
          <w:sz w:val="24"/>
          <w:szCs w:val="24"/>
        </w:rPr>
        <w:t xml:space="preserve"> B of </w:t>
      </w:r>
      <w:proofErr w:type="spellStart"/>
      <w:r w:rsidRPr="00C37A18">
        <w:rPr>
          <w:rFonts w:ascii="Times New Roman" w:eastAsia="Calibri" w:hAnsi="Times New Roman" w:cs="Times New Roman"/>
          <w:sz w:val="24"/>
          <w:szCs w:val="24"/>
        </w:rPr>
        <w:t>Dunstaal</w:t>
      </w:r>
      <w:proofErr w:type="spellEnd"/>
      <w:r w:rsidRPr="00C37A18">
        <w:rPr>
          <w:rFonts w:ascii="Times New Roman" w:eastAsia="Calibri" w:hAnsi="Times New Roman" w:cs="Times New Roman"/>
          <w:sz w:val="24"/>
          <w:szCs w:val="24"/>
        </w:rPr>
        <w:t xml:space="preserve">, </w:t>
      </w:r>
      <w:proofErr w:type="spellStart"/>
      <w:r w:rsidRPr="00C37A18">
        <w:rPr>
          <w:rFonts w:ascii="Times New Roman" w:eastAsia="Calibri" w:hAnsi="Times New Roman" w:cs="Times New Roman"/>
          <w:sz w:val="24"/>
          <w:szCs w:val="24"/>
        </w:rPr>
        <w:t>Khami</w:t>
      </w:r>
      <w:proofErr w:type="spellEnd"/>
      <w:r w:rsidRPr="00C37A18">
        <w:rPr>
          <w:rFonts w:ascii="Times New Roman" w:eastAsia="Calibri" w:hAnsi="Times New Roman" w:cs="Times New Roman"/>
          <w:sz w:val="24"/>
          <w:szCs w:val="24"/>
        </w:rPr>
        <w:t>;</w:t>
      </w:r>
    </w:p>
    <w:p w:rsidR="009D4B00" w:rsidRPr="00C37A18" w:rsidRDefault="009D4B00" w:rsidP="00BD5982">
      <w:pPr>
        <w:pStyle w:val="ListParagraph"/>
        <w:numPr>
          <w:ilvl w:val="0"/>
          <w:numId w:val="8"/>
        </w:numPr>
        <w:spacing w:after="0" w:line="240" w:lineRule="auto"/>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Plot 11 and 12, Shamrock Road, Gweru;</w:t>
      </w:r>
    </w:p>
    <w:p w:rsidR="009D4B00" w:rsidRPr="00C37A18" w:rsidRDefault="009D4B00" w:rsidP="00BD5982">
      <w:pPr>
        <w:pStyle w:val="ListParagraph"/>
        <w:numPr>
          <w:ilvl w:val="0"/>
          <w:numId w:val="8"/>
        </w:numPr>
        <w:spacing w:after="0" w:line="240" w:lineRule="auto"/>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 xml:space="preserve">Lower Gweru at </w:t>
      </w:r>
      <w:proofErr w:type="spellStart"/>
      <w:r w:rsidRPr="00C37A18">
        <w:rPr>
          <w:rFonts w:ascii="Times New Roman" w:eastAsia="Calibri" w:hAnsi="Times New Roman" w:cs="Times New Roman"/>
          <w:sz w:val="24"/>
          <w:szCs w:val="24"/>
        </w:rPr>
        <w:t>Gwabada</w:t>
      </w:r>
      <w:proofErr w:type="spellEnd"/>
      <w:r w:rsidRPr="00C37A18">
        <w:rPr>
          <w:rFonts w:ascii="Times New Roman" w:eastAsia="Calibri" w:hAnsi="Times New Roman" w:cs="Times New Roman"/>
          <w:sz w:val="24"/>
          <w:szCs w:val="24"/>
        </w:rPr>
        <w:t xml:space="preserve"> Farm and </w:t>
      </w:r>
      <w:proofErr w:type="spellStart"/>
      <w:r w:rsidRPr="00C37A18">
        <w:rPr>
          <w:rFonts w:ascii="Times New Roman" w:eastAsia="Calibri" w:hAnsi="Times New Roman" w:cs="Times New Roman"/>
          <w:sz w:val="24"/>
          <w:szCs w:val="24"/>
        </w:rPr>
        <w:t>Ekuk</w:t>
      </w:r>
      <w:r w:rsidR="006D2347" w:rsidRPr="00C37A18">
        <w:rPr>
          <w:rFonts w:ascii="Times New Roman" w:eastAsia="Calibri" w:hAnsi="Times New Roman" w:cs="Times New Roman"/>
          <w:sz w:val="24"/>
          <w:szCs w:val="24"/>
        </w:rPr>
        <w:t>h</w:t>
      </w:r>
      <w:r w:rsidRPr="00C37A18">
        <w:rPr>
          <w:rFonts w:ascii="Times New Roman" w:eastAsia="Calibri" w:hAnsi="Times New Roman" w:cs="Times New Roman"/>
          <w:sz w:val="24"/>
          <w:szCs w:val="24"/>
        </w:rPr>
        <w:t>anye</w:t>
      </w:r>
      <w:r w:rsidR="006D2347" w:rsidRPr="00C37A18">
        <w:rPr>
          <w:rFonts w:ascii="Times New Roman" w:eastAsia="Calibri" w:hAnsi="Times New Roman" w:cs="Times New Roman"/>
          <w:sz w:val="24"/>
          <w:szCs w:val="24"/>
        </w:rPr>
        <w:t>n</w:t>
      </w:r>
      <w:r w:rsidRPr="00C37A18">
        <w:rPr>
          <w:rFonts w:ascii="Times New Roman" w:eastAsia="Calibri" w:hAnsi="Times New Roman" w:cs="Times New Roman"/>
          <w:sz w:val="24"/>
          <w:szCs w:val="24"/>
        </w:rPr>
        <w:t>i</w:t>
      </w:r>
      <w:proofErr w:type="spellEnd"/>
      <w:r w:rsidRPr="00C37A18">
        <w:rPr>
          <w:rFonts w:ascii="Times New Roman" w:eastAsia="Calibri" w:hAnsi="Times New Roman" w:cs="Times New Roman"/>
          <w:sz w:val="24"/>
          <w:szCs w:val="24"/>
        </w:rPr>
        <w:t xml:space="preserve"> Weaving Centre;</w:t>
      </w:r>
    </w:p>
    <w:p w:rsidR="009D4B00" w:rsidRPr="00C37A18" w:rsidRDefault="009D4B00" w:rsidP="00BD5982">
      <w:pPr>
        <w:pStyle w:val="ListParagraph"/>
        <w:numPr>
          <w:ilvl w:val="0"/>
          <w:numId w:val="8"/>
        </w:numPr>
        <w:spacing w:after="0" w:line="240" w:lineRule="auto"/>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lastRenderedPageBreak/>
        <w:t xml:space="preserve">Kwekwe: Stand no 383 </w:t>
      </w:r>
      <w:proofErr w:type="spellStart"/>
      <w:r w:rsidRPr="00C37A18">
        <w:rPr>
          <w:rFonts w:ascii="Times New Roman" w:eastAsia="Calibri" w:hAnsi="Times New Roman" w:cs="Times New Roman"/>
          <w:sz w:val="24"/>
          <w:szCs w:val="24"/>
        </w:rPr>
        <w:t>Mbizo</w:t>
      </w:r>
      <w:proofErr w:type="spellEnd"/>
      <w:r w:rsidRPr="00C37A18">
        <w:rPr>
          <w:rFonts w:ascii="Times New Roman" w:eastAsia="Calibri" w:hAnsi="Times New Roman" w:cs="Times New Roman"/>
          <w:sz w:val="24"/>
          <w:szCs w:val="24"/>
        </w:rPr>
        <w:t xml:space="preserve"> Township Church and residence, </w:t>
      </w:r>
      <w:proofErr w:type="spellStart"/>
      <w:r w:rsidRPr="00C37A18">
        <w:rPr>
          <w:rFonts w:ascii="Times New Roman" w:eastAsia="Calibri" w:hAnsi="Times New Roman" w:cs="Times New Roman"/>
          <w:sz w:val="24"/>
          <w:szCs w:val="24"/>
        </w:rPr>
        <w:t>Amaveni</w:t>
      </w:r>
      <w:proofErr w:type="spellEnd"/>
      <w:r w:rsidRPr="00C37A18">
        <w:rPr>
          <w:rFonts w:ascii="Times New Roman" w:eastAsia="Calibri" w:hAnsi="Times New Roman" w:cs="Times New Roman"/>
          <w:sz w:val="24"/>
          <w:szCs w:val="24"/>
        </w:rPr>
        <w:t xml:space="preserve"> </w:t>
      </w:r>
      <w:proofErr w:type="spellStart"/>
      <w:r w:rsidRPr="00C37A18">
        <w:rPr>
          <w:rFonts w:ascii="Times New Roman" w:eastAsia="Calibri" w:hAnsi="Times New Roman" w:cs="Times New Roman"/>
          <w:sz w:val="24"/>
          <w:szCs w:val="24"/>
        </w:rPr>
        <w:t>tiownship</w:t>
      </w:r>
      <w:proofErr w:type="spellEnd"/>
      <w:r w:rsidRPr="00C37A18">
        <w:rPr>
          <w:rFonts w:ascii="Times New Roman" w:eastAsia="Calibri" w:hAnsi="Times New Roman" w:cs="Times New Roman"/>
          <w:sz w:val="24"/>
          <w:szCs w:val="24"/>
        </w:rPr>
        <w:t xml:space="preserve"> church;</w:t>
      </w:r>
    </w:p>
    <w:p w:rsidR="009D4B00" w:rsidRPr="00C37A18" w:rsidRDefault="009D4B00" w:rsidP="00BD5982">
      <w:pPr>
        <w:pStyle w:val="ListParagraph"/>
        <w:numPr>
          <w:ilvl w:val="0"/>
          <w:numId w:val="8"/>
        </w:numPr>
        <w:spacing w:after="0" w:line="240" w:lineRule="auto"/>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 xml:space="preserve">Kadoma: Stand no 4 </w:t>
      </w:r>
      <w:proofErr w:type="spellStart"/>
      <w:r w:rsidRPr="00C37A18">
        <w:rPr>
          <w:rFonts w:ascii="Times New Roman" w:eastAsia="Calibri" w:hAnsi="Times New Roman" w:cs="Times New Roman"/>
          <w:sz w:val="24"/>
          <w:szCs w:val="24"/>
        </w:rPr>
        <w:t>Bwanali</w:t>
      </w:r>
      <w:proofErr w:type="spellEnd"/>
      <w:r w:rsidRPr="00C37A18">
        <w:rPr>
          <w:rFonts w:ascii="Times New Roman" w:eastAsia="Calibri" w:hAnsi="Times New Roman" w:cs="Times New Roman"/>
          <w:sz w:val="24"/>
          <w:szCs w:val="24"/>
        </w:rPr>
        <w:t xml:space="preserve"> Street, </w:t>
      </w:r>
      <w:proofErr w:type="spellStart"/>
      <w:r w:rsidRPr="00C37A18">
        <w:rPr>
          <w:rFonts w:ascii="Times New Roman" w:eastAsia="Calibri" w:hAnsi="Times New Roman" w:cs="Times New Roman"/>
          <w:sz w:val="24"/>
          <w:szCs w:val="24"/>
        </w:rPr>
        <w:t>Rimuka</w:t>
      </w:r>
      <w:proofErr w:type="spellEnd"/>
      <w:r w:rsidRPr="00C37A18">
        <w:rPr>
          <w:rFonts w:ascii="Times New Roman" w:eastAsia="Calibri" w:hAnsi="Times New Roman" w:cs="Times New Roman"/>
          <w:sz w:val="24"/>
          <w:szCs w:val="24"/>
        </w:rPr>
        <w:t xml:space="preserve"> Township church and mission residence;</w:t>
      </w:r>
    </w:p>
    <w:p w:rsidR="009D4B00" w:rsidRPr="00C37A18" w:rsidRDefault="009D4B00" w:rsidP="00BD5982">
      <w:pPr>
        <w:pStyle w:val="ListParagraph"/>
        <w:numPr>
          <w:ilvl w:val="0"/>
          <w:numId w:val="8"/>
        </w:numPr>
        <w:spacing w:after="0" w:line="240" w:lineRule="auto"/>
        <w:jc w:val="both"/>
        <w:rPr>
          <w:rFonts w:ascii="Times New Roman" w:eastAsia="Calibri" w:hAnsi="Times New Roman" w:cs="Times New Roman"/>
          <w:sz w:val="24"/>
          <w:szCs w:val="24"/>
        </w:rPr>
      </w:pPr>
      <w:proofErr w:type="spellStart"/>
      <w:r w:rsidRPr="00C37A18">
        <w:rPr>
          <w:rFonts w:ascii="Times New Roman" w:eastAsia="Calibri" w:hAnsi="Times New Roman" w:cs="Times New Roman"/>
          <w:sz w:val="24"/>
          <w:szCs w:val="24"/>
        </w:rPr>
        <w:t>Chegutu</w:t>
      </w:r>
      <w:proofErr w:type="spellEnd"/>
      <w:r w:rsidRPr="00C37A18">
        <w:rPr>
          <w:rFonts w:ascii="Times New Roman" w:eastAsia="Calibri" w:hAnsi="Times New Roman" w:cs="Times New Roman"/>
          <w:sz w:val="24"/>
          <w:szCs w:val="24"/>
        </w:rPr>
        <w:t xml:space="preserve">: Stand 2134 Heroes Township Church and Mission residence at 550 </w:t>
      </w:r>
      <w:proofErr w:type="spellStart"/>
      <w:r w:rsidRPr="00C37A18">
        <w:rPr>
          <w:rFonts w:ascii="Times New Roman" w:eastAsia="Calibri" w:hAnsi="Times New Roman" w:cs="Times New Roman"/>
          <w:sz w:val="24"/>
          <w:szCs w:val="24"/>
        </w:rPr>
        <w:t>Pfupajena</w:t>
      </w:r>
      <w:proofErr w:type="spellEnd"/>
      <w:r w:rsidRPr="00C37A18">
        <w:rPr>
          <w:rFonts w:ascii="Times New Roman" w:eastAsia="Calibri" w:hAnsi="Times New Roman" w:cs="Times New Roman"/>
          <w:sz w:val="24"/>
          <w:szCs w:val="24"/>
        </w:rPr>
        <w:t xml:space="preserve"> Township;</w:t>
      </w:r>
    </w:p>
    <w:p w:rsidR="009D4B00" w:rsidRPr="00C37A18" w:rsidRDefault="009D4B00" w:rsidP="00BD5982">
      <w:pPr>
        <w:pStyle w:val="ListParagraph"/>
        <w:numPr>
          <w:ilvl w:val="0"/>
          <w:numId w:val="8"/>
        </w:numPr>
        <w:spacing w:after="0" w:line="240" w:lineRule="auto"/>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 xml:space="preserve">Masvingo stand 14 </w:t>
      </w:r>
      <w:proofErr w:type="spellStart"/>
      <w:r w:rsidRPr="00C37A18">
        <w:rPr>
          <w:rFonts w:ascii="Times New Roman" w:eastAsia="Calibri" w:hAnsi="Times New Roman" w:cs="Times New Roman"/>
          <w:sz w:val="24"/>
          <w:szCs w:val="24"/>
        </w:rPr>
        <w:t>Mucheke</w:t>
      </w:r>
      <w:proofErr w:type="spellEnd"/>
      <w:r w:rsidRPr="00C37A18">
        <w:rPr>
          <w:rFonts w:ascii="Times New Roman" w:eastAsia="Calibri" w:hAnsi="Times New Roman" w:cs="Times New Roman"/>
          <w:sz w:val="24"/>
          <w:szCs w:val="24"/>
        </w:rPr>
        <w:t xml:space="preserve"> Township, Masvingo;</w:t>
      </w:r>
    </w:p>
    <w:p w:rsidR="009D4B00" w:rsidRPr="00C37A18" w:rsidRDefault="000B5A20" w:rsidP="00BD5982">
      <w:pPr>
        <w:pStyle w:val="ListParagraph"/>
        <w:numPr>
          <w:ilvl w:val="0"/>
          <w:numId w:val="8"/>
        </w:numPr>
        <w:spacing w:after="0" w:line="240" w:lineRule="auto"/>
        <w:ind w:left="2127" w:hanging="993"/>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 xml:space="preserve">Mutare: Stand No 7 </w:t>
      </w:r>
      <w:proofErr w:type="spellStart"/>
      <w:r w:rsidRPr="00C37A18">
        <w:rPr>
          <w:rFonts w:ascii="Times New Roman" w:eastAsia="Calibri" w:hAnsi="Times New Roman" w:cs="Times New Roman"/>
          <w:sz w:val="24"/>
          <w:szCs w:val="24"/>
        </w:rPr>
        <w:t>Machekaire</w:t>
      </w:r>
      <w:proofErr w:type="spellEnd"/>
      <w:r w:rsidRPr="00C37A18">
        <w:rPr>
          <w:rFonts w:ascii="Times New Roman" w:eastAsia="Calibri" w:hAnsi="Times New Roman" w:cs="Times New Roman"/>
          <w:sz w:val="24"/>
          <w:szCs w:val="24"/>
        </w:rPr>
        <w:t xml:space="preserve"> Street, Dangamvura Township, Mutare;</w:t>
      </w:r>
    </w:p>
    <w:p w:rsidR="000B5A20" w:rsidRPr="00C37A18" w:rsidRDefault="000B5A20" w:rsidP="00BD5982">
      <w:pPr>
        <w:pStyle w:val="ListParagraph"/>
        <w:numPr>
          <w:ilvl w:val="0"/>
          <w:numId w:val="8"/>
        </w:numPr>
        <w:spacing w:after="0" w:line="240" w:lineRule="auto"/>
        <w:jc w:val="both"/>
        <w:rPr>
          <w:rFonts w:ascii="Times New Roman" w:eastAsia="Calibri" w:hAnsi="Times New Roman" w:cs="Times New Roman"/>
          <w:sz w:val="24"/>
          <w:szCs w:val="24"/>
        </w:rPr>
      </w:pPr>
      <w:proofErr w:type="spellStart"/>
      <w:r w:rsidRPr="00C37A18">
        <w:rPr>
          <w:rFonts w:ascii="Times New Roman" w:eastAsia="Calibri" w:hAnsi="Times New Roman" w:cs="Times New Roman"/>
          <w:sz w:val="24"/>
          <w:szCs w:val="24"/>
        </w:rPr>
        <w:t>Buhera</w:t>
      </w:r>
      <w:proofErr w:type="spellEnd"/>
      <w:r w:rsidRPr="00C37A18">
        <w:rPr>
          <w:rFonts w:ascii="Times New Roman" w:eastAsia="Calibri" w:hAnsi="Times New Roman" w:cs="Times New Roman"/>
          <w:sz w:val="24"/>
          <w:szCs w:val="24"/>
        </w:rPr>
        <w:t xml:space="preserve"> </w:t>
      </w:r>
      <w:proofErr w:type="spellStart"/>
      <w:r w:rsidRPr="00C37A18">
        <w:rPr>
          <w:rFonts w:ascii="Times New Roman" w:eastAsia="Calibri" w:hAnsi="Times New Roman" w:cs="Times New Roman"/>
          <w:sz w:val="24"/>
          <w:szCs w:val="24"/>
        </w:rPr>
        <w:t>Murambinda</w:t>
      </w:r>
      <w:proofErr w:type="spellEnd"/>
      <w:r w:rsidRPr="00C37A18">
        <w:rPr>
          <w:rFonts w:ascii="Times New Roman" w:eastAsia="Calibri" w:hAnsi="Times New Roman" w:cs="Times New Roman"/>
          <w:sz w:val="24"/>
          <w:szCs w:val="24"/>
        </w:rPr>
        <w:t xml:space="preserve"> Township Church stan</w:t>
      </w:r>
      <w:r w:rsidR="002E4A4A" w:rsidRPr="00C37A18">
        <w:rPr>
          <w:rFonts w:ascii="Times New Roman" w:eastAsia="Calibri" w:hAnsi="Times New Roman" w:cs="Times New Roman"/>
          <w:sz w:val="24"/>
          <w:szCs w:val="24"/>
        </w:rPr>
        <w:t>d</w:t>
      </w:r>
      <w:r w:rsidRPr="00C37A18">
        <w:rPr>
          <w:rFonts w:ascii="Times New Roman" w:eastAsia="Calibri" w:hAnsi="Times New Roman" w:cs="Times New Roman"/>
          <w:sz w:val="24"/>
          <w:szCs w:val="24"/>
        </w:rPr>
        <w:t>;</w:t>
      </w:r>
    </w:p>
    <w:p w:rsidR="000B5A20" w:rsidRPr="00C37A18" w:rsidRDefault="000B5A20" w:rsidP="00BD5982">
      <w:pPr>
        <w:pStyle w:val="ListParagraph"/>
        <w:numPr>
          <w:ilvl w:val="0"/>
          <w:numId w:val="8"/>
        </w:numPr>
        <w:spacing w:after="0" w:line="240" w:lineRule="auto"/>
        <w:jc w:val="both"/>
        <w:rPr>
          <w:rFonts w:ascii="Times New Roman" w:eastAsia="Calibri" w:hAnsi="Times New Roman" w:cs="Times New Roman"/>
          <w:sz w:val="24"/>
          <w:szCs w:val="24"/>
        </w:rPr>
      </w:pPr>
      <w:proofErr w:type="spellStart"/>
      <w:r w:rsidRPr="00C37A18">
        <w:rPr>
          <w:rFonts w:ascii="Times New Roman" w:eastAsia="Calibri" w:hAnsi="Times New Roman" w:cs="Times New Roman"/>
          <w:sz w:val="24"/>
          <w:szCs w:val="24"/>
        </w:rPr>
        <w:t>Nyanga</w:t>
      </w:r>
      <w:proofErr w:type="spellEnd"/>
      <w:r w:rsidRPr="00C37A18">
        <w:rPr>
          <w:rFonts w:ascii="Times New Roman" w:eastAsia="Calibri" w:hAnsi="Times New Roman" w:cs="Times New Roman"/>
          <w:sz w:val="24"/>
          <w:szCs w:val="24"/>
        </w:rPr>
        <w:t xml:space="preserve">: Church at </w:t>
      </w:r>
      <w:proofErr w:type="spellStart"/>
      <w:r w:rsidRPr="00C37A18">
        <w:rPr>
          <w:rFonts w:ascii="Times New Roman" w:eastAsia="Calibri" w:hAnsi="Times New Roman" w:cs="Times New Roman"/>
          <w:sz w:val="24"/>
          <w:szCs w:val="24"/>
        </w:rPr>
        <w:t>Bonde</w:t>
      </w:r>
      <w:proofErr w:type="spellEnd"/>
      <w:r w:rsidRPr="00C37A18">
        <w:rPr>
          <w:rFonts w:ascii="Times New Roman" w:eastAsia="Calibri" w:hAnsi="Times New Roman" w:cs="Times New Roman"/>
          <w:sz w:val="24"/>
          <w:szCs w:val="24"/>
        </w:rPr>
        <w:t xml:space="preserve"> Kraal;</w:t>
      </w:r>
    </w:p>
    <w:p w:rsidR="000B5A20" w:rsidRPr="00C37A18" w:rsidRDefault="000B5A20" w:rsidP="00BD5982">
      <w:pPr>
        <w:pStyle w:val="ListParagraph"/>
        <w:numPr>
          <w:ilvl w:val="0"/>
          <w:numId w:val="8"/>
        </w:numPr>
        <w:spacing w:after="0" w:line="240" w:lineRule="auto"/>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 xml:space="preserve">Mount </w:t>
      </w:r>
      <w:proofErr w:type="spellStart"/>
      <w:r w:rsidRPr="00C37A18">
        <w:rPr>
          <w:rFonts w:ascii="Times New Roman" w:eastAsia="Calibri" w:hAnsi="Times New Roman" w:cs="Times New Roman"/>
          <w:sz w:val="24"/>
          <w:szCs w:val="24"/>
        </w:rPr>
        <w:t>Selinda</w:t>
      </w:r>
      <w:proofErr w:type="spellEnd"/>
      <w:r w:rsidRPr="00C37A18">
        <w:rPr>
          <w:rFonts w:ascii="Times New Roman" w:eastAsia="Calibri" w:hAnsi="Times New Roman" w:cs="Times New Roman"/>
          <w:sz w:val="24"/>
          <w:szCs w:val="24"/>
        </w:rPr>
        <w:t xml:space="preserve">: </w:t>
      </w:r>
      <w:proofErr w:type="spellStart"/>
      <w:r w:rsidRPr="00C37A18">
        <w:rPr>
          <w:rFonts w:ascii="Times New Roman" w:eastAsia="Calibri" w:hAnsi="Times New Roman" w:cs="Times New Roman"/>
          <w:sz w:val="24"/>
          <w:szCs w:val="24"/>
        </w:rPr>
        <w:t>Chako</w:t>
      </w:r>
      <w:proofErr w:type="spellEnd"/>
      <w:r w:rsidRPr="00C37A18">
        <w:rPr>
          <w:rFonts w:ascii="Times New Roman" w:eastAsia="Calibri" w:hAnsi="Times New Roman" w:cs="Times New Roman"/>
          <w:sz w:val="24"/>
          <w:szCs w:val="24"/>
        </w:rPr>
        <w:t xml:space="preserve"> Township Church Stand;</w:t>
      </w:r>
    </w:p>
    <w:p w:rsidR="000B5A20" w:rsidRPr="00C37A18" w:rsidRDefault="000B5A20" w:rsidP="00BD5982">
      <w:pPr>
        <w:pStyle w:val="ListParagraph"/>
        <w:numPr>
          <w:ilvl w:val="0"/>
          <w:numId w:val="8"/>
        </w:numPr>
        <w:spacing w:after="0" w:line="240" w:lineRule="auto"/>
        <w:ind w:left="2127" w:hanging="993"/>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 xml:space="preserve">Chinhoyi Stand 1159 </w:t>
      </w:r>
      <w:proofErr w:type="spellStart"/>
      <w:r w:rsidRPr="00C37A18">
        <w:rPr>
          <w:rFonts w:ascii="Times New Roman" w:eastAsia="Calibri" w:hAnsi="Times New Roman" w:cs="Times New Roman"/>
          <w:sz w:val="24"/>
          <w:szCs w:val="24"/>
        </w:rPr>
        <w:t>Hunyani</w:t>
      </w:r>
      <w:proofErr w:type="spellEnd"/>
      <w:r w:rsidRPr="00C37A18">
        <w:rPr>
          <w:rFonts w:ascii="Times New Roman" w:eastAsia="Calibri" w:hAnsi="Times New Roman" w:cs="Times New Roman"/>
          <w:sz w:val="24"/>
          <w:szCs w:val="24"/>
        </w:rPr>
        <w:t xml:space="preserve"> township Church </w:t>
      </w:r>
      <w:proofErr w:type="gramStart"/>
      <w:r w:rsidRPr="00C37A18">
        <w:rPr>
          <w:rFonts w:ascii="Times New Roman" w:eastAsia="Calibri" w:hAnsi="Times New Roman" w:cs="Times New Roman"/>
          <w:sz w:val="24"/>
          <w:szCs w:val="24"/>
        </w:rPr>
        <w:t xml:space="preserve">and </w:t>
      </w:r>
      <w:r w:rsidR="00BD5982" w:rsidRPr="00C37A18">
        <w:rPr>
          <w:rFonts w:ascii="Times New Roman" w:eastAsia="Calibri" w:hAnsi="Times New Roman" w:cs="Times New Roman"/>
          <w:sz w:val="24"/>
          <w:szCs w:val="24"/>
        </w:rPr>
        <w:t xml:space="preserve"> </w:t>
      </w:r>
      <w:r w:rsidRPr="00C37A18">
        <w:rPr>
          <w:rFonts w:ascii="Times New Roman" w:eastAsia="Calibri" w:hAnsi="Times New Roman" w:cs="Times New Roman"/>
          <w:sz w:val="24"/>
          <w:szCs w:val="24"/>
        </w:rPr>
        <w:t>residence</w:t>
      </w:r>
      <w:proofErr w:type="gramEnd"/>
    </w:p>
    <w:p w:rsidR="001450A8" w:rsidRPr="00C37A18" w:rsidRDefault="002E4A4A" w:rsidP="00BD5982">
      <w:pPr>
        <w:pStyle w:val="ListParagraph"/>
        <w:numPr>
          <w:ilvl w:val="0"/>
          <w:numId w:val="8"/>
        </w:numPr>
        <w:spacing w:after="0" w:line="240" w:lineRule="auto"/>
        <w:jc w:val="both"/>
        <w:rPr>
          <w:rFonts w:ascii="Times New Roman" w:eastAsia="Calibri" w:hAnsi="Times New Roman" w:cs="Times New Roman"/>
          <w:sz w:val="24"/>
          <w:szCs w:val="24"/>
        </w:rPr>
      </w:pPr>
      <w:proofErr w:type="spellStart"/>
      <w:r w:rsidRPr="00C37A18">
        <w:rPr>
          <w:rFonts w:ascii="Times New Roman" w:eastAsia="Calibri" w:hAnsi="Times New Roman" w:cs="Times New Roman"/>
          <w:sz w:val="24"/>
          <w:szCs w:val="24"/>
        </w:rPr>
        <w:t>Mahororo</w:t>
      </w:r>
      <w:proofErr w:type="spellEnd"/>
      <w:r w:rsidRPr="00C37A18">
        <w:rPr>
          <w:rFonts w:ascii="Times New Roman" w:eastAsia="Calibri" w:hAnsi="Times New Roman" w:cs="Times New Roman"/>
          <w:sz w:val="24"/>
          <w:szCs w:val="24"/>
        </w:rPr>
        <w:t xml:space="preserve"> Business Centre C</w:t>
      </w:r>
      <w:r w:rsidR="001450A8" w:rsidRPr="00C37A18">
        <w:rPr>
          <w:rFonts w:ascii="Times New Roman" w:eastAsia="Calibri" w:hAnsi="Times New Roman" w:cs="Times New Roman"/>
          <w:sz w:val="24"/>
          <w:szCs w:val="24"/>
        </w:rPr>
        <w:t xml:space="preserve">hurch </w:t>
      </w:r>
      <w:proofErr w:type="spellStart"/>
      <w:r w:rsidR="001450A8" w:rsidRPr="00C37A18">
        <w:rPr>
          <w:rFonts w:ascii="Times New Roman" w:eastAsia="Calibri" w:hAnsi="Times New Roman" w:cs="Times New Roman"/>
          <w:sz w:val="24"/>
          <w:szCs w:val="24"/>
        </w:rPr>
        <w:t>Hurungwe</w:t>
      </w:r>
      <w:proofErr w:type="spellEnd"/>
      <w:r w:rsidR="001450A8" w:rsidRPr="00C37A18">
        <w:rPr>
          <w:rFonts w:ascii="Times New Roman" w:eastAsia="Calibri" w:hAnsi="Times New Roman" w:cs="Times New Roman"/>
          <w:sz w:val="24"/>
          <w:szCs w:val="24"/>
        </w:rPr>
        <w:t>;</w:t>
      </w:r>
    </w:p>
    <w:p w:rsidR="001450A8" w:rsidRPr="00C37A18" w:rsidRDefault="001450A8" w:rsidP="00BD5982">
      <w:pPr>
        <w:pStyle w:val="ListParagraph"/>
        <w:numPr>
          <w:ilvl w:val="0"/>
          <w:numId w:val="8"/>
        </w:numPr>
        <w:spacing w:after="0" w:line="240" w:lineRule="auto"/>
        <w:ind w:left="2127" w:hanging="993"/>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 xml:space="preserve">Beitbridge Stand 2384 </w:t>
      </w:r>
      <w:proofErr w:type="spellStart"/>
      <w:r w:rsidRPr="00C37A18">
        <w:rPr>
          <w:rFonts w:ascii="Times New Roman" w:eastAsia="Calibri" w:hAnsi="Times New Roman" w:cs="Times New Roman"/>
          <w:sz w:val="24"/>
          <w:szCs w:val="24"/>
        </w:rPr>
        <w:t>Dulibadzimu</w:t>
      </w:r>
      <w:proofErr w:type="spellEnd"/>
      <w:r w:rsidRPr="00C37A18">
        <w:rPr>
          <w:rFonts w:ascii="Times New Roman" w:eastAsia="Calibri" w:hAnsi="Times New Roman" w:cs="Times New Roman"/>
          <w:sz w:val="24"/>
          <w:szCs w:val="24"/>
        </w:rPr>
        <w:t xml:space="preserve"> and residence at No 9;</w:t>
      </w:r>
    </w:p>
    <w:p w:rsidR="001450A8" w:rsidRPr="00C37A18" w:rsidRDefault="001450A8" w:rsidP="00BD5982">
      <w:pPr>
        <w:pStyle w:val="ListParagraph"/>
        <w:numPr>
          <w:ilvl w:val="0"/>
          <w:numId w:val="8"/>
        </w:numPr>
        <w:spacing w:after="0" w:line="240" w:lineRule="auto"/>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Victoria Falls: Stand 2647 Victoria Falls;</w:t>
      </w:r>
    </w:p>
    <w:p w:rsidR="001450A8" w:rsidRPr="00C37A18" w:rsidRDefault="001450A8" w:rsidP="00BD5982">
      <w:pPr>
        <w:pStyle w:val="ListParagraph"/>
        <w:numPr>
          <w:ilvl w:val="0"/>
          <w:numId w:val="8"/>
        </w:numPr>
        <w:spacing w:after="0" w:line="240" w:lineRule="auto"/>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 xml:space="preserve">Kariba: stand 1727 </w:t>
      </w:r>
      <w:proofErr w:type="spellStart"/>
      <w:r w:rsidRPr="00C37A18">
        <w:rPr>
          <w:rFonts w:ascii="Times New Roman" w:eastAsia="Calibri" w:hAnsi="Times New Roman" w:cs="Times New Roman"/>
          <w:sz w:val="24"/>
          <w:szCs w:val="24"/>
        </w:rPr>
        <w:t>Nyamhunga</w:t>
      </w:r>
      <w:proofErr w:type="spellEnd"/>
      <w:r w:rsidRPr="00C37A18">
        <w:rPr>
          <w:rFonts w:ascii="Times New Roman" w:eastAsia="Calibri" w:hAnsi="Times New Roman" w:cs="Times New Roman"/>
          <w:sz w:val="24"/>
          <w:szCs w:val="24"/>
        </w:rPr>
        <w:t xml:space="preserve"> Township;</w:t>
      </w:r>
    </w:p>
    <w:p w:rsidR="001450A8" w:rsidRPr="00C37A18" w:rsidRDefault="001450A8" w:rsidP="00BD5982">
      <w:pPr>
        <w:pStyle w:val="ListParagraph"/>
        <w:numPr>
          <w:ilvl w:val="0"/>
          <w:numId w:val="8"/>
        </w:numPr>
        <w:spacing w:after="0" w:line="240" w:lineRule="auto"/>
        <w:ind w:left="2127" w:hanging="993"/>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 xml:space="preserve">Chiredzi:51 </w:t>
      </w:r>
      <w:proofErr w:type="spellStart"/>
      <w:r w:rsidRPr="00C37A18">
        <w:rPr>
          <w:rFonts w:ascii="Times New Roman" w:eastAsia="Calibri" w:hAnsi="Times New Roman" w:cs="Times New Roman"/>
          <w:sz w:val="24"/>
          <w:szCs w:val="24"/>
        </w:rPr>
        <w:t>Makaza</w:t>
      </w:r>
      <w:proofErr w:type="spellEnd"/>
      <w:r w:rsidRPr="00C37A18">
        <w:rPr>
          <w:rFonts w:ascii="Times New Roman" w:eastAsia="Calibri" w:hAnsi="Times New Roman" w:cs="Times New Roman"/>
          <w:sz w:val="24"/>
          <w:szCs w:val="24"/>
        </w:rPr>
        <w:t xml:space="preserve"> Triangle, No 6 </w:t>
      </w:r>
      <w:proofErr w:type="spellStart"/>
      <w:r w:rsidRPr="00C37A18">
        <w:rPr>
          <w:rFonts w:ascii="Times New Roman" w:eastAsia="Calibri" w:hAnsi="Times New Roman" w:cs="Times New Roman"/>
          <w:sz w:val="24"/>
          <w:szCs w:val="24"/>
        </w:rPr>
        <w:t>Nzimbe</w:t>
      </w:r>
      <w:proofErr w:type="spellEnd"/>
      <w:r w:rsidRPr="00C37A18">
        <w:rPr>
          <w:rFonts w:ascii="Times New Roman" w:eastAsia="Calibri" w:hAnsi="Times New Roman" w:cs="Times New Roman"/>
          <w:sz w:val="24"/>
          <w:szCs w:val="24"/>
        </w:rPr>
        <w:t xml:space="preserve"> Township </w:t>
      </w:r>
      <w:proofErr w:type="spellStart"/>
      <w:r w:rsidRPr="00C37A18">
        <w:rPr>
          <w:rFonts w:ascii="Times New Roman" w:eastAsia="Calibri" w:hAnsi="Times New Roman" w:cs="Times New Roman"/>
          <w:sz w:val="24"/>
          <w:szCs w:val="24"/>
        </w:rPr>
        <w:t>Trangle</w:t>
      </w:r>
      <w:proofErr w:type="spellEnd"/>
      <w:r w:rsidRPr="00C37A18">
        <w:rPr>
          <w:rFonts w:ascii="Times New Roman" w:eastAsia="Calibri" w:hAnsi="Times New Roman" w:cs="Times New Roman"/>
          <w:sz w:val="24"/>
          <w:szCs w:val="24"/>
        </w:rPr>
        <w:t>;</w:t>
      </w:r>
    </w:p>
    <w:p w:rsidR="000F41A8" w:rsidRPr="00C37A18" w:rsidRDefault="000F41A8" w:rsidP="00BD5982">
      <w:pPr>
        <w:pStyle w:val="ListParagraph"/>
        <w:numPr>
          <w:ilvl w:val="0"/>
          <w:numId w:val="8"/>
        </w:numPr>
        <w:spacing w:after="0" w:line="240" w:lineRule="auto"/>
        <w:jc w:val="both"/>
        <w:rPr>
          <w:rFonts w:ascii="Times New Roman" w:eastAsia="Calibri" w:hAnsi="Times New Roman" w:cs="Times New Roman"/>
          <w:sz w:val="24"/>
          <w:szCs w:val="24"/>
        </w:rPr>
      </w:pPr>
      <w:proofErr w:type="spellStart"/>
      <w:r w:rsidRPr="00C37A18">
        <w:rPr>
          <w:rFonts w:ascii="Times New Roman" w:eastAsia="Calibri" w:hAnsi="Times New Roman" w:cs="Times New Roman"/>
          <w:sz w:val="24"/>
          <w:szCs w:val="24"/>
        </w:rPr>
        <w:t>Mwenezi</w:t>
      </w:r>
      <w:proofErr w:type="spellEnd"/>
      <w:r w:rsidRPr="00C37A18">
        <w:rPr>
          <w:rFonts w:ascii="Times New Roman" w:eastAsia="Calibri" w:hAnsi="Times New Roman" w:cs="Times New Roman"/>
          <w:sz w:val="24"/>
          <w:szCs w:val="24"/>
        </w:rPr>
        <w:t xml:space="preserve">: </w:t>
      </w:r>
      <w:proofErr w:type="spellStart"/>
      <w:r w:rsidRPr="00C37A18">
        <w:rPr>
          <w:rFonts w:ascii="Times New Roman" w:eastAsia="Calibri" w:hAnsi="Times New Roman" w:cs="Times New Roman"/>
          <w:sz w:val="24"/>
          <w:szCs w:val="24"/>
        </w:rPr>
        <w:t>Sarahuru</w:t>
      </w:r>
      <w:proofErr w:type="spellEnd"/>
      <w:r w:rsidRPr="00C37A18">
        <w:rPr>
          <w:rFonts w:ascii="Times New Roman" w:eastAsia="Calibri" w:hAnsi="Times New Roman" w:cs="Times New Roman"/>
          <w:sz w:val="24"/>
          <w:szCs w:val="24"/>
        </w:rPr>
        <w:t xml:space="preserve"> Township Church;</w:t>
      </w:r>
    </w:p>
    <w:p w:rsidR="000F41A8" w:rsidRPr="00C37A18" w:rsidRDefault="000F41A8" w:rsidP="00BD5982">
      <w:pPr>
        <w:pStyle w:val="ListParagraph"/>
        <w:numPr>
          <w:ilvl w:val="0"/>
          <w:numId w:val="8"/>
        </w:numPr>
        <w:spacing w:after="0" w:line="240" w:lineRule="auto"/>
        <w:jc w:val="both"/>
        <w:rPr>
          <w:rFonts w:ascii="Times New Roman" w:eastAsia="Calibri" w:hAnsi="Times New Roman" w:cs="Times New Roman"/>
          <w:sz w:val="24"/>
          <w:szCs w:val="24"/>
        </w:rPr>
      </w:pPr>
      <w:proofErr w:type="spellStart"/>
      <w:r w:rsidRPr="00C37A18">
        <w:rPr>
          <w:rFonts w:ascii="Times New Roman" w:eastAsia="Calibri" w:hAnsi="Times New Roman" w:cs="Times New Roman"/>
          <w:sz w:val="24"/>
          <w:szCs w:val="24"/>
        </w:rPr>
        <w:t>Mutoko</w:t>
      </w:r>
      <w:proofErr w:type="spellEnd"/>
      <w:r w:rsidRPr="00C37A18">
        <w:rPr>
          <w:rFonts w:ascii="Times New Roman" w:eastAsia="Calibri" w:hAnsi="Times New Roman" w:cs="Times New Roman"/>
          <w:sz w:val="24"/>
          <w:szCs w:val="24"/>
        </w:rPr>
        <w:t xml:space="preserve">: </w:t>
      </w:r>
      <w:proofErr w:type="spellStart"/>
      <w:r w:rsidRPr="00C37A18">
        <w:rPr>
          <w:rFonts w:ascii="Times New Roman" w:eastAsia="Calibri" w:hAnsi="Times New Roman" w:cs="Times New Roman"/>
          <w:sz w:val="24"/>
          <w:szCs w:val="24"/>
        </w:rPr>
        <w:t>Mutoko</w:t>
      </w:r>
      <w:proofErr w:type="spellEnd"/>
      <w:r w:rsidRPr="00C37A18">
        <w:rPr>
          <w:rFonts w:ascii="Times New Roman" w:eastAsia="Calibri" w:hAnsi="Times New Roman" w:cs="Times New Roman"/>
          <w:sz w:val="24"/>
          <w:szCs w:val="24"/>
        </w:rPr>
        <w:t xml:space="preserve"> Business Centre, Church Stand;</w:t>
      </w:r>
    </w:p>
    <w:p w:rsidR="001450A8" w:rsidRPr="00C37A18" w:rsidRDefault="001450A8" w:rsidP="00BD5982">
      <w:pPr>
        <w:pStyle w:val="ListParagraph"/>
        <w:numPr>
          <w:ilvl w:val="0"/>
          <w:numId w:val="8"/>
        </w:numPr>
        <w:spacing w:after="0" w:line="240" w:lineRule="auto"/>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Pilgrims’ Progress restaurant Kadoma;</w:t>
      </w:r>
    </w:p>
    <w:p w:rsidR="001450A8" w:rsidRPr="00C37A18" w:rsidRDefault="000F41A8" w:rsidP="00BD5982">
      <w:pPr>
        <w:pStyle w:val="ListParagraph"/>
        <w:numPr>
          <w:ilvl w:val="0"/>
          <w:numId w:val="8"/>
        </w:numPr>
        <w:spacing w:after="0" w:line="240" w:lineRule="auto"/>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Pilgrims’ Progress restaurant Gweru;</w:t>
      </w:r>
    </w:p>
    <w:p w:rsidR="000F41A8" w:rsidRPr="00C37A18" w:rsidRDefault="000F41A8" w:rsidP="00BD5982">
      <w:pPr>
        <w:pStyle w:val="ListParagraph"/>
        <w:numPr>
          <w:ilvl w:val="0"/>
          <w:numId w:val="8"/>
        </w:numPr>
        <w:spacing w:after="0" w:line="240" w:lineRule="auto"/>
        <w:ind w:left="2127" w:hanging="993"/>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 xml:space="preserve">Bindura: 19/34 </w:t>
      </w:r>
      <w:proofErr w:type="spellStart"/>
      <w:r w:rsidRPr="00C37A18">
        <w:rPr>
          <w:rFonts w:ascii="Times New Roman" w:eastAsia="Calibri" w:hAnsi="Times New Roman" w:cs="Times New Roman"/>
          <w:sz w:val="24"/>
          <w:szCs w:val="24"/>
        </w:rPr>
        <w:t>Musvosve</w:t>
      </w:r>
      <w:proofErr w:type="spellEnd"/>
      <w:r w:rsidRPr="00C37A18">
        <w:rPr>
          <w:rFonts w:ascii="Times New Roman" w:eastAsia="Calibri" w:hAnsi="Times New Roman" w:cs="Times New Roman"/>
          <w:sz w:val="24"/>
          <w:szCs w:val="24"/>
        </w:rPr>
        <w:t xml:space="preserve"> Street Stand at </w:t>
      </w:r>
      <w:proofErr w:type="spellStart"/>
      <w:r w:rsidRPr="00C37A18">
        <w:rPr>
          <w:rFonts w:ascii="Times New Roman" w:eastAsia="Calibri" w:hAnsi="Times New Roman" w:cs="Times New Roman"/>
          <w:sz w:val="24"/>
          <w:szCs w:val="24"/>
        </w:rPr>
        <w:t>Chipadze</w:t>
      </w:r>
      <w:proofErr w:type="spellEnd"/>
      <w:r w:rsidRPr="00C37A18">
        <w:rPr>
          <w:rFonts w:ascii="Times New Roman" w:eastAsia="Calibri" w:hAnsi="Times New Roman" w:cs="Times New Roman"/>
          <w:sz w:val="24"/>
          <w:szCs w:val="24"/>
        </w:rPr>
        <w:t xml:space="preserve"> Township and Trojan Mine;</w:t>
      </w:r>
    </w:p>
    <w:p w:rsidR="000F41A8" w:rsidRPr="00C37A18" w:rsidRDefault="000F41A8" w:rsidP="00BD5982">
      <w:pPr>
        <w:pStyle w:val="ListParagraph"/>
        <w:numPr>
          <w:ilvl w:val="0"/>
          <w:numId w:val="8"/>
        </w:numPr>
        <w:spacing w:after="0" w:line="240" w:lineRule="auto"/>
        <w:ind w:left="2127" w:hanging="993"/>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Al</w:t>
      </w:r>
      <w:r w:rsidR="00ED5932" w:rsidRPr="00C37A18">
        <w:rPr>
          <w:rFonts w:ascii="Times New Roman" w:eastAsia="Calibri" w:hAnsi="Times New Roman" w:cs="Times New Roman"/>
          <w:sz w:val="24"/>
          <w:szCs w:val="24"/>
        </w:rPr>
        <w:t>l motor vehicle</w:t>
      </w:r>
      <w:r w:rsidR="002E4A4A" w:rsidRPr="00C37A18">
        <w:rPr>
          <w:rFonts w:ascii="Times New Roman" w:eastAsia="Calibri" w:hAnsi="Times New Roman" w:cs="Times New Roman"/>
          <w:sz w:val="24"/>
          <w:szCs w:val="24"/>
        </w:rPr>
        <w:t>s</w:t>
      </w:r>
      <w:r w:rsidR="00ED5932" w:rsidRPr="00C37A18">
        <w:rPr>
          <w:rFonts w:ascii="Times New Roman" w:eastAsia="Calibri" w:hAnsi="Times New Roman" w:cs="Times New Roman"/>
          <w:sz w:val="24"/>
          <w:szCs w:val="24"/>
        </w:rPr>
        <w:t xml:space="preserve"> and church </w:t>
      </w:r>
      <w:r w:rsidR="009900FC" w:rsidRPr="00C37A18">
        <w:rPr>
          <w:rFonts w:ascii="Times New Roman" w:eastAsia="Calibri" w:hAnsi="Times New Roman" w:cs="Times New Roman"/>
          <w:sz w:val="24"/>
          <w:szCs w:val="24"/>
        </w:rPr>
        <w:t>assets</w:t>
      </w:r>
      <w:r w:rsidRPr="00C37A18">
        <w:rPr>
          <w:rFonts w:ascii="Times New Roman" w:eastAsia="Calibri" w:hAnsi="Times New Roman" w:cs="Times New Roman"/>
          <w:sz w:val="24"/>
          <w:szCs w:val="24"/>
        </w:rPr>
        <w:t xml:space="preserve"> under their control;</w:t>
      </w:r>
    </w:p>
    <w:p w:rsidR="000F41A8" w:rsidRPr="00C37A18" w:rsidRDefault="000F41A8" w:rsidP="00BD5982">
      <w:pPr>
        <w:pStyle w:val="ListParagraph"/>
        <w:numPr>
          <w:ilvl w:val="0"/>
          <w:numId w:val="8"/>
        </w:numPr>
        <w:spacing w:after="0" w:line="240" w:lineRule="auto"/>
        <w:jc w:val="both"/>
        <w:rPr>
          <w:rFonts w:ascii="Times New Roman" w:eastAsia="Calibri" w:hAnsi="Times New Roman" w:cs="Times New Roman"/>
          <w:sz w:val="24"/>
          <w:szCs w:val="24"/>
        </w:rPr>
      </w:pPr>
      <w:proofErr w:type="spellStart"/>
      <w:r w:rsidRPr="00C37A18">
        <w:rPr>
          <w:rFonts w:ascii="Times New Roman" w:eastAsia="Calibri" w:hAnsi="Times New Roman" w:cs="Times New Roman"/>
          <w:sz w:val="24"/>
          <w:szCs w:val="24"/>
        </w:rPr>
        <w:t>Chipinda</w:t>
      </w:r>
      <w:proofErr w:type="spellEnd"/>
      <w:r w:rsidRPr="00C37A18">
        <w:rPr>
          <w:rFonts w:ascii="Times New Roman" w:eastAsia="Calibri" w:hAnsi="Times New Roman" w:cs="Times New Roman"/>
          <w:sz w:val="24"/>
          <w:szCs w:val="24"/>
        </w:rPr>
        <w:t xml:space="preserve"> Church Stand; and</w:t>
      </w:r>
    </w:p>
    <w:p w:rsidR="000F41A8" w:rsidRPr="00C37A18" w:rsidRDefault="000F41A8" w:rsidP="00BD5982">
      <w:pPr>
        <w:pStyle w:val="ListParagraph"/>
        <w:numPr>
          <w:ilvl w:val="0"/>
          <w:numId w:val="8"/>
        </w:numPr>
        <w:spacing w:after="0" w:line="240" w:lineRule="auto"/>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 xml:space="preserve">Hwange: No 2 Glencoe Road, </w:t>
      </w:r>
      <w:proofErr w:type="spellStart"/>
      <w:r w:rsidRPr="00C37A18">
        <w:rPr>
          <w:rFonts w:ascii="Times New Roman" w:eastAsia="Calibri" w:hAnsi="Times New Roman" w:cs="Times New Roman"/>
          <w:sz w:val="24"/>
          <w:szCs w:val="24"/>
        </w:rPr>
        <w:t>Railton</w:t>
      </w:r>
      <w:proofErr w:type="spellEnd"/>
      <w:r w:rsidRPr="00C37A18">
        <w:rPr>
          <w:rFonts w:ascii="Times New Roman" w:eastAsia="Calibri" w:hAnsi="Times New Roman" w:cs="Times New Roman"/>
          <w:sz w:val="24"/>
          <w:szCs w:val="24"/>
        </w:rPr>
        <w:t>, Hwange.</w:t>
      </w:r>
    </w:p>
    <w:p w:rsidR="00BD5982" w:rsidRPr="00C37A18" w:rsidRDefault="00BD5982" w:rsidP="00BD5982">
      <w:pPr>
        <w:pStyle w:val="ListParagraph"/>
        <w:spacing w:after="0" w:line="240" w:lineRule="auto"/>
        <w:ind w:left="1440"/>
        <w:jc w:val="both"/>
        <w:rPr>
          <w:rFonts w:ascii="Times New Roman" w:eastAsia="Calibri" w:hAnsi="Times New Roman" w:cs="Times New Roman"/>
          <w:sz w:val="24"/>
          <w:szCs w:val="24"/>
        </w:rPr>
      </w:pPr>
    </w:p>
    <w:p w:rsidR="000D3DB5" w:rsidRPr="00C37A18" w:rsidRDefault="00285DF2" w:rsidP="00BD5982">
      <w:pPr>
        <w:pStyle w:val="ListParagraph"/>
        <w:numPr>
          <w:ilvl w:val="0"/>
          <w:numId w:val="6"/>
        </w:numPr>
        <w:spacing w:after="0" w:line="240" w:lineRule="auto"/>
        <w:jc w:val="both"/>
        <w:rPr>
          <w:rFonts w:ascii="Times New Roman" w:eastAsia="Calibri" w:hAnsi="Times New Roman" w:cs="Times New Roman"/>
          <w:i/>
          <w:sz w:val="24"/>
          <w:szCs w:val="24"/>
        </w:rPr>
      </w:pPr>
      <w:r w:rsidRPr="00C37A18">
        <w:rPr>
          <w:rFonts w:ascii="Times New Roman" w:eastAsia="Calibri" w:hAnsi="Times New Roman" w:cs="Times New Roman"/>
          <w:sz w:val="24"/>
          <w:szCs w:val="24"/>
        </w:rPr>
        <w:t>1</w:t>
      </w:r>
      <w:r w:rsidRPr="00C37A18">
        <w:rPr>
          <w:rFonts w:ascii="Times New Roman" w:eastAsia="Calibri" w:hAnsi="Times New Roman" w:cs="Times New Roman"/>
          <w:sz w:val="24"/>
          <w:szCs w:val="24"/>
          <w:vertAlign w:val="superscript"/>
        </w:rPr>
        <w:t>st</w:t>
      </w:r>
      <w:r w:rsidRPr="00C37A18">
        <w:rPr>
          <w:rFonts w:ascii="Times New Roman" w:eastAsia="Calibri" w:hAnsi="Times New Roman" w:cs="Times New Roman"/>
          <w:sz w:val="24"/>
          <w:szCs w:val="24"/>
        </w:rPr>
        <w:t>, 2</w:t>
      </w:r>
      <w:r w:rsidRPr="00C37A18">
        <w:rPr>
          <w:rFonts w:ascii="Times New Roman" w:eastAsia="Calibri" w:hAnsi="Times New Roman" w:cs="Times New Roman"/>
          <w:sz w:val="24"/>
          <w:szCs w:val="24"/>
          <w:vertAlign w:val="superscript"/>
        </w:rPr>
        <w:t>nd</w:t>
      </w:r>
      <w:r w:rsidRPr="00C37A18">
        <w:rPr>
          <w:rFonts w:ascii="Times New Roman" w:eastAsia="Calibri" w:hAnsi="Times New Roman" w:cs="Times New Roman"/>
          <w:sz w:val="24"/>
          <w:szCs w:val="24"/>
        </w:rPr>
        <w:t>, 3</w:t>
      </w:r>
      <w:r w:rsidRPr="00C37A18">
        <w:rPr>
          <w:rFonts w:ascii="Times New Roman" w:eastAsia="Calibri" w:hAnsi="Times New Roman" w:cs="Times New Roman"/>
          <w:sz w:val="24"/>
          <w:szCs w:val="24"/>
          <w:vertAlign w:val="superscript"/>
        </w:rPr>
        <w:t>rd</w:t>
      </w:r>
      <w:r w:rsidRPr="00C37A18">
        <w:rPr>
          <w:rFonts w:ascii="Times New Roman" w:eastAsia="Calibri" w:hAnsi="Times New Roman" w:cs="Times New Roman"/>
          <w:sz w:val="24"/>
          <w:szCs w:val="24"/>
        </w:rPr>
        <w:t xml:space="preserve"> and 4</w:t>
      </w:r>
      <w:r w:rsidRPr="00C37A18">
        <w:rPr>
          <w:rFonts w:ascii="Times New Roman" w:eastAsia="Calibri" w:hAnsi="Times New Roman" w:cs="Times New Roman"/>
          <w:sz w:val="24"/>
          <w:szCs w:val="24"/>
          <w:vertAlign w:val="superscript"/>
        </w:rPr>
        <w:t>th</w:t>
      </w:r>
      <w:r w:rsidR="00ED5932" w:rsidRPr="00C37A18">
        <w:rPr>
          <w:rFonts w:ascii="Times New Roman" w:eastAsia="Calibri" w:hAnsi="Times New Roman" w:cs="Times New Roman"/>
          <w:sz w:val="24"/>
          <w:szCs w:val="24"/>
        </w:rPr>
        <w:t>Respondents</w:t>
      </w:r>
      <w:r w:rsidRPr="00C37A18">
        <w:rPr>
          <w:rFonts w:ascii="Times New Roman" w:eastAsia="Calibri" w:hAnsi="Times New Roman" w:cs="Times New Roman"/>
          <w:sz w:val="24"/>
          <w:szCs w:val="24"/>
        </w:rPr>
        <w:t xml:space="preserve"> are to bear</w:t>
      </w:r>
      <w:r w:rsidR="000D3DB5" w:rsidRPr="00C37A18">
        <w:rPr>
          <w:rFonts w:ascii="Times New Roman" w:eastAsia="Calibri" w:hAnsi="Times New Roman" w:cs="Times New Roman"/>
          <w:sz w:val="24"/>
          <w:szCs w:val="24"/>
        </w:rPr>
        <w:t xml:space="preserve"> the costs of this application.</w:t>
      </w:r>
    </w:p>
    <w:p w:rsidR="00BD5982" w:rsidRPr="00C37A18" w:rsidRDefault="00BD5982" w:rsidP="00BD5982">
      <w:pPr>
        <w:spacing w:after="0" w:line="240" w:lineRule="auto"/>
        <w:jc w:val="both"/>
        <w:rPr>
          <w:rFonts w:ascii="Times New Roman" w:eastAsia="Calibri" w:hAnsi="Times New Roman" w:cs="Times New Roman"/>
          <w:i/>
          <w:sz w:val="24"/>
          <w:szCs w:val="24"/>
        </w:rPr>
      </w:pPr>
    </w:p>
    <w:p w:rsidR="00BD5982" w:rsidRPr="00C37A18" w:rsidRDefault="00BD5982" w:rsidP="00BD5982">
      <w:pPr>
        <w:spacing w:after="0" w:line="240" w:lineRule="auto"/>
        <w:jc w:val="both"/>
        <w:rPr>
          <w:rFonts w:ascii="Times New Roman" w:eastAsia="Calibri" w:hAnsi="Times New Roman" w:cs="Times New Roman"/>
          <w:i/>
          <w:sz w:val="24"/>
          <w:szCs w:val="24"/>
        </w:rPr>
      </w:pPr>
    </w:p>
    <w:p w:rsidR="00BD5982" w:rsidRPr="00C37A18" w:rsidRDefault="00BD5982" w:rsidP="00BD5982">
      <w:pPr>
        <w:spacing w:after="0" w:line="240" w:lineRule="auto"/>
        <w:jc w:val="both"/>
        <w:rPr>
          <w:rFonts w:ascii="Times New Roman" w:eastAsia="Calibri" w:hAnsi="Times New Roman" w:cs="Times New Roman"/>
          <w:i/>
          <w:sz w:val="24"/>
          <w:szCs w:val="24"/>
        </w:rPr>
      </w:pPr>
    </w:p>
    <w:p w:rsidR="0042596A" w:rsidRPr="00C37A18" w:rsidRDefault="0042596A" w:rsidP="00471984">
      <w:pPr>
        <w:spacing w:after="0" w:line="480" w:lineRule="auto"/>
        <w:ind w:firstLine="1134"/>
        <w:jc w:val="both"/>
        <w:rPr>
          <w:rFonts w:ascii="Times New Roman" w:eastAsia="Calibri" w:hAnsi="Times New Roman" w:cs="Times New Roman"/>
          <w:i/>
          <w:sz w:val="24"/>
          <w:szCs w:val="24"/>
        </w:rPr>
      </w:pPr>
      <w:r w:rsidRPr="00C37A18">
        <w:rPr>
          <w:rFonts w:ascii="Times New Roman" w:eastAsia="Calibri" w:hAnsi="Times New Roman" w:cs="Times New Roman"/>
          <w:sz w:val="24"/>
          <w:szCs w:val="24"/>
          <w:lang w:val="en-ZA"/>
        </w:rPr>
        <w:t xml:space="preserve">The background to this matter is clearly set out in the judgment of the court </w:t>
      </w:r>
      <w:r w:rsidRPr="00C37A18">
        <w:rPr>
          <w:rFonts w:ascii="Times New Roman" w:eastAsia="Calibri" w:hAnsi="Times New Roman" w:cs="Times New Roman"/>
          <w:i/>
          <w:sz w:val="24"/>
          <w:szCs w:val="24"/>
          <w:lang w:val="en-ZA"/>
        </w:rPr>
        <w:t>a quo</w:t>
      </w:r>
      <w:r w:rsidRPr="00C37A18">
        <w:rPr>
          <w:rFonts w:ascii="Times New Roman" w:eastAsia="Calibri" w:hAnsi="Times New Roman" w:cs="Times New Roman"/>
          <w:sz w:val="24"/>
          <w:szCs w:val="24"/>
          <w:lang w:val="en-ZA"/>
        </w:rPr>
        <w:t xml:space="preserve"> and may be summarized as follows:</w:t>
      </w:r>
    </w:p>
    <w:p w:rsidR="00BD5982" w:rsidRPr="00C37A18" w:rsidRDefault="00BD5982" w:rsidP="00471984">
      <w:pPr>
        <w:spacing w:after="0" w:line="480" w:lineRule="auto"/>
        <w:ind w:firstLine="360"/>
        <w:jc w:val="both"/>
        <w:rPr>
          <w:rFonts w:ascii="Times New Roman" w:eastAsia="Calibri" w:hAnsi="Times New Roman" w:cs="Times New Roman"/>
          <w:sz w:val="24"/>
          <w:szCs w:val="24"/>
          <w:lang w:val="en-ZA"/>
        </w:rPr>
      </w:pPr>
    </w:p>
    <w:p w:rsidR="00107C3E" w:rsidRPr="00C37A18" w:rsidRDefault="00FA5BA3" w:rsidP="00471984">
      <w:pPr>
        <w:spacing w:after="0" w:line="480" w:lineRule="auto"/>
        <w:ind w:firstLine="1134"/>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The</w:t>
      </w:r>
      <w:r w:rsidR="00725A72" w:rsidRPr="00C37A18">
        <w:rPr>
          <w:rFonts w:ascii="Times New Roman" w:eastAsia="Calibri" w:hAnsi="Times New Roman" w:cs="Times New Roman"/>
          <w:sz w:val="24"/>
          <w:szCs w:val="24"/>
          <w:lang w:val="en-ZA"/>
        </w:rPr>
        <w:t xml:space="preserve"> Apostolic Faith Mission of Portland, Oregon, is a church corporation of the State of Oregon, USA</w:t>
      </w:r>
      <w:r w:rsidR="00516D13" w:rsidRPr="00C37A18">
        <w:rPr>
          <w:rFonts w:ascii="Times New Roman" w:eastAsia="Calibri" w:hAnsi="Times New Roman" w:cs="Times New Roman"/>
          <w:sz w:val="24"/>
          <w:szCs w:val="24"/>
          <w:lang w:val="en-ZA"/>
        </w:rPr>
        <w:t>, which church was established in 1906 with its headquarters in Portland</w:t>
      </w:r>
      <w:r w:rsidR="00A34D1F" w:rsidRPr="00C37A18">
        <w:rPr>
          <w:rFonts w:ascii="Times New Roman" w:eastAsia="Calibri" w:hAnsi="Times New Roman" w:cs="Times New Roman"/>
          <w:sz w:val="24"/>
          <w:szCs w:val="24"/>
          <w:lang w:val="en-ZA"/>
        </w:rPr>
        <w:t>,</w:t>
      </w:r>
      <w:r w:rsidR="006D42DB" w:rsidRPr="00C37A18">
        <w:rPr>
          <w:rFonts w:ascii="Times New Roman" w:eastAsia="Calibri" w:hAnsi="Times New Roman" w:cs="Times New Roman"/>
          <w:sz w:val="24"/>
          <w:szCs w:val="24"/>
          <w:lang w:val="en-ZA"/>
        </w:rPr>
        <w:t xml:space="preserve"> Oregon, and is hereinafter referred to as the</w:t>
      </w:r>
      <w:r w:rsidR="00494839" w:rsidRPr="00C37A18">
        <w:rPr>
          <w:rFonts w:ascii="Times New Roman" w:eastAsia="Calibri" w:hAnsi="Times New Roman" w:cs="Times New Roman"/>
          <w:sz w:val="24"/>
          <w:szCs w:val="24"/>
          <w:lang w:val="en-ZA"/>
        </w:rPr>
        <w:t xml:space="preserve"> “mother</w:t>
      </w:r>
      <w:r w:rsidR="006D42DB" w:rsidRPr="00C37A18">
        <w:rPr>
          <w:rFonts w:ascii="Times New Roman" w:eastAsia="Calibri" w:hAnsi="Times New Roman" w:cs="Times New Roman"/>
          <w:sz w:val="24"/>
          <w:szCs w:val="24"/>
          <w:lang w:val="en-ZA"/>
        </w:rPr>
        <w:t xml:space="preserve"> or parent</w:t>
      </w:r>
      <w:r w:rsidR="00494839" w:rsidRPr="00C37A18">
        <w:rPr>
          <w:rFonts w:ascii="Times New Roman" w:eastAsia="Calibri" w:hAnsi="Times New Roman" w:cs="Times New Roman"/>
          <w:sz w:val="24"/>
          <w:szCs w:val="24"/>
          <w:lang w:val="en-ZA"/>
        </w:rPr>
        <w:t xml:space="preserve"> church”. I</w:t>
      </w:r>
      <w:r w:rsidR="00307539" w:rsidRPr="00C37A18">
        <w:rPr>
          <w:rFonts w:ascii="Times New Roman" w:eastAsia="Calibri" w:hAnsi="Times New Roman" w:cs="Times New Roman"/>
          <w:sz w:val="24"/>
          <w:szCs w:val="24"/>
          <w:lang w:val="en-ZA"/>
        </w:rPr>
        <w:t xml:space="preserve">t is headed by </w:t>
      </w:r>
      <w:r w:rsidR="007566AD" w:rsidRPr="00C37A18">
        <w:rPr>
          <w:rFonts w:ascii="Times New Roman" w:eastAsia="Calibri" w:hAnsi="Times New Roman" w:cs="Times New Roman"/>
          <w:sz w:val="24"/>
          <w:szCs w:val="24"/>
          <w:lang w:val="en-ZA"/>
        </w:rPr>
        <w:t>a</w:t>
      </w:r>
      <w:r w:rsidR="00307539" w:rsidRPr="00C37A18">
        <w:rPr>
          <w:rFonts w:ascii="Times New Roman" w:eastAsia="Calibri" w:hAnsi="Times New Roman" w:cs="Times New Roman"/>
          <w:sz w:val="24"/>
          <w:szCs w:val="24"/>
          <w:lang w:val="en-ZA"/>
        </w:rPr>
        <w:t xml:space="preserve"> Superintendent</w:t>
      </w:r>
      <w:r w:rsidR="00494839" w:rsidRPr="00C37A18">
        <w:rPr>
          <w:rFonts w:ascii="Times New Roman" w:eastAsia="Calibri" w:hAnsi="Times New Roman" w:cs="Times New Roman"/>
          <w:sz w:val="24"/>
          <w:szCs w:val="24"/>
          <w:lang w:val="en-ZA"/>
        </w:rPr>
        <w:t xml:space="preserve"> General</w:t>
      </w:r>
      <w:r w:rsidR="0042596A" w:rsidRPr="00C37A18">
        <w:rPr>
          <w:rFonts w:ascii="Times New Roman" w:eastAsia="Calibri" w:hAnsi="Times New Roman" w:cs="Times New Roman"/>
          <w:sz w:val="24"/>
          <w:szCs w:val="24"/>
          <w:lang w:val="en-ZA"/>
        </w:rPr>
        <w:t xml:space="preserve">. </w:t>
      </w:r>
      <w:r w:rsidR="00F57867" w:rsidRPr="00C37A18">
        <w:rPr>
          <w:rFonts w:ascii="Times New Roman" w:eastAsia="Calibri" w:hAnsi="Times New Roman" w:cs="Times New Roman"/>
          <w:sz w:val="24"/>
          <w:szCs w:val="24"/>
          <w:lang w:val="en-ZA"/>
        </w:rPr>
        <w:t xml:space="preserve">One of </w:t>
      </w:r>
      <w:r w:rsidR="00E03462" w:rsidRPr="00C37A18">
        <w:rPr>
          <w:rFonts w:ascii="Times New Roman" w:eastAsia="Calibri" w:hAnsi="Times New Roman" w:cs="Times New Roman"/>
          <w:sz w:val="24"/>
          <w:szCs w:val="24"/>
          <w:lang w:val="en-ZA"/>
        </w:rPr>
        <w:t>the mother</w:t>
      </w:r>
      <w:r w:rsidR="006D42DB" w:rsidRPr="00C37A18">
        <w:rPr>
          <w:rFonts w:ascii="Times New Roman" w:eastAsia="Calibri" w:hAnsi="Times New Roman" w:cs="Times New Roman"/>
          <w:sz w:val="24"/>
          <w:szCs w:val="24"/>
          <w:lang w:val="en-ZA"/>
        </w:rPr>
        <w:t>/parent</w:t>
      </w:r>
      <w:r w:rsidR="00E03462" w:rsidRPr="00C37A18">
        <w:rPr>
          <w:rFonts w:ascii="Times New Roman" w:eastAsia="Calibri" w:hAnsi="Times New Roman" w:cs="Times New Roman"/>
          <w:sz w:val="24"/>
          <w:szCs w:val="24"/>
          <w:lang w:val="en-ZA"/>
        </w:rPr>
        <w:t xml:space="preserve"> church’s</w:t>
      </w:r>
      <w:r w:rsidR="006D2347" w:rsidRPr="00C37A18">
        <w:rPr>
          <w:rFonts w:ascii="Times New Roman" w:eastAsia="Calibri" w:hAnsi="Times New Roman" w:cs="Times New Roman"/>
          <w:sz w:val="24"/>
          <w:szCs w:val="24"/>
          <w:lang w:val="en-ZA"/>
        </w:rPr>
        <w:t xml:space="preserve"> </w:t>
      </w:r>
      <w:r w:rsidR="00F57867" w:rsidRPr="00C37A18">
        <w:rPr>
          <w:rFonts w:ascii="Times New Roman" w:eastAsia="Calibri" w:hAnsi="Times New Roman" w:cs="Times New Roman"/>
          <w:sz w:val="24"/>
          <w:szCs w:val="24"/>
          <w:lang w:val="en-ZA"/>
        </w:rPr>
        <w:t>premier goals is to</w:t>
      </w:r>
      <w:r w:rsidR="00C62790" w:rsidRPr="00C37A18">
        <w:rPr>
          <w:rFonts w:ascii="Times New Roman" w:eastAsia="Calibri" w:hAnsi="Times New Roman" w:cs="Times New Roman"/>
          <w:sz w:val="24"/>
          <w:szCs w:val="24"/>
          <w:lang w:val="en-ZA"/>
        </w:rPr>
        <w:t xml:space="preserve"> disseminate biblical truth and evangelise the world.</w:t>
      </w:r>
      <w:r w:rsidR="000D3DB5" w:rsidRPr="00C37A18">
        <w:rPr>
          <w:rFonts w:ascii="Times New Roman" w:eastAsia="Calibri" w:hAnsi="Times New Roman" w:cs="Times New Roman"/>
          <w:sz w:val="24"/>
          <w:szCs w:val="24"/>
          <w:lang w:val="en-ZA"/>
        </w:rPr>
        <w:t xml:space="preserve"> </w:t>
      </w:r>
      <w:r w:rsidR="00F57867" w:rsidRPr="00C37A18">
        <w:rPr>
          <w:rFonts w:ascii="Times New Roman" w:eastAsia="Calibri" w:hAnsi="Times New Roman" w:cs="Times New Roman"/>
          <w:sz w:val="24"/>
          <w:szCs w:val="24"/>
          <w:lang w:val="en-ZA"/>
        </w:rPr>
        <w:t xml:space="preserve"> In advancing this goal, the Apostolic Faith Mission of Portland Oregon (Southern African Headquarters)</w:t>
      </w:r>
      <w:r w:rsidR="006D2347" w:rsidRPr="00C37A18">
        <w:rPr>
          <w:rFonts w:ascii="Times New Roman" w:eastAsia="Calibri" w:hAnsi="Times New Roman" w:cs="Times New Roman"/>
          <w:sz w:val="24"/>
          <w:szCs w:val="24"/>
          <w:lang w:val="en-ZA"/>
        </w:rPr>
        <w:t xml:space="preserve"> was established</w:t>
      </w:r>
      <w:r w:rsidR="00960CC5" w:rsidRPr="00C37A18">
        <w:rPr>
          <w:rFonts w:ascii="Times New Roman" w:eastAsia="Calibri" w:hAnsi="Times New Roman" w:cs="Times New Roman"/>
          <w:sz w:val="24"/>
          <w:szCs w:val="24"/>
          <w:lang w:val="en-ZA"/>
        </w:rPr>
        <w:t xml:space="preserve"> in 1955</w:t>
      </w:r>
      <w:r w:rsidR="00011910" w:rsidRPr="00C37A18">
        <w:rPr>
          <w:rFonts w:ascii="Times New Roman" w:eastAsia="Calibri" w:hAnsi="Times New Roman" w:cs="Times New Roman"/>
          <w:sz w:val="24"/>
          <w:szCs w:val="24"/>
          <w:lang w:val="en-ZA"/>
        </w:rPr>
        <w:t xml:space="preserve"> (hereinafter referred </w:t>
      </w:r>
      <w:r w:rsidR="00011910" w:rsidRPr="00C37A18">
        <w:rPr>
          <w:rFonts w:ascii="Times New Roman" w:eastAsia="Calibri" w:hAnsi="Times New Roman" w:cs="Times New Roman"/>
          <w:sz w:val="24"/>
          <w:szCs w:val="24"/>
          <w:lang w:val="en-ZA"/>
        </w:rPr>
        <w:lastRenderedPageBreak/>
        <w:t xml:space="preserve">to as the </w:t>
      </w:r>
      <w:r w:rsidR="00754BAA" w:rsidRPr="00C37A18">
        <w:rPr>
          <w:rFonts w:ascii="Times New Roman" w:eastAsia="Calibri" w:hAnsi="Times New Roman" w:cs="Times New Roman"/>
          <w:sz w:val="24"/>
          <w:szCs w:val="24"/>
          <w:lang w:val="en-ZA"/>
        </w:rPr>
        <w:t>“</w:t>
      </w:r>
      <w:r w:rsidR="00011910" w:rsidRPr="00C37A18">
        <w:rPr>
          <w:rFonts w:ascii="Times New Roman" w:eastAsia="Calibri" w:hAnsi="Times New Roman" w:cs="Times New Roman"/>
          <w:sz w:val="24"/>
          <w:szCs w:val="24"/>
          <w:lang w:val="en-ZA"/>
        </w:rPr>
        <w:t>local church</w:t>
      </w:r>
      <w:r w:rsidR="00754BAA" w:rsidRPr="00C37A18">
        <w:rPr>
          <w:rFonts w:ascii="Times New Roman" w:eastAsia="Calibri" w:hAnsi="Times New Roman" w:cs="Times New Roman"/>
          <w:sz w:val="24"/>
          <w:szCs w:val="24"/>
          <w:lang w:val="en-ZA"/>
        </w:rPr>
        <w:t>”</w:t>
      </w:r>
      <w:r w:rsidR="00011910" w:rsidRPr="00C37A18">
        <w:rPr>
          <w:rFonts w:ascii="Times New Roman" w:eastAsia="Calibri" w:hAnsi="Times New Roman" w:cs="Times New Roman"/>
          <w:sz w:val="24"/>
          <w:szCs w:val="24"/>
          <w:lang w:val="en-ZA"/>
        </w:rPr>
        <w:t>)</w:t>
      </w:r>
      <w:r w:rsidR="00960CC5" w:rsidRPr="00C37A18">
        <w:rPr>
          <w:rFonts w:ascii="Times New Roman" w:eastAsia="Calibri" w:hAnsi="Times New Roman" w:cs="Times New Roman"/>
          <w:sz w:val="24"/>
          <w:szCs w:val="24"/>
          <w:lang w:val="en-ZA"/>
        </w:rPr>
        <w:t>.</w:t>
      </w:r>
      <w:r w:rsidR="006D2347" w:rsidRPr="00C37A18">
        <w:rPr>
          <w:rFonts w:ascii="Times New Roman" w:eastAsia="Calibri" w:hAnsi="Times New Roman" w:cs="Times New Roman"/>
          <w:sz w:val="24"/>
          <w:szCs w:val="24"/>
          <w:lang w:val="en-ZA"/>
        </w:rPr>
        <w:t xml:space="preserve"> </w:t>
      </w:r>
      <w:r w:rsidR="006D42DB" w:rsidRPr="00C37A18">
        <w:rPr>
          <w:rFonts w:ascii="Times New Roman" w:eastAsia="Calibri" w:hAnsi="Times New Roman" w:cs="Times New Roman"/>
          <w:sz w:val="24"/>
          <w:szCs w:val="24"/>
          <w:lang w:val="en-ZA"/>
        </w:rPr>
        <w:t xml:space="preserve"> </w:t>
      </w:r>
      <w:r w:rsidR="00353A93" w:rsidRPr="00C37A18">
        <w:rPr>
          <w:rFonts w:ascii="Times New Roman" w:eastAsia="Calibri" w:hAnsi="Times New Roman" w:cs="Times New Roman"/>
          <w:sz w:val="24"/>
          <w:szCs w:val="24"/>
          <w:lang w:val="en-ZA"/>
        </w:rPr>
        <w:t xml:space="preserve">The Apostolic Faith Mission of Portland Oregon (Southern African Headquarters) is </w:t>
      </w:r>
      <w:r w:rsidR="0021415C" w:rsidRPr="00C37A18">
        <w:rPr>
          <w:rFonts w:ascii="Times New Roman" w:eastAsia="Calibri" w:hAnsi="Times New Roman" w:cs="Times New Roman"/>
          <w:sz w:val="24"/>
          <w:szCs w:val="24"/>
          <w:lang w:val="en-ZA"/>
        </w:rPr>
        <w:t xml:space="preserve">the respondent </w:t>
      </w:r>
      <w:r w:rsidR="0021415C" w:rsidRPr="00C37A18">
        <w:rPr>
          <w:rFonts w:ascii="Times New Roman" w:eastAsia="Calibri" w:hAnsi="Times New Roman" w:cs="Times New Roman"/>
          <w:i/>
          <w:sz w:val="24"/>
          <w:szCs w:val="24"/>
          <w:lang w:val="en-ZA"/>
        </w:rPr>
        <w:t xml:space="preserve">in </w:t>
      </w:r>
      <w:proofErr w:type="spellStart"/>
      <w:r w:rsidR="0021415C" w:rsidRPr="00C37A18">
        <w:rPr>
          <w:rFonts w:ascii="Times New Roman" w:eastAsia="Calibri" w:hAnsi="Times New Roman" w:cs="Times New Roman"/>
          <w:i/>
          <w:sz w:val="24"/>
          <w:szCs w:val="24"/>
          <w:lang w:val="en-ZA"/>
        </w:rPr>
        <w:t>casu</w:t>
      </w:r>
      <w:proofErr w:type="spellEnd"/>
      <w:r w:rsidR="0021415C" w:rsidRPr="00C37A18">
        <w:rPr>
          <w:rFonts w:ascii="Times New Roman" w:eastAsia="Calibri" w:hAnsi="Times New Roman" w:cs="Times New Roman"/>
          <w:sz w:val="24"/>
          <w:szCs w:val="24"/>
          <w:lang w:val="en-ZA"/>
        </w:rPr>
        <w:t>.</w:t>
      </w:r>
    </w:p>
    <w:p w:rsidR="00BD5982" w:rsidRPr="00C37A18" w:rsidRDefault="00BD5982" w:rsidP="00471984">
      <w:pPr>
        <w:spacing w:after="0" w:line="480" w:lineRule="auto"/>
        <w:ind w:firstLine="1134"/>
        <w:jc w:val="both"/>
        <w:rPr>
          <w:rFonts w:ascii="Times New Roman" w:eastAsia="Calibri" w:hAnsi="Times New Roman" w:cs="Times New Roman"/>
          <w:sz w:val="24"/>
          <w:szCs w:val="24"/>
          <w:lang w:val="en-ZA"/>
        </w:rPr>
      </w:pPr>
    </w:p>
    <w:p w:rsidR="00413BD7" w:rsidRPr="00C37A18" w:rsidRDefault="00917B14" w:rsidP="00471984">
      <w:pPr>
        <w:spacing w:after="0" w:line="480" w:lineRule="auto"/>
        <w:ind w:firstLine="1134"/>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 xml:space="preserve">The mother church has other branches in a plethora of Southern Africa countries, </w:t>
      </w:r>
      <w:r w:rsidRPr="00C37A18">
        <w:rPr>
          <w:rFonts w:ascii="Times New Roman" w:eastAsia="Calibri" w:hAnsi="Times New Roman" w:cs="Times New Roman"/>
          <w:i/>
          <w:sz w:val="24"/>
          <w:szCs w:val="24"/>
          <w:lang w:val="en-ZA"/>
        </w:rPr>
        <w:t>inter alia</w:t>
      </w:r>
      <w:r w:rsidRPr="00C37A18">
        <w:rPr>
          <w:rFonts w:ascii="Times New Roman" w:eastAsia="Calibri" w:hAnsi="Times New Roman" w:cs="Times New Roman"/>
          <w:sz w:val="24"/>
          <w:szCs w:val="24"/>
          <w:lang w:val="en-ZA"/>
        </w:rPr>
        <w:t xml:space="preserve">, South Africa, Malawi and Angola. The local church is governed by a Constitution like any of the other branches of the mother church in Southern Africa. The first constitution of the respondent was promulgated in </w:t>
      </w:r>
      <w:r w:rsidR="0042596A" w:rsidRPr="00C37A18">
        <w:rPr>
          <w:rFonts w:ascii="Times New Roman" w:eastAsia="Calibri" w:hAnsi="Times New Roman" w:cs="Times New Roman"/>
          <w:sz w:val="24"/>
          <w:szCs w:val="24"/>
          <w:lang w:val="en-ZA"/>
        </w:rPr>
        <w:t xml:space="preserve">1968 </w:t>
      </w:r>
      <w:r w:rsidR="000D3DB5" w:rsidRPr="00C37A18">
        <w:rPr>
          <w:rFonts w:ascii="Times New Roman" w:eastAsia="Calibri" w:hAnsi="Times New Roman" w:cs="Times New Roman"/>
          <w:sz w:val="24"/>
          <w:szCs w:val="24"/>
          <w:lang w:val="en-ZA"/>
        </w:rPr>
        <w:t xml:space="preserve">and </w:t>
      </w:r>
      <w:r w:rsidR="0042596A" w:rsidRPr="00C37A18">
        <w:rPr>
          <w:rFonts w:ascii="Times New Roman" w:eastAsia="Calibri" w:hAnsi="Times New Roman" w:cs="Times New Roman"/>
          <w:sz w:val="24"/>
          <w:szCs w:val="24"/>
          <w:lang w:val="en-ZA"/>
        </w:rPr>
        <w:t>then</w:t>
      </w:r>
      <w:r w:rsidRPr="00C37A18">
        <w:rPr>
          <w:rFonts w:ascii="Times New Roman" w:eastAsia="Calibri" w:hAnsi="Times New Roman" w:cs="Times New Roman"/>
          <w:sz w:val="24"/>
          <w:szCs w:val="24"/>
          <w:lang w:val="en-ZA"/>
        </w:rPr>
        <w:t xml:space="preserve"> amended in 1985 and 1996. </w:t>
      </w:r>
      <w:r w:rsidR="000D3DB5" w:rsidRPr="00C37A18">
        <w:rPr>
          <w:rFonts w:ascii="Times New Roman" w:eastAsia="Calibri" w:hAnsi="Times New Roman" w:cs="Times New Roman"/>
          <w:sz w:val="24"/>
          <w:szCs w:val="24"/>
          <w:lang w:val="en-ZA"/>
        </w:rPr>
        <w:t>In terms of Article 1 of the respondent’s amended constitution, the respondent was established as a branch of the mother</w:t>
      </w:r>
      <w:r w:rsidR="006D42DB" w:rsidRPr="00C37A18">
        <w:rPr>
          <w:rFonts w:ascii="Times New Roman" w:eastAsia="Calibri" w:hAnsi="Times New Roman" w:cs="Times New Roman"/>
          <w:sz w:val="24"/>
          <w:szCs w:val="24"/>
          <w:lang w:val="en-ZA"/>
        </w:rPr>
        <w:t>/parent</w:t>
      </w:r>
      <w:r w:rsidR="000D3DB5" w:rsidRPr="00C37A18">
        <w:rPr>
          <w:rFonts w:ascii="Times New Roman" w:eastAsia="Calibri" w:hAnsi="Times New Roman" w:cs="Times New Roman"/>
          <w:sz w:val="24"/>
          <w:szCs w:val="24"/>
          <w:lang w:val="en-ZA"/>
        </w:rPr>
        <w:t xml:space="preserve"> church. </w:t>
      </w:r>
      <w:r w:rsidR="004D7462" w:rsidRPr="00C37A18">
        <w:rPr>
          <w:rFonts w:ascii="Times New Roman" w:eastAsia="Calibri" w:hAnsi="Times New Roman" w:cs="Times New Roman"/>
          <w:sz w:val="24"/>
          <w:szCs w:val="24"/>
          <w:lang w:val="en-ZA"/>
        </w:rPr>
        <w:t>The appellants sought to</w:t>
      </w:r>
      <w:r w:rsidR="000D3DB5" w:rsidRPr="00C37A18">
        <w:rPr>
          <w:rFonts w:ascii="Times New Roman" w:eastAsia="Calibri" w:hAnsi="Times New Roman" w:cs="Times New Roman"/>
          <w:sz w:val="24"/>
          <w:szCs w:val="24"/>
          <w:lang w:val="en-ZA"/>
        </w:rPr>
        <w:t xml:space="preserve"> further</w:t>
      </w:r>
      <w:r w:rsidR="004D7462" w:rsidRPr="00C37A18">
        <w:rPr>
          <w:rFonts w:ascii="Times New Roman" w:eastAsia="Calibri" w:hAnsi="Times New Roman" w:cs="Times New Roman"/>
          <w:sz w:val="24"/>
          <w:szCs w:val="24"/>
          <w:lang w:val="en-ZA"/>
        </w:rPr>
        <w:t xml:space="preserve"> amend the constitution in 2012 which purported amendment</w:t>
      </w:r>
      <w:r w:rsidR="000D3DB5" w:rsidRPr="00C37A18">
        <w:rPr>
          <w:rFonts w:ascii="Times New Roman" w:eastAsia="Calibri" w:hAnsi="Times New Roman" w:cs="Times New Roman"/>
          <w:sz w:val="24"/>
          <w:szCs w:val="24"/>
          <w:lang w:val="en-ZA"/>
        </w:rPr>
        <w:t>, however,</w:t>
      </w:r>
      <w:r w:rsidR="000D298D" w:rsidRPr="00C37A18">
        <w:rPr>
          <w:rFonts w:ascii="Times New Roman" w:eastAsia="Calibri" w:hAnsi="Times New Roman" w:cs="Times New Roman"/>
          <w:sz w:val="24"/>
          <w:szCs w:val="24"/>
          <w:lang w:val="en-ZA"/>
        </w:rPr>
        <w:t xml:space="preserve"> was not endorsed by the mother church</w:t>
      </w:r>
      <w:r w:rsidR="004D7462" w:rsidRPr="00C37A18">
        <w:rPr>
          <w:rFonts w:ascii="Times New Roman" w:eastAsia="Calibri" w:hAnsi="Times New Roman" w:cs="Times New Roman"/>
          <w:sz w:val="24"/>
          <w:szCs w:val="24"/>
          <w:lang w:val="en-ZA"/>
        </w:rPr>
        <w:t xml:space="preserve">. </w:t>
      </w:r>
      <w:r w:rsidR="0042596A" w:rsidRPr="00C37A18">
        <w:rPr>
          <w:rFonts w:ascii="Times New Roman" w:eastAsia="Calibri" w:hAnsi="Times New Roman" w:cs="Times New Roman"/>
          <w:sz w:val="24"/>
          <w:szCs w:val="24"/>
          <w:lang w:val="en-ZA"/>
        </w:rPr>
        <w:t xml:space="preserve"> </w:t>
      </w:r>
    </w:p>
    <w:p w:rsidR="00BD5982" w:rsidRPr="00C37A18" w:rsidRDefault="00BD5982" w:rsidP="00471984">
      <w:pPr>
        <w:spacing w:after="0" w:line="480" w:lineRule="auto"/>
        <w:ind w:firstLine="360"/>
        <w:jc w:val="both"/>
        <w:rPr>
          <w:rFonts w:ascii="Times New Roman" w:eastAsia="Calibri" w:hAnsi="Times New Roman" w:cs="Times New Roman"/>
          <w:sz w:val="24"/>
          <w:szCs w:val="24"/>
          <w:lang w:val="en-ZA"/>
        </w:rPr>
      </w:pPr>
    </w:p>
    <w:p w:rsidR="00BD5982" w:rsidRPr="00C37A18" w:rsidRDefault="00312D0D" w:rsidP="00471984">
      <w:pPr>
        <w:spacing w:after="0" w:line="480" w:lineRule="auto"/>
        <w:ind w:firstLine="1134"/>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The</w:t>
      </w:r>
      <w:r w:rsidR="00E566B8" w:rsidRPr="00C37A18">
        <w:rPr>
          <w:rFonts w:ascii="Times New Roman" w:eastAsia="Calibri" w:hAnsi="Times New Roman" w:cs="Times New Roman"/>
          <w:sz w:val="24"/>
          <w:szCs w:val="24"/>
          <w:lang w:val="en-ZA"/>
        </w:rPr>
        <w:t xml:space="preserve"> first appellant was appointed O</w:t>
      </w:r>
      <w:r w:rsidRPr="00C37A18">
        <w:rPr>
          <w:rFonts w:ascii="Times New Roman" w:eastAsia="Calibri" w:hAnsi="Times New Roman" w:cs="Times New Roman"/>
          <w:sz w:val="24"/>
          <w:szCs w:val="24"/>
          <w:lang w:val="en-ZA"/>
        </w:rPr>
        <w:t xml:space="preserve">verseer of the respondent in 1985. </w:t>
      </w:r>
      <w:r w:rsidR="006954E8" w:rsidRPr="00C37A18">
        <w:rPr>
          <w:rFonts w:ascii="Times New Roman" w:eastAsia="Calibri" w:hAnsi="Times New Roman" w:cs="Times New Roman"/>
          <w:sz w:val="24"/>
          <w:szCs w:val="24"/>
          <w:lang w:val="en-ZA"/>
        </w:rPr>
        <w:t>It was during</w:t>
      </w:r>
      <w:r w:rsidR="00841572" w:rsidRPr="00C37A18">
        <w:rPr>
          <w:rFonts w:ascii="Times New Roman" w:eastAsia="Calibri" w:hAnsi="Times New Roman" w:cs="Times New Roman"/>
          <w:sz w:val="24"/>
          <w:szCs w:val="24"/>
          <w:lang w:val="en-ZA"/>
        </w:rPr>
        <w:t xml:space="preserve"> the stewardship</w:t>
      </w:r>
      <w:r w:rsidR="00931EE8" w:rsidRPr="00C37A18">
        <w:rPr>
          <w:rFonts w:ascii="Times New Roman" w:eastAsia="Calibri" w:hAnsi="Times New Roman" w:cs="Times New Roman"/>
          <w:sz w:val="24"/>
          <w:szCs w:val="24"/>
          <w:lang w:val="en-ZA"/>
        </w:rPr>
        <w:t xml:space="preserve"> of the first appellant that </w:t>
      </w:r>
      <w:r w:rsidR="00841572" w:rsidRPr="00C37A18">
        <w:rPr>
          <w:rFonts w:ascii="Times New Roman" w:eastAsia="Calibri" w:hAnsi="Times New Roman" w:cs="Times New Roman"/>
          <w:sz w:val="24"/>
          <w:szCs w:val="24"/>
          <w:lang w:val="en-ZA"/>
        </w:rPr>
        <w:t>a</w:t>
      </w:r>
      <w:r w:rsidR="00525F50" w:rsidRPr="00C37A18">
        <w:rPr>
          <w:rFonts w:ascii="Times New Roman" w:eastAsia="Calibri" w:hAnsi="Times New Roman" w:cs="Times New Roman"/>
          <w:sz w:val="24"/>
          <w:szCs w:val="24"/>
          <w:lang w:val="en-ZA"/>
        </w:rPr>
        <w:t xml:space="preserve">n issue arose concerning the existence of two choirs in the respondent’s church. </w:t>
      </w:r>
      <w:r w:rsidR="000D3DB5" w:rsidRPr="00C37A18">
        <w:rPr>
          <w:rFonts w:ascii="Times New Roman" w:eastAsia="Calibri" w:hAnsi="Times New Roman" w:cs="Times New Roman"/>
          <w:sz w:val="24"/>
          <w:szCs w:val="24"/>
          <w:lang w:val="en-ZA"/>
        </w:rPr>
        <w:t xml:space="preserve"> </w:t>
      </w:r>
      <w:r w:rsidR="00525F50" w:rsidRPr="00C37A18">
        <w:rPr>
          <w:rFonts w:ascii="Times New Roman" w:eastAsia="Calibri" w:hAnsi="Times New Roman" w:cs="Times New Roman"/>
          <w:sz w:val="24"/>
          <w:szCs w:val="24"/>
          <w:lang w:val="en-ZA"/>
        </w:rPr>
        <w:t>The pith of the dispute related to whether there was need for the choir</w:t>
      </w:r>
      <w:r w:rsidR="006D2347" w:rsidRPr="00C37A18">
        <w:rPr>
          <w:rFonts w:ascii="Times New Roman" w:eastAsia="Calibri" w:hAnsi="Times New Roman" w:cs="Times New Roman"/>
          <w:sz w:val="24"/>
          <w:szCs w:val="24"/>
          <w:lang w:val="en-ZA"/>
        </w:rPr>
        <w:t xml:space="preserve"> to wear a uniform and dress in a </w:t>
      </w:r>
      <w:r w:rsidR="00525F50" w:rsidRPr="00C37A18">
        <w:rPr>
          <w:rFonts w:ascii="Times New Roman" w:eastAsia="Calibri" w:hAnsi="Times New Roman" w:cs="Times New Roman"/>
          <w:sz w:val="24"/>
          <w:szCs w:val="24"/>
          <w:lang w:val="en-ZA"/>
        </w:rPr>
        <w:t xml:space="preserve">particular manner. </w:t>
      </w:r>
      <w:r w:rsidR="0078031B" w:rsidRPr="00C37A18">
        <w:rPr>
          <w:rFonts w:ascii="Times New Roman" w:eastAsia="Calibri" w:hAnsi="Times New Roman" w:cs="Times New Roman"/>
          <w:sz w:val="24"/>
          <w:szCs w:val="24"/>
          <w:lang w:val="en-ZA"/>
        </w:rPr>
        <w:t>T</w:t>
      </w:r>
      <w:r w:rsidR="00A17F56" w:rsidRPr="00C37A18">
        <w:rPr>
          <w:rFonts w:ascii="Times New Roman" w:eastAsia="Calibri" w:hAnsi="Times New Roman" w:cs="Times New Roman"/>
          <w:sz w:val="24"/>
          <w:szCs w:val="24"/>
          <w:lang w:val="en-ZA"/>
        </w:rPr>
        <w:t xml:space="preserve">he </w:t>
      </w:r>
      <w:r w:rsidR="00CA7721" w:rsidRPr="00C37A18">
        <w:rPr>
          <w:rFonts w:ascii="Times New Roman" w:eastAsia="Calibri" w:hAnsi="Times New Roman" w:cs="Times New Roman"/>
          <w:sz w:val="24"/>
          <w:szCs w:val="24"/>
          <w:lang w:val="en-ZA"/>
        </w:rPr>
        <w:t>mother</w:t>
      </w:r>
      <w:r w:rsidR="00A17F56" w:rsidRPr="00C37A18">
        <w:rPr>
          <w:rFonts w:ascii="Times New Roman" w:eastAsia="Calibri" w:hAnsi="Times New Roman" w:cs="Times New Roman"/>
          <w:sz w:val="24"/>
          <w:szCs w:val="24"/>
          <w:lang w:val="en-ZA"/>
        </w:rPr>
        <w:t xml:space="preserve"> church was informed of the dispute and it directed that both choirs be </w:t>
      </w:r>
      <w:r w:rsidR="0078031B" w:rsidRPr="00C37A18">
        <w:rPr>
          <w:rFonts w:ascii="Times New Roman" w:eastAsia="Calibri" w:hAnsi="Times New Roman" w:cs="Times New Roman"/>
          <w:sz w:val="24"/>
          <w:szCs w:val="24"/>
          <w:lang w:val="en-ZA"/>
        </w:rPr>
        <w:t>disbanded</w:t>
      </w:r>
      <w:r w:rsidR="00A17F56" w:rsidRPr="00C37A18">
        <w:rPr>
          <w:rFonts w:ascii="Times New Roman" w:eastAsia="Calibri" w:hAnsi="Times New Roman" w:cs="Times New Roman"/>
          <w:sz w:val="24"/>
          <w:szCs w:val="24"/>
          <w:lang w:val="en-ZA"/>
        </w:rPr>
        <w:t>.</w:t>
      </w:r>
      <w:r w:rsidR="00931EE8" w:rsidRPr="00C37A18">
        <w:rPr>
          <w:rFonts w:ascii="Times New Roman" w:eastAsia="Calibri" w:hAnsi="Times New Roman" w:cs="Times New Roman"/>
          <w:sz w:val="24"/>
          <w:szCs w:val="24"/>
          <w:lang w:val="en-ZA"/>
        </w:rPr>
        <w:t xml:space="preserve"> </w:t>
      </w:r>
      <w:r w:rsidR="0057101A" w:rsidRPr="00C37A18">
        <w:rPr>
          <w:rFonts w:ascii="Times New Roman" w:eastAsia="Calibri" w:hAnsi="Times New Roman" w:cs="Times New Roman"/>
          <w:sz w:val="24"/>
          <w:szCs w:val="24"/>
          <w:lang w:val="en-ZA"/>
        </w:rPr>
        <w:t xml:space="preserve">The first appellant did not act in accordance with this direction from the mother church. </w:t>
      </w:r>
      <w:r w:rsidR="00931EE8" w:rsidRPr="00C37A18">
        <w:rPr>
          <w:rFonts w:ascii="Times New Roman" w:eastAsia="Calibri" w:hAnsi="Times New Roman" w:cs="Times New Roman"/>
          <w:sz w:val="24"/>
          <w:szCs w:val="24"/>
          <w:lang w:val="en-ZA"/>
        </w:rPr>
        <w:t xml:space="preserve"> Rather</w:t>
      </w:r>
      <w:r w:rsidR="00F80982" w:rsidRPr="00C37A18">
        <w:rPr>
          <w:rFonts w:ascii="Times New Roman" w:eastAsia="Calibri" w:hAnsi="Times New Roman" w:cs="Times New Roman"/>
          <w:sz w:val="24"/>
          <w:szCs w:val="24"/>
          <w:lang w:val="en-ZA"/>
        </w:rPr>
        <w:t>,</w:t>
      </w:r>
      <w:r w:rsidR="003C2BEE" w:rsidRPr="00C37A18">
        <w:rPr>
          <w:rFonts w:ascii="Times New Roman" w:eastAsia="Calibri" w:hAnsi="Times New Roman" w:cs="Times New Roman"/>
          <w:sz w:val="24"/>
          <w:szCs w:val="24"/>
          <w:lang w:val="en-ZA"/>
        </w:rPr>
        <w:t xml:space="preserve"> the first appellant </w:t>
      </w:r>
      <w:r w:rsidR="0080035B" w:rsidRPr="00C37A18">
        <w:rPr>
          <w:rFonts w:ascii="Times New Roman" w:eastAsia="Calibri" w:hAnsi="Times New Roman" w:cs="Times New Roman"/>
          <w:sz w:val="24"/>
          <w:szCs w:val="24"/>
          <w:lang w:val="en-ZA"/>
        </w:rPr>
        <w:t xml:space="preserve">wrote to the mother church </w:t>
      </w:r>
      <w:r w:rsidR="00035C7D" w:rsidRPr="00C37A18">
        <w:rPr>
          <w:rFonts w:ascii="Times New Roman" w:eastAsia="Calibri" w:hAnsi="Times New Roman" w:cs="Times New Roman"/>
          <w:sz w:val="24"/>
          <w:szCs w:val="24"/>
          <w:lang w:val="en-ZA"/>
        </w:rPr>
        <w:t xml:space="preserve">indicating that he would </w:t>
      </w:r>
      <w:r w:rsidR="0057101A" w:rsidRPr="00C37A18">
        <w:rPr>
          <w:rFonts w:ascii="Times New Roman" w:eastAsia="Calibri" w:hAnsi="Times New Roman" w:cs="Times New Roman"/>
          <w:sz w:val="24"/>
          <w:szCs w:val="24"/>
          <w:lang w:val="en-ZA"/>
        </w:rPr>
        <w:t>consider withdrawing from the B</w:t>
      </w:r>
      <w:r w:rsidR="00035C7D" w:rsidRPr="00C37A18">
        <w:rPr>
          <w:rFonts w:ascii="Times New Roman" w:eastAsia="Calibri" w:hAnsi="Times New Roman" w:cs="Times New Roman"/>
          <w:sz w:val="24"/>
          <w:szCs w:val="24"/>
          <w:lang w:val="en-ZA"/>
        </w:rPr>
        <w:t>oa</w:t>
      </w:r>
      <w:r w:rsidR="0057101A" w:rsidRPr="00C37A18">
        <w:rPr>
          <w:rFonts w:ascii="Times New Roman" w:eastAsia="Calibri" w:hAnsi="Times New Roman" w:cs="Times New Roman"/>
          <w:sz w:val="24"/>
          <w:szCs w:val="24"/>
          <w:lang w:val="en-ZA"/>
        </w:rPr>
        <w:t>r</w:t>
      </w:r>
      <w:r w:rsidR="00035C7D" w:rsidRPr="00C37A18">
        <w:rPr>
          <w:rFonts w:ascii="Times New Roman" w:eastAsia="Calibri" w:hAnsi="Times New Roman" w:cs="Times New Roman"/>
          <w:sz w:val="24"/>
          <w:szCs w:val="24"/>
          <w:lang w:val="en-ZA"/>
        </w:rPr>
        <w:t xml:space="preserve">d and from being an </w:t>
      </w:r>
      <w:r w:rsidR="0057101A" w:rsidRPr="00C37A18">
        <w:rPr>
          <w:rFonts w:ascii="Times New Roman" w:eastAsia="Calibri" w:hAnsi="Times New Roman" w:cs="Times New Roman"/>
          <w:sz w:val="24"/>
          <w:szCs w:val="24"/>
          <w:lang w:val="en-ZA"/>
        </w:rPr>
        <w:t>overseer if</w:t>
      </w:r>
      <w:r w:rsidR="00856EE6" w:rsidRPr="00C37A18">
        <w:rPr>
          <w:rFonts w:ascii="Times New Roman" w:eastAsia="Calibri" w:hAnsi="Times New Roman" w:cs="Times New Roman"/>
          <w:sz w:val="24"/>
          <w:szCs w:val="24"/>
          <w:lang w:val="en-ZA"/>
        </w:rPr>
        <w:t xml:space="preserve"> the issue of uniforms was not dealt </w:t>
      </w:r>
      <w:r w:rsidR="008542B6" w:rsidRPr="00C37A18">
        <w:rPr>
          <w:rFonts w:ascii="Times New Roman" w:eastAsia="Calibri" w:hAnsi="Times New Roman" w:cs="Times New Roman"/>
          <w:sz w:val="24"/>
          <w:szCs w:val="24"/>
          <w:lang w:val="en-ZA"/>
        </w:rPr>
        <w:t xml:space="preserve">with </w:t>
      </w:r>
      <w:r w:rsidR="00931EE8" w:rsidRPr="00C37A18">
        <w:rPr>
          <w:rFonts w:ascii="Times New Roman" w:eastAsia="Calibri" w:hAnsi="Times New Roman" w:cs="Times New Roman"/>
          <w:sz w:val="24"/>
          <w:szCs w:val="24"/>
          <w:lang w:val="en-ZA"/>
        </w:rPr>
        <w:t>to his satisfaction</w:t>
      </w:r>
      <w:r w:rsidR="00856EE6" w:rsidRPr="00C37A18">
        <w:rPr>
          <w:rFonts w:ascii="Times New Roman" w:eastAsia="Calibri" w:hAnsi="Times New Roman" w:cs="Times New Roman"/>
          <w:sz w:val="24"/>
          <w:szCs w:val="24"/>
          <w:lang w:val="en-ZA"/>
        </w:rPr>
        <w:t>.</w:t>
      </w:r>
    </w:p>
    <w:p w:rsidR="00F57867" w:rsidRPr="00C37A18" w:rsidRDefault="00856EE6" w:rsidP="00471984">
      <w:pPr>
        <w:spacing w:after="0" w:line="480" w:lineRule="auto"/>
        <w:ind w:firstLine="1134"/>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 xml:space="preserve"> </w:t>
      </w:r>
    </w:p>
    <w:p w:rsidR="00DF4C33" w:rsidRPr="00C37A18" w:rsidRDefault="00DF4C33" w:rsidP="00471984">
      <w:pPr>
        <w:spacing w:after="0" w:line="480" w:lineRule="auto"/>
        <w:ind w:firstLine="1134"/>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 xml:space="preserve">The director responsible for Africa, one Reverend </w:t>
      </w:r>
      <w:proofErr w:type="spellStart"/>
      <w:r w:rsidRPr="00C37A18">
        <w:rPr>
          <w:rFonts w:ascii="Times New Roman" w:eastAsia="Calibri" w:hAnsi="Times New Roman" w:cs="Times New Roman"/>
          <w:sz w:val="24"/>
          <w:szCs w:val="24"/>
          <w:lang w:val="en-ZA"/>
        </w:rPr>
        <w:t>Baltzell</w:t>
      </w:r>
      <w:proofErr w:type="spellEnd"/>
      <w:r w:rsidR="00931EE8" w:rsidRPr="00C37A18">
        <w:rPr>
          <w:rFonts w:ascii="Times New Roman" w:eastAsia="Calibri" w:hAnsi="Times New Roman" w:cs="Times New Roman"/>
          <w:sz w:val="24"/>
          <w:szCs w:val="24"/>
          <w:lang w:val="en-ZA"/>
        </w:rPr>
        <w:t>,</w:t>
      </w:r>
      <w:r w:rsidRPr="00C37A18">
        <w:rPr>
          <w:rFonts w:ascii="Times New Roman" w:eastAsia="Calibri" w:hAnsi="Times New Roman" w:cs="Times New Roman"/>
          <w:sz w:val="24"/>
          <w:szCs w:val="24"/>
          <w:lang w:val="en-ZA"/>
        </w:rPr>
        <w:t xml:space="preserve"> </w:t>
      </w:r>
      <w:r w:rsidR="00A646DB" w:rsidRPr="00C37A18">
        <w:rPr>
          <w:rFonts w:ascii="Times New Roman" w:eastAsia="Calibri" w:hAnsi="Times New Roman" w:cs="Times New Roman"/>
          <w:sz w:val="24"/>
          <w:szCs w:val="24"/>
          <w:lang w:val="en-ZA"/>
        </w:rPr>
        <w:t>visited the respondent with the intention of retiring the first appella</w:t>
      </w:r>
      <w:r w:rsidR="009A727B" w:rsidRPr="00C37A18">
        <w:rPr>
          <w:rFonts w:ascii="Times New Roman" w:eastAsia="Calibri" w:hAnsi="Times New Roman" w:cs="Times New Roman"/>
          <w:sz w:val="24"/>
          <w:szCs w:val="24"/>
          <w:lang w:val="en-ZA"/>
        </w:rPr>
        <w:t>nt and appointing a replacement. Alive to this fact,</w:t>
      </w:r>
      <w:r w:rsidR="00A646DB" w:rsidRPr="00C37A18">
        <w:rPr>
          <w:rFonts w:ascii="Times New Roman" w:eastAsia="Calibri" w:hAnsi="Times New Roman" w:cs="Times New Roman"/>
          <w:sz w:val="24"/>
          <w:szCs w:val="24"/>
          <w:lang w:val="en-ZA"/>
        </w:rPr>
        <w:t xml:space="preserve"> the first appellant instituted legal action. </w:t>
      </w:r>
      <w:r w:rsidR="00931EE8" w:rsidRPr="00C37A18">
        <w:rPr>
          <w:rFonts w:ascii="Times New Roman" w:eastAsia="Calibri" w:hAnsi="Times New Roman" w:cs="Times New Roman"/>
          <w:sz w:val="24"/>
          <w:szCs w:val="24"/>
          <w:lang w:val="en-ZA"/>
        </w:rPr>
        <w:t xml:space="preserve"> </w:t>
      </w:r>
      <w:r w:rsidR="00AD7EF4" w:rsidRPr="00C37A18">
        <w:rPr>
          <w:rFonts w:ascii="Times New Roman" w:eastAsia="Calibri" w:hAnsi="Times New Roman" w:cs="Times New Roman"/>
          <w:sz w:val="24"/>
          <w:szCs w:val="24"/>
          <w:lang w:val="en-ZA"/>
        </w:rPr>
        <w:t xml:space="preserve">Subsequently, </w:t>
      </w:r>
      <w:r w:rsidR="00E975A5" w:rsidRPr="00C37A18">
        <w:rPr>
          <w:rFonts w:ascii="Times New Roman" w:eastAsia="Calibri" w:hAnsi="Times New Roman" w:cs="Times New Roman"/>
          <w:sz w:val="24"/>
          <w:szCs w:val="24"/>
          <w:lang w:val="en-ZA"/>
        </w:rPr>
        <w:t>Darrel D. Lee, the Superintendent</w:t>
      </w:r>
      <w:r w:rsidR="00AD7EF4" w:rsidRPr="00C37A18">
        <w:rPr>
          <w:rFonts w:ascii="Times New Roman" w:eastAsia="Calibri" w:hAnsi="Times New Roman" w:cs="Times New Roman"/>
          <w:sz w:val="24"/>
          <w:szCs w:val="24"/>
          <w:lang w:val="en-ZA"/>
        </w:rPr>
        <w:t xml:space="preserve"> General</w:t>
      </w:r>
      <w:r w:rsidR="00931EE8" w:rsidRPr="00C37A18">
        <w:rPr>
          <w:rFonts w:ascii="Times New Roman" w:eastAsia="Calibri" w:hAnsi="Times New Roman" w:cs="Times New Roman"/>
          <w:sz w:val="24"/>
          <w:szCs w:val="24"/>
          <w:lang w:val="en-ZA"/>
        </w:rPr>
        <w:t>,</w:t>
      </w:r>
      <w:r w:rsidR="00AD7EF4" w:rsidRPr="00C37A18">
        <w:rPr>
          <w:rFonts w:ascii="Times New Roman" w:eastAsia="Calibri" w:hAnsi="Times New Roman" w:cs="Times New Roman"/>
          <w:sz w:val="24"/>
          <w:szCs w:val="24"/>
          <w:lang w:val="en-ZA"/>
        </w:rPr>
        <w:t xml:space="preserve"> wrote to the </w:t>
      </w:r>
      <w:r w:rsidR="002D61F5" w:rsidRPr="00C37A18">
        <w:rPr>
          <w:rFonts w:ascii="Times New Roman" w:eastAsia="Calibri" w:hAnsi="Times New Roman" w:cs="Times New Roman"/>
          <w:sz w:val="24"/>
          <w:szCs w:val="24"/>
          <w:lang w:val="en-ZA"/>
        </w:rPr>
        <w:t xml:space="preserve">first appellant communicating his removal from the position of Southern </w:t>
      </w:r>
      <w:r w:rsidR="002D61F5" w:rsidRPr="00C37A18">
        <w:rPr>
          <w:rFonts w:ascii="Times New Roman" w:eastAsia="Calibri" w:hAnsi="Times New Roman" w:cs="Times New Roman"/>
          <w:sz w:val="24"/>
          <w:szCs w:val="24"/>
          <w:lang w:val="en-ZA"/>
        </w:rPr>
        <w:lastRenderedPageBreak/>
        <w:t xml:space="preserve">Africa Overseer with effect from </w:t>
      </w:r>
      <w:r w:rsidR="00904890" w:rsidRPr="00C37A18">
        <w:rPr>
          <w:rFonts w:ascii="Times New Roman" w:eastAsia="Calibri" w:hAnsi="Times New Roman" w:cs="Times New Roman"/>
          <w:sz w:val="24"/>
          <w:szCs w:val="24"/>
          <w:lang w:val="en-ZA"/>
        </w:rPr>
        <w:t xml:space="preserve">21 </w:t>
      </w:r>
      <w:r w:rsidR="006954E8" w:rsidRPr="00C37A18">
        <w:rPr>
          <w:rFonts w:ascii="Times New Roman" w:eastAsia="Calibri" w:hAnsi="Times New Roman" w:cs="Times New Roman"/>
          <w:sz w:val="24"/>
          <w:szCs w:val="24"/>
          <w:lang w:val="en-ZA"/>
        </w:rPr>
        <w:t>April, 2005, leaving him as an ordinary member of the church.</w:t>
      </w:r>
    </w:p>
    <w:p w:rsidR="00BD5982" w:rsidRPr="00C37A18" w:rsidRDefault="00BD5982" w:rsidP="00471984">
      <w:pPr>
        <w:spacing w:after="0" w:line="480" w:lineRule="auto"/>
        <w:ind w:firstLine="1134"/>
        <w:jc w:val="both"/>
        <w:rPr>
          <w:rFonts w:ascii="Times New Roman" w:eastAsia="Calibri" w:hAnsi="Times New Roman" w:cs="Times New Roman"/>
          <w:sz w:val="24"/>
          <w:szCs w:val="24"/>
          <w:lang w:val="en-ZA"/>
        </w:rPr>
      </w:pPr>
    </w:p>
    <w:p w:rsidR="007B1664" w:rsidRPr="00C37A18" w:rsidRDefault="0035694F" w:rsidP="00471984">
      <w:pPr>
        <w:spacing w:after="0" w:line="480" w:lineRule="auto"/>
        <w:ind w:firstLine="1134"/>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 xml:space="preserve">Aggrieved by his removal, the first appellant </w:t>
      </w:r>
      <w:r w:rsidR="00003D79" w:rsidRPr="00C37A18">
        <w:rPr>
          <w:rFonts w:ascii="Times New Roman" w:eastAsia="Calibri" w:hAnsi="Times New Roman" w:cs="Times New Roman"/>
          <w:sz w:val="24"/>
          <w:szCs w:val="24"/>
          <w:lang w:val="en-ZA"/>
        </w:rPr>
        <w:t>instituted legal action which saw him obtaining a provisional order in terms of which he would remain overseer of the respondent.</w:t>
      </w:r>
      <w:r w:rsidR="000D3DB5" w:rsidRPr="00C37A18">
        <w:rPr>
          <w:rFonts w:ascii="Times New Roman" w:eastAsia="Calibri" w:hAnsi="Times New Roman" w:cs="Times New Roman"/>
          <w:sz w:val="24"/>
          <w:szCs w:val="24"/>
          <w:lang w:val="en-ZA"/>
        </w:rPr>
        <w:t xml:space="preserve"> </w:t>
      </w:r>
      <w:r w:rsidR="00A97662" w:rsidRPr="00C37A18">
        <w:rPr>
          <w:rFonts w:ascii="Times New Roman" w:eastAsia="Calibri" w:hAnsi="Times New Roman" w:cs="Times New Roman"/>
          <w:sz w:val="24"/>
          <w:szCs w:val="24"/>
          <w:lang w:val="en-ZA"/>
        </w:rPr>
        <w:t>This provisional order was</w:t>
      </w:r>
      <w:r w:rsidR="006954E8" w:rsidRPr="00C37A18">
        <w:rPr>
          <w:rFonts w:ascii="Times New Roman" w:eastAsia="Calibri" w:hAnsi="Times New Roman" w:cs="Times New Roman"/>
          <w:sz w:val="24"/>
          <w:szCs w:val="24"/>
          <w:lang w:val="en-ZA"/>
        </w:rPr>
        <w:t xml:space="preserve">, </w:t>
      </w:r>
      <w:r w:rsidR="009A727B" w:rsidRPr="00C37A18">
        <w:rPr>
          <w:rFonts w:ascii="Times New Roman" w:eastAsia="Calibri" w:hAnsi="Times New Roman" w:cs="Times New Roman"/>
          <w:sz w:val="24"/>
          <w:szCs w:val="24"/>
          <w:lang w:val="en-ZA"/>
        </w:rPr>
        <w:t>however</w:t>
      </w:r>
      <w:r w:rsidR="006954E8" w:rsidRPr="00C37A18">
        <w:rPr>
          <w:rFonts w:ascii="Times New Roman" w:eastAsia="Calibri" w:hAnsi="Times New Roman" w:cs="Times New Roman"/>
          <w:sz w:val="24"/>
          <w:szCs w:val="24"/>
          <w:lang w:val="en-ZA"/>
        </w:rPr>
        <w:t>,</w:t>
      </w:r>
      <w:r w:rsidR="009A727B" w:rsidRPr="00C37A18">
        <w:rPr>
          <w:rFonts w:ascii="Times New Roman" w:eastAsia="Calibri" w:hAnsi="Times New Roman" w:cs="Times New Roman"/>
          <w:sz w:val="24"/>
          <w:szCs w:val="24"/>
          <w:lang w:val="en-ZA"/>
        </w:rPr>
        <w:t xml:space="preserve"> </w:t>
      </w:r>
      <w:r w:rsidR="006954E8" w:rsidRPr="00C37A18">
        <w:rPr>
          <w:rFonts w:ascii="Times New Roman" w:eastAsia="Calibri" w:hAnsi="Times New Roman" w:cs="Times New Roman"/>
          <w:sz w:val="24"/>
          <w:szCs w:val="24"/>
          <w:lang w:val="en-ZA"/>
        </w:rPr>
        <w:t>subsequently discharged</w:t>
      </w:r>
      <w:r w:rsidR="00A97662" w:rsidRPr="00C37A18">
        <w:rPr>
          <w:rFonts w:ascii="Times New Roman" w:eastAsia="Calibri" w:hAnsi="Times New Roman" w:cs="Times New Roman"/>
          <w:sz w:val="24"/>
          <w:szCs w:val="24"/>
          <w:lang w:val="en-ZA"/>
        </w:rPr>
        <w:t xml:space="preserve">. </w:t>
      </w:r>
      <w:r w:rsidR="000D3DB5" w:rsidRPr="00C37A18">
        <w:rPr>
          <w:rFonts w:ascii="Times New Roman" w:eastAsia="Calibri" w:hAnsi="Times New Roman" w:cs="Times New Roman"/>
          <w:sz w:val="24"/>
          <w:szCs w:val="24"/>
          <w:lang w:val="en-ZA"/>
        </w:rPr>
        <w:t>T</w:t>
      </w:r>
      <w:r w:rsidR="00A97662" w:rsidRPr="00C37A18">
        <w:rPr>
          <w:rFonts w:ascii="Times New Roman" w:eastAsia="Calibri" w:hAnsi="Times New Roman" w:cs="Times New Roman"/>
          <w:sz w:val="24"/>
          <w:szCs w:val="24"/>
          <w:lang w:val="en-ZA"/>
        </w:rPr>
        <w:t xml:space="preserve">he first </w:t>
      </w:r>
      <w:r w:rsidR="009A727B" w:rsidRPr="00C37A18">
        <w:rPr>
          <w:rFonts w:ascii="Times New Roman" w:eastAsia="Calibri" w:hAnsi="Times New Roman" w:cs="Times New Roman"/>
          <w:sz w:val="24"/>
          <w:szCs w:val="24"/>
          <w:lang w:val="en-ZA"/>
        </w:rPr>
        <w:t xml:space="preserve">appellant </w:t>
      </w:r>
      <w:r w:rsidR="00A97662" w:rsidRPr="00C37A18">
        <w:rPr>
          <w:rFonts w:ascii="Times New Roman" w:eastAsia="Calibri" w:hAnsi="Times New Roman" w:cs="Times New Roman"/>
          <w:sz w:val="24"/>
          <w:szCs w:val="24"/>
          <w:lang w:val="en-ZA"/>
        </w:rPr>
        <w:t>appealed against this judgment. The appeal</w:t>
      </w:r>
      <w:r w:rsidR="000D3DB5" w:rsidRPr="00C37A18">
        <w:rPr>
          <w:rFonts w:ascii="Times New Roman" w:eastAsia="Calibri" w:hAnsi="Times New Roman" w:cs="Times New Roman"/>
          <w:sz w:val="24"/>
          <w:szCs w:val="24"/>
          <w:lang w:val="en-ZA"/>
        </w:rPr>
        <w:t>,</w:t>
      </w:r>
      <w:r w:rsidR="00A97662" w:rsidRPr="00C37A18">
        <w:rPr>
          <w:rFonts w:ascii="Times New Roman" w:eastAsia="Calibri" w:hAnsi="Times New Roman" w:cs="Times New Roman"/>
          <w:sz w:val="24"/>
          <w:szCs w:val="24"/>
          <w:lang w:val="en-ZA"/>
        </w:rPr>
        <w:t xml:space="preserve"> however</w:t>
      </w:r>
      <w:r w:rsidR="000D3DB5" w:rsidRPr="00C37A18">
        <w:rPr>
          <w:rFonts w:ascii="Times New Roman" w:eastAsia="Calibri" w:hAnsi="Times New Roman" w:cs="Times New Roman"/>
          <w:sz w:val="24"/>
          <w:szCs w:val="24"/>
          <w:lang w:val="en-ZA"/>
        </w:rPr>
        <w:t>,</w:t>
      </w:r>
      <w:r w:rsidR="00A97662" w:rsidRPr="00C37A18">
        <w:rPr>
          <w:rFonts w:ascii="Times New Roman" w:eastAsia="Calibri" w:hAnsi="Times New Roman" w:cs="Times New Roman"/>
          <w:sz w:val="24"/>
          <w:szCs w:val="24"/>
          <w:lang w:val="en-ZA"/>
        </w:rPr>
        <w:t xml:space="preserve"> lapsed and was deemed dismissed. </w:t>
      </w:r>
      <w:r w:rsidR="006954E8" w:rsidRPr="00C37A18">
        <w:rPr>
          <w:rFonts w:ascii="Times New Roman" w:eastAsia="Calibri" w:hAnsi="Times New Roman" w:cs="Times New Roman"/>
          <w:sz w:val="24"/>
          <w:szCs w:val="24"/>
          <w:lang w:val="en-ZA"/>
        </w:rPr>
        <w:t xml:space="preserve"> </w:t>
      </w:r>
      <w:r w:rsidR="00550FCF" w:rsidRPr="00C37A18">
        <w:rPr>
          <w:rFonts w:ascii="Times New Roman" w:eastAsia="Calibri" w:hAnsi="Times New Roman" w:cs="Times New Roman"/>
          <w:sz w:val="24"/>
          <w:szCs w:val="24"/>
          <w:lang w:val="en-ZA"/>
        </w:rPr>
        <w:t>On 7</w:t>
      </w:r>
      <w:r w:rsidR="00C37A18">
        <w:rPr>
          <w:rFonts w:ascii="Times New Roman" w:eastAsia="Calibri" w:hAnsi="Times New Roman" w:cs="Times New Roman"/>
          <w:sz w:val="24"/>
          <w:szCs w:val="24"/>
          <w:lang w:val="en-ZA"/>
        </w:rPr>
        <w:t> February </w:t>
      </w:r>
      <w:r w:rsidR="00550FCF" w:rsidRPr="00C37A18">
        <w:rPr>
          <w:rFonts w:ascii="Times New Roman" w:eastAsia="Calibri" w:hAnsi="Times New Roman" w:cs="Times New Roman"/>
          <w:sz w:val="24"/>
          <w:szCs w:val="24"/>
          <w:lang w:val="en-ZA"/>
        </w:rPr>
        <w:t>2008, following an application made by the first appellant, the respondent’s removal was invalidated</w:t>
      </w:r>
      <w:r w:rsidR="00420678" w:rsidRPr="00C37A18">
        <w:rPr>
          <w:rFonts w:ascii="Times New Roman" w:eastAsia="Calibri" w:hAnsi="Times New Roman" w:cs="Times New Roman"/>
          <w:sz w:val="24"/>
          <w:szCs w:val="24"/>
          <w:lang w:val="en-ZA"/>
        </w:rPr>
        <w:t>, unopposed</w:t>
      </w:r>
      <w:r w:rsidR="000D3DB5" w:rsidRPr="00C37A18">
        <w:rPr>
          <w:rFonts w:ascii="Times New Roman" w:eastAsia="Calibri" w:hAnsi="Times New Roman" w:cs="Times New Roman"/>
          <w:sz w:val="24"/>
          <w:szCs w:val="24"/>
          <w:lang w:val="en-ZA"/>
        </w:rPr>
        <w:t>,</w:t>
      </w:r>
      <w:r w:rsidR="00420678" w:rsidRPr="00C37A18">
        <w:rPr>
          <w:rFonts w:ascii="Times New Roman" w:eastAsia="Calibri" w:hAnsi="Times New Roman" w:cs="Times New Roman"/>
          <w:sz w:val="24"/>
          <w:szCs w:val="24"/>
          <w:lang w:val="en-ZA"/>
        </w:rPr>
        <w:t xml:space="preserve"> under case HC/1170/05 and the subsequent application for rescission was dismissed.</w:t>
      </w:r>
    </w:p>
    <w:p w:rsidR="00BD5982" w:rsidRPr="00C37A18" w:rsidRDefault="00BD5982" w:rsidP="00471984">
      <w:pPr>
        <w:spacing w:after="0" w:line="480" w:lineRule="auto"/>
        <w:ind w:firstLine="1134"/>
        <w:jc w:val="both"/>
        <w:rPr>
          <w:rFonts w:ascii="Times New Roman" w:eastAsia="Calibri" w:hAnsi="Times New Roman" w:cs="Times New Roman"/>
          <w:sz w:val="24"/>
          <w:szCs w:val="24"/>
          <w:lang w:val="en-ZA"/>
        </w:rPr>
      </w:pPr>
    </w:p>
    <w:p w:rsidR="0035694F" w:rsidRPr="00C37A18" w:rsidRDefault="005B418F" w:rsidP="00471984">
      <w:pPr>
        <w:spacing w:after="0" w:line="480" w:lineRule="auto"/>
        <w:ind w:firstLine="1134"/>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 xml:space="preserve">The application </w:t>
      </w:r>
      <w:r w:rsidRPr="00C37A18">
        <w:rPr>
          <w:rFonts w:ascii="Times New Roman" w:eastAsia="Calibri" w:hAnsi="Times New Roman" w:cs="Times New Roman"/>
          <w:i/>
          <w:sz w:val="24"/>
          <w:szCs w:val="24"/>
          <w:lang w:val="en-ZA"/>
        </w:rPr>
        <w:t>a quo</w:t>
      </w:r>
      <w:r w:rsidRPr="00C37A18">
        <w:rPr>
          <w:rFonts w:ascii="Times New Roman" w:eastAsia="Calibri" w:hAnsi="Times New Roman" w:cs="Times New Roman"/>
          <w:sz w:val="24"/>
          <w:szCs w:val="24"/>
          <w:lang w:val="en-ZA"/>
        </w:rPr>
        <w:t xml:space="preserve"> was however not </w:t>
      </w:r>
      <w:r w:rsidR="00E30644" w:rsidRPr="00C37A18">
        <w:rPr>
          <w:rFonts w:ascii="Times New Roman" w:eastAsia="Calibri" w:hAnsi="Times New Roman" w:cs="Times New Roman"/>
          <w:sz w:val="24"/>
          <w:szCs w:val="24"/>
          <w:lang w:val="en-ZA"/>
        </w:rPr>
        <w:t>premised</w:t>
      </w:r>
      <w:r w:rsidRPr="00C37A18">
        <w:rPr>
          <w:rFonts w:ascii="Times New Roman" w:eastAsia="Calibri" w:hAnsi="Times New Roman" w:cs="Times New Roman"/>
          <w:sz w:val="24"/>
          <w:szCs w:val="24"/>
          <w:lang w:val="en-ZA"/>
        </w:rPr>
        <w:t xml:space="preserve"> on the previous removal of the first appellant</w:t>
      </w:r>
      <w:r w:rsidR="006954E8" w:rsidRPr="00C37A18">
        <w:rPr>
          <w:rFonts w:ascii="Times New Roman" w:eastAsia="Calibri" w:hAnsi="Times New Roman" w:cs="Times New Roman"/>
          <w:sz w:val="24"/>
          <w:szCs w:val="24"/>
          <w:lang w:val="en-ZA"/>
        </w:rPr>
        <w:t xml:space="preserve">. </w:t>
      </w:r>
      <w:r w:rsidR="00635FA9" w:rsidRPr="00C37A18">
        <w:rPr>
          <w:rFonts w:ascii="Times New Roman" w:eastAsia="Calibri" w:hAnsi="Times New Roman" w:cs="Times New Roman"/>
          <w:sz w:val="24"/>
          <w:szCs w:val="24"/>
          <w:lang w:val="en-ZA"/>
        </w:rPr>
        <w:t xml:space="preserve"> The material events that led to the </w:t>
      </w:r>
      <w:r w:rsidR="00317174" w:rsidRPr="00C37A18">
        <w:rPr>
          <w:rFonts w:ascii="Times New Roman" w:eastAsia="Calibri" w:hAnsi="Times New Roman" w:cs="Times New Roman"/>
          <w:sz w:val="24"/>
          <w:szCs w:val="24"/>
          <w:lang w:val="en-ZA"/>
        </w:rPr>
        <w:t xml:space="preserve">appealed </w:t>
      </w:r>
      <w:r w:rsidR="00635FA9" w:rsidRPr="00C37A18">
        <w:rPr>
          <w:rFonts w:ascii="Times New Roman" w:eastAsia="Calibri" w:hAnsi="Times New Roman" w:cs="Times New Roman"/>
          <w:sz w:val="24"/>
          <w:szCs w:val="24"/>
          <w:lang w:val="en-ZA"/>
        </w:rPr>
        <w:t xml:space="preserve">judgment </w:t>
      </w:r>
      <w:r w:rsidR="00317174" w:rsidRPr="00C37A18">
        <w:rPr>
          <w:rFonts w:ascii="Times New Roman" w:eastAsia="Calibri" w:hAnsi="Times New Roman" w:cs="Times New Roman"/>
          <w:sz w:val="24"/>
          <w:szCs w:val="24"/>
          <w:lang w:val="en-ZA"/>
        </w:rPr>
        <w:t xml:space="preserve">are set out hereunder, as outlined </w:t>
      </w:r>
      <w:r w:rsidR="00317174" w:rsidRPr="00C37A18">
        <w:rPr>
          <w:rFonts w:ascii="Times New Roman" w:eastAsia="Calibri" w:hAnsi="Times New Roman" w:cs="Times New Roman"/>
          <w:i/>
          <w:sz w:val="24"/>
          <w:szCs w:val="24"/>
          <w:lang w:val="en-ZA"/>
        </w:rPr>
        <w:t>a quo</w:t>
      </w:r>
      <w:r w:rsidR="00317174" w:rsidRPr="00C37A18">
        <w:rPr>
          <w:rFonts w:ascii="Times New Roman" w:eastAsia="Calibri" w:hAnsi="Times New Roman" w:cs="Times New Roman"/>
          <w:sz w:val="24"/>
          <w:szCs w:val="24"/>
          <w:lang w:val="en-ZA"/>
        </w:rPr>
        <w:t>:</w:t>
      </w:r>
    </w:p>
    <w:p w:rsidR="00BD5982" w:rsidRPr="00C37A18" w:rsidRDefault="00BD5982" w:rsidP="00BD5982">
      <w:pPr>
        <w:spacing w:after="0" w:line="240" w:lineRule="auto"/>
        <w:ind w:left="720"/>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w:t>
      </w:r>
      <w:r w:rsidR="00BB3D19" w:rsidRPr="00C37A18">
        <w:rPr>
          <w:rFonts w:ascii="Times New Roman" w:eastAsia="Calibri" w:hAnsi="Times New Roman" w:cs="Times New Roman"/>
          <w:sz w:val="24"/>
          <w:szCs w:val="24"/>
          <w:lang w:val="en-ZA"/>
        </w:rPr>
        <w:t>In November 201</w:t>
      </w:r>
      <w:r w:rsidR="00317174" w:rsidRPr="00C37A18">
        <w:rPr>
          <w:rFonts w:ascii="Times New Roman" w:eastAsia="Calibri" w:hAnsi="Times New Roman" w:cs="Times New Roman"/>
          <w:sz w:val="24"/>
          <w:szCs w:val="24"/>
          <w:lang w:val="en-ZA"/>
        </w:rPr>
        <w:t>1</w:t>
      </w:r>
      <w:r w:rsidR="002353B8" w:rsidRPr="00C37A18">
        <w:rPr>
          <w:rFonts w:ascii="Times New Roman" w:eastAsia="Calibri" w:hAnsi="Times New Roman" w:cs="Times New Roman"/>
          <w:sz w:val="24"/>
          <w:szCs w:val="24"/>
          <w:lang w:val="en-ZA"/>
        </w:rPr>
        <w:t xml:space="preserve"> </w:t>
      </w:r>
      <w:r w:rsidR="001B5A9B" w:rsidRPr="00C37A18">
        <w:rPr>
          <w:rFonts w:ascii="Times New Roman" w:eastAsia="Calibri" w:hAnsi="Times New Roman" w:cs="Times New Roman"/>
          <w:sz w:val="24"/>
          <w:szCs w:val="24"/>
          <w:lang w:val="en-ZA"/>
        </w:rPr>
        <w:t xml:space="preserve">the head of the </w:t>
      </w:r>
      <w:r w:rsidR="00317174" w:rsidRPr="00C37A18">
        <w:rPr>
          <w:rFonts w:ascii="Times New Roman" w:eastAsia="Calibri" w:hAnsi="Times New Roman" w:cs="Times New Roman"/>
          <w:sz w:val="24"/>
          <w:szCs w:val="24"/>
          <w:lang w:val="en-ZA"/>
        </w:rPr>
        <w:t>parent</w:t>
      </w:r>
      <w:r w:rsidR="00DC0371" w:rsidRPr="00C37A18">
        <w:rPr>
          <w:rFonts w:ascii="Times New Roman" w:eastAsia="Calibri" w:hAnsi="Times New Roman" w:cs="Times New Roman"/>
          <w:sz w:val="24"/>
          <w:szCs w:val="24"/>
          <w:lang w:val="en-ZA"/>
        </w:rPr>
        <w:t xml:space="preserve"> </w:t>
      </w:r>
      <w:r w:rsidR="001B5A9B" w:rsidRPr="00C37A18">
        <w:rPr>
          <w:rFonts w:ascii="Times New Roman" w:eastAsia="Calibri" w:hAnsi="Times New Roman" w:cs="Times New Roman"/>
          <w:sz w:val="24"/>
          <w:szCs w:val="24"/>
          <w:lang w:val="en-ZA"/>
        </w:rPr>
        <w:t>church visited the country and the</w:t>
      </w:r>
      <w:r w:rsidR="00B2628D" w:rsidRPr="00C37A18">
        <w:rPr>
          <w:rFonts w:ascii="Times New Roman" w:eastAsia="Calibri" w:hAnsi="Times New Roman" w:cs="Times New Roman"/>
          <w:sz w:val="24"/>
          <w:szCs w:val="24"/>
          <w:lang w:val="en-ZA"/>
        </w:rPr>
        <w:t xml:space="preserve"> </w:t>
      </w:r>
      <w:r w:rsidR="00317174" w:rsidRPr="00C37A18">
        <w:rPr>
          <w:rFonts w:ascii="Times New Roman" w:eastAsia="Calibri" w:hAnsi="Times New Roman" w:cs="Times New Roman"/>
          <w:sz w:val="24"/>
          <w:szCs w:val="24"/>
          <w:lang w:val="en-ZA"/>
        </w:rPr>
        <w:t>(</w:t>
      </w:r>
      <w:r w:rsidR="00B2628D" w:rsidRPr="00C37A18">
        <w:rPr>
          <w:rFonts w:ascii="Times New Roman" w:eastAsia="Calibri" w:hAnsi="Times New Roman" w:cs="Times New Roman"/>
          <w:sz w:val="24"/>
          <w:szCs w:val="24"/>
          <w:lang w:val="en-ZA"/>
        </w:rPr>
        <w:t>first appellant</w:t>
      </w:r>
      <w:r w:rsidR="00317174" w:rsidRPr="00C37A18">
        <w:rPr>
          <w:rFonts w:ascii="Times New Roman" w:eastAsia="Calibri" w:hAnsi="Times New Roman" w:cs="Times New Roman"/>
          <w:sz w:val="24"/>
          <w:szCs w:val="24"/>
          <w:lang w:val="en-ZA"/>
        </w:rPr>
        <w:t>)</w:t>
      </w:r>
      <w:r w:rsidR="001B5A9B" w:rsidRPr="00C37A18">
        <w:rPr>
          <w:rFonts w:ascii="Times New Roman" w:eastAsia="Calibri" w:hAnsi="Times New Roman" w:cs="Times New Roman"/>
          <w:sz w:val="24"/>
          <w:szCs w:val="24"/>
          <w:lang w:val="en-ZA"/>
        </w:rPr>
        <w:t xml:space="preserve"> barred him from accessing the c</w:t>
      </w:r>
      <w:r w:rsidR="00AA1DB3" w:rsidRPr="00C37A18">
        <w:rPr>
          <w:rFonts w:ascii="Times New Roman" w:eastAsia="Calibri" w:hAnsi="Times New Roman" w:cs="Times New Roman"/>
          <w:sz w:val="24"/>
          <w:szCs w:val="24"/>
          <w:lang w:val="en-ZA"/>
        </w:rPr>
        <w:t>hurch branches and building</w:t>
      </w:r>
      <w:r w:rsidR="00931EE8" w:rsidRPr="00C37A18">
        <w:rPr>
          <w:rFonts w:ascii="Times New Roman" w:eastAsia="Calibri" w:hAnsi="Times New Roman" w:cs="Times New Roman"/>
          <w:sz w:val="24"/>
          <w:szCs w:val="24"/>
          <w:lang w:val="en-ZA"/>
        </w:rPr>
        <w:t>s</w:t>
      </w:r>
      <w:r w:rsidR="00AA1DB3" w:rsidRPr="00C37A18">
        <w:rPr>
          <w:rFonts w:ascii="Times New Roman" w:eastAsia="Calibri" w:hAnsi="Times New Roman" w:cs="Times New Roman"/>
          <w:sz w:val="24"/>
          <w:szCs w:val="24"/>
          <w:lang w:val="en-ZA"/>
        </w:rPr>
        <w:t xml:space="preserve"> for</w:t>
      </w:r>
      <w:r w:rsidR="001B5A9B" w:rsidRPr="00C37A18">
        <w:rPr>
          <w:rFonts w:ascii="Times New Roman" w:eastAsia="Calibri" w:hAnsi="Times New Roman" w:cs="Times New Roman"/>
          <w:sz w:val="24"/>
          <w:szCs w:val="24"/>
          <w:lang w:val="en-ZA"/>
        </w:rPr>
        <w:t xml:space="preserve"> conducting services. </w:t>
      </w:r>
      <w:r w:rsidR="000178F1" w:rsidRPr="00C37A18">
        <w:rPr>
          <w:rFonts w:ascii="Times New Roman" w:eastAsia="Calibri" w:hAnsi="Times New Roman" w:cs="Times New Roman"/>
          <w:sz w:val="24"/>
          <w:szCs w:val="24"/>
          <w:lang w:val="en-ZA"/>
        </w:rPr>
        <w:t>This</w:t>
      </w:r>
      <w:r w:rsidR="00317174" w:rsidRPr="00C37A18">
        <w:rPr>
          <w:rFonts w:ascii="Times New Roman" w:eastAsia="Calibri" w:hAnsi="Times New Roman" w:cs="Times New Roman"/>
          <w:sz w:val="24"/>
          <w:szCs w:val="24"/>
          <w:lang w:val="en-ZA"/>
        </w:rPr>
        <w:t xml:space="preserve"> matter spilled</w:t>
      </w:r>
      <w:r w:rsidR="00AA1DB3" w:rsidRPr="00C37A18">
        <w:rPr>
          <w:rFonts w:ascii="Times New Roman" w:eastAsia="Calibri" w:hAnsi="Times New Roman" w:cs="Times New Roman"/>
          <w:sz w:val="24"/>
          <w:szCs w:val="24"/>
          <w:lang w:val="en-ZA"/>
        </w:rPr>
        <w:t xml:space="preserve"> into </w:t>
      </w:r>
      <w:r w:rsidR="00BC460E" w:rsidRPr="00C37A18">
        <w:rPr>
          <w:rFonts w:ascii="Times New Roman" w:eastAsia="Calibri" w:hAnsi="Times New Roman" w:cs="Times New Roman"/>
          <w:sz w:val="24"/>
          <w:szCs w:val="24"/>
          <w:lang w:val="en-ZA"/>
        </w:rPr>
        <w:t xml:space="preserve">the </w:t>
      </w:r>
      <w:r w:rsidR="00AA1DB3" w:rsidRPr="00C37A18">
        <w:rPr>
          <w:rFonts w:ascii="Times New Roman" w:eastAsia="Calibri" w:hAnsi="Times New Roman" w:cs="Times New Roman"/>
          <w:sz w:val="24"/>
          <w:szCs w:val="24"/>
          <w:lang w:val="en-ZA"/>
        </w:rPr>
        <w:t>courts</w:t>
      </w:r>
      <w:r w:rsidR="00BC460E" w:rsidRPr="00C37A18">
        <w:rPr>
          <w:rFonts w:ascii="Times New Roman" w:eastAsia="Calibri" w:hAnsi="Times New Roman" w:cs="Times New Roman"/>
          <w:sz w:val="24"/>
          <w:szCs w:val="24"/>
          <w:lang w:val="en-ZA"/>
        </w:rPr>
        <w:t xml:space="preserve"> again with the </w:t>
      </w:r>
      <w:r w:rsidR="00227764" w:rsidRPr="00C37A18">
        <w:rPr>
          <w:rFonts w:ascii="Times New Roman" w:eastAsia="Calibri" w:hAnsi="Times New Roman" w:cs="Times New Roman"/>
          <w:sz w:val="24"/>
          <w:szCs w:val="24"/>
          <w:lang w:val="en-ZA"/>
        </w:rPr>
        <w:t xml:space="preserve">parties subsequently </w:t>
      </w:r>
      <w:r w:rsidR="00BC460E" w:rsidRPr="00C37A18">
        <w:rPr>
          <w:rFonts w:ascii="Times New Roman" w:eastAsia="Calibri" w:hAnsi="Times New Roman" w:cs="Times New Roman"/>
          <w:sz w:val="24"/>
          <w:szCs w:val="24"/>
          <w:lang w:val="en-ZA"/>
        </w:rPr>
        <w:t>agreeing to resolve their differences outside the court</w:t>
      </w:r>
      <w:r w:rsidR="00AA1DB3" w:rsidRPr="00C37A18">
        <w:rPr>
          <w:rFonts w:ascii="Times New Roman" w:eastAsia="Calibri" w:hAnsi="Times New Roman" w:cs="Times New Roman"/>
          <w:sz w:val="24"/>
          <w:szCs w:val="24"/>
          <w:lang w:val="en-ZA"/>
        </w:rPr>
        <w:t>.</w:t>
      </w:r>
      <w:r w:rsidR="000178F1" w:rsidRPr="00C37A18">
        <w:rPr>
          <w:rFonts w:ascii="Times New Roman" w:eastAsia="Calibri" w:hAnsi="Times New Roman" w:cs="Times New Roman"/>
          <w:sz w:val="24"/>
          <w:szCs w:val="24"/>
          <w:lang w:val="en-ZA"/>
        </w:rPr>
        <w:t xml:space="preserve"> </w:t>
      </w:r>
      <w:r w:rsidR="00BC460E" w:rsidRPr="00C37A18">
        <w:rPr>
          <w:rFonts w:ascii="Times New Roman" w:eastAsia="Calibri" w:hAnsi="Times New Roman" w:cs="Times New Roman"/>
          <w:sz w:val="24"/>
          <w:szCs w:val="24"/>
          <w:lang w:val="en-ZA"/>
        </w:rPr>
        <w:t xml:space="preserve"> In the same month</w:t>
      </w:r>
      <w:r w:rsidR="000178F1" w:rsidRPr="00C37A18">
        <w:rPr>
          <w:rFonts w:ascii="Times New Roman" w:eastAsia="Calibri" w:hAnsi="Times New Roman" w:cs="Times New Roman"/>
          <w:sz w:val="24"/>
          <w:szCs w:val="24"/>
          <w:lang w:val="en-ZA"/>
        </w:rPr>
        <w:t xml:space="preserve">, the first </w:t>
      </w:r>
      <w:r w:rsidR="00BC460E" w:rsidRPr="00C37A18">
        <w:rPr>
          <w:rFonts w:ascii="Times New Roman" w:eastAsia="Calibri" w:hAnsi="Times New Roman" w:cs="Times New Roman"/>
          <w:sz w:val="24"/>
          <w:szCs w:val="24"/>
          <w:lang w:val="en-ZA"/>
        </w:rPr>
        <w:t>(</w:t>
      </w:r>
      <w:r w:rsidR="000178F1" w:rsidRPr="00C37A18">
        <w:rPr>
          <w:rFonts w:ascii="Times New Roman" w:eastAsia="Calibri" w:hAnsi="Times New Roman" w:cs="Times New Roman"/>
          <w:sz w:val="24"/>
          <w:szCs w:val="24"/>
          <w:lang w:val="en-ZA"/>
        </w:rPr>
        <w:t>appellant</w:t>
      </w:r>
      <w:r w:rsidR="00BC460E" w:rsidRPr="00C37A18">
        <w:rPr>
          <w:rFonts w:ascii="Times New Roman" w:eastAsia="Calibri" w:hAnsi="Times New Roman" w:cs="Times New Roman"/>
          <w:sz w:val="24"/>
          <w:szCs w:val="24"/>
          <w:lang w:val="en-ZA"/>
        </w:rPr>
        <w:t>)</w:t>
      </w:r>
      <w:r w:rsidR="000178F1" w:rsidRPr="00C37A18">
        <w:rPr>
          <w:rFonts w:ascii="Times New Roman" w:eastAsia="Calibri" w:hAnsi="Times New Roman" w:cs="Times New Roman"/>
          <w:sz w:val="24"/>
          <w:szCs w:val="24"/>
          <w:lang w:val="en-ZA"/>
        </w:rPr>
        <w:t xml:space="preserve"> </w:t>
      </w:r>
      <w:r w:rsidR="00BC460E" w:rsidRPr="00C37A18">
        <w:rPr>
          <w:rFonts w:ascii="Times New Roman" w:eastAsia="Calibri" w:hAnsi="Times New Roman" w:cs="Times New Roman"/>
          <w:sz w:val="24"/>
          <w:szCs w:val="24"/>
          <w:lang w:val="en-ZA"/>
        </w:rPr>
        <w:t>issued summons for</w:t>
      </w:r>
      <w:r w:rsidR="00672235" w:rsidRPr="00C37A18">
        <w:rPr>
          <w:rFonts w:ascii="Times New Roman" w:eastAsia="Calibri" w:hAnsi="Times New Roman" w:cs="Times New Roman"/>
          <w:sz w:val="24"/>
          <w:szCs w:val="24"/>
          <w:lang w:val="en-ZA"/>
        </w:rPr>
        <w:t xml:space="preserve"> the</w:t>
      </w:r>
      <w:r w:rsidR="00BC460E" w:rsidRPr="00C37A18">
        <w:rPr>
          <w:rFonts w:ascii="Times New Roman" w:eastAsia="Calibri" w:hAnsi="Times New Roman" w:cs="Times New Roman"/>
          <w:sz w:val="24"/>
          <w:szCs w:val="24"/>
          <w:lang w:val="en-ZA"/>
        </w:rPr>
        <w:t xml:space="preserve"> eviction of</w:t>
      </w:r>
      <w:r w:rsidR="00816759" w:rsidRPr="00C37A18">
        <w:rPr>
          <w:rFonts w:ascii="Times New Roman" w:eastAsia="Calibri" w:hAnsi="Times New Roman" w:cs="Times New Roman"/>
          <w:sz w:val="24"/>
          <w:szCs w:val="24"/>
          <w:lang w:val="en-ZA"/>
        </w:rPr>
        <w:t xml:space="preserve"> pastors </w:t>
      </w:r>
      <w:r w:rsidR="005F5AE6" w:rsidRPr="00C37A18">
        <w:rPr>
          <w:rFonts w:ascii="Times New Roman" w:eastAsia="Calibri" w:hAnsi="Times New Roman" w:cs="Times New Roman"/>
          <w:sz w:val="24"/>
          <w:szCs w:val="24"/>
          <w:lang w:val="en-ZA"/>
        </w:rPr>
        <w:t>he</w:t>
      </w:r>
      <w:r w:rsidR="00BC460E" w:rsidRPr="00C37A18">
        <w:rPr>
          <w:rFonts w:ascii="Times New Roman" w:eastAsia="Calibri" w:hAnsi="Times New Roman" w:cs="Times New Roman"/>
          <w:sz w:val="24"/>
          <w:szCs w:val="24"/>
          <w:lang w:val="en-ZA"/>
        </w:rPr>
        <w:t xml:space="preserve"> did not agree with, from church premises. He appointed new pastors and replaced those he perceived to be siding with the parent church. This development culminated in further tensions in the church.  On 25 January 2012, the first (appellant) was suspended from membership of the church by the parent church.  The reason for this was that he had breached the cannons of the church and violated spiritual doctrines by continuing to litigate against the faithful and that he had failed to submit to the authority of the church in breach of the church’s constitution. </w:t>
      </w:r>
      <w:r w:rsidR="00420678" w:rsidRPr="00C37A18">
        <w:rPr>
          <w:rFonts w:ascii="Times New Roman" w:eastAsia="Calibri" w:hAnsi="Times New Roman" w:cs="Times New Roman"/>
          <w:sz w:val="24"/>
          <w:szCs w:val="24"/>
          <w:lang w:val="en-ZA"/>
        </w:rPr>
        <w:t xml:space="preserve"> Further</w:t>
      </w:r>
      <w:r w:rsidR="00227764" w:rsidRPr="00C37A18">
        <w:rPr>
          <w:rFonts w:ascii="Times New Roman" w:eastAsia="Calibri" w:hAnsi="Times New Roman" w:cs="Times New Roman"/>
          <w:sz w:val="24"/>
          <w:szCs w:val="24"/>
          <w:lang w:val="en-ZA"/>
        </w:rPr>
        <w:t>,</w:t>
      </w:r>
      <w:r w:rsidR="00420678" w:rsidRPr="00C37A18">
        <w:rPr>
          <w:rFonts w:ascii="Times New Roman" w:eastAsia="Calibri" w:hAnsi="Times New Roman" w:cs="Times New Roman"/>
          <w:sz w:val="24"/>
          <w:szCs w:val="24"/>
          <w:lang w:val="en-ZA"/>
        </w:rPr>
        <w:t xml:space="preserve"> that his conduct had led to the creation of disharmony within the church and that he had appropriated the church’s assets to his own use.  The other complaint was that he was effecting amendments to the constitution without authority”.</w:t>
      </w:r>
    </w:p>
    <w:p w:rsidR="00420678" w:rsidRPr="00C37A18" w:rsidRDefault="00BC460E" w:rsidP="00EA2002">
      <w:pPr>
        <w:spacing w:after="0" w:line="360" w:lineRule="auto"/>
        <w:ind w:left="720"/>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 xml:space="preserve"> </w:t>
      </w:r>
      <w:r w:rsidR="005F5AE6" w:rsidRPr="00C37A18">
        <w:rPr>
          <w:rFonts w:ascii="Times New Roman" w:eastAsia="Calibri" w:hAnsi="Times New Roman" w:cs="Times New Roman"/>
          <w:sz w:val="24"/>
          <w:szCs w:val="24"/>
          <w:lang w:val="en-ZA"/>
        </w:rPr>
        <w:t xml:space="preserve"> </w:t>
      </w:r>
    </w:p>
    <w:p w:rsidR="00BD5982" w:rsidRPr="00C37A18" w:rsidRDefault="00BD5982" w:rsidP="00EA2002">
      <w:pPr>
        <w:spacing w:after="0" w:line="360" w:lineRule="auto"/>
        <w:ind w:left="720"/>
        <w:jc w:val="both"/>
        <w:rPr>
          <w:rFonts w:ascii="Times New Roman" w:eastAsia="Calibri" w:hAnsi="Times New Roman" w:cs="Times New Roman"/>
          <w:sz w:val="24"/>
          <w:szCs w:val="24"/>
          <w:lang w:val="en-ZA"/>
        </w:rPr>
      </w:pPr>
    </w:p>
    <w:p w:rsidR="000D0DC0" w:rsidRPr="00C37A18" w:rsidRDefault="00943FDF" w:rsidP="00471984">
      <w:pPr>
        <w:spacing w:after="0" w:line="480" w:lineRule="auto"/>
        <w:ind w:firstLine="1134"/>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The letter of 25 January 2012 suspended the first appellant “immediately from all activities associated with the church” and stated further that “during the suspension and pending the finalization of</w:t>
      </w:r>
      <w:r w:rsidR="00227764" w:rsidRPr="00C37A18">
        <w:rPr>
          <w:rFonts w:ascii="Times New Roman" w:eastAsia="Calibri" w:hAnsi="Times New Roman" w:cs="Times New Roman"/>
          <w:sz w:val="24"/>
          <w:szCs w:val="24"/>
          <w:lang w:val="en-ZA"/>
        </w:rPr>
        <w:t xml:space="preserve"> investigations and any subsequ</w:t>
      </w:r>
      <w:r w:rsidRPr="00C37A18">
        <w:rPr>
          <w:rFonts w:ascii="Times New Roman" w:eastAsia="Calibri" w:hAnsi="Times New Roman" w:cs="Times New Roman"/>
          <w:sz w:val="24"/>
          <w:szCs w:val="24"/>
          <w:lang w:val="en-ZA"/>
        </w:rPr>
        <w:t xml:space="preserve">ent disciplinary hearing that might </w:t>
      </w:r>
      <w:r w:rsidRPr="00C37A18">
        <w:rPr>
          <w:rFonts w:ascii="Times New Roman" w:eastAsia="Calibri" w:hAnsi="Times New Roman" w:cs="Times New Roman"/>
          <w:sz w:val="24"/>
          <w:szCs w:val="24"/>
          <w:lang w:val="en-ZA"/>
        </w:rPr>
        <w:lastRenderedPageBreak/>
        <w:t>be conducted against you, you shall not set your feet (</w:t>
      </w:r>
      <w:r w:rsidRPr="00C37A18">
        <w:rPr>
          <w:rFonts w:ascii="Times New Roman" w:eastAsia="Calibri" w:hAnsi="Times New Roman" w:cs="Times New Roman"/>
          <w:i/>
          <w:sz w:val="24"/>
          <w:szCs w:val="24"/>
          <w:lang w:val="en-ZA"/>
        </w:rPr>
        <w:t>sic</w:t>
      </w:r>
      <w:r w:rsidRPr="00C37A18">
        <w:rPr>
          <w:rFonts w:ascii="Times New Roman" w:eastAsia="Calibri" w:hAnsi="Times New Roman" w:cs="Times New Roman"/>
          <w:sz w:val="24"/>
          <w:szCs w:val="24"/>
          <w:lang w:val="en-ZA"/>
        </w:rPr>
        <w:t>) at any of the church’s premises. You shall also not conduct any church service</w:t>
      </w:r>
      <w:r w:rsidR="00E924FD" w:rsidRPr="00C37A18">
        <w:rPr>
          <w:rFonts w:ascii="Times New Roman" w:eastAsia="Calibri" w:hAnsi="Times New Roman" w:cs="Times New Roman"/>
          <w:sz w:val="24"/>
          <w:szCs w:val="24"/>
          <w:lang w:val="en-ZA"/>
        </w:rPr>
        <w:t>. You shall also be expected not to interfere with church members wherever located in Southern Africa</w:t>
      </w:r>
      <w:r w:rsidR="000D3A75" w:rsidRPr="00C37A18">
        <w:rPr>
          <w:rFonts w:ascii="Times New Roman" w:eastAsia="Calibri" w:hAnsi="Times New Roman" w:cs="Times New Roman"/>
          <w:sz w:val="24"/>
          <w:szCs w:val="24"/>
          <w:lang w:val="en-ZA"/>
        </w:rPr>
        <w:t xml:space="preserve"> ...”</w:t>
      </w:r>
      <w:r w:rsidR="00E924FD" w:rsidRPr="00C37A18">
        <w:rPr>
          <w:rFonts w:ascii="Times New Roman" w:eastAsia="Calibri" w:hAnsi="Times New Roman" w:cs="Times New Roman"/>
          <w:sz w:val="24"/>
          <w:szCs w:val="24"/>
          <w:lang w:val="en-ZA"/>
        </w:rPr>
        <w:t xml:space="preserve"> </w:t>
      </w:r>
      <w:r w:rsidR="001A0CD4" w:rsidRPr="00C37A18">
        <w:rPr>
          <w:rFonts w:ascii="Times New Roman" w:eastAsia="Calibri" w:hAnsi="Times New Roman" w:cs="Times New Roman"/>
          <w:sz w:val="24"/>
          <w:szCs w:val="24"/>
          <w:lang w:val="en-ZA"/>
        </w:rPr>
        <w:t>Against these charges</w:t>
      </w:r>
      <w:r w:rsidR="008D0802" w:rsidRPr="00C37A18">
        <w:rPr>
          <w:rFonts w:ascii="Times New Roman" w:eastAsia="Calibri" w:hAnsi="Times New Roman" w:cs="Times New Roman"/>
          <w:sz w:val="24"/>
          <w:szCs w:val="24"/>
          <w:lang w:val="en-ZA"/>
        </w:rPr>
        <w:t xml:space="preserve">, the first appellant instructed his legal practitioners to </w:t>
      </w:r>
      <w:r w:rsidR="004E44D8" w:rsidRPr="00C37A18">
        <w:rPr>
          <w:rFonts w:ascii="Times New Roman" w:eastAsia="Calibri" w:hAnsi="Times New Roman" w:cs="Times New Roman"/>
          <w:sz w:val="24"/>
          <w:szCs w:val="24"/>
          <w:lang w:val="en-ZA"/>
        </w:rPr>
        <w:t xml:space="preserve">write to the </w:t>
      </w:r>
      <w:r w:rsidR="00E924FD" w:rsidRPr="00C37A18">
        <w:rPr>
          <w:rFonts w:ascii="Times New Roman" w:eastAsia="Calibri" w:hAnsi="Times New Roman" w:cs="Times New Roman"/>
          <w:sz w:val="24"/>
          <w:szCs w:val="24"/>
          <w:lang w:val="en-ZA"/>
        </w:rPr>
        <w:t>head of the parent church</w:t>
      </w:r>
      <w:r w:rsidR="00742B42" w:rsidRPr="00C37A18">
        <w:rPr>
          <w:rFonts w:ascii="Times New Roman" w:eastAsia="Calibri" w:hAnsi="Times New Roman" w:cs="Times New Roman"/>
          <w:sz w:val="24"/>
          <w:szCs w:val="24"/>
          <w:lang w:val="en-ZA"/>
        </w:rPr>
        <w:t xml:space="preserve">. The </w:t>
      </w:r>
      <w:r w:rsidR="008C073D" w:rsidRPr="00C37A18">
        <w:rPr>
          <w:rFonts w:ascii="Times New Roman" w:eastAsia="Calibri" w:hAnsi="Times New Roman" w:cs="Times New Roman"/>
          <w:sz w:val="24"/>
          <w:szCs w:val="24"/>
          <w:lang w:val="en-ZA"/>
        </w:rPr>
        <w:t>contents of this letter</w:t>
      </w:r>
      <w:r w:rsidR="008A0B89" w:rsidRPr="00C37A18">
        <w:rPr>
          <w:rFonts w:ascii="Times New Roman" w:eastAsia="Calibri" w:hAnsi="Times New Roman" w:cs="Times New Roman"/>
          <w:sz w:val="24"/>
          <w:szCs w:val="24"/>
          <w:lang w:val="en-ZA"/>
        </w:rPr>
        <w:t xml:space="preserve"> dated 3 February 2012</w:t>
      </w:r>
      <w:r w:rsidR="00E924FD" w:rsidRPr="00C37A18">
        <w:rPr>
          <w:rFonts w:ascii="Times New Roman" w:eastAsia="Calibri" w:hAnsi="Times New Roman" w:cs="Times New Roman"/>
          <w:sz w:val="24"/>
          <w:szCs w:val="24"/>
          <w:lang w:val="en-ZA"/>
        </w:rPr>
        <w:t xml:space="preserve"> read</w:t>
      </w:r>
      <w:r w:rsidR="00931EE8" w:rsidRPr="00C37A18">
        <w:rPr>
          <w:rFonts w:ascii="Times New Roman" w:eastAsia="Calibri" w:hAnsi="Times New Roman" w:cs="Times New Roman"/>
          <w:sz w:val="24"/>
          <w:szCs w:val="24"/>
          <w:lang w:val="en-ZA"/>
        </w:rPr>
        <w:t xml:space="preserve"> as follows:</w:t>
      </w:r>
    </w:p>
    <w:p w:rsidR="000D0DC0" w:rsidRPr="00C37A18" w:rsidRDefault="000D0DC0" w:rsidP="00BD5982">
      <w:pPr>
        <w:spacing w:after="0" w:line="240" w:lineRule="auto"/>
        <w:ind w:left="720"/>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“Dear Sir</w:t>
      </w:r>
    </w:p>
    <w:p w:rsidR="000D0DC0" w:rsidRPr="00C37A18" w:rsidRDefault="000D0DC0" w:rsidP="00BD5982">
      <w:pPr>
        <w:spacing w:after="0" w:line="240" w:lineRule="auto"/>
        <w:ind w:left="720"/>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RE APOSTOLIC FAITH MISSION OF PORTLAND AND OREGON UNITED STATES OF AMERICA VS REVER</w:t>
      </w:r>
      <w:r w:rsidR="00B34798" w:rsidRPr="00C37A18">
        <w:rPr>
          <w:rFonts w:ascii="Times New Roman" w:eastAsia="Calibri" w:hAnsi="Times New Roman" w:cs="Times New Roman"/>
          <w:sz w:val="24"/>
          <w:szCs w:val="24"/>
          <w:lang w:val="en-ZA"/>
        </w:rPr>
        <w:t>E</w:t>
      </w:r>
      <w:r w:rsidRPr="00C37A18">
        <w:rPr>
          <w:rFonts w:ascii="Times New Roman" w:eastAsia="Calibri" w:hAnsi="Times New Roman" w:cs="Times New Roman"/>
          <w:sz w:val="24"/>
          <w:szCs w:val="24"/>
          <w:lang w:val="en-ZA"/>
        </w:rPr>
        <w:t>ND RICHARD SIBANDA AND APOSTOLIC FAITH MISSION OF PORTLAND PREGON (SOUTHERN AFRICAN HEADQUARTERS) AND THE BOARD OF TRUSTEES – CONSTITUTIONAL AMENDMENT</w:t>
      </w:r>
    </w:p>
    <w:p w:rsidR="000D0DC0" w:rsidRPr="00C37A18" w:rsidRDefault="000D0DC0" w:rsidP="00BD5982">
      <w:pPr>
        <w:spacing w:after="0" w:line="240" w:lineRule="auto"/>
        <w:ind w:left="720"/>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We ref</w:t>
      </w:r>
      <w:r w:rsidR="00227764" w:rsidRPr="00C37A18">
        <w:rPr>
          <w:rFonts w:ascii="Times New Roman" w:eastAsia="Calibri" w:hAnsi="Times New Roman" w:cs="Times New Roman"/>
          <w:sz w:val="24"/>
          <w:szCs w:val="24"/>
          <w:lang w:val="en-ZA"/>
        </w:rPr>
        <w:t>er to the above matter and advis</w:t>
      </w:r>
      <w:r w:rsidRPr="00C37A18">
        <w:rPr>
          <w:rFonts w:ascii="Times New Roman" w:eastAsia="Calibri" w:hAnsi="Times New Roman" w:cs="Times New Roman"/>
          <w:sz w:val="24"/>
          <w:szCs w:val="24"/>
          <w:lang w:val="en-ZA"/>
        </w:rPr>
        <w:t>e as you may well know that we are lawyers for the Apostolic Faith Mission of Portland Oregon (Southern African Headquarters) Inc. And the Board of Trustees of same and of course Reverend Sibanda the Overseer of the Southern Africa</w:t>
      </w:r>
      <w:r w:rsidR="00227764" w:rsidRPr="00C37A18">
        <w:rPr>
          <w:rFonts w:ascii="Times New Roman" w:eastAsia="Calibri" w:hAnsi="Times New Roman" w:cs="Times New Roman"/>
          <w:sz w:val="24"/>
          <w:szCs w:val="24"/>
          <w:lang w:val="en-ZA"/>
        </w:rPr>
        <w:t>n Headquarters</w:t>
      </w:r>
      <w:r w:rsidRPr="00C37A18">
        <w:rPr>
          <w:rFonts w:ascii="Times New Roman" w:eastAsia="Calibri" w:hAnsi="Times New Roman" w:cs="Times New Roman"/>
          <w:sz w:val="24"/>
          <w:szCs w:val="24"/>
          <w:lang w:val="en-ZA"/>
        </w:rPr>
        <w:t>.;</w:t>
      </w:r>
    </w:p>
    <w:p w:rsidR="00E924FD" w:rsidRPr="00C37A18" w:rsidRDefault="000D0DC0" w:rsidP="00BD5982">
      <w:pPr>
        <w:pStyle w:val="ListParagraph"/>
        <w:numPr>
          <w:ilvl w:val="0"/>
          <w:numId w:val="18"/>
        </w:numPr>
        <w:spacing w:after="0" w:line="240" w:lineRule="auto"/>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The Southern African Headquarters is a legal person governed by its own constitution and we advise that the constitution was formed by the Board of Directors of Southern Africa duly convened and called for that purpose.</w:t>
      </w:r>
    </w:p>
    <w:p w:rsidR="00E924FD" w:rsidRPr="00C37A18" w:rsidRDefault="000D0DC0" w:rsidP="00BD5982">
      <w:pPr>
        <w:pStyle w:val="ListParagraph"/>
        <w:numPr>
          <w:ilvl w:val="0"/>
          <w:numId w:val="18"/>
        </w:numPr>
        <w:spacing w:after="0" w:line="240" w:lineRule="auto"/>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The same constitution is subject to amendment by the same Board of Directors duly convened for that particular purpose.</w:t>
      </w:r>
    </w:p>
    <w:p w:rsidR="00E924FD" w:rsidRPr="00C37A18" w:rsidRDefault="000D0DC0" w:rsidP="00BD5982">
      <w:pPr>
        <w:pStyle w:val="ListParagraph"/>
        <w:numPr>
          <w:ilvl w:val="0"/>
          <w:numId w:val="18"/>
        </w:numPr>
        <w:spacing w:after="0" w:line="240" w:lineRule="auto"/>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The historical relationship between Southern Africa and America was born out of historical issues of the refusal by the Colonial Government to accord indigenous people the right to preach the Gospel without external white missionaries. For the record, America and Southern Africa have a spiritual relationship; a look at the previous constitutions and your reference to the history of the church in Southern Africa will vindicate this position</w:t>
      </w:r>
      <w:r w:rsidR="00E924FD" w:rsidRPr="00C37A18">
        <w:rPr>
          <w:rFonts w:ascii="Times New Roman" w:eastAsia="Calibri" w:hAnsi="Times New Roman" w:cs="Times New Roman"/>
          <w:sz w:val="24"/>
          <w:szCs w:val="24"/>
          <w:lang w:val="en-ZA"/>
        </w:rPr>
        <w:t>.</w:t>
      </w:r>
    </w:p>
    <w:p w:rsidR="00E924FD" w:rsidRPr="00C37A18" w:rsidRDefault="000D0DC0" w:rsidP="00BD5982">
      <w:pPr>
        <w:pStyle w:val="ListParagraph"/>
        <w:numPr>
          <w:ilvl w:val="0"/>
          <w:numId w:val="18"/>
        </w:numPr>
        <w:spacing w:after="0" w:line="240" w:lineRule="auto"/>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 xml:space="preserve"> In our view, a look at the Amendments is not only reasonable but logical and was inevitable and on p8 are the proposed trustees chosen by the people of Southern Africa. The choice is yours, to either understand the amendments and try to build on a great relationship with Southern Africa under an affiliate status or choose to listen to people who appear to be feeding you with false information. For your information the whole Board of Directors and the Board of Elders and the Brothers and Sisters in the faith in the greater Southern Africa are prepared to proceed with the amendments of the constitution.</w:t>
      </w:r>
    </w:p>
    <w:p w:rsidR="000D0DC0" w:rsidRPr="00C37A18" w:rsidRDefault="000D0DC0" w:rsidP="00BD5982">
      <w:pPr>
        <w:pStyle w:val="ListParagraph"/>
        <w:numPr>
          <w:ilvl w:val="0"/>
          <w:numId w:val="18"/>
        </w:numPr>
        <w:spacing w:after="0" w:line="240" w:lineRule="auto"/>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 xml:space="preserve">For the record, our clients collectively have decided that they will not accept the leadership from America. The Board of Directors, Elders and Church members have enough sense and intelligence to choose their own leadership. </w:t>
      </w:r>
      <w:proofErr w:type="gramStart"/>
      <w:r w:rsidRPr="00C37A18">
        <w:rPr>
          <w:rFonts w:ascii="Times New Roman" w:eastAsia="Calibri" w:hAnsi="Times New Roman" w:cs="Times New Roman"/>
          <w:sz w:val="24"/>
          <w:szCs w:val="24"/>
          <w:lang w:val="en-ZA"/>
        </w:rPr>
        <w:t>Finally</w:t>
      </w:r>
      <w:proofErr w:type="gramEnd"/>
      <w:r w:rsidRPr="00C37A18">
        <w:rPr>
          <w:rFonts w:ascii="Times New Roman" w:eastAsia="Calibri" w:hAnsi="Times New Roman" w:cs="Times New Roman"/>
          <w:sz w:val="24"/>
          <w:szCs w:val="24"/>
          <w:lang w:val="en-ZA"/>
        </w:rPr>
        <w:t xml:space="preserve"> the same God you serve is the same God they serve and He will give them guidance on succession issues.</w:t>
      </w:r>
    </w:p>
    <w:p w:rsidR="00BD5982" w:rsidRPr="00C37A18" w:rsidRDefault="00BD5982" w:rsidP="00BD5982">
      <w:pPr>
        <w:spacing w:after="0" w:line="240" w:lineRule="auto"/>
        <w:jc w:val="both"/>
        <w:rPr>
          <w:rFonts w:ascii="Times New Roman" w:eastAsia="Calibri" w:hAnsi="Times New Roman" w:cs="Times New Roman"/>
          <w:sz w:val="24"/>
          <w:szCs w:val="24"/>
          <w:lang w:val="en-ZA"/>
        </w:rPr>
      </w:pPr>
    </w:p>
    <w:p w:rsidR="000D0DC0" w:rsidRPr="00C37A18" w:rsidRDefault="000D0DC0" w:rsidP="00BD5982">
      <w:pPr>
        <w:spacing w:after="0" w:line="360" w:lineRule="auto"/>
        <w:ind w:firstLine="414"/>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May we have your response, if any</w:t>
      </w:r>
      <w:r w:rsidR="00227764" w:rsidRPr="00C37A18">
        <w:rPr>
          <w:rFonts w:ascii="Times New Roman" w:eastAsia="Calibri" w:hAnsi="Times New Roman" w:cs="Times New Roman"/>
          <w:sz w:val="24"/>
          <w:szCs w:val="24"/>
          <w:lang w:val="en-ZA"/>
        </w:rPr>
        <w:t>,</w:t>
      </w:r>
      <w:r w:rsidRPr="00C37A18">
        <w:rPr>
          <w:rFonts w:ascii="Times New Roman" w:eastAsia="Calibri" w:hAnsi="Times New Roman" w:cs="Times New Roman"/>
          <w:sz w:val="24"/>
          <w:szCs w:val="24"/>
          <w:lang w:val="en-ZA"/>
        </w:rPr>
        <w:t xml:space="preserve"> within seven days?”</w:t>
      </w:r>
    </w:p>
    <w:p w:rsidR="00BD5982" w:rsidRPr="00C37A18" w:rsidRDefault="00BD5982" w:rsidP="00BD5982">
      <w:pPr>
        <w:spacing w:after="0" w:line="360" w:lineRule="auto"/>
        <w:ind w:left="720" w:firstLine="414"/>
        <w:jc w:val="both"/>
        <w:rPr>
          <w:rFonts w:ascii="Times New Roman" w:eastAsia="Calibri" w:hAnsi="Times New Roman" w:cs="Times New Roman"/>
          <w:sz w:val="24"/>
          <w:szCs w:val="24"/>
          <w:lang w:val="en-ZA"/>
        </w:rPr>
      </w:pPr>
    </w:p>
    <w:p w:rsidR="00BD5982" w:rsidRPr="00C37A18" w:rsidRDefault="00BD5982" w:rsidP="00BD5982">
      <w:pPr>
        <w:spacing w:after="0" w:line="360" w:lineRule="auto"/>
        <w:ind w:left="720" w:firstLine="414"/>
        <w:jc w:val="both"/>
        <w:rPr>
          <w:rFonts w:ascii="Times New Roman" w:eastAsia="Calibri" w:hAnsi="Times New Roman" w:cs="Times New Roman"/>
          <w:sz w:val="24"/>
          <w:szCs w:val="24"/>
          <w:lang w:val="en-ZA"/>
        </w:rPr>
      </w:pPr>
    </w:p>
    <w:p w:rsidR="00DB085D" w:rsidRPr="00C37A18" w:rsidRDefault="00D45E82" w:rsidP="00471984">
      <w:pPr>
        <w:spacing w:after="0" w:line="480" w:lineRule="auto"/>
        <w:ind w:firstLine="1134"/>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lastRenderedPageBreak/>
        <w:t>The episodes</w:t>
      </w:r>
      <w:r w:rsidR="00091A25" w:rsidRPr="00C37A18">
        <w:rPr>
          <w:rFonts w:ascii="Times New Roman" w:eastAsia="Calibri" w:hAnsi="Times New Roman" w:cs="Times New Roman"/>
          <w:sz w:val="24"/>
          <w:szCs w:val="24"/>
          <w:lang w:val="en-ZA"/>
        </w:rPr>
        <w:t xml:space="preserve"> that foll</w:t>
      </w:r>
      <w:r w:rsidR="00E924FD" w:rsidRPr="00C37A18">
        <w:rPr>
          <w:rFonts w:ascii="Times New Roman" w:eastAsia="Calibri" w:hAnsi="Times New Roman" w:cs="Times New Roman"/>
          <w:sz w:val="24"/>
          <w:szCs w:val="24"/>
          <w:lang w:val="en-ZA"/>
        </w:rPr>
        <w:t>owed after this letter are that</w:t>
      </w:r>
      <w:r w:rsidR="00091A25" w:rsidRPr="00C37A18">
        <w:rPr>
          <w:rFonts w:ascii="Times New Roman" w:eastAsia="Calibri" w:hAnsi="Times New Roman" w:cs="Times New Roman"/>
          <w:sz w:val="24"/>
          <w:szCs w:val="24"/>
          <w:lang w:val="en-ZA"/>
        </w:rPr>
        <w:t xml:space="preserve"> the first appellant was called to a disciplinary hearing to </w:t>
      </w:r>
      <w:r w:rsidR="00ED4315" w:rsidRPr="00C37A18">
        <w:rPr>
          <w:rFonts w:ascii="Times New Roman" w:eastAsia="Calibri" w:hAnsi="Times New Roman" w:cs="Times New Roman"/>
          <w:sz w:val="24"/>
          <w:szCs w:val="24"/>
          <w:lang w:val="en-ZA"/>
        </w:rPr>
        <w:t>respond to the</w:t>
      </w:r>
      <w:r w:rsidR="00091A25" w:rsidRPr="00C37A18">
        <w:rPr>
          <w:rFonts w:ascii="Times New Roman" w:eastAsia="Calibri" w:hAnsi="Times New Roman" w:cs="Times New Roman"/>
          <w:sz w:val="24"/>
          <w:szCs w:val="24"/>
          <w:lang w:val="en-ZA"/>
        </w:rPr>
        <w:t xml:space="preserve"> charges</w:t>
      </w:r>
      <w:r w:rsidRPr="00C37A18">
        <w:rPr>
          <w:rFonts w:ascii="Times New Roman" w:eastAsia="Calibri" w:hAnsi="Times New Roman" w:cs="Times New Roman"/>
          <w:sz w:val="24"/>
          <w:szCs w:val="24"/>
          <w:lang w:val="en-ZA"/>
        </w:rPr>
        <w:t xml:space="preserve"> preferred</w:t>
      </w:r>
      <w:r w:rsidR="00091A25" w:rsidRPr="00C37A18">
        <w:rPr>
          <w:rFonts w:ascii="Times New Roman" w:eastAsia="Calibri" w:hAnsi="Times New Roman" w:cs="Times New Roman"/>
          <w:sz w:val="24"/>
          <w:szCs w:val="24"/>
          <w:lang w:val="en-ZA"/>
        </w:rPr>
        <w:t xml:space="preserve"> against him. </w:t>
      </w:r>
      <w:r w:rsidRPr="00C37A18">
        <w:rPr>
          <w:rFonts w:ascii="Times New Roman" w:eastAsia="Calibri" w:hAnsi="Times New Roman" w:cs="Times New Roman"/>
          <w:sz w:val="24"/>
          <w:szCs w:val="24"/>
          <w:lang w:val="en-ZA"/>
        </w:rPr>
        <w:t xml:space="preserve">The charges </w:t>
      </w:r>
      <w:r w:rsidR="00500295" w:rsidRPr="00C37A18">
        <w:rPr>
          <w:rFonts w:ascii="Times New Roman" w:eastAsia="Calibri" w:hAnsi="Times New Roman" w:cs="Times New Roman"/>
          <w:sz w:val="24"/>
          <w:szCs w:val="24"/>
          <w:lang w:val="en-ZA"/>
        </w:rPr>
        <w:t>were</w:t>
      </w:r>
      <w:r w:rsidR="00227764" w:rsidRPr="00C37A18">
        <w:rPr>
          <w:rFonts w:ascii="Times New Roman" w:eastAsia="Calibri" w:hAnsi="Times New Roman" w:cs="Times New Roman"/>
          <w:sz w:val="24"/>
          <w:szCs w:val="24"/>
          <w:lang w:val="en-ZA"/>
        </w:rPr>
        <w:t>,</w:t>
      </w:r>
      <w:r w:rsidR="00F37DF7" w:rsidRPr="00C37A18">
        <w:rPr>
          <w:rFonts w:ascii="Times New Roman" w:eastAsia="Calibri" w:hAnsi="Times New Roman" w:cs="Times New Roman"/>
          <w:sz w:val="24"/>
          <w:szCs w:val="24"/>
          <w:lang w:val="en-ZA"/>
        </w:rPr>
        <w:t xml:space="preserve"> </w:t>
      </w:r>
      <w:r w:rsidRPr="00C37A18">
        <w:rPr>
          <w:rFonts w:ascii="Times New Roman" w:eastAsia="Calibri" w:hAnsi="Times New Roman" w:cs="Times New Roman"/>
          <w:i/>
          <w:sz w:val="24"/>
          <w:szCs w:val="24"/>
          <w:lang w:val="en-ZA"/>
        </w:rPr>
        <w:t>inter alia</w:t>
      </w:r>
      <w:r w:rsidR="00227764" w:rsidRPr="00C37A18">
        <w:rPr>
          <w:rFonts w:ascii="Times New Roman" w:eastAsia="Calibri" w:hAnsi="Times New Roman" w:cs="Times New Roman"/>
          <w:i/>
          <w:sz w:val="24"/>
          <w:szCs w:val="24"/>
          <w:lang w:val="en-ZA"/>
        </w:rPr>
        <w:t>,</w:t>
      </w:r>
      <w:r w:rsidR="00F37DF7" w:rsidRPr="00C37A18">
        <w:rPr>
          <w:rFonts w:ascii="Times New Roman" w:eastAsia="Calibri" w:hAnsi="Times New Roman" w:cs="Times New Roman"/>
          <w:sz w:val="24"/>
          <w:szCs w:val="24"/>
          <w:lang w:val="en-ZA"/>
        </w:rPr>
        <w:t xml:space="preserve"> that </w:t>
      </w:r>
      <w:r w:rsidR="00BC7FEF" w:rsidRPr="00C37A18">
        <w:rPr>
          <w:rFonts w:ascii="Times New Roman" w:eastAsia="Calibri" w:hAnsi="Times New Roman" w:cs="Times New Roman"/>
          <w:sz w:val="24"/>
          <w:szCs w:val="24"/>
          <w:lang w:val="en-ZA"/>
        </w:rPr>
        <w:t xml:space="preserve">the first appellant </w:t>
      </w:r>
      <w:r w:rsidR="00B759F5" w:rsidRPr="00C37A18">
        <w:rPr>
          <w:rFonts w:ascii="Times New Roman" w:eastAsia="Calibri" w:hAnsi="Times New Roman" w:cs="Times New Roman"/>
          <w:sz w:val="24"/>
          <w:szCs w:val="24"/>
          <w:lang w:val="en-ZA"/>
        </w:rPr>
        <w:t>had violated</w:t>
      </w:r>
      <w:r w:rsidR="006954E8" w:rsidRPr="00C37A18">
        <w:rPr>
          <w:rFonts w:ascii="Times New Roman" w:eastAsia="Calibri" w:hAnsi="Times New Roman" w:cs="Times New Roman"/>
          <w:sz w:val="24"/>
          <w:szCs w:val="24"/>
          <w:lang w:val="en-ZA"/>
        </w:rPr>
        <w:t xml:space="preserve"> </w:t>
      </w:r>
      <w:r w:rsidR="0009677D" w:rsidRPr="00C37A18">
        <w:rPr>
          <w:rFonts w:ascii="Times New Roman" w:eastAsia="Calibri" w:hAnsi="Times New Roman" w:cs="Times New Roman"/>
          <w:sz w:val="24"/>
          <w:szCs w:val="24"/>
          <w:lang w:val="en-ZA"/>
        </w:rPr>
        <w:t>Articles</w:t>
      </w:r>
      <w:r w:rsidR="00BC7FEF" w:rsidRPr="00C37A18">
        <w:rPr>
          <w:rFonts w:ascii="Times New Roman" w:eastAsia="Calibri" w:hAnsi="Times New Roman" w:cs="Times New Roman"/>
          <w:sz w:val="24"/>
          <w:szCs w:val="24"/>
          <w:lang w:val="en-ZA"/>
        </w:rPr>
        <w:t xml:space="preserve"> VI and VII of the Respondent’s </w:t>
      </w:r>
      <w:r w:rsidR="0009677D" w:rsidRPr="00C37A18">
        <w:rPr>
          <w:rFonts w:ascii="Times New Roman" w:eastAsia="Calibri" w:hAnsi="Times New Roman" w:cs="Times New Roman"/>
          <w:sz w:val="24"/>
          <w:szCs w:val="24"/>
          <w:lang w:val="en-ZA"/>
        </w:rPr>
        <w:t>Constitution</w:t>
      </w:r>
      <w:r w:rsidR="00BC7FEF" w:rsidRPr="00C37A18">
        <w:rPr>
          <w:rFonts w:ascii="Times New Roman" w:eastAsia="Calibri" w:hAnsi="Times New Roman" w:cs="Times New Roman"/>
          <w:sz w:val="24"/>
          <w:szCs w:val="24"/>
          <w:lang w:val="en-ZA"/>
        </w:rPr>
        <w:t xml:space="preserve"> by deliberately </w:t>
      </w:r>
      <w:r w:rsidR="0009677D" w:rsidRPr="00C37A18">
        <w:rPr>
          <w:rFonts w:ascii="Times New Roman" w:eastAsia="Calibri" w:hAnsi="Times New Roman" w:cs="Times New Roman"/>
          <w:sz w:val="24"/>
          <w:szCs w:val="24"/>
          <w:lang w:val="en-ZA"/>
        </w:rPr>
        <w:t>refusing</w:t>
      </w:r>
      <w:r w:rsidR="00BC7FEF" w:rsidRPr="00C37A18">
        <w:rPr>
          <w:rFonts w:ascii="Times New Roman" w:eastAsia="Calibri" w:hAnsi="Times New Roman" w:cs="Times New Roman"/>
          <w:sz w:val="24"/>
          <w:szCs w:val="24"/>
          <w:lang w:val="en-ZA"/>
        </w:rPr>
        <w:t xml:space="preserve"> to submit to the authority of the parent</w:t>
      </w:r>
      <w:r w:rsidR="001030A3" w:rsidRPr="00C37A18">
        <w:rPr>
          <w:rFonts w:ascii="Times New Roman" w:eastAsia="Calibri" w:hAnsi="Times New Roman" w:cs="Times New Roman"/>
          <w:sz w:val="24"/>
          <w:szCs w:val="24"/>
          <w:lang w:val="en-ZA"/>
        </w:rPr>
        <w:t>/mother</w:t>
      </w:r>
      <w:r w:rsidR="00BC7FEF" w:rsidRPr="00C37A18">
        <w:rPr>
          <w:rFonts w:ascii="Times New Roman" w:eastAsia="Calibri" w:hAnsi="Times New Roman" w:cs="Times New Roman"/>
          <w:sz w:val="24"/>
          <w:szCs w:val="24"/>
          <w:lang w:val="en-ZA"/>
        </w:rPr>
        <w:t xml:space="preserve"> church</w:t>
      </w:r>
      <w:r w:rsidR="00523BBE" w:rsidRPr="00C37A18">
        <w:rPr>
          <w:rFonts w:ascii="Times New Roman" w:eastAsia="Calibri" w:hAnsi="Times New Roman" w:cs="Times New Roman"/>
          <w:sz w:val="24"/>
          <w:szCs w:val="24"/>
          <w:lang w:val="en-ZA"/>
        </w:rPr>
        <w:t xml:space="preserve"> and that</w:t>
      </w:r>
      <w:r w:rsidR="00F37DF7" w:rsidRPr="00C37A18">
        <w:rPr>
          <w:rFonts w:ascii="Times New Roman" w:eastAsia="Calibri" w:hAnsi="Times New Roman" w:cs="Times New Roman"/>
          <w:sz w:val="24"/>
          <w:szCs w:val="24"/>
          <w:lang w:val="en-ZA"/>
        </w:rPr>
        <w:t xml:space="preserve"> </w:t>
      </w:r>
      <w:r w:rsidR="00B759F5" w:rsidRPr="00C37A18">
        <w:rPr>
          <w:rFonts w:ascii="Times New Roman" w:eastAsia="Calibri" w:hAnsi="Times New Roman" w:cs="Times New Roman"/>
          <w:sz w:val="24"/>
          <w:szCs w:val="24"/>
          <w:lang w:val="en-ZA"/>
        </w:rPr>
        <w:t xml:space="preserve">the first appellant </w:t>
      </w:r>
      <w:r w:rsidR="00523BBE" w:rsidRPr="00C37A18">
        <w:rPr>
          <w:rFonts w:ascii="Times New Roman" w:eastAsia="Calibri" w:hAnsi="Times New Roman" w:cs="Times New Roman"/>
          <w:sz w:val="24"/>
          <w:szCs w:val="24"/>
          <w:lang w:val="en-ZA"/>
        </w:rPr>
        <w:t>had violated the Constitution a</w:t>
      </w:r>
      <w:r w:rsidR="00B759F5" w:rsidRPr="00C37A18">
        <w:rPr>
          <w:rFonts w:ascii="Times New Roman" w:eastAsia="Calibri" w:hAnsi="Times New Roman" w:cs="Times New Roman"/>
          <w:sz w:val="24"/>
          <w:szCs w:val="24"/>
          <w:lang w:val="en-ZA"/>
        </w:rPr>
        <w:t>s read with doctrinal rules of the A</w:t>
      </w:r>
      <w:r w:rsidR="00523BBE" w:rsidRPr="00C37A18">
        <w:rPr>
          <w:rFonts w:ascii="Times New Roman" w:eastAsia="Calibri" w:hAnsi="Times New Roman" w:cs="Times New Roman"/>
          <w:sz w:val="24"/>
          <w:szCs w:val="24"/>
          <w:lang w:val="en-ZA"/>
        </w:rPr>
        <w:t>postolic Faith Church of Portland, Oregon (Southern Africa Headquarters) in that in or around December 2011, first appellant had elected to settle his personal disputes with church brethren in the High Court of Zimbabwe rather than as dictated by the Bible.</w:t>
      </w:r>
    </w:p>
    <w:p w:rsidR="00BD5982" w:rsidRPr="00C37A18" w:rsidRDefault="00BD5982" w:rsidP="00471984">
      <w:pPr>
        <w:spacing w:after="0" w:line="480" w:lineRule="auto"/>
        <w:ind w:firstLine="1134"/>
        <w:jc w:val="both"/>
        <w:rPr>
          <w:rFonts w:ascii="Times New Roman" w:eastAsia="Calibri" w:hAnsi="Times New Roman" w:cs="Times New Roman"/>
          <w:sz w:val="24"/>
          <w:szCs w:val="24"/>
          <w:lang w:val="en-ZA"/>
        </w:rPr>
      </w:pPr>
    </w:p>
    <w:p w:rsidR="00091A25" w:rsidRPr="00C37A18" w:rsidRDefault="006954E8" w:rsidP="00471984">
      <w:pPr>
        <w:spacing w:after="0" w:line="480" w:lineRule="auto"/>
        <w:ind w:firstLine="1134"/>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The</w:t>
      </w:r>
      <w:r w:rsidR="000D3A75" w:rsidRPr="00C37A18">
        <w:rPr>
          <w:rFonts w:ascii="Times New Roman" w:eastAsia="Calibri" w:hAnsi="Times New Roman" w:cs="Times New Roman"/>
          <w:sz w:val="24"/>
          <w:szCs w:val="24"/>
          <w:lang w:val="en-ZA"/>
        </w:rPr>
        <w:t xml:space="preserve"> first</w:t>
      </w:r>
      <w:r w:rsidR="00AB1769" w:rsidRPr="00C37A18">
        <w:rPr>
          <w:rFonts w:ascii="Times New Roman" w:eastAsia="Calibri" w:hAnsi="Times New Roman" w:cs="Times New Roman"/>
          <w:sz w:val="24"/>
          <w:szCs w:val="24"/>
          <w:lang w:val="en-ZA"/>
        </w:rPr>
        <w:t xml:space="preserve"> appellant</w:t>
      </w:r>
      <w:r w:rsidR="00A203B7" w:rsidRPr="00C37A18">
        <w:rPr>
          <w:rFonts w:ascii="Times New Roman" w:eastAsia="Calibri" w:hAnsi="Times New Roman" w:cs="Times New Roman"/>
          <w:sz w:val="24"/>
          <w:szCs w:val="24"/>
          <w:lang w:val="en-ZA"/>
        </w:rPr>
        <w:t xml:space="preserve"> </w:t>
      </w:r>
      <w:r w:rsidR="00F903E8" w:rsidRPr="00C37A18">
        <w:rPr>
          <w:rFonts w:ascii="Times New Roman" w:eastAsia="Calibri" w:hAnsi="Times New Roman" w:cs="Times New Roman"/>
          <w:sz w:val="24"/>
          <w:szCs w:val="24"/>
          <w:lang w:val="en-ZA"/>
        </w:rPr>
        <w:t xml:space="preserve">did not attend </w:t>
      </w:r>
      <w:r w:rsidR="00D85313" w:rsidRPr="00C37A18">
        <w:rPr>
          <w:rFonts w:ascii="Times New Roman" w:eastAsia="Calibri" w:hAnsi="Times New Roman" w:cs="Times New Roman"/>
          <w:sz w:val="24"/>
          <w:szCs w:val="24"/>
          <w:lang w:val="en-ZA"/>
        </w:rPr>
        <w:t>the</w:t>
      </w:r>
      <w:r w:rsidR="00F903E8" w:rsidRPr="00C37A18">
        <w:rPr>
          <w:rFonts w:ascii="Times New Roman" w:eastAsia="Calibri" w:hAnsi="Times New Roman" w:cs="Times New Roman"/>
          <w:sz w:val="24"/>
          <w:szCs w:val="24"/>
          <w:lang w:val="en-ZA"/>
        </w:rPr>
        <w:t xml:space="preserve"> </w:t>
      </w:r>
      <w:r w:rsidRPr="00C37A18">
        <w:rPr>
          <w:rFonts w:ascii="Times New Roman" w:eastAsia="Calibri" w:hAnsi="Times New Roman" w:cs="Times New Roman"/>
          <w:sz w:val="24"/>
          <w:szCs w:val="24"/>
          <w:lang w:val="en-ZA"/>
        </w:rPr>
        <w:t>disciplinary</w:t>
      </w:r>
      <w:r w:rsidR="00E924FD" w:rsidRPr="00C37A18">
        <w:rPr>
          <w:rFonts w:ascii="Times New Roman" w:eastAsia="Calibri" w:hAnsi="Times New Roman" w:cs="Times New Roman"/>
          <w:sz w:val="24"/>
          <w:szCs w:val="24"/>
          <w:lang w:val="en-ZA"/>
        </w:rPr>
        <w:t xml:space="preserve"> hearing</w:t>
      </w:r>
      <w:r w:rsidR="00F903E8" w:rsidRPr="00C37A18">
        <w:rPr>
          <w:rFonts w:ascii="Times New Roman" w:eastAsia="Calibri" w:hAnsi="Times New Roman" w:cs="Times New Roman"/>
          <w:sz w:val="24"/>
          <w:szCs w:val="24"/>
          <w:lang w:val="en-ZA"/>
        </w:rPr>
        <w:t xml:space="preserve"> to determine charges laid against him set for 22 March 2012</w:t>
      </w:r>
      <w:r w:rsidR="00091A25" w:rsidRPr="00C37A18">
        <w:rPr>
          <w:rFonts w:ascii="Times New Roman" w:eastAsia="Calibri" w:hAnsi="Times New Roman" w:cs="Times New Roman"/>
          <w:sz w:val="24"/>
          <w:szCs w:val="24"/>
          <w:lang w:val="en-ZA"/>
        </w:rPr>
        <w:t xml:space="preserve">. </w:t>
      </w:r>
      <w:r w:rsidR="00DB085D" w:rsidRPr="00C37A18">
        <w:rPr>
          <w:rFonts w:ascii="Times New Roman" w:eastAsia="Calibri" w:hAnsi="Times New Roman" w:cs="Times New Roman"/>
          <w:sz w:val="24"/>
          <w:szCs w:val="24"/>
          <w:lang w:val="en-ZA"/>
        </w:rPr>
        <w:t>The hearing n</w:t>
      </w:r>
      <w:r w:rsidR="00B17A6E" w:rsidRPr="00C37A18">
        <w:rPr>
          <w:rFonts w:ascii="Times New Roman" w:eastAsia="Calibri" w:hAnsi="Times New Roman" w:cs="Times New Roman"/>
          <w:sz w:val="24"/>
          <w:szCs w:val="24"/>
          <w:lang w:val="en-ZA"/>
        </w:rPr>
        <w:t>evertheless</w:t>
      </w:r>
      <w:r w:rsidR="00F37DF7" w:rsidRPr="00C37A18">
        <w:rPr>
          <w:rFonts w:ascii="Times New Roman" w:eastAsia="Calibri" w:hAnsi="Times New Roman" w:cs="Times New Roman"/>
          <w:sz w:val="24"/>
          <w:szCs w:val="24"/>
          <w:lang w:val="en-ZA"/>
        </w:rPr>
        <w:t xml:space="preserve"> </w:t>
      </w:r>
      <w:r w:rsidR="00D85313" w:rsidRPr="00C37A18">
        <w:rPr>
          <w:rFonts w:ascii="Times New Roman" w:eastAsia="Calibri" w:hAnsi="Times New Roman" w:cs="Times New Roman"/>
          <w:sz w:val="24"/>
          <w:szCs w:val="24"/>
          <w:lang w:val="en-ZA"/>
        </w:rPr>
        <w:t>went ahead and</w:t>
      </w:r>
      <w:r w:rsidR="00BE2E31" w:rsidRPr="00C37A18">
        <w:rPr>
          <w:rFonts w:ascii="Times New Roman" w:eastAsia="Calibri" w:hAnsi="Times New Roman" w:cs="Times New Roman"/>
          <w:sz w:val="24"/>
          <w:szCs w:val="24"/>
          <w:lang w:val="en-ZA"/>
        </w:rPr>
        <w:t xml:space="preserve"> it was resolved that t</w:t>
      </w:r>
      <w:r w:rsidR="00BC2B0B" w:rsidRPr="00C37A18">
        <w:rPr>
          <w:rFonts w:ascii="Times New Roman" w:eastAsia="Calibri" w:hAnsi="Times New Roman" w:cs="Times New Roman"/>
          <w:sz w:val="24"/>
          <w:szCs w:val="24"/>
          <w:lang w:val="en-ZA"/>
        </w:rPr>
        <w:t>he first appellant</w:t>
      </w:r>
      <w:r w:rsidR="00C810B5" w:rsidRPr="00C37A18">
        <w:rPr>
          <w:rFonts w:ascii="Times New Roman" w:eastAsia="Calibri" w:hAnsi="Times New Roman" w:cs="Times New Roman"/>
          <w:sz w:val="24"/>
          <w:szCs w:val="24"/>
          <w:lang w:val="en-ZA"/>
        </w:rPr>
        <w:t xml:space="preserve">’s suspension be </w:t>
      </w:r>
      <w:r w:rsidR="00A050E9" w:rsidRPr="00C37A18">
        <w:rPr>
          <w:rFonts w:ascii="Times New Roman" w:eastAsia="Calibri" w:hAnsi="Times New Roman" w:cs="Times New Roman"/>
          <w:sz w:val="24"/>
          <w:szCs w:val="24"/>
          <w:lang w:val="en-ZA"/>
        </w:rPr>
        <w:t>“</w:t>
      </w:r>
      <w:r w:rsidR="00C810B5" w:rsidRPr="00C37A18">
        <w:rPr>
          <w:rFonts w:ascii="Times New Roman" w:eastAsia="Calibri" w:hAnsi="Times New Roman" w:cs="Times New Roman"/>
          <w:sz w:val="24"/>
          <w:szCs w:val="24"/>
          <w:lang w:val="en-ZA"/>
        </w:rPr>
        <w:t>confirmed</w:t>
      </w:r>
      <w:r w:rsidR="00A050E9" w:rsidRPr="00C37A18">
        <w:rPr>
          <w:rFonts w:ascii="Times New Roman" w:eastAsia="Calibri" w:hAnsi="Times New Roman" w:cs="Times New Roman"/>
          <w:sz w:val="24"/>
          <w:szCs w:val="24"/>
          <w:lang w:val="en-ZA"/>
        </w:rPr>
        <w:t>”</w:t>
      </w:r>
      <w:r w:rsidR="00BC2B0B" w:rsidRPr="00C37A18">
        <w:rPr>
          <w:rFonts w:ascii="Times New Roman" w:eastAsia="Calibri" w:hAnsi="Times New Roman" w:cs="Times New Roman"/>
          <w:sz w:val="24"/>
          <w:szCs w:val="24"/>
          <w:lang w:val="en-ZA"/>
        </w:rPr>
        <w:t>.</w:t>
      </w:r>
      <w:r w:rsidR="00F37DF7" w:rsidRPr="00C37A18">
        <w:rPr>
          <w:rFonts w:ascii="Times New Roman" w:eastAsia="Calibri" w:hAnsi="Times New Roman" w:cs="Times New Roman"/>
          <w:sz w:val="24"/>
          <w:szCs w:val="24"/>
          <w:lang w:val="en-ZA"/>
        </w:rPr>
        <w:t xml:space="preserve"> </w:t>
      </w:r>
      <w:r w:rsidR="00A050E9" w:rsidRPr="00C37A18">
        <w:rPr>
          <w:rFonts w:ascii="Times New Roman" w:eastAsia="Calibri" w:hAnsi="Times New Roman" w:cs="Times New Roman"/>
          <w:sz w:val="24"/>
          <w:szCs w:val="24"/>
          <w:lang w:val="en-ZA"/>
        </w:rPr>
        <w:t xml:space="preserve"> </w:t>
      </w:r>
      <w:r w:rsidR="00F37DF7" w:rsidRPr="00C37A18">
        <w:rPr>
          <w:rFonts w:ascii="Times New Roman" w:eastAsia="Calibri" w:hAnsi="Times New Roman" w:cs="Times New Roman"/>
          <w:sz w:val="24"/>
          <w:szCs w:val="24"/>
          <w:lang w:val="en-ZA"/>
        </w:rPr>
        <w:t xml:space="preserve">Rev </w:t>
      </w:r>
      <w:proofErr w:type="spellStart"/>
      <w:r w:rsidR="00F37DF7" w:rsidRPr="00C37A18">
        <w:rPr>
          <w:rFonts w:ascii="Times New Roman" w:eastAsia="Calibri" w:hAnsi="Times New Roman" w:cs="Times New Roman"/>
          <w:sz w:val="24"/>
          <w:szCs w:val="24"/>
          <w:lang w:val="en-ZA"/>
        </w:rPr>
        <w:t>Oni</w:t>
      </w:r>
      <w:r w:rsidR="00DC67F6" w:rsidRPr="00C37A18">
        <w:rPr>
          <w:rFonts w:ascii="Times New Roman" w:eastAsia="Calibri" w:hAnsi="Times New Roman" w:cs="Times New Roman"/>
          <w:sz w:val="24"/>
          <w:szCs w:val="24"/>
          <w:lang w:val="en-ZA"/>
        </w:rPr>
        <w:t>as</w:t>
      </w:r>
      <w:proofErr w:type="spellEnd"/>
      <w:r w:rsidR="00DC67F6" w:rsidRPr="00C37A18">
        <w:rPr>
          <w:rFonts w:ascii="Times New Roman" w:eastAsia="Calibri" w:hAnsi="Times New Roman" w:cs="Times New Roman"/>
          <w:sz w:val="24"/>
          <w:szCs w:val="24"/>
          <w:lang w:val="en-ZA"/>
        </w:rPr>
        <w:t xml:space="preserve"> Z. Gumbo was then appointed as Overseer</w:t>
      </w:r>
      <w:r w:rsidR="002202DB" w:rsidRPr="00C37A18">
        <w:rPr>
          <w:rFonts w:ascii="Times New Roman" w:eastAsia="Calibri" w:hAnsi="Times New Roman" w:cs="Times New Roman"/>
          <w:sz w:val="24"/>
          <w:szCs w:val="24"/>
          <w:lang w:val="en-ZA"/>
        </w:rPr>
        <w:t xml:space="preserve"> in </w:t>
      </w:r>
      <w:r w:rsidR="00D85313" w:rsidRPr="00C37A18">
        <w:rPr>
          <w:rFonts w:ascii="Times New Roman" w:eastAsia="Calibri" w:hAnsi="Times New Roman" w:cs="Times New Roman"/>
          <w:sz w:val="24"/>
          <w:szCs w:val="24"/>
          <w:lang w:val="en-ZA"/>
        </w:rPr>
        <w:t xml:space="preserve">the </w:t>
      </w:r>
      <w:r w:rsidR="002202DB" w:rsidRPr="00C37A18">
        <w:rPr>
          <w:rFonts w:ascii="Times New Roman" w:eastAsia="Calibri" w:hAnsi="Times New Roman" w:cs="Times New Roman"/>
          <w:sz w:val="24"/>
          <w:szCs w:val="24"/>
          <w:lang w:val="en-ZA"/>
        </w:rPr>
        <w:t xml:space="preserve">place of the </w:t>
      </w:r>
      <w:r w:rsidR="000D3A75" w:rsidRPr="00C37A18">
        <w:rPr>
          <w:rFonts w:ascii="Times New Roman" w:eastAsia="Calibri" w:hAnsi="Times New Roman" w:cs="Times New Roman"/>
          <w:sz w:val="24"/>
          <w:szCs w:val="24"/>
          <w:lang w:val="en-ZA"/>
        </w:rPr>
        <w:t>first</w:t>
      </w:r>
      <w:r w:rsidR="002202DB" w:rsidRPr="00C37A18">
        <w:rPr>
          <w:rFonts w:ascii="Times New Roman" w:eastAsia="Calibri" w:hAnsi="Times New Roman" w:cs="Times New Roman"/>
          <w:sz w:val="24"/>
          <w:szCs w:val="24"/>
          <w:lang w:val="en-ZA"/>
        </w:rPr>
        <w:t xml:space="preserve"> appellant</w:t>
      </w:r>
      <w:r w:rsidR="00DC67F6" w:rsidRPr="00C37A18">
        <w:rPr>
          <w:rFonts w:ascii="Times New Roman" w:eastAsia="Calibri" w:hAnsi="Times New Roman" w:cs="Times New Roman"/>
          <w:sz w:val="24"/>
          <w:szCs w:val="24"/>
          <w:lang w:val="en-ZA"/>
        </w:rPr>
        <w:t xml:space="preserve">. </w:t>
      </w:r>
      <w:r w:rsidR="00D85313" w:rsidRPr="00C37A18">
        <w:rPr>
          <w:rFonts w:ascii="Times New Roman" w:eastAsia="Calibri" w:hAnsi="Times New Roman" w:cs="Times New Roman"/>
          <w:sz w:val="24"/>
          <w:szCs w:val="24"/>
          <w:lang w:val="en-ZA"/>
        </w:rPr>
        <w:t xml:space="preserve"> </w:t>
      </w:r>
      <w:r w:rsidR="008E3B2C" w:rsidRPr="00C37A18">
        <w:rPr>
          <w:rFonts w:ascii="Times New Roman" w:eastAsia="Calibri" w:hAnsi="Times New Roman" w:cs="Times New Roman"/>
          <w:sz w:val="24"/>
          <w:szCs w:val="24"/>
          <w:lang w:val="en-ZA"/>
        </w:rPr>
        <w:t xml:space="preserve">Undeterred by the suspension, the </w:t>
      </w:r>
      <w:r w:rsidR="00AE51A8" w:rsidRPr="00C37A18">
        <w:rPr>
          <w:rFonts w:ascii="Times New Roman" w:eastAsia="Calibri" w:hAnsi="Times New Roman" w:cs="Times New Roman"/>
          <w:sz w:val="24"/>
          <w:szCs w:val="24"/>
          <w:lang w:val="en-ZA"/>
        </w:rPr>
        <w:t xml:space="preserve">first appellant </w:t>
      </w:r>
      <w:r w:rsidR="00FF7DF8" w:rsidRPr="00C37A18">
        <w:rPr>
          <w:rFonts w:ascii="Times New Roman" w:eastAsia="Calibri" w:hAnsi="Times New Roman" w:cs="Times New Roman"/>
          <w:sz w:val="24"/>
          <w:szCs w:val="24"/>
          <w:lang w:val="en-ZA"/>
        </w:rPr>
        <w:t>maintains that he is still the</w:t>
      </w:r>
      <w:r w:rsidR="00AE51A8" w:rsidRPr="00C37A18">
        <w:rPr>
          <w:rFonts w:ascii="Times New Roman" w:eastAsia="Calibri" w:hAnsi="Times New Roman" w:cs="Times New Roman"/>
          <w:sz w:val="24"/>
          <w:szCs w:val="24"/>
          <w:lang w:val="en-ZA"/>
        </w:rPr>
        <w:t xml:space="preserve"> Overseer</w:t>
      </w:r>
      <w:r w:rsidR="00F903E8" w:rsidRPr="00C37A18">
        <w:rPr>
          <w:rFonts w:ascii="Times New Roman" w:eastAsia="Calibri" w:hAnsi="Times New Roman" w:cs="Times New Roman"/>
          <w:sz w:val="24"/>
          <w:szCs w:val="24"/>
          <w:lang w:val="en-ZA"/>
        </w:rPr>
        <w:t xml:space="preserve"> of the respondent</w:t>
      </w:r>
      <w:r w:rsidR="00AE51A8" w:rsidRPr="00C37A18">
        <w:rPr>
          <w:rFonts w:ascii="Times New Roman" w:eastAsia="Calibri" w:hAnsi="Times New Roman" w:cs="Times New Roman"/>
          <w:sz w:val="24"/>
          <w:szCs w:val="24"/>
          <w:lang w:val="en-ZA"/>
        </w:rPr>
        <w:t>.</w:t>
      </w:r>
      <w:r w:rsidR="00D45BF5" w:rsidRPr="00C37A18">
        <w:rPr>
          <w:rFonts w:ascii="Times New Roman" w:eastAsia="Calibri" w:hAnsi="Times New Roman" w:cs="Times New Roman"/>
          <w:sz w:val="24"/>
          <w:szCs w:val="24"/>
          <w:lang w:val="en-ZA"/>
        </w:rPr>
        <w:t xml:space="preserve"> On 22 March 2014 the appellants issued summons against the superintendent of the parent church challenging the first appellant’s suspension and seeking nullification of Reverend Gumbo’s appointment and an order interdicting him from interfering with the church operations.</w:t>
      </w:r>
      <w:r w:rsidR="007C2C5D" w:rsidRPr="00C37A18">
        <w:rPr>
          <w:rFonts w:ascii="Times New Roman" w:eastAsia="Calibri" w:hAnsi="Times New Roman" w:cs="Times New Roman"/>
          <w:sz w:val="24"/>
          <w:szCs w:val="24"/>
          <w:lang w:val="en-ZA"/>
        </w:rPr>
        <w:t xml:space="preserve">  The parent church counterclaimed seeking a declaration of the lawfulness of the suspension and the interdiction of the appellants from acting as overseer and board of directors of the local church.  This action does not seem to have been pursued to finality, for reasons that are not clear from the record.  Instead, the respondent </w:t>
      </w:r>
      <w:r w:rsidR="00AE51A8" w:rsidRPr="00C37A18">
        <w:rPr>
          <w:rFonts w:ascii="Times New Roman" w:eastAsia="Calibri" w:hAnsi="Times New Roman" w:cs="Times New Roman"/>
          <w:sz w:val="24"/>
          <w:szCs w:val="24"/>
          <w:lang w:val="en-ZA"/>
        </w:rPr>
        <w:t>file</w:t>
      </w:r>
      <w:r w:rsidR="007C2C5D" w:rsidRPr="00C37A18">
        <w:rPr>
          <w:rFonts w:ascii="Times New Roman" w:eastAsia="Calibri" w:hAnsi="Times New Roman" w:cs="Times New Roman"/>
          <w:sz w:val="24"/>
          <w:szCs w:val="24"/>
          <w:lang w:val="en-ZA"/>
        </w:rPr>
        <w:t>d</w:t>
      </w:r>
      <w:r w:rsidR="00AE51A8" w:rsidRPr="00C37A18">
        <w:rPr>
          <w:rFonts w:ascii="Times New Roman" w:eastAsia="Calibri" w:hAnsi="Times New Roman" w:cs="Times New Roman"/>
          <w:sz w:val="24"/>
          <w:szCs w:val="24"/>
          <w:lang w:val="en-ZA"/>
        </w:rPr>
        <w:t xml:space="preserve"> </w:t>
      </w:r>
      <w:r w:rsidR="00EE2B45" w:rsidRPr="00C37A18">
        <w:rPr>
          <w:rFonts w:ascii="Times New Roman" w:eastAsia="Calibri" w:hAnsi="Times New Roman" w:cs="Times New Roman"/>
          <w:sz w:val="24"/>
          <w:szCs w:val="24"/>
          <w:lang w:val="en-ZA"/>
        </w:rPr>
        <w:t>an</w:t>
      </w:r>
      <w:r w:rsidR="00AE51A8" w:rsidRPr="00C37A18">
        <w:rPr>
          <w:rFonts w:ascii="Times New Roman" w:eastAsia="Calibri" w:hAnsi="Times New Roman" w:cs="Times New Roman"/>
          <w:sz w:val="24"/>
          <w:szCs w:val="24"/>
          <w:lang w:val="en-ZA"/>
        </w:rPr>
        <w:t xml:space="preserve"> application for a declaratory </w:t>
      </w:r>
      <w:r w:rsidR="00EE2B45" w:rsidRPr="00C37A18">
        <w:rPr>
          <w:rFonts w:ascii="Times New Roman" w:eastAsia="Calibri" w:hAnsi="Times New Roman" w:cs="Times New Roman"/>
          <w:sz w:val="24"/>
          <w:szCs w:val="24"/>
          <w:lang w:val="en-ZA"/>
        </w:rPr>
        <w:t>order in</w:t>
      </w:r>
      <w:r w:rsidR="00F37DF7" w:rsidRPr="00C37A18">
        <w:rPr>
          <w:rFonts w:ascii="Times New Roman" w:eastAsia="Calibri" w:hAnsi="Times New Roman" w:cs="Times New Roman"/>
          <w:sz w:val="24"/>
          <w:szCs w:val="24"/>
          <w:lang w:val="en-ZA"/>
        </w:rPr>
        <w:t xml:space="preserve"> </w:t>
      </w:r>
      <w:r w:rsidR="00EE2B45" w:rsidRPr="00C37A18">
        <w:rPr>
          <w:rFonts w:ascii="Times New Roman" w:eastAsia="Calibri" w:hAnsi="Times New Roman" w:cs="Times New Roman"/>
          <w:sz w:val="24"/>
          <w:szCs w:val="24"/>
          <w:lang w:val="en-ZA"/>
        </w:rPr>
        <w:t xml:space="preserve">the court </w:t>
      </w:r>
      <w:r w:rsidR="00F37DF7" w:rsidRPr="00C37A18">
        <w:rPr>
          <w:rFonts w:ascii="Times New Roman" w:eastAsia="Calibri" w:hAnsi="Times New Roman" w:cs="Times New Roman"/>
          <w:i/>
          <w:sz w:val="24"/>
          <w:szCs w:val="24"/>
          <w:lang w:val="en-ZA"/>
        </w:rPr>
        <w:t xml:space="preserve">a </w:t>
      </w:r>
      <w:r w:rsidR="00EE2B45" w:rsidRPr="00C37A18">
        <w:rPr>
          <w:rFonts w:ascii="Times New Roman" w:eastAsia="Calibri" w:hAnsi="Times New Roman" w:cs="Times New Roman"/>
          <w:i/>
          <w:sz w:val="24"/>
          <w:szCs w:val="24"/>
          <w:lang w:val="en-ZA"/>
        </w:rPr>
        <w:t>quo</w:t>
      </w:r>
      <w:r w:rsidR="00F37DF7" w:rsidRPr="00C37A18">
        <w:rPr>
          <w:rFonts w:ascii="Times New Roman" w:eastAsia="Calibri" w:hAnsi="Times New Roman" w:cs="Times New Roman"/>
          <w:i/>
          <w:sz w:val="24"/>
          <w:szCs w:val="24"/>
          <w:lang w:val="en-ZA"/>
        </w:rPr>
        <w:t xml:space="preserve"> </w:t>
      </w:r>
      <w:r w:rsidR="007C2C5D" w:rsidRPr="00C37A18">
        <w:rPr>
          <w:rFonts w:ascii="Times New Roman" w:eastAsia="Calibri" w:hAnsi="Times New Roman" w:cs="Times New Roman"/>
          <w:sz w:val="24"/>
          <w:szCs w:val="24"/>
          <w:lang w:val="en-ZA"/>
        </w:rPr>
        <w:t>essentially seeking the same relief as in the counterclaim</w:t>
      </w:r>
      <w:r w:rsidR="00774778" w:rsidRPr="00C37A18">
        <w:rPr>
          <w:rFonts w:ascii="Times New Roman" w:eastAsia="Calibri" w:hAnsi="Times New Roman" w:cs="Times New Roman"/>
          <w:sz w:val="24"/>
          <w:szCs w:val="24"/>
          <w:lang w:val="en-ZA"/>
        </w:rPr>
        <w:t>. The terms of the order</w:t>
      </w:r>
      <w:r w:rsidR="001A4A4D" w:rsidRPr="00C37A18">
        <w:rPr>
          <w:rFonts w:ascii="Times New Roman" w:eastAsia="Calibri" w:hAnsi="Times New Roman" w:cs="Times New Roman"/>
          <w:sz w:val="24"/>
          <w:szCs w:val="24"/>
          <w:lang w:val="en-ZA"/>
        </w:rPr>
        <w:t xml:space="preserve"> prayed for</w:t>
      </w:r>
      <w:r w:rsidR="00E31820" w:rsidRPr="00C37A18">
        <w:rPr>
          <w:rFonts w:ascii="Times New Roman" w:eastAsia="Calibri" w:hAnsi="Times New Roman" w:cs="Times New Roman"/>
          <w:sz w:val="24"/>
          <w:szCs w:val="24"/>
          <w:lang w:val="en-ZA"/>
        </w:rPr>
        <w:t>,</w:t>
      </w:r>
      <w:r w:rsidR="001A4A4D" w:rsidRPr="00C37A18">
        <w:rPr>
          <w:rFonts w:ascii="Times New Roman" w:eastAsia="Calibri" w:hAnsi="Times New Roman" w:cs="Times New Roman"/>
          <w:sz w:val="24"/>
          <w:szCs w:val="24"/>
          <w:lang w:val="en-ZA"/>
        </w:rPr>
        <w:t xml:space="preserve"> which order was granted</w:t>
      </w:r>
      <w:r w:rsidR="004B6D90" w:rsidRPr="00C37A18">
        <w:rPr>
          <w:rFonts w:ascii="Times New Roman" w:eastAsia="Calibri" w:hAnsi="Times New Roman" w:cs="Times New Roman"/>
          <w:sz w:val="24"/>
          <w:szCs w:val="24"/>
          <w:lang w:val="en-ZA"/>
        </w:rPr>
        <w:t xml:space="preserve"> by the court </w:t>
      </w:r>
      <w:r w:rsidR="004B6D90" w:rsidRPr="00C37A18">
        <w:rPr>
          <w:rFonts w:ascii="Times New Roman" w:eastAsia="Calibri" w:hAnsi="Times New Roman" w:cs="Times New Roman"/>
          <w:i/>
          <w:sz w:val="24"/>
          <w:szCs w:val="24"/>
          <w:lang w:val="en-ZA"/>
        </w:rPr>
        <w:t>a quo</w:t>
      </w:r>
      <w:r w:rsidR="00C810B5" w:rsidRPr="00C37A18">
        <w:rPr>
          <w:rFonts w:ascii="Times New Roman" w:eastAsia="Calibri" w:hAnsi="Times New Roman" w:cs="Times New Roman"/>
          <w:sz w:val="24"/>
          <w:szCs w:val="24"/>
          <w:lang w:val="en-ZA"/>
        </w:rPr>
        <w:t>, have already been</w:t>
      </w:r>
      <w:r w:rsidR="00D85313" w:rsidRPr="00C37A18">
        <w:rPr>
          <w:rFonts w:ascii="Times New Roman" w:eastAsia="Calibri" w:hAnsi="Times New Roman" w:cs="Times New Roman"/>
          <w:sz w:val="24"/>
          <w:szCs w:val="24"/>
          <w:lang w:val="en-ZA"/>
        </w:rPr>
        <w:t xml:space="preserve"> </w:t>
      </w:r>
      <w:r w:rsidR="00F37DF7" w:rsidRPr="00C37A18">
        <w:rPr>
          <w:rFonts w:ascii="Times New Roman" w:eastAsia="Calibri" w:hAnsi="Times New Roman" w:cs="Times New Roman"/>
          <w:sz w:val="24"/>
          <w:szCs w:val="24"/>
          <w:lang w:val="en-ZA"/>
        </w:rPr>
        <w:t xml:space="preserve">quoted </w:t>
      </w:r>
      <w:r w:rsidR="007567B5" w:rsidRPr="00C37A18">
        <w:rPr>
          <w:rFonts w:ascii="Times New Roman" w:eastAsia="Calibri" w:hAnsi="Times New Roman" w:cs="Times New Roman"/>
          <w:sz w:val="24"/>
          <w:szCs w:val="24"/>
          <w:lang w:val="en-ZA"/>
        </w:rPr>
        <w:t>above</w:t>
      </w:r>
      <w:r w:rsidR="0094148E" w:rsidRPr="00C37A18">
        <w:rPr>
          <w:rFonts w:ascii="Times New Roman" w:eastAsia="Calibri" w:hAnsi="Times New Roman" w:cs="Times New Roman"/>
          <w:i/>
          <w:sz w:val="24"/>
          <w:szCs w:val="24"/>
          <w:lang w:val="en-ZA"/>
        </w:rPr>
        <w:t>.</w:t>
      </w:r>
      <w:r w:rsidR="00F37DF7" w:rsidRPr="00C37A18">
        <w:rPr>
          <w:rFonts w:ascii="Times New Roman" w:eastAsia="Calibri" w:hAnsi="Times New Roman" w:cs="Times New Roman"/>
          <w:sz w:val="24"/>
          <w:szCs w:val="24"/>
          <w:lang w:val="en-ZA"/>
        </w:rPr>
        <w:t xml:space="preserve"> </w:t>
      </w:r>
    </w:p>
    <w:p w:rsidR="00BD5982" w:rsidRPr="00C37A18" w:rsidRDefault="00BD5982" w:rsidP="00471984">
      <w:pPr>
        <w:spacing w:after="0" w:line="480" w:lineRule="auto"/>
        <w:ind w:firstLine="1134"/>
        <w:jc w:val="both"/>
        <w:rPr>
          <w:rFonts w:ascii="Times New Roman" w:eastAsia="Calibri" w:hAnsi="Times New Roman" w:cs="Times New Roman"/>
          <w:sz w:val="24"/>
          <w:szCs w:val="24"/>
          <w:lang w:val="en-ZA"/>
        </w:rPr>
      </w:pPr>
    </w:p>
    <w:p w:rsidR="001500C8" w:rsidRPr="00C37A18" w:rsidRDefault="00C810B5" w:rsidP="00471984">
      <w:pPr>
        <w:spacing w:after="0" w:line="480" w:lineRule="auto"/>
        <w:ind w:firstLine="1134"/>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lastRenderedPageBreak/>
        <w:t>Aggrieved by that</w:t>
      </w:r>
      <w:r w:rsidR="003A22B3" w:rsidRPr="00C37A18">
        <w:rPr>
          <w:rFonts w:ascii="Times New Roman" w:eastAsia="Calibri" w:hAnsi="Times New Roman" w:cs="Times New Roman"/>
          <w:sz w:val="24"/>
          <w:szCs w:val="24"/>
          <w:lang w:val="en-ZA"/>
        </w:rPr>
        <w:t xml:space="preserve"> order, the appellants noted this appeal on the following</w:t>
      </w:r>
      <w:r w:rsidRPr="00C37A18">
        <w:rPr>
          <w:rFonts w:ascii="Times New Roman" w:eastAsia="Calibri" w:hAnsi="Times New Roman" w:cs="Times New Roman"/>
          <w:sz w:val="24"/>
          <w:szCs w:val="24"/>
          <w:lang w:val="en-ZA"/>
        </w:rPr>
        <w:t xml:space="preserve"> grounds of appeal:</w:t>
      </w:r>
    </w:p>
    <w:p w:rsidR="00666FC1" w:rsidRPr="00C37A18" w:rsidRDefault="00666FC1" w:rsidP="00BD5982">
      <w:pPr>
        <w:spacing w:after="0" w:line="240" w:lineRule="auto"/>
        <w:ind w:left="720"/>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“1.</w:t>
      </w:r>
      <w:r w:rsidRPr="00C37A18">
        <w:rPr>
          <w:rFonts w:ascii="Times New Roman" w:eastAsia="Calibri" w:hAnsi="Times New Roman" w:cs="Times New Roman"/>
          <w:sz w:val="24"/>
          <w:szCs w:val="24"/>
          <w:lang w:val="en-ZA"/>
        </w:rPr>
        <w:tab/>
      </w:r>
      <w:r w:rsidR="001500C8" w:rsidRPr="00C37A18">
        <w:rPr>
          <w:rFonts w:ascii="Times New Roman" w:eastAsia="Calibri" w:hAnsi="Times New Roman" w:cs="Times New Roman"/>
          <w:sz w:val="24"/>
          <w:szCs w:val="24"/>
          <w:lang w:val="en-ZA"/>
        </w:rPr>
        <w:t xml:space="preserve">The High Court erred in finding that the respondent, being a </w:t>
      </w:r>
      <w:proofErr w:type="spellStart"/>
      <w:r w:rsidR="001500C8" w:rsidRPr="00C37A18">
        <w:rPr>
          <w:rFonts w:ascii="Times New Roman" w:eastAsia="Calibri" w:hAnsi="Times New Roman" w:cs="Times New Roman"/>
          <w:i/>
          <w:sz w:val="24"/>
          <w:szCs w:val="24"/>
          <w:lang w:val="en-ZA"/>
        </w:rPr>
        <w:t>universitas</w:t>
      </w:r>
      <w:proofErr w:type="spellEnd"/>
      <w:r w:rsidR="001500C8" w:rsidRPr="00C37A18">
        <w:rPr>
          <w:rFonts w:ascii="Times New Roman" w:eastAsia="Calibri" w:hAnsi="Times New Roman" w:cs="Times New Roman"/>
          <w:i/>
          <w:sz w:val="24"/>
          <w:szCs w:val="24"/>
          <w:lang w:val="en-ZA"/>
        </w:rPr>
        <w:t xml:space="preserve"> </w:t>
      </w:r>
      <w:r w:rsidR="001500C8" w:rsidRPr="00C37A18">
        <w:rPr>
          <w:rFonts w:ascii="Times New Roman" w:eastAsia="Calibri" w:hAnsi="Times New Roman" w:cs="Times New Roman"/>
          <w:sz w:val="24"/>
          <w:szCs w:val="24"/>
          <w:lang w:val="en-ZA"/>
        </w:rPr>
        <w:t>with power to sue and be sued in its own name</w:t>
      </w:r>
      <w:r w:rsidR="00D85313" w:rsidRPr="00C37A18">
        <w:rPr>
          <w:rFonts w:ascii="Times New Roman" w:eastAsia="Calibri" w:hAnsi="Times New Roman" w:cs="Times New Roman"/>
          <w:sz w:val="24"/>
          <w:szCs w:val="24"/>
          <w:lang w:val="en-ZA"/>
        </w:rPr>
        <w:t>,</w:t>
      </w:r>
      <w:r w:rsidR="001500C8" w:rsidRPr="00C37A18">
        <w:rPr>
          <w:rFonts w:ascii="Times New Roman" w:eastAsia="Calibri" w:hAnsi="Times New Roman" w:cs="Times New Roman"/>
          <w:sz w:val="24"/>
          <w:szCs w:val="24"/>
          <w:lang w:val="en-ZA"/>
        </w:rPr>
        <w:t xml:space="preserve"> could</w:t>
      </w:r>
      <w:r w:rsidR="00F37DF7" w:rsidRPr="00C37A18">
        <w:rPr>
          <w:rFonts w:ascii="Times New Roman" w:eastAsia="Calibri" w:hAnsi="Times New Roman" w:cs="Times New Roman"/>
          <w:sz w:val="24"/>
          <w:szCs w:val="24"/>
          <w:lang w:val="en-ZA"/>
        </w:rPr>
        <w:t xml:space="preserve"> not</w:t>
      </w:r>
      <w:r w:rsidR="001500C8" w:rsidRPr="00C37A18">
        <w:rPr>
          <w:rFonts w:ascii="Times New Roman" w:eastAsia="Calibri" w:hAnsi="Times New Roman" w:cs="Times New Roman"/>
          <w:sz w:val="24"/>
          <w:szCs w:val="24"/>
          <w:lang w:val="en-ZA"/>
        </w:rPr>
        <w:t xml:space="preserve"> secede from the Apostolic Faith Mission of Portland Oregon.</w:t>
      </w:r>
    </w:p>
    <w:p w:rsidR="00B35579" w:rsidRPr="00C37A18" w:rsidRDefault="001500C8" w:rsidP="00BD5982">
      <w:pPr>
        <w:pStyle w:val="ListParagraph"/>
        <w:numPr>
          <w:ilvl w:val="0"/>
          <w:numId w:val="7"/>
        </w:numPr>
        <w:spacing w:after="0" w:line="240" w:lineRule="auto"/>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 xml:space="preserve">The High Court further erred in finding that the </w:t>
      </w:r>
      <w:r w:rsidR="00DA78BA" w:rsidRPr="00C37A18">
        <w:rPr>
          <w:rFonts w:ascii="Times New Roman" w:eastAsia="Calibri" w:hAnsi="Times New Roman" w:cs="Times New Roman"/>
          <w:sz w:val="24"/>
          <w:szCs w:val="24"/>
          <w:lang w:val="en-ZA"/>
        </w:rPr>
        <w:t>respondent</w:t>
      </w:r>
      <w:r w:rsidRPr="00C37A18">
        <w:rPr>
          <w:rFonts w:ascii="Times New Roman" w:eastAsia="Calibri" w:hAnsi="Times New Roman" w:cs="Times New Roman"/>
          <w:sz w:val="24"/>
          <w:szCs w:val="24"/>
          <w:lang w:val="en-ZA"/>
        </w:rPr>
        <w:t xml:space="preserve"> had an interest in suing its overseer and its board of trustees, the </w:t>
      </w:r>
      <w:r w:rsidR="00DA78BA" w:rsidRPr="00C37A18">
        <w:rPr>
          <w:rFonts w:ascii="Times New Roman" w:eastAsia="Calibri" w:hAnsi="Times New Roman" w:cs="Times New Roman"/>
          <w:sz w:val="24"/>
          <w:szCs w:val="24"/>
          <w:lang w:val="en-ZA"/>
        </w:rPr>
        <w:t>Appellants</w:t>
      </w:r>
      <w:r w:rsidR="00C810B5" w:rsidRPr="00C37A18">
        <w:rPr>
          <w:rFonts w:ascii="Times New Roman" w:eastAsia="Calibri" w:hAnsi="Times New Roman" w:cs="Times New Roman"/>
          <w:sz w:val="24"/>
          <w:szCs w:val="24"/>
          <w:lang w:val="en-ZA"/>
        </w:rPr>
        <w:t>,</w:t>
      </w:r>
      <w:r w:rsidRPr="00C37A18">
        <w:rPr>
          <w:rFonts w:ascii="Times New Roman" w:eastAsia="Calibri" w:hAnsi="Times New Roman" w:cs="Times New Roman"/>
          <w:sz w:val="24"/>
          <w:szCs w:val="24"/>
          <w:lang w:val="en-ZA"/>
        </w:rPr>
        <w:t xml:space="preserve"> when the letter of the 3</w:t>
      </w:r>
      <w:r w:rsidRPr="00C37A18">
        <w:rPr>
          <w:rFonts w:ascii="Times New Roman" w:eastAsia="Calibri" w:hAnsi="Times New Roman" w:cs="Times New Roman"/>
          <w:sz w:val="24"/>
          <w:szCs w:val="24"/>
          <w:vertAlign w:val="superscript"/>
          <w:lang w:val="en-ZA"/>
        </w:rPr>
        <w:t>rd</w:t>
      </w:r>
      <w:r w:rsidRPr="00C37A18">
        <w:rPr>
          <w:rFonts w:ascii="Times New Roman" w:eastAsia="Calibri" w:hAnsi="Times New Roman" w:cs="Times New Roman"/>
          <w:sz w:val="24"/>
          <w:szCs w:val="24"/>
          <w:lang w:val="en-ZA"/>
        </w:rPr>
        <w:t xml:space="preserve"> of February 2012 was written on behalf of the respondent, its leadership and its members.</w:t>
      </w:r>
    </w:p>
    <w:p w:rsidR="00B35579" w:rsidRPr="00C37A18" w:rsidRDefault="001500C8" w:rsidP="00BD5982">
      <w:pPr>
        <w:pStyle w:val="ListParagraph"/>
        <w:numPr>
          <w:ilvl w:val="0"/>
          <w:numId w:val="7"/>
        </w:numPr>
        <w:spacing w:after="0" w:line="240" w:lineRule="auto"/>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 xml:space="preserve">The High </w:t>
      </w:r>
      <w:r w:rsidR="00D41165" w:rsidRPr="00C37A18">
        <w:rPr>
          <w:rFonts w:ascii="Times New Roman" w:eastAsia="Calibri" w:hAnsi="Times New Roman" w:cs="Times New Roman"/>
          <w:sz w:val="24"/>
          <w:szCs w:val="24"/>
          <w:lang w:val="en-ZA"/>
        </w:rPr>
        <w:t>Court</w:t>
      </w:r>
      <w:r w:rsidRPr="00C37A18">
        <w:rPr>
          <w:rFonts w:ascii="Times New Roman" w:eastAsia="Calibri" w:hAnsi="Times New Roman" w:cs="Times New Roman"/>
          <w:sz w:val="24"/>
          <w:szCs w:val="24"/>
          <w:lang w:val="en-ZA"/>
        </w:rPr>
        <w:t xml:space="preserve"> further misdirected itself in finding that t</w:t>
      </w:r>
      <w:r w:rsidR="00D41165" w:rsidRPr="00C37A18">
        <w:rPr>
          <w:rFonts w:ascii="Times New Roman" w:eastAsia="Calibri" w:hAnsi="Times New Roman" w:cs="Times New Roman"/>
          <w:sz w:val="24"/>
          <w:szCs w:val="24"/>
          <w:lang w:val="en-ZA"/>
        </w:rPr>
        <w:t>h</w:t>
      </w:r>
      <w:r w:rsidRPr="00C37A18">
        <w:rPr>
          <w:rFonts w:ascii="Times New Roman" w:eastAsia="Calibri" w:hAnsi="Times New Roman" w:cs="Times New Roman"/>
          <w:sz w:val="24"/>
          <w:szCs w:val="24"/>
          <w:lang w:val="en-ZA"/>
        </w:rPr>
        <w:t>e letter of the 3</w:t>
      </w:r>
      <w:r w:rsidRPr="00C37A18">
        <w:rPr>
          <w:rFonts w:ascii="Times New Roman" w:eastAsia="Calibri" w:hAnsi="Times New Roman" w:cs="Times New Roman"/>
          <w:sz w:val="24"/>
          <w:szCs w:val="24"/>
          <w:vertAlign w:val="superscript"/>
          <w:lang w:val="en-ZA"/>
        </w:rPr>
        <w:t>rd</w:t>
      </w:r>
      <w:r w:rsidRPr="00C37A18">
        <w:rPr>
          <w:rFonts w:ascii="Times New Roman" w:eastAsia="Calibri" w:hAnsi="Times New Roman" w:cs="Times New Roman"/>
          <w:sz w:val="24"/>
          <w:szCs w:val="24"/>
          <w:lang w:val="en-ZA"/>
        </w:rPr>
        <w:t xml:space="preserve"> of February 2012 amounted </w:t>
      </w:r>
      <w:r w:rsidR="00D41165" w:rsidRPr="00C37A18">
        <w:rPr>
          <w:rFonts w:ascii="Times New Roman" w:eastAsia="Calibri" w:hAnsi="Times New Roman" w:cs="Times New Roman"/>
          <w:sz w:val="24"/>
          <w:szCs w:val="24"/>
          <w:lang w:val="en-ZA"/>
        </w:rPr>
        <w:t>to a</w:t>
      </w:r>
      <w:r w:rsidR="00A050E9" w:rsidRPr="00C37A18">
        <w:rPr>
          <w:rFonts w:ascii="Times New Roman" w:eastAsia="Calibri" w:hAnsi="Times New Roman" w:cs="Times New Roman"/>
          <w:sz w:val="24"/>
          <w:szCs w:val="24"/>
          <w:lang w:val="en-ZA"/>
        </w:rPr>
        <w:t xml:space="preserve"> resignation by the (appellants) from the (respondent) </w:t>
      </w:r>
      <w:r w:rsidR="00D41165" w:rsidRPr="00C37A18">
        <w:rPr>
          <w:rFonts w:ascii="Times New Roman" w:eastAsia="Calibri" w:hAnsi="Times New Roman" w:cs="Times New Roman"/>
          <w:sz w:val="24"/>
          <w:szCs w:val="24"/>
          <w:lang w:val="en-ZA"/>
        </w:rPr>
        <w:t>or a denunciation of the doctrine of the church.</w:t>
      </w:r>
    </w:p>
    <w:p w:rsidR="00B35579" w:rsidRPr="00C37A18" w:rsidRDefault="00B35579" w:rsidP="00BD5982">
      <w:pPr>
        <w:pStyle w:val="ListParagraph"/>
        <w:numPr>
          <w:ilvl w:val="0"/>
          <w:numId w:val="7"/>
        </w:numPr>
        <w:spacing w:after="0" w:line="240" w:lineRule="auto"/>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The High Court misdirected itself</w:t>
      </w:r>
      <w:r w:rsidR="00AB669D" w:rsidRPr="00C37A18">
        <w:rPr>
          <w:rFonts w:ascii="Times New Roman" w:eastAsia="Calibri" w:hAnsi="Times New Roman" w:cs="Times New Roman"/>
          <w:sz w:val="24"/>
          <w:szCs w:val="24"/>
          <w:lang w:val="en-ZA"/>
        </w:rPr>
        <w:t xml:space="preserve"> in finding that the (appellants) </w:t>
      </w:r>
      <w:r w:rsidRPr="00C37A18">
        <w:rPr>
          <w:rFonts w:ascii="Times New Roman" w:eastAsia="Calibri" w:hAnsi="Times New Roman" w:cs="Times New Roman"/>
          <w:sz w:val="24"/>
          <w:szCs w:val="24"/>
          <w:lang w:val="en-ZA"/>
        </w:rPr>
        <w:t>had shown conduct as to amount to sensation (</w:t>
      </w:r>
      <w:r w:rsidRPr="00C37A18">
        <w:rPr>
          <w:rFonts w:ascii="Times New Roman" w:eastAsia="Calibri" w:hAnsi="Times New Roman" w:cs="Times New Roman"/>
          <w:i/>
          <w:sz w:val="24"/>
          <w:szCs w:val="24"/>
          <w:lang w:val="en-ZA"/>
        </w:rPr>
        <w:t>sic</w:t>
      </w:r>
      <w:r w:rsidRPr="00C37A18">
        <w:rPr>
          <w:rFonts w:ascii="Times New Roman" w:eastAsia="Calibri" w:hAnsi="Times New Roman" w:cs="Times New Roman"/>
          <w:sz w:val="24"/>
          <w:szCs w:val="24"/>
          <w:lang w:val="en-ZA"/>
        </w:rPr>
        <w:t>)</w:t>
      </w:r>
      <w:r w:rsidR="00D85313" w:rsidRPr="00C37A18">
        <w:rPr>
          <w:rFonts w:ascii="Times New Roman" w:eastAsia="Calibri" w:hAnsi="Times New Roman" w:cs="Times New Roman"/>
          <w:sz w:val="24"/>
          <w:szCs w:val="24"/>
          <w:lang w:val="en-ZA"/>
        </w:rPr>
        <w:t xml:space="preserve"> (secession?)</w:t>
      </w:r>
      <w:r w:rsidRPr="00C37A18">
        <w:rPr>
          <w:rFonts w:ascii="Times New Roman" w:eastAsia="Calibri" w:hAnsi="Times New Roman" w:cs="Times New Roman"/>
          <w:sz w:val="24"/>
          <w:szCs w:val="24"/>
          <w:lang w:val="en-ZA"/>
        </w:rPr>
        <w:t xml:space="preserve"> when there was no evidence to that effect.</w:t>
      </w:r>
      <w:r w:rsidRPr="00C37A18">
        <w:rPr>
          <w:rFonts w:ascii="Times New Roman" w:eastAsia="Calibri" w:hAnsi="Times New Roman" w:cs="Times New Roman"/>
          <w:sz w:val="24"/>
          <w:szCs w:val="24"/>
          <w:lang w:val="en-ZA"/>
        </w:rPr>
        <w:tab/>
      </w:r>
    </w:p>
    <w:p w:rsidR="00B35579" w:rsidRPr="00C37A18" w:rsidRDefault="00D41165" w:rsidP="00BD5982">
      <w:pPr>
        <w:pStyle w:val="ListParagraph"/>
        <w:numPr>
          <w:ilvl w:val="0"/>
          <w:numId w:val="7"/>
        </w:numPr>
        <w:spacing w:after="0" w:line="240" w:lineRule="auto"/>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The High Court misdirected itself in finding as it did that</w:t>
      </w:r>
      <w:r w:rsidR="00AB669D" w:rsidRPr="00C37A18">
        <w:rPr>
          <w:rFonts w:ascii="Times New Roman" w:eastAsia="Calibri" w:hAnsi="Times New Roman" w:cs="Times New Roman"/>
          <w:sz w:val="24"/>
          <w:szCs w:val="24"/>
          <w:lang w:val="en-ZA"/>
        </w:rPr>
        <w:t xml:space="preserve"> the (appellants)</w:t>
      </w:r>
      <w:r w:rsidRPr="00C37A18">
        <w:rPr>
          <w:rFonts w:ascii="Times New Roman" w:eastAsia="Calibri" w:hAnsi="Times New Roman" w:cs="Times New Roman"/>
          <w:sz w:val="24"/>
          <w:szCs w:val="24"/>
          <w:lang w:val="en-ZA"/>
        </w:rPr>
        <w:t xml:space="preserve"> had adopted a new constitution for the </w:t>
      </w:r>
      <w:r w:rsidR="00B35579" w:rsidRPr="00C37A18">
        <w:rPr>
          <w:rFonts w:ascii="Times New Roman" w:eastAsia="Calibri" w:hAnsi="Times New Roman" w:cs="Times New Roman"/>
          <w:sz w:val="24"/>
          <w:szCs w:val="24"/>
          <w:lang w:val="en-ZA"/>
        </w:rPr>
        <w:t xml:space="preserve">applicant when in fact they had not </w:t>
      </w:r>
      <w:r w:rsidRPr="00C37A18">
        <w:rPr>
          <w:rFonts w:ascii="Times New Roman" w:eastAsia="Calibri" w:hAnsi="Times New Roman" w:cs="Times New Roman"/>
          <w:sz w:val="24"/>
          <w:szCs w:val="24"/>
          <w:lang w:val="en-ZA"/>
        </w:rPr>
        <w:t>proceeded with the proposed amendments.</w:t>
      </w:r>
    </w:p>
    <w:p w:rsidR="00D41165" w:rsidRPr="00C37A18" w:rsidRDefault="00D41165" w:rsidP="00BD5982">
      <w:pPr>
        <w:pStyle w:val="ListParagraph"/>
        <w:numPr>
          <w:ilvl w:val="0"/>
          <w:numId w:val="7"/>
        </w:numPr>
        <w:spacing w:after="0" w:line="240" w:lineRule="auto"/>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The High Court further erred in fa</w:t>
      </w:r>
      <w:r w:rsidR="00AB669D" w:rsidRPr="00C37A18">
        <w:rPr>
          <w:rFonts w:ascii="Times New Roman" w:eastAsia="Calibri" w:hAnsi="Times New Roman" w:cs="Times New Roman"/>
          <w:sz w:val="24"/>
          <w:szCs w:val="24"/>
          <w:lang w:val="en-ZA"/>
        </w:rPr>
        <w:t>iling to find that the (respondent)</w:t>
      </w:r>
      <w:r w:rsidRPr="00C37A18">
        <w:rPr>
          <w:rFonts w:ascii="Times New Roman" w:eastAsia="Calibri" w:hAnsi="Times New Roman" w:cs="Times New Roman"/>
          <w:sz w:val="24"/>
          <w:szCs w:val="24"/>
          <w:lang w:val="en-ZA"/>
        </w:rPr>
        <w:t xml:space="preserve"> church, through the overseer, the 1</w:t>
      </w:r>
      <w:r w:rsidRPr="00C37A18">
        <w:rPr>
          <w:rFonts w:ascii="Times New Roman" w:eastAsia="Calibri" w:hAnsi="Times New Roman" w:cs="Times New Roman"/>
          <w:sz w:val="24"/>
          <w:szCs w:val="24"/>
          <w:vertAlign w:val="superscript"/>
          <w:lang w:val="en-ZA"/>
        </w:rPr>
        <w:t>st</w:t>
      </w:r>
      <w:r w:rsidR="00AB669D" w:rsidRPr="00C37A18">
        <w:rPr>
          <w:rFonts w:ascii="Times New Roman" w:eastAsia="Calibri" w:hAnsi="Times New Roman" w:cs="Times New Roman"/>
          <w:sz w:val="24"/>
          <w:szCs w:val="24"/>
          <w:lang w:val="en-ZA"/>
        </w:rPr>
        <w:t xml:space="preserve"> (appellant)</w:t>
      </w:r>
      <w:r w:rsidR="00B35579" w:rsidRPr="00C37A18">
        <w:rPr>
          <w:rFonts w:ascii="Times New Roman" w:eastAsia="Calibri" w:hAnsi="Times New Roman" w:cs="Times New Roman"/>
          <w:sz w:val="24"/>
          <w:szCs w:val="24"/>
          <w:lang w:val="en-ZA"/>
        </w:rPr>
        <w:t>,</w:t>
      </w:r>
      <w:r w:rsidRPr="00C37A18">
        <w:rPr>
          <w:rFonts w:ascii="Times New Roman" w:eastAsia="Calibri" w:hAnsi="Times New Roman" w:cs="Times New Roman"/>
          <w:sz w:val="24"/>
          <w:szCs w:val="24"/>
          <w:lang w:val="en-ZA"/>
        </w:rPr>
        <w:t xml:space="preserve"> had the authority to appoint its own leadership, that is the board of trustees and therefore the communication that the applicant’s leadership would be appointed locally could not amount to denunciation of the American church.”</w:t>
      </w:r>
    </w:p>
    <w:p w:rsidR="00BD5982" w:rsidRPr="00C37A18" w:rsidRDefault="00BD5982" w:rsidP="00BD5982">
      <w:pPr>
        <w:spacing w:after="0" w:line="240" w:lineRule="auto"/>
        <w:jc w:val="both"/>
        <w:rPr>
          <w:rFonts w:ascii="Times New Roman" w:eastAsia="Calibri" w:hAnsi="Times New Roman" w:cs="Times New Roman"/>
          <w:sz w:val="24"/>
          <w:szCs w:val="24"/>
          <w:lang w:val="en-ZA"/>
        </w:rPr>
      </w:pPr>
    </w:p>
    <w:p w:rsidR="00BD5982" w:rsidRPr="00C37A18" w:rsidRDefault="00BD5982" w:rsidP="00BD5982">
      <w:pPr>
        <w:spacing w:after="0" w:line="240" w:lineRule="auto"/>
        <w:jc w:val="both"/>
        <w:rPr>
          <w:rFonts w:ascii="Times New Roman" w:eastAsia="Calibri" w:hAnsi="Times New Roman" w:cs="Times New Roman"/>
          <w:sz w:val="24"/>
          <w:szCs w:val="24"/>
          <w:lang w:val="en-ZA"/>
        </w:rPr>
      </w:pPr>
    </w:p>
    <w:p w:rsidR="000D3A75" w:rsidRPr="00C37A18" w:rsidRDefault="000D3A75" w:rsidP="00BD5982">
      <w:pPr>
        <w:spacing w:after="0" w:line="240" w:lineRule="auto"/>
        <w:jc w:val="both"/>
        <w:rPr>
          <w:rFonts w:ascii="Times New Roman" w:eastAsia="Calibri" w:hAnsi="Times New Roman" w:cs="Times New Roman"/>
          <w:sz w:val="24"/>
          <w:szCs w:val="24"/>
          <w:lang w:val="en-ZA"/>
        </w:rPr>
      </w:pPr>
    </w:p>
    <w:p w:rsidR="00B35579" w:rsidRPr="00C37A18" w:rsidRDefault="00B35579" w:rsidP="0059358F">
      <w:pPr>
        <w:spacing w:after="0" w:line="480" w:lineRule="auto"/>
        <w:ind w:firstLine="1134"/>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At the hearing of this matter additional grounds of appeal were moved</w:t>
      </w:r>
      <w:r w:rsidR="002B1561" w:rsidRPr="00C37A18">
        <w:rPr>
          <w:rFonts w:ascii="Times New Roman" w:eastAsia="Calibri" w:hAnsi="Times New Roman" w:cs="Times New Roman"/>
          <w:sz w:val="24"/>
          <w:szCs w:val="24"/>
          <w:lang w:val="en-ZA"/>
        </w:rPr>
        <w:t xml:space="preserve"> and granted</w:t>
      </w:r>
      <w:r w:rsidRPr="00C37A18">
        <w:rPr>
          <w:rFonts w:ascii="Times New Roman" w:eastAsia="Calibri" w:hAnsi="Times New Roman" w:cs="Times New Roman"/>
          <w:sz w:val="24"/>
          <w:szCs w:val="24"/>
          <w:lang w:val="en-ZA"/>
        </w:rPr>
        <w:t xml:space="preserve"> through an amendment as follows:</w:t>
      </w:r>
    </w:p>
    <w:p w:rsidR="00B35579" w:rsidRPr="00C37A18" w:rsidRDefault="00B35579" w:rsidP="0059358F">
      <w:pPr>
        <w:pStyle w:val="ListParagraph"/>
        <w:numPr>
          <w:ilvl w:val="0"/>
          <w:numId w:val="7"/>
        </w:numPr>
        <w:spacing w:after="0" w:line="480" w:lineRule="auto"/>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 xml:space="preserve">The learned judge in the court </w:t>
      </w:r>
      <w:r w:rsidRPr="00C37A18">
        <w:rPr>
          <w:rFonts w:ascii="Times New Roman" w:eastAsia="Calibri" w:hAnsi="Times New Roman" w:cs="Times New Roman"/>
          <w:i/>
          <w:sz w:val="24"/>
          <w:szCs w:val="24"/>
          <w:lang w:val="en-ZA"/>
        </w:rPr>
        <w:t>a quo</w:t>
      </w:r>
      <w:r w:rsidRPr="00C37A18">
        <w:rPr>
          <w:rFonts w:ascii="Times New Roman" w:eastAsia="Calibri" w:hAnsi="Times New Roman" w:cs="Times New Roman"/>
          <w:sz w:val="24"/>
          <w:szCs w:val="24"/>
          <w:lang w:val="en-ZA"/>
        </w:rPr>
        <w:t xml:space="preserve"> erred in not finding that the respondent</w:t>
      </w:r>
      <w:r w:rsidR="002B1561" w:rsidRPr="00C37A18">
        <w:rPr>
          <w:rFonts w:ascii="Times New Roman" w:eastAsia="Calibri" w:hAnsi="Times New Roman" w:cs="Times New Roman"/>
          <w:sz w:val="24"/>
          <w:szCs w:val="24"/>
          <w:lang w:val="en-ZA"/>
        </w:rPr>
        <w:t xml:space="preserve"> did not have the requisite capacity to bring the action in this matter and/or that it required the </w:t>
      </w:r>
      <w:r w:rsidR="00AB669D" w:rsidRPr="00C37A18">
        <w:rPr>
          <w:rFonts w:ascii="Times New Roman" w:eastAsia="Calibri" w:hAnsi="Times New Roman" w:cs="Times New Roman"/>
          <w:sz w:val="24"/>
          <w:szCs w:val="24"/>
          <w:lang w:val="en-ZA"/>
        </w:rPr>
        <w:t>support of the church in Oregon, USA.</w:t>
      </w:r>
    </w:p>
    <w:p w:rsidR="002B1561" w:rsidRPr="00C37A18" w:rsidRDefault="002B1561" w:rsidP="0059358F">
      <w:pPr>
        <w:pStyle w:val="ListParagraph"/>
        <w:numPr>
          <w:ilvl w:val="0"/>
          <w:numId w:val="7"/>
        </w:numPr>
        <w:spacing w:after="0" w:line="480" w:lineRule="auto"/>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 xml:space="preserve">The learned judge in the court </w:t>
      </w:r>
      <w:r w:rsidRPr="00C37A18">
        <w:rPr>
          <w:rFonts w:ascii="Times New Roman" w:eastAsia="Calibri" w:hAnsi="Times New Roman" w:cs="Times New Roman"/>
          <w:i/>
          <w:sz w:val="24"/>
          <w:szCs w:val="24"/>
          <w:lang w:val="en-ZA"/>
        </w:rPr>
        <w:t>a quo</w:t>
      </w:r>
      <w:r w:rsidRPr="00C37A18">
        <w:rPr>
          <w:rFonts w:ascii="Times New Roman" w:eastAsia="Calibri" w:hAnsi="Times New Roman" w:cs="Times New Roman"/>
          <w:sz w:val="24"/>
          <w:szCs w:val="24"/>
          <w:lang w:val="en-ZA"/>
        </w:rPr>
        <w:t xml:space="preserve"> erred in not finding that the application was, in any event, fatally defective as the deponent to the founding papers was barred from representing respondent.</w:t>
      </w:r>
    </w:p>
    <w:p w:rsidR="002B1561" w:rsidRPr="00C37A18" w:rsidRDefault="002B1561" w:rsidP="0059358F">
      <w:pPr>
        <w:pStyle w:val="ListParagraph"/>
        <w:numPr>
          <w:ilvl w:val="0"/>
          <w:numId w:val="7"/>
        </w:numPr>
        <w:spacing w:after="0" w:line="480" w:lineRule="auto"/>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 xml:space="preserve">The learned judge of the court </w:t>
      </w:r>
      <w:r w:rsidRPr="00C37A18">
        <w:rPr>
          <w:rFonts w:ascii="Times New Roman" w:eastAsia="Calibri" w:hAnsi="Times New Roman" w:cs="Times New Roman"/>
          <w:i/>
          <w:sz w:val="24"/>
          <w:szCs w:val="24"/>
          <w:lang w:val="en-ZA"/>
        </w:rPr>
        <w:t>a quo</w:t>
      </w:r>
      <w:r w:rsidRPr="00C37A18">
        <w:rPr>
          <w:rFonts w:ascii="Times New Roman" w:eastAsia="Calibri" w:hAnsi="Times New Roman" w:cs="Times New Roman"/>
          <w:sz w:val="24"/>
          <w:szCs w:val="24"/>
          <w:lang w:val="en-ZA"/>
        </w:rPr>
        <w:t xml:space="preserve"> erred in finding that the first appellant </w:t>
      </w:r>
      <w:r w:rsidR="00641443" w:rsidRPr="00C37A18">
        <w:rPr>
          <w:rFonts w:ascii="Times New Roman" w:eastAsia="Calibri" w:hAnsi="Times New Roman" w:cs="Times New Roman"/>
          <w:sz w:val="24"/>
          <w:szCs w:val="24"/>
          <w:lang w:val="en-ZA"/>
        </w:rPr>
        <w:t>ceased to be District Superi</w:t>
      </w:r>
      <w:r w:rsidRPr="00C37A18">
        <w:rPr>
          <w:rFonts w:ascii="Times New Roman" w:eastAsia="Calibri" w:hAnsi="Times New Roman" w:cs="Times New Roman"/>
          <w:sz w:val="24"/>
          <w:szCs w:val="24"/>
          <w:lang w:val="en-ZA"/>
        </w:rPr>
        <w:t>nte</w:t>
      </w:r>
      <w:r w:rsidR="00641443" w:rsidRPr="00C37A18">
        <w:rPr>
          <w:rFonts w:ascii="Times New Roman" w:eastAsia="Calibri" w:hAnsi="Times New Roman" w:cs="Times New Roman"/>
          <w:sz w:val="24"/>
          <w:szCs w:val="24"/>
          <w:lang w:val="en-ZA"/>
        </w:rPr>
        <w:t>nde</w:t>
      </w:r>
      <w:r w:rsidRPr="00C37A18">
        <w:rPr>
          <w:rFonts w:ascii="Times New Roman" w:eastAsia="Calibri" w:hAnsi="Times New Roman" w:cs="Times New Roman"/>
          <w:sz w:val="24"/>
          <w:szCs w:val="24"/>
          <w:lang w:val="en-ZA"/>
        </w:rPr>
        <w:t xml:space="preserve">nt and ought to have found therefore that the application was a nullity. </w:t>
      </w:r>
    </w:p>
    <w:p w:rsidR="00B35579" w:rsidRPr="00C37A18" w:rsidRDefault="00666FC1" w:rsidP="0059358F">
      <w:pPr>
        <w:spacing w:after="0" w:line="480" w:lineRule="auto"/>
        <w:ind w:firstLine="1134"/>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lastRenderedPageBreak/>
        <w:t>The appellants then prayed for the setting asi</w:t>
      </w:r>
      <w:r w:rsidR="00D85313" w:rsidRPr="00C37A18">
        <w:rPr>
          <w:rFonts w:ascii="Times New Roman" w:eastAsia="Calibri" w:hAnsi="Times New Roman" w:cs="Times New Roman"/>
          <w:sz w:val="24"/>
          <w:szCs w:val="24"/>
          <w:lang w:val="en-ZA"/>
        </w:rPr>
        <w:t>de of the judgment of the High C</w:t>
      </w:r>
      <w:r w:rsidRPr="00C37A18">
        <w:rPr>
          <w:rFonts w:ascii="Times New Roman" w:eastAsia="Calibri" w:hAnsi="Times New Roman" w:cs="Times New Roman"/>
          <w:sz w:val="24"/>
          <w:szCs w:val="24"/>
          <w:lang w:val="en-ZA"/>
        </w:rPr>
        <w:t>ourt and its substitution with an order dismissing the</w:t>
      </w:r>
      <w:r w:rsidR="00641443" w:rsidRPr="00C37A18">
        <w:rPr>
          <w:rFonts w:ascii="Times New Roman" w:eastAsia="Calibri" w:hAnsi="Times New Roman" w:cs="Times New Roman"/>
          <w:sz w:val="24"/>
          <w:szCs w:val="24"/>
          <w:lang w:val="en-ZA"/>
        </w:rPr>
        <w:t xml:space="preserve"> declaratory</w:t>
      </w:r>
      <w:r w:rsidRPr="00C37A18">
        <w:rPr>
          <w:rFonts w:ascii="Times New Roman" w:eastAsia="Calibri" w:hAnsi="Times New Roman" w:cs="Times New Roman"/>
          <w:sz w:val="24"/>
          <w:szCs w:val="24"/>
          <w:lang w:val="en-ZA"/>
        </w:rPr>
        <w:t xml:space="preserve"> application with costs.</w:t>
      </w:r>
    </w:p>
    <w:p w:rsidR="00BD5982" w:rsidRPr="00C37A18" w:rsidRDefault="00BD5982" w:rsidP="0059358F">
      <w:pPr>
        <w:spacing w:after="0" w:line="480" w:lineRule="auto"/>
        <w:ind w:firstLine="1134"/>
        <w:jc w:val="both"/>
        <w:rPr>
          <w:rFonts w:ascii="Times New Roman" w:eastAsia="Calibri" w:hAnsi="Times New Roman" w:cs="Times New Roman"/>
          <w:sz w:val="24"/>
          <w:szCs w:val="24"/>
          <w:lang w:val="en-ZA"/>
        </w:rPr>
      </w:pPr>
    </w:p>
    <w:p w:rsidR="00575CDC" w:rsidRPr="00C37A18" w:rsidRDefault="00AB669D" w:rsidP="0059358F">
      <w:pPr>
        <w:spacing w:after="0" w:line="480" w:lineRule="auto"/>
        <w:ind w:firstLine="1134"/>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The laxity and ina</w:t>
      </w:r>
      <w:r w:rsidR="00575CDC" w:rsidRPr="00C37A18">
        <w:rPr>
          <w:rFonts w:ascii="Times New Roman" w:eastAsia="Calibri" w:hAnsi="Times New Roman" w:cs="Times New Roman"/>
          <w:sz w:val="24"/>
          <w:szCs w:val="24"/>
          <w:lang w:val="en-ZA"/>
        </w:rPr>
        <w:t>ttentiveness in drafting the notice of ap</w:t>
      </w:r>
      <w:r w:rsidRPr="00C37A18">
        <w:rPr>
          <w:rFonts w:ascii="Times New Roman" w:eastAsia="Calibri" w:hAnsi="Times New Roman" w:cs="Times New Roman"/>
          <w:sz w:val="24"/>
          <w:szCs w:val="24"/>
          <w:lang w:val="en-ZA"/>
        </w:rPr>
        <w:t xml:space="preserve">peal by the appellants’ counsel has necessitated the insertion in brackets of the proper parties before this </w:t>
      </w:r>
      <w:r w:rsidR="000D3A75" w:rsidRPr="00C37A18">
        <w:rPr>
          <w:rFonts w:ascii="Times New Roman" w:eastAsia="Calibri" w:hAnsi="Times New Roman" w:cs="Times New Roman"/>
          <w:sz w:val="24"/>
          <w:szCs w:val="24"/>
          <w:lang w:val="en-ZA"/>
        </w:rPr>
        <w:t>C</w:t>
      </w:r>
      <w:r w:rsidRPr="00C37A18">
        <w:rPr>
          <w:rFonts w:ascii="Times New Roman" w:eastAsia="Calibri" w:hAnsi="Times New Roman" w:cs="Times New Roman"/>
          <w:sz w:val="24"/>
          <w:szCs w:val="24"/>
          <w:lang w:val="en-ZA"/>
        </w:rPr>
        <w:t xml:space="preserve">ourt. </w:t>
      </w:r>
      <w:r w:rsidR="00575CDC" w:rsidRPr="00C37A18">
        <w:rPr>
          <w:rFonts w:ascii="Times New Roman" w:eastAsia="Calibri" w:hAnsi="Times New Roman" w:cs="Times New Roman"/>
          <w:sz w:val="24"/>
          <w:szCs w:val="24"/>
          <w:lang w:val="en-ZA"/>
        </w:rPr>
        <w:t xml:space="preserve"> The appellants in their grounds of appeal cite the parties as if they are still before the High Court. The appeal should relate </w:t>
      </w:r>
      <w:r w:rsidR="008441E7" w:rsidRPr="00C37A18">
        <w:rPr>
          <w:rFonts w:ascii="Times New Roman" w:eastAsia="Calibri" w:hAnsi="Times New Roman" w:cs="Times New Roman"/>
          <w:sz w:val="24"/>
          <w:szCs w:val="24"/>
          <w:lang w:val="en-ZA"/>
        </w:rPr>
        <w:t>to “Appellants” and “Respondent</w:t>
      </w:r>
      <w:r w:rsidR="00575CDC" w:rsidRPr="00C37A18">
        <w:rPr>
          <w:rFonts w:ascii="Times New Roman" w:eastAsia="Calibri" w:hAnsi="Times New Roman" w:cs="Times New Roman"/>
          <w:sz w:val="24"/>
          <w:szCs w:val="24"/>
          <w:lang w:val="en-ZA"/>
        </w:rPr>
        <w:t>” and not “Applicant” and “Respondent</w:t>
      </w:r>
      <w:r w:rsidR="008441E7" w:rsidRPr="00C37A18">
        <w:rPr>
          <w:rFonts w:ascii="Times New Roman" w:eastAsia="Calibri" w:hAnsi="Times New Roman" w:cs="Times New Roman"/>
          <w:sz w:val="24"/>
          <w:szCs w:val="24"/>
          <w:lang w:val="en-ZA"/>
        </w:rPr>
        <w:t>s</w:t>
      </w:r>
      <w:r w:rsidR="00575CDC" w:rsidRPr="00C37A18">
        <w:rPr>
          <w:rFonts w:ascii="Times New Roman" w:eastAsia="Calibri" w:hAnsi="Times New Roman" w:cs="Times New Roman"/>
          <w:sz w:val="24"/>
          <w:szCs w:val="24"/>
          <w:lang w:val="en-ZA"/>
        </w:rPr>
        <w:t>.”</w:t>
      </w:r>
      <w:r w:rsidR="00F37DF7" w:rsidRPr="00C37A18">
        <w:rPr>
          <w:rFonts w:ascii="Times New Roman" w:eastAsia="Calibri" w:hAnsi="Times New Roman" w:cs="Times New Roman"/>
          <w:sz w:val="24"/>
          <w:szCs w:val="24"/>
          <w:lang w:val="en-ZA"/>
        </w:rPr>
        <w:t xml:space="preserve"> </w:t>
      </w:r>
      <w:r w:rsidR="00575CDC" w:rsidRPr="00C37A18">
        <w:rPr>
          <w:rFonts w:ascii="Times New Roman" w:eastAsia="Calibri" w:hAnsi="Times New Roman" w:cs="Times New Roman"/>
          <w:sz w:val="24"/>
          <w:szCs w:val="24"/>
          <w:lang w:val="en-ZA"/>
        </w:rPr>
        <w:t xml:space="preserve"> </w:t>
      </w:r>
      <w:r w:rsidR="00EB4C4F" w:rsidRPr="00C37A18">
        <w:rPr>
          <w:rFonts w:ascii="Times New Roman" w:eastAsia="Calibri" w:hAnsi="Times New Roman" w:cs="Times New Roman"/>
          <w:sz w:val="24"/>
          <w:szCs w:val="24"/>
          <w:lang w:val="en-ZA"/>
        </w:rPr>
        <w:t xml:space="preserve">This lack of attentiveness by legal practitioners is </w:t>
      </w:r>
      <w:r w:rsidR="00912025" w:rsidRPr="00C37A18">
        <w:rPr>
          <w:rFonts w:ascii="Times New Roman" w:eastAsia="Calibri" w:hAnsi="Times New Roman" w:cs="Times New Roman"/>
          <w:sz w:val="24"/>
          <w:szCs w:val="24"/>
          <w:lang w:val="en-ZA"/>
        </w:rPr>
        <w:t>the kind of carelessness that should never manifest at this level of litigation</w:t>
      </w:r>
      <w:r w:rsidR="00EB4C4F" w:rsidRPr="00C37A18">
        <w:rPr>
          <w:rFonts w:ascii="Times New Roman" w:eastAsia="Calibri" w:hAnsi="Times New Roman" w:cs="Times New Roman"/>
          <w:sz w:val="24"/>
          <w:szCs w:val="24"/>
          <w:lang w:val="en-ZA"/>
        </w:rPr>
        <w:t>.</w:t>
      </w:r>
    </w:p>
    <w:p w:rsidR="00471984" w:rsidRPr="00C37A18" w:rsidRDefault="00471984" w:rsidP="0059358F">
      <w:pPr>
        <w:spacing w:after="0" w:line="480" w:lineRule="auto"/>
        <w:ind w:firstLine="1134"/>
        <w:jc w:val="both"/>
        <w:rPr>
          <w:rFonts w:ascii="Times New Roman" w:eastAsia="Calibri" w:hAnsi="Times New Roman" w:cs="Times New Roman"/>
          <w:sz w:val="24"/>
          <w:szCs w:val="24"/>
          <w:lang w:val="en-ZA"/>
        </w:rPr>
      </w:pPr>
    </w:p>
    <w:p w:rsidR="00A06850" w:rsidRPr="00C37A18" w:rsidRDefault="000D3A75" w:rsidP="0059358F">
      <w:pPr>
        <w:spacing w:after="0" w:line="480" w:lineRule="auto"/>
        <w:ind w:firstLine="1134"/>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This C</w:t>
      </w:r>
      <w:r w:rsidR="00A06850" w:rsidRPr="00C37A18">
        <w:rPr>
          <w:rFonts w:ascii="Times New Roman" w:eastAsia="Calibri" w:hAnsi="Times New Roman" w:cs="Times New Roman"/>
          <w:sz w:val="24"/>
          <w:szCs w:val="24"/>
          <w:lang w:val="en-ZA"/>
        </w:rPr>
        <w:t xml:space="preserve">ourt therefore is seized with an appeal seeking to overturn </w:t>
      </w:r>
      <w:r w:rsidR="000A70CF" w:rsidRPr="00C37A18">
        <w:rPr>
          <w:rFonts w:ascii="Times New Roman" w:eastAsia="Calibri" w:hAnsi="Times New Roman" w:cs="Times New Roman"/>
          <w:sz w:val="24"/>
          <w:szCs w:val="24"/>
          <w:lang w:val="en-ZA"/>
        </w:rPr>
        <w:t>a</w:t>
      </w:r>
      <w:r w:rsidR="00A06850" w:rsidRPr="00C37A18">
        <w:rPr>
          <w:rFonts w:ascii="Times New Roman" w:eastAsia="Calibri" w:hAnsi="Times New Roman" w:cs="Times New Roman"/>
          <w:sz w:val="24"/>
          <w:szCs w:val="24"/>
          <w:lang w:val="en-ZA"/>
        </w:rPr>
        <w:t xml:space="preserve"> declaratory order granted a </w:t>
      </w:r>
      <w:r w:rsidR="00A06850" w:rsidRPr="00C37A18">
        <w:rPr>
          <w:rFonts w:ascii="Times New Roman" w:eastAsia="Calibri" w:hAnsi="Times New Roman" w:cs="Times New Roman"/>
          <w:i/>
          <w:sz w:val="24"/>
          <w:szCs w:val="24"/>
          <w:lang w:val="en-ZA"/>
        </w:rPr>
        <w:t>quo</w:t>
      </w:r>
      <w:r w:rsidR="00A06850" w:rsidRPr="00C37A18">
        <w:rPr>
          <w:rFonts w:ascii="Times New Roman" w:eastAsia="Calibri" w:hAnsi="Times New Roman" w:cs="Times New Roman"/>
          <w:sz w:val="24"/>
          <w:szCs w:val="24"/>
          <w:lang w:val="en-ZA"/>
        </w:rPr>
        <w:t>.</w:t>
      </w:r>
      <w:r w:rsidR="00F37DF7" w:rsidRPr="00C37A18">
        <w:rPr>
          <w:rFonts w:ascii="Times New Roman" w:eastAsia="Calibri" w:hAnsi="Times New Roman" w:cs="Times New Roman"/>
          <w:sz w:val="24"/>
          <w:szCs w:val="24"/>
          <w:lang w:val="en-ZA"/>
        </w:rPr>
        <w:t xml:space="preserve"> </w:t>
      </w:r>
      <w:r w:rsidR="000A70CF" w:rsidRPr="00C37A18">
        <w:rPr>
          <w:rFonts w:ascii="Times New Roman" w:eastAsia="Calibri" w:hAnsi="Times New Roman" w:cs="Times New Roman"/>
          <w:sz w:val="24"/>
          <w:szCs w:val="24"/>
          <w:lang w:val="en-ZA"/>
        </w:rPr>
        <w:t>From a close read</w:t>
      </w:r>
      <w:r w:rsidR="00912025" w:rsidRPr="00C37A18">
        <w:rPr>
          <w:rFonts w:ascii="Times New Roman" w:eastAsia="Calibri" w:hAnsi="Times New Roman" w:cs="Times New Roman"/>
          <w:sz w:val="24"/>
          <w:szCs w:val="24"/>
          <w:lang w:val="en-ZA"/>
        </w:rPr>
        <w:t>ing</w:t>
      </w:r>
      <w:r w:rsidR="000A70CF" w:rsidRPr="00C37A18">
        <w:rPr>
          <w:rFonts w:ascii="Times New Roman" w:eastAsia="Calibri" w:hAnsi="Times New Roman" w:cs="Times New Roman"/>
          <w:sz w:val="24"/>
          <w:szCs w:val="24"/>
          <w:lang w:val="en-ZA"/>
        </w:rPr>
        <w:t xml:space="preserve"> of the grounds of appeal, </w:t>
      </w:r>
      <w:r w:rsidR="00FF7DF8" w:rsidRPr="00C37A18">
        <w:rPr>
          <w:rFonts w:ascii="Times New Roman" w:eastAsia="Calibri" w:hAnsi="Times New Roman" w:cs="Times New Roman"/>
          <w:sz w:val="24"/>
          <w:szCs w:val="24"/>
          <w:lang w:val="en-ZA"/>
        </w:rPr>
        <w:t>two</w:t>
      </w:r>
      <w:r w:rsidR="00CA160F" w:rsidRPr="00C37A18">
        <w:rPr>
          <w:rFonts w:ascii="Times New Roman" w:eastAsia="Calibri" w:hAnsi="Times New Roman" w:cs="Times New Roman"/>
          <w:sz w:val="24"/>
          <w:szCs w:val="24"/>
          <w:lang w:val="en-ZA"/>
        </w:rPr>
        <w:t xml:space="preserve"> questions call</w:t>
      </w:r>
      <w:r w:rsidR="00954D62" w:rsidRPr="00C37A18">
        <w:rPr>
          <w:rFonts w:ascii="Times New Roman" w:eastAsia="Calibri" w:hAnsi="Times New Roman" w:cs="Times New Roman"/>
          <w:sz w:val="24"/>
          <w:szCs w:val="24"/>
          <w:lang w:val="en-ZA"/>
        </w:rPr>
        <w:t xml:space="preserve"> for determination and these </w:t>
      </w:r>
      <w:r w:rsidR="00912025" w:rsidRPr="00C37A18">
        <w:rPr>
          <w:rFonts w:ascii="Times New Roman" w:eastAsia="Calibri" w:hAnsi="Times New Roman" w:cs="Times New Roman"/>
          <w:sz w:val="24"/>
          <w:szCs w:val="24"/>
          <w:lang w:val="en-ZA"/>
        </w:rPr>
        <w:t>are</w:t>
      </w:r>
      <w:r w:rsidR="001F3078" w:rsidRPr="00C37A18">
        <w:rPr>
          <w:rFonts w:ascii="Times New Roman" w:eastAsia="Calibri" w:hAnsi="Times New Roman" w:cs="Times New Roman"/>
          <w:sz w:val="24"/>
          <w:szCs w:val="24"/>
          <w:lang w:val="en-ZA"/>
        </w:rPr>
        <w:t>:</w:t>
      </w:r>
    </w:p>
    <w:p w:rsidR="001F3078" w:rsidRPr="00C37A18" w:rsidRDefault="00912025" w:rsidP="0059358F">
      <w:pPr>
        <w:pStyle w:val="ListParagraph"/>
        <w:numPr>
          <w:ilvl w:val="0"/>
          <w:numId w:val="11"/>
        </w:numPr>
        <w:spacing w:after="0" w:line="480" w:lineRule="auto"/>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 xml:space="preserve">Whether </w:t>
      </w:r>
      <w:r w:rsidR="001F3078" w:rsidRPr="00C37A18">
        <w:rPr>
          <w:rFonts w:ascii="Times New Roman" w:eastAsia="Calibri" w:hAnsi="Times New Roman" w:cs="Times New Roman"/>
          <w:sz w:val="24"/>
          <w:szCs w:val="24"/>
          <w:lang w:val="en-ZA"/>
        </w:rPr>
        <w:t xml:space="preserve">the respondent had the requisite </w:t>
      </w:r>
      <w:r w:rsidR="001F3078" w:rsidRPr="00C37A18">
        <w:rPr>
          <w:rFonts w:ascii="Times New Roman" w:eastAsia="Calibri" w:hAnsi="Times New Roman" w:cs="Times New Roman"/>
          <w:i/>
          <w:sz w:val="24"/>
          <w:szCs w:val="24"/>
          <w:lang w:val="en-ZA"/>
        </w:rPr>
        <w:t>locus standi</w:t>
      </w:r>
      <w:r w:rsidRPr="00C37A18">
        <w:rPr>
          <w:rFonts w:ascii="Times New Roman" w:eastAsia="Calibri" w:hAnsi="Times New Roman" w:cs="Times New Roman"/>
          <w:sz w:val="24"/>
          <w:szCs w:val="24"/>
          <w:lang w:val="en-ZA"/>
        </w:rPr>
        <w:t xml:space="preserve"> to sue?</w:t>
      </w:r>
    </w:p>
    <w:p w:rsidR="001F3078" w:rsidRPr="00C37A18" w:rsidRDefault="00912025" w:rsidP="0059358F">
      <w:pPr>
        <w:pStyle w:val="ListParagraph"/>
        <w:numPr>
          <w:ilvl w:val="0"/>
          <w:numId w:val="11"/>
        </w:numPr>
        <w:spacing w:after="0" w:line="480" w:lineRule="auto"/>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Whether</w:t>
      </w:r>
      <w:r w:rsidR="001F3078" w:rsidRPr="00C37A18">
        <w:rPr>
          <w:rFonts w:ascii="Times New Roman" w:eastAsia="Calibri" w:hAnsi="Times New Roman" w:cs="Times New Roman"/>
          <w:sz w:val="24"/>
          <w:szCs w:val="24"/>
          <w:lang w:val="en-ZA"/>
        </w:rPr>
        <w:t xml:space="preserve"> </w:t>
      </w:r>
      <w:r w:rsidR="00BF6679" w:rsidRPr="00C37A18">
        <w:rPr>
          <w:rFonts w:ascii="Times New Roman" w:eastAsia="Calibri" w:hAnsi="Times New Roman" w:cs="Times New Roman"/>
          <w:sz w:val="24"/>
          <w:szCs w:val="24"/>
          <w:lang w:val="en-ZA"/>
        </w:rPr>
        <w:t>the appellants had ceased t</w:t>
      </w:r>
      <w:r w:rsidRPr="00C37A18">
        <w:rPr>
          <w:rFonts w:ascii="Times New Roman" w:eastAsia="Calibri" w:hAnsi="Times New Roman" w:cs="Times New Roman"/>
          <w:sz w:val="24"/>
          <w:szCs w:val="24"/>
          <w:lang w:val="en-ZA"/>
        </w:rPr>
        <w:t>o be members of the respondent?</w:t>
      </w:r>
    </w:p>
    <w:p w:rsidR="00912025" w:rsidRPr="00C37A18" w:rsidRDefault="00912025" w:rsidP="0059358F">
      <w:pPr>
        <w:spacing w:after="0" w:line="480" w:lineRule="auto"/>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 xml:space="preserve">The just mentioned questions </w:t>
      </w:r>
      <w:r w:rsidR="00BF6679" w:rsidRPr="00C37A18">
        <w:rPr>
          <w:rFonts w:ascii="Times New Roman" w:eastAsia="Calibri" w:hAnsi="Times New Roman" w:cs="Times New Roman"/>
          <w:sz w:val="24"/>
          <w:szCs w:val="24"/>
          <w:lang w:val="en-ZA"/>
        </w:rPr>
        <w:t xml:space="preserve">shall be </w:t>
      </w:r>
      <w:r w:rsidR="0081141D" w:rsidRPr="00C37A18">
        <w:rPr>
          <w:rFonts w:ascii="Times New Roman" w:eastAsia="Calibri" w:hAnsi="Times New Roman" w:cs="Times New Roman"/>
          <w:sz w:val="24"/>
          <w:szCs w:val="24"/>
          <w:lang w:val="en-ZA"/>
        </w:rPr>
        <w:t>dealt with hereunder</w:t>
      </w:r>
      <w:r w:rsidR="00BF6679" w:rsidRPr="00C37A18">
        <w:rPr>
          <w:rFonts w:ascii="Times New Roman" w:eastAsia="Calibri" w:hAnsi="Times New Roman" w:cs="Times New Roman"/>
          <w:sz w:val="24"/>
          <w:szCs w:val="24"/>
          <w:lang w:val="en-ZA"/>
        </w:rPr>
        <w:t>.</w:t>
      </w:r>
    </w:p>
    <w:p w:rsidR="00471984" w:rsidRPr="00C37A18" w:rsidRDefault="00471984" w:rsidP="0059358F">
      <w:pPr>
        <w:spacing w:after="0" w:line="480" w:lineRule="auto"/>
        <w:jc w:val="both"/>
        <w:rPr>
          <w:rFonts w:ascii="Times New Roman" w:eastAsia="Calibri" w:hAnsi="Times New Roman" w:cs="Times New Roman"/>
          <w:sz w:val="24"/>
          <w:szCs w:val="24"/>
          <w:lang w:val="en-ZA"/>
        </w:rPr>
      </w:pPr>
    </w:p>
    <w:p w:rsidR="00912025" w:rsidRPr="00C37A18" w:rsidRDefault="00912025" w:rsidP="0059358F">
      <w:pPr>
        <w:spacing w:after="0" w:line="480" w:lineRule="auto"/>
        <w:jc w:val="both"/>
        <w:rPr>
          <w:rFonts w:ascii="Times New Roman" w:eastAsia="Calibri" w:hAnsi="Times New Roman" w:cs="Times New Roman"/>
          <w:i/>
          <w:sz w:val="24"/>
          <w:szCs w:val="24"/>
          <w:lang w:val="en-ZA"/>
        </w:rPr>
      </w:pPr>
      <w:r w:rsidRPr="00C37A18">
        <w:rPr>
          <w:rFonts w:ascii="Times New Roman" w:eastAsia="Calibri" w:hAnsi="Times New Roman" w:cs="Times New Roman"/>
          <w:i/>
          <w:sz w:val="24"/>
          <w:szCs w:val="24"/>
          <w:lang w:val="en-ZA"/>
        </w:rPr>
        <w:t xml:space="preserve">Whether </w:t>
      </w:r>
      <w:r w:rsidR="00570AF5" w:rsidRPr="00C37A18">
        <w:rPr>
          <w:rFonts w:ascii="Times New Roman" w:eastAsia="Calibri" w:hAnsi="Times New Roman" w:cs="Times New Roman"/>
          <w:i/>
          <w:sz w:val="24"/>
          <w:szCs w:val="24"/>
          <w:lang w:val="en-ZA"/>
        </w:rPr>
        <w:t>the respondent had th</w:t>
      </w:r>
      <w:r w:rsidRPr="00C37A18">
        <w:rPr>
          <w:rFonts w:ascii="Times New Roman" w:eastAsia="Calibri" w:hAnsi="Times New Roman" w:cs="Times New Roman"/>
          <w:i/>
          <w:sz w:val="24"/>
          <w:szCs w:val="24"/>
          <w:lang w:val="en-ZA"/>
        </w:rPr>
        <w:t>e requisite locus standi to sue?</w:t>
      </w:r>
    </w:p>
    <w:p w:rsidR="00A51BF4" w:rsidRPr="00C37A18" w:rsidRDefault="00FD077B" w:rsidP="0059358F">
      <w:pPr>
        <w:spacing w:after="0" w:line="480" w:lineRule="auto"/>
        <w:ind w:firstLine="1134"/>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 xml:space="preserve">The appellants contend that the respondent did not have the requisite </w:t>
      </w:r>
      <w:r w:rsidRPr="00C37A18">
        <w:rPr>
          <w:rFonts w:ascii="Times New Roman" w:eastAsia="Calibri" w:hAnsi="Times New Roman" w:cs="Times New Roman"/>
          <w:i/>
          <w:sz w:val="24"/>
          <w:szCs w:val="24"/>
          <w:lang w:val="en-ZA"/>
        </w:rPr>
        <w:t>locu</w:t>
      </w:r>
      <w:r w:rsidR="00945C05" w:rsidRPr="00C37A18">
        <w:rPr>
          <w:rFonts w:ascii="Times New Roman" w:eastAsia="Calibri" w:hAnsi="Times New Roman" w:cs="Times New Roman"/>
          <w:i/>
          <w:sz w:val="24"/>
          <w:szCs w:val="24"/>
          <w:lang w:val="en-ZA"/>
        </w:rPr>
        <w:t>s standi</w:t>
      </w:r>
      <w:r w:rsidR="00945C05" w:rsidRPr="00C37A18">
        <w:rPr>
          <w:rFonts w:ascii="Times New Roman" w:eastAsia="Calibri" w:hAnsi="Times New Roman" w:cs="Times New Roman"/>
          <w:sz w:val="24"/>
          <w:szCs w:val="24"/>
          <w:lang w:val="en-ZA"/>
        </w:rPr>
        <w:t xml:space="preserve"> to bring the application before t</w:t>
      </w:r>
      <w:r w:rsidRPr="00C37A18">
        <w:rPr>
          <w:rFonts w:ascii="Times New Roman" w:eastAsia="Calibri" w:hAnsi="Times New Roman" w:cs="Times New Roman"/>
          <w:sz w:val="24"/>
          <w:szCs w:val="24"/>
          <w:lang w:val="en-ZA"/>
        </w:rPr>
        <w:t xml:space="preserve">he court </w:t>
      </w:r>
      <w:r w:rsidRPr="00C37A18">
        <w:rPr>
          <w:rFonts w:ascii="Times New Roman" w:eastAsia="Calibri" w:hAnsi="Times New Roman" w:cs="Times New Roman"/>
          <w:i/>
          <w:sz w:val="24"/>
          <w:szCs w:val="24"/>
          <w:lang w:val="en-ZA"/>
        </w:rPr>
        <w:t>a quo</w:t>
      </w:r>
      <w:r w:rsidRPr="00C37A18">
        <w:rPr>
          <w:rFonts w:ascii="Times New Roman" w:eastAsia="Calibri" w:hAnsi="Times New Roman" w:cs="Times New Roman"/>
          <w:sz w:val="24"/>
          <w:szCs w:val="24"/>
          <w:lang w:val="en-ZA"/>
        </w:rPr>
        <w:t xml:space="preserve">. The </w:t>
      </w:r>
      <w:r w:rsidR="00C92638" w:rsidRPr="00C37A18">
        <w:rPr>
          <w:rFonts w:ascii="Times New Roman" w:eastAsia="Calibri" w:hAnsi="Times New Roman" w:cs="Times New Roman"/>
          <w:sz w:val="24"/>
          <w:szCs w:val="24"/>
          <w:lang w:val="en-ZA"/>
        </w:rPr>
        <w:t>appellants point to</w:t>
      </w:r>
      <w:r w:rsidR="00A51BF4" w:rsidRPr="00C37A18">
        <w:rPr>
          <w:rFonts w:ascii="Times New Roman" w:eastAsia="Calibri" w:hAnsi="Times New Roman" w:cs="Times New Roman"/>
          <w:sz w:val="24"/>
          <w:szCs w:val="24"/>
          <w:lang w:val="en-ZA"/>
        </w:rPr>
        <w:t xml:space="preserve"> Article VII of the respondent’s Constitution as the basis of </w:t>
      </w:r>
      <w:r w:rsidR="00165DCF" w:rsidRPr="00C37A18">
        <w:rPr>
          <w:rFonts w:ascii="Times New Roman" w:eastAsia="Calibri" w:hAnsi="Times New Roman" w:cs="Times New Roman"/>
          <w:sz w:val="24"/>
          <w:szCs w:val="24"/>
          <w:lang w:val="en-ZA"/>
        </w:rPr>
        <w:t xml:space="preserve">the </w:t>
      </w:r>
      <w:r w:rsidR="00A51BF4" w:rsidRPr="00C37A18">
        <w:rPr>
          <w:rFonts w:ascii="Times New Roman" w:eastAsia="Calibri" w:hAnsi="Times New Roman" w:cs="Times New Roman"/>
          <w:sz w:val="24"/>
          <w:szCs w:val="24"/>
          <w:lang w:val="en-ZA"/>
        </w:rPr>
        <w:t>argument against respondent’s</w:t>
      </w:r>
      <w:r w:rsidR="0081141D" w:rsidRPr="00C37A18">
        <w:rPr>
          <w:rFonts w:ascii="Times New Roman" w:eastAsia="Calibri" w:hAnsi="Times New Roman" w:cs="Times New Roman"/>
          <w:sz w:val="24"/>
          <w:szCs w:val="24"/>
          <w:lang w:val="en-ZA"/>
        </w:rPr>
        <w:t xml:space="preserve"> </w:t>
      </w:r>
      <w:r w:rsidR="00A51BF4" w:rsidRPr="00C37A18">
        <w:rPr>
          <w:rFonts w:ascii="Times New Roman" w:eastAsia="Calibri" w:hAnsi="Times New Roman" w:cs="Times New Roman"/>
          <w:i/>
          <w:sz w:val="24"/>
          <w:szCs w:val="24"/>
          <w:lang w:val="en-ZA"/>
        </w:rPr>
        <w:t>locus standi</w:t>
      </w:r>
      <w:r w:rsidR="00A51BF4" w:rsidRPr="00C37A18">
        <w:rPr>
          <w:rFonts w:ascii="Times New Roman" w:eastAsia="Calibri" w:hAnsi="Times New Roman" w:cs="Times New Roman"/>
          <w:sz w:val="24"/>
          <w:szCs w:val="24"/>
          <w:lang w:val="en-ZA"/>
        </w:rPr>
        <w:t xml:space="preserve"> in the court </w:t>
      </w:r>
      <w:r w:rsidR="00A51BF4" w:rsidRPr="00C37A18">
        <w:rPr>
          <w:rFonts w:ascii="Times New Roman" w:eastAsia="Calibri" w:hAnsi="Times New Roman" w:cs="Times New Roman"/>
          <w:i/>
          <w:sz w:val="24"/>
          <w:szCs w:val="24"/>
          <w:lang w:val="en-ZA"/>
        </w:rPr>
        <w:t>a quo</w:t>
      </w:r>
      <w:r w:rsidR="00A51BF4" w:rsidRPr="00C37A18">
        <w:rPr>
          <w:rFonts w:ascii="Times New Roman" w:eastAsia="Calibri" w:hAnsi="Times New Roman" w:cs="Times New Roman"/>
          <w:sz w:val="24"/>
          <w:szCs w:val="24"/>
          <w:lang w:val="en-ZA"/>
        </w:rPr>
        <w:t xml:space="preserve">. Article VII of the respondent’s Constitution </w:t>
      </w:r>
      <w:r w:rsidR="00BD43B2" w:rsidRPr="00C37A18">
        <w:rPr>
          <w:rFonts w:ascii="Times New Roman" w:eastAsia="Calibri" w:hAnsi="Times New Roman" w:cs="Times New Roman"/>
          <w:sz w:val="24"/>
          <w:szCs w:val="24"/>
          <w:lang w:val="en-ZA"/>
        </w:rPr>
        <w:t>reads as follows</w:t>
      </w:r>
      <w:r w:rsidR="00912025" w:rsidRPr="00C37A18">
        <w:rPr>
          <w:rFonts w:ascii="Times New Roman" w:eastAsia="Calibri" w:hAnsi="Times New Roman" w:cs="Times New Roman"/>
          <w:sz w:val="24"/>
          <w:szCs w:val="24"/>
          <w:lang w:val="en-ZA"/>
        </w:rPr>
        <w:t>:</w:t>
      </w:r>
    </w:p>
    <w:p w:rsidR="00A51BF4" w:rsidRPr="00C37A18" w:rsidRDefault="00A51BF4" w:rsidP="00471984">
      <w:pPr>
        <w:spacing w:after="0" w:line="240" w:lineRule="auto"/>
        <w:ind w:left="720"/>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 xml:space="preserve">“The Government of the religious organisation shall be vested in the Board of Directors consisting of not less than three (3) or more </w:t>
      </w:r>
      <w:r w:rsidR="003527B4" w:rsidRPr="00C37A18">
        <w:rPr>
          <w:rFonts w:ascii="Times New Roman" w:eastAsia="Calibri" w:hAnsi="Times New Roman" w:cs="Times New Roman"/>
          <w:sz w:val="24"/>
          <w:szCs w:val="24"/>
          <w:lang w:val="en-ZA"/>
        </w:rPr>
        <w:t>than</w:t>
      </w:r>
      <w:r w:rsidRPr="00C37A18">
        <w:rPr>
          <w:rFonts w:ascii="Times New Roman" w:eastAsia="Calibri" w:hAnsi="Times New Roman" w:cs="Times New Roman"/>
          <w:sz w:val="24"/>
          <w:szCs w:val="24"/>
          <w:lang w:val="en-ZA"/>
        </w:rPr>
        <w:t xml:space="preserve"> seven (7) members…”</w:t>
      </w:r>
    </w:p>
    <w:p w:rsidR="00471984" w:rsidRPr="00C37A18" w:rsidRDefault="00471984" w:rsidP="00EA2002">
      <w:pPr>
        <w:spacing w:after="0" w:line="360" w:lineRule="auto"/>
        <w:ind w:left="720"/>
        <w:jc w:val="both"/>
        <w:rPr>
          <w:rFonts w:ascii="Times New Roman" w:eastAsia="Calibri" w:hAnsi="Times New Roman" w:cs="Times New Roman"/>
          <w:sz w:val="24"/>
          <w:szCs w:val="24"/>
          <w:lang w:val="en-ZA"/>
        </w:rPr>
      </w:pPr>
    </w:p>
    <w:p w:rsidR="000D3A75" w:rsidRPr="00C37A18" w:rsidRDefault="000D3A75" w:rsidP="00EA2002">
      <w:pPr>
        <w:spacing w:after="0" w:line="360" w:lineRule="auto"/>
        <w:ind w:left="720"/>
        <w:jc w:val="both"/>
        <w:rPr>
          <w:rFonts w:ascii="Times New Roman" w:eastAsia="Calibri" w:hAnsi="Times New Roman" w:cs="Times New Roman"/>
          <w:sz w:val="24"/>
          <w:szCs w:val="24"/>
          <w:lang w:val="en-ZA"/>
        </w:rPr>
      </w:pPr>
    </w:p>
    <w:p w:rsidR="00471984" w:rsidRPr="00C37A18" w:rsidRDefault="00165DCF" w:rsidP="0059358F">
      <w:pPr>
        <w:spacing w:after="0" w:line="480" w:lineRule="auto"/>
        <w:ind w:firstLine="1134"/>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lastRenderedPageBreak/>
        <w:t xml:space="preserve">The appellants’ interpretation of Article VII of the respondent’s constitution is that it is only the Board of Directors that has </w:t>
      </w:r>
      <w:r w:rsidRPr="00C37A18">
        <w:rPr>
          <w:rFonts w:ascii="Times New Roman" w:eastAsia="Calibri" w:hAnsi="Times New Roman" w:cs="Times New Roman"/>
          <w:i/>
          <w:sz w:val="24"/>
          <w:szCs w:val="24"/>
          <w:lang w:val="en-ZA"/>
        </w:rPr>
        <w:t>locus</w:t>
      </w:r>
      <w:r w:rsidR="0081141D" w:rsidRPr="00C37A18">
        <w:rPr>
          <w:rFonts w:ascii="Times New Roman" w:eastAsia="Calibri" w:hAnsi="Times New Roman" w:cs="Times New Roman"/>
          <w:i/>
          <w:sz w:val="24"/>
          <w:szCs w:val="24"/>
          <w:lang w:val="en-ZA"/>
        </w:rPr>
        <w:t xml:space="preserve"> </w:t>
      </w:r>
      <w:r w:rsidR="00176FC8" w:rsidRPr="00C37A18">
        <w:rPr>
          <w:rFonts w:ascii="Times New Roman" w:eastAsia="Calibri" w:hAnsi="Times New Roman" w:cs="Times New Roman"/>
          <w:i/>
          <w:sz w:val="24"/>
          <w:szCs w:val="24"/>
          <w:lang w:val="en-ZA"/>
        </w:rPr>
        <w:t xml:space="preserve">standi </w:t>
      </w:r>
      <w:r w:rsidRPr="00C37A18">
        <w:rPr>
          <w:rFonts w:ascii="Times New Roman" w:eastAsia="Calibri" w:hAnsi="Times New Roman" w:cs="Times New Roman"/>
          <w:sz w:val="24"/>
          <w:szCs w:val="24"/>
          <w:lang w:val="en-ZA"/>
        </w:rPr>
        <w:t xml:space="preserve">to </w:t>
      </w:r>
      <w:r w:rsidR="006B0D88" w:rsidRPr="00C37A18">
        <w:rPr>
          <w:rFonts w:ascii="Times New Roman" w:eastAsia="Calibri" w:hAnsi="Times New Roman" w:cs="Times New Roman"/>
          <w:sz w:val="24"/>
          <w:szCs w:val="24"/>
          <w:lang w:val="en-ZA"/>
        </w:rPr>
        <w:t>institute legal proceedings.</w:t>
      </w:r>
      <w:r w:rsidR="0081141D" w:rsidRPr="00C37A18">
        <w:rPr>
          <w:rFonts w:ascii="Times New Roman" w:eastAsia="Calibri" w:hAnsi="Times New Roman" w:cs="Times New Roman"/>
          <w:sz w:val="24"/>
          <w:szCs w:val="24"/>
          <w:lang w:val="en-ZA"/>
        </w:rPr>
        <w:t xml:space="preserve"> </w:t>
      </w:r>
      <w:r w:rsidR="00A73EF6" w:rsidRPr="00C37A18">
        <w:rPr>
          <w:rFonts w:ascii="Times New Roman" w:eastAsia="Calibri" w:hAnsi="Times New Roman" w:cs="Times New Roman"/>
          <w:sz w:val="24"/>
          <w:szCs w:val="24"/>
          <w:lang w:val="en-ZA"/>
        </w:rPr>
        <w:t>T</w:t>
      </w:r>
      <w:r w:rsidR="00E56FF3" w:rsidRPr="00C37A18">
        <w:rPr>
          <w:rFonts w:ascii="Times New Roman" w:eastAsia="Calibri" w:hAnsi="Times New Roman" w:cs="Times New Roman"/>
          <w:sz w:val="24"/>
          <w:szCs w:val="24"/>
          <w:lang w:val="en-ZA"/>
        </w:rPr>
        <w:t xml:space="preserve">he appellants </w:t>
      </w:r>
      <w:r w:rsidR="00A73EF6" w:rsidRPr="00C37A18">
        <w:rPr>
          <w:rFonts w:ascii="Times New Roman" w:eastAsia="Calibri" w:hAnsi="Times New Roman" w:cs="Times New Roman"/>
          <w:sz w:val="24"/>
          <w:szCs w:val="24"/>
          <w:lang w:val="en-ZA"/>
        </w:rPr>
        <w:t xml:space="preserve">further </w:t>
      </w:r>
      <w:r w:rsidR="00E56FF3" w:rsidRPr="00C37A18">
        <w:rPr>
          <w:rFonts w:ascii="Times New Roman" w:eastAsia="Calibri" w:hAnsi="Times New Roman" w:cs="Times New Roman"/>
          <w:sz w:val="24"/>
          <w:szCs w:val="24"/>
          <w:lang w:val="en-ZA"/>
        </w:rPr>
        <w:t>note that t</w:t>
      </w:r>
      <w:r w:rsidR="00EE7238" w:rsidRPr="00C37A18">
        <w:rPr>
          <w:rFonts w:ascii="Times New Roman" w:eastAsia="Calibri" w:hAnsi="Times New Roman" w:cs="Times New Roman"/>
          <w:sz w:val="24"/>
          <w:szCs w:val="24"/>
          <w:lang w:val="en-ZA"/>
        </w:rPr>
        <w:t xml:space="preserve">here </w:t>
      </w:r>
      <w:r w:rsidR="00627173" w:rsidRPr="00C37A18">
        <w:rPr>
          <w:rFonts w:ascii="Times New Roman" w:eastAsia="Calibri" w:hAnsi="Times New Roman" w:cs="Times New Roman"/>
          <w:sz w:val="24"/>
          <w:szCs w:val="24"/>
          <w:lang w:val="en-ZA"/>
        </w:rPr>
        <w:t xml:space="preserve">is </w:t>
      </w:r>
      <w:r w:rsidR="00EE7238" w:rsidRPr="00C37A18">
        <w:rPr>
          <w:rFonts w:ascii="Times New Roman" w:eastAsia="Calibri" w:hAnsi="Times New Roman" w:cs="Times New Roman"/>
          <w:sz w:val="24"/>
          <w:szCs w:val="24"/>
          <w:lang w:val="en-ZA"/>
        </w:rPr>
        <w:t>no provision in the respondent’s constitution that gives the local chapter/local church any direct right to institute legal proceedings. To buttress this argument, the appellant</w:t>
      </w:r>
      <w:r w:rsidR="00BD43B2" w:rsidRPr="00C37A18">
        <w:rPr>
          <w:rFonts w:ascii="Times New Roman" w:eastAsia="Calibri" w:hAnsi="Times New Roman" w:cs="Times New Roman"/>
          <w:sz w:val="24"/>
          <w:szCs w:val="24"/>
          <w:lang w:val="en-ZA"/>
        </w:rPr>
        <w:t>s take</w:t>
      </w:r>
      <w:r w:rsidR="00E56FF3" w:rsidRPr="00C37A18">
        <w:rPr>
          <w:rFonts w:ascii="Times New Roman" w:eastAsia="Calibri" w:hAnsi="Times New Roman" w:cs="Times New Roman"/>
          <w:sz w:val="24"/>
          <w:szCs w:val="24"/>
          <w:lang w:val="en-ZA"/>
        </w:rPr>
        <w:t xml:space="preserve"> the point that </w:t>
      </w:r>
      <w:r w:rsidR="00EE7238" w:rsidRPr="00C37A18">
        <w:rPr>
          <w:rFonts w:ascii="Times New Roman" w:eastAsia="Calibri" w:hAnsi="Times New Roman" w:cs="Times New Roman"/>
          <w:sz w:val="24"/>
          <w:szCs w:val="24"/>
          <w:lang w:val="en-ZA"/>
        </w:rPr>
        <w:t xml:space="preserve">the degree of control </w:t>
      </w:r>
      <w:r w:rsidR="00E56FF3" w:rsidRPr="00C37A18">
        <w:rPr>
          <w:rFonts w:ascii="Times New Roman" w:eastAsia="Calibri" w:hAnsi="Times New Roman" w:cs="Times New Roman"/>
          <w:sz w:val="24"/>
          <w:szCs w:val="24"/>
          <w:lang w:val="en-ZA"/>
        </w:rPr>
        <w:t>exercised by th</w:t>
      </w:r>
      <w:r w:rsidR="00EE7238" w:rsidRPr="00C37A18">
        <w:rPr>
          <w:rFonts w:ascii="Times New Roman" w:eastAsia="Calibri" w:hAnsi="Times New Roman" w:cs="Times New Roman"/>
          <w:sz w:val="24"/>
          <w:szCs w:val="24"/>
          <w:lang w:val="en-ZA"/>
        </w:rPr>
        <w:t>e mother church over the local church</w:t>
      </w:r>
      <w:r w:rsidR="00E56FF3" w:rsidRPr="00C37A18">
        <w:rPr>
          <w:rFonts w:ascii="Times New Roman" w:eastAsia="Calibri" w:hAnsi="Times New Roman" w:cs="Times New Roman"/>
          <w:sz w:val="24"/>
          <w:szCs w:val="24"/>
          <w:lang w:val="en-ZA"/>
        </w:rPr>
        <w:t xml:space="preserve"> shows that the proper applicant in the court a </w:t>
      </w:r>
      <w:r w:rsidR="00E56FF3" w:rsidRPr="00C37A18">
        <w:rPr>
          <w:rFonts w:ascii="Times New Roman" w:eastAsia="Calibri" w:hAnsi="Times New Roman" w:cs="Times New Roman"/>
          <w:i/>
          <w:sz w:val="24"/>
          <w:szCs w:val="24"/>
          <w:lang w:val="en-ZA"/>
        </w:rPr>
        <w:t>quo</w:t>
      </w:r>
      <w:r w:rsidR="008441E7" w:rsidRPr="00C37A18">
        <w:rPr>
          <w:rFonts w:ascii="Times New Roman" w:eastAsia="Calibri" w:hAnsi="Times New Roman" w:cs="Times New Roman"/>
          <w:sz w:val="24"/>
          <w:szCs w:val="24"/>
          <w:lang w:val="en-ZA"/>
        </w:rPr>
        <w:t xml:space="preserve"> ought to have been the parent</w:t>
      </w:r>
      <w:r w:rsidR="00E56FF3" w:rsidRPr="00C37A18">
        <w:rPr>
          <w:rFonts w:ascii="Times New Roman" w:eastAsia="Calibri" w:hAnsi="Times New Roman" w:cs="Times New Roman"/>
          <w:sz w:val="24"/>
          <w:szCs w:val="24"/>
          <w:lang w:val="en-ZA"/>
        </w:rPr>
        <w:t xml:space="preserve"> church.</w:t>
      </w:r>
    </w:p>
    <w:p w:rsidR="00A51BF4" w:rsidRPr="00C37A18" w:rsidRDefault="00E56FF3" w:rsidP="0059358F">
      <w:pPr>
        <w:spacing w:after="0" w:line="480" w:lineRule="auto"/>
        <w:ind w:firstLine="1134"/>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 xml:space="preserve"> </w:t>
      </w:r>
    </w:p>
    <w:p w:rsidR="00BD25DC" w:rsidRPr="00C37A18" w:rsidRDefault="004B54FD" w:rsidP="0059358F">
      <w:pPr>
        <w:spacing w:after="0" w:line="480" w:lineRule="auto"/>
        <w:ind w:firstLine="1134"/>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 xml:space="preserve">It is common cause that </w:t>
      </w:r>
      <w:r w:rsidR="00F74CF9" w:rsidRPr="00C37A18">
        <w:rPr>
          <w:rFonts w:ascii="Times New Roman" w:eastAsia="Calibri" w:hAnsi="Times New Roman" w:cs="Times New Roman"/>
          <w:sz w:val="24"/>
          <w:szCs w:val="24"/>
          <w:lang w:val="en-ZA"/>
        </w:rPr>
        <w:t xml:space="preserve">the respondent is an organisation clothed with legal personality. As a legal </w:t>
      </w:r>
      <w:r w:rsidR="00F74CF9" w:rsidRPr="00C37A18">
        <w:rPr>
          <w:rFonts w:ascii="Times New Roman" w:eastAsia="Calibri" w:hAnsi="Times New Roman" w:cs="Times New Roman"/>
          <w:i/>
          <w:sz w:val="24"/>
          <w:szCs w:val="24"/>
          <w:lang w:val="en-ZA"/>
        </w:rPr>
        <w:t>persona</w:t>
      </w:r>
      <w:r w:rsidR="00F74CF9" w:rsidRPr="00C37A18">
        <w:rPr>
          <w:rFonts w:ascii="Times New Roman" w:eastAsia="Calibri" w:hAnsi="Times New Roman" w:cs="Times New Roman"/>
          <w:sz w:val="24"/>
          <w:szCs w:val="24"/>
          <w:lang w:val="en-ZA"/>
        </w:rPr>
        <w:t xml:space="preserve">, the respondent has rights, duties and capacities independent of its own members. </w:t>
      </w:r>
      <w:r w:rsidR="0065454C" w:rsidRPr="00C37A18">
        <w:rPr>
          <w:rFonts w:ascii="Times New Roman" w:eastAsia="Calibri" w:hAnsi="Times New Roman" w:cs="Times New Roman"/>
          <w:sz w:val="24"/>
          <w:szCs w:val="24"/>
          <w:lang w:val="en-ZA"/>
        </w:rPr>
        <w:t>The respondent therefore has a right to sue and be sued in its own name. This right however cannot be exercised in instances where</w:t>
      </w:r>
      <w:r w:rsidR="00D92C12" w:rsidRPr="00C37A18">
        <w:rPr>
          <w:rFonts w:ascii="Times New Roman" w:eastAsia="Calibri" w:hAnsi="Times New Roman" w:cs="Times New Roman"/>
          <w:sz w:val="24"/>
          <w:szCs w:val="24"/>
          <w:lang w:val="en-ZA"/>
        </w:rPr>
        <w:t xml:space="preserve"> the respondent has n</w:t>
      </w:r>
      <w:r w:rsidR="0065454C" w:rsidRPr="00C37A18">
        <w:rPr>
          <w:rFonts w:ascii="Times New Roman" w:eastAsia="Calibri" w:hAnsi="Times New Roman" w:cs="Times New Roman"/>
          <w:sz w:val="24"/>
          <w:szCs w:val="24"/>
          <w:lang w:val="en-ZA"/>
        </w:rPr>
        <w:t xml:space="preserve">o substantial interest in the matter. </w:t>
      </w:r>
      <w:r w:rsidR="00296357" w:rsidRPr="00C37A18">
        <w:rPr>
          <w:rFonts w:ascii="Times New Roman" w:eastAsia="Calibri" w:hAnsi="Times New Roman" w:cs="Times New Roman"/>
          <w:sz w:val="24"/>
          <w:szCs w:val="24"/>
          <w:lang w:val="en-ZA"/>
        </w:rPr>
        <w:t xml:space="preserve">In other words, the respondent as a legal person need to have </w:t>
      </w:r>
      <w:r w:rsidR="00296357" w:rsidRPr="00C37A18">
        <w:rPr>
          <w:rFonts w:ascii="Times New Roman" w:eastAsia="Calibri" w:hAnsi="Times New Roman" w:cs="Times New Roman"/>
          <w:i/>
          <w:sz w:val="24"/>
          <w:szCs w:val="24"/>
          <w:lang w:val="en-ZA"/>
        </w:rPr>
        <w:t>locus standi</w:t>
      </w:r>
      <w:r w:rsidR="00296357" w:rsidRPr="00C37A18">
        <w:rPr>
          <w:rFonts w:ascii="Times New Roman" w:eastAsia="Calibri" w:hAnsi="Times New Roman" w:cs="Times New Roman"/>
          <w:sz w:val="24"/>
          <w:szCs w:val="24"/>
          <w:lang w:val="en-ZA"/>
        </w:rPr>
        <w:t xml:space="preserve"> in order to be afforded audience in a court of law. It is trite that </w:t>
      </w:r>
      <w:r w:rsidR="00296357" w:rsidRPr="00C37A18">
        <w:rPr>
          <w:rFonts w:ascii="Times New Roman" w:eastAsia="Calibri" w:hAnsi="Times New Roman" w:cs="Times New Roman"/>
          <w:i/>
          <w:sz w:val="24"/>
          <w:szCs w:val="24"/>
          <w:lang w:val="en-ZA"/>
        </w:rPr>
        <w:t>locus standi</w:t>
      </w:r>
      <w:r w:rsidR="00296357" w:rsidRPr="00C37A18">
        <w:rPr>
          <w:rFonts w:ascii="Times New Roman" w:eastAsia="Calibri" w:hAnsi="Times New Roman" w:cs="Times New Roman"/>
          <w:sz w:val="24"/>
          <w:szCs w:val="24"/>
          <w:lang w:val="en-ZA"/>
        </w:rPr>
        <w:t xml:space="preserve"> is the capacity of a party to bring a matter before a court of law. The law is clear on the point that to establish </w:t>
      </w:r>
      <w:r w:rsidR="00296357" w:rsidRPr="00C37A18">
        <w:rPr>
          <w:rFonts w:ascii="Times New Roman" w:eastAsia="Calibri" w:hAnsi="Times New Roman" w:cs="Times New Roman"/>
          <w:i/>
          <w:sz w:val="24"/>
          <w:szCs w:val="24"/>
          <w:lang w:val="en-ZA"/>
        </w:rPr>
        <w:t>locus standi</w:t>
      </w:r>
      <w:r w:rsidR="00296357" w:rsidRPr="00C37A18">
        <w:rPr>
          <w:rFonts w:ascii="Times New Roman" w:eastAsia="Calibri" w:hAnsi="Times New Roman" w:cs="Times New Roman"/>
          <w:sz w:val="24"/>
          <w:szCs w:val="24"/>
          <w:lang w:val="en-ZA"/>
        </w:rPr>
        <w:t xml:space="preserve">, a party must show a direct and substantial interest in the matter. See </w:t>
      </w:r>
      <w:r w:rsidR="00296357" w:rsidRPr="00C37A18">
        <w:rPr>
          <w:rFonts w:ascii="Times New Roman" w:eastAsia="Calibri" w:hAnsi="Times New Roman" w:cs="Times New Roman"/>
          <w:i/>
          <w:sz w:val="24"/>
          <w:szCs w:val="24"/>
          <w:lang w:val="en-ZA"/>
        </w:rPr>
        <w:t xml:space="preserve">United Watch &amp; Diamond Company (Pty) Ltd &amp; </w:t>
      </w:r>
      <w:proofErr w:type="spellStart"/>
      <w:r w:rsidR="00296357" w:rsidRPr="00C37A18">
        <w:rPr>
          <w:rFonts w:ascii="Times New Roman" w:eastAsia="Calibri" w:hAnsi="Times New Roman" w:cs="Times New Roman"/>
          <w:i/>
          <w:sz w:val="24"/>
          <w:szCs w:val="24"/>
          <w:lang w:val="en-ZA"/>
        </w:rPr>
        <w:t>Ors</w:t>
      </w:r>
      <w:proofErr w:type="spellEnd"/>
      <w:r w:rsidR="00296357" w:rsidRPr="00C37A18">
        <w:rPr>
          <w:rFonts w:ascii="Times New Roman" w:eastAsia="Calibri" w:hAnsi="Times New Roman" w:cs="Times New Roman"/>
          <w:i/>
          <w:sz w:val="24"/>
          <w:szCs w:val="24"/>
          <w:lang w:val="en-ZA"/>
        </w:rPr>
        <w:t xml:space="preserve"> v </w:t>
      </w:r>
      <w:proofErr w:type="spellStart"/>
      <w:r w:rsidR="00296357" w:rsidRPr="00C37A18">
        <w:rPr>
          <w:rFonts w:ascii="Times New Roman" w:eastAsia="Calibri" w:hAnsi="Times New Roman" w:cs="Times New Roman"/>
          <w:i/>
          <w:sz w:val="24"/>
          <w:szCs w:val="24"/>
          <w:lang w:val="en-ZA"/>
        </w:rPr>
        <w:t>Disa</w:t>
      </w:r>
      <w:proofErr w:type="spellEnd"/>
      <w:r w:rsidR="00296357" w:rsidRPr="00C37A18">
        <w:rPr>
          <w:rFonts w:ascii="Times New Roman" w:eastAsia="Calibri" w:hAnsi="Times New Roman" w:cs="Times New Roman"/>
          <w:i/>
          <w:sz w:val="24"/>
          <w:szCs w:val="24"/>
          <w:lang w:val="en-ZA"/>
        </w:rPr>
        <w:t xml:space="preserve"> Hotels Ltd &amp; Anor</w:t>
      </w:r>
      <w:r w:rsidR="00296357" w:rsidRPr="00C37A18">
        <w:rPr>
          <w:rFonts w:ascii="Times New Roman" w:eastAsia="Calibri" w:hAnsi="Times New Roman" w:cs="Times New Roman"/>
          <w:sz w:val="24"/>
          <w:szCs w:val="24"/>
          <w:lang w:val="en-ZA"/>
        </w:rPr>
        <w:t xml:space="preserve"> 1972 (4) SA 409 (c) at 415 A-C and </w:t>
      </w:r>
      <w:proofErr w:type="spellStart"/>
      <w:r w:rsidR="00296357" w:rsidRPr="00C37A18">
        <w:rPr>
          <w:rFonts w:ascii="Times New Roman" w:eastAsia="Calibri" w:hAnsi="Times New Roman" w:cs="Times New Roman"/>
          <w:i/>
          <w:sz w:val="24"/>
          <w:szCs w:val="24"/>
          <w:lang w:val="en-ZA"/>
        </w:rPr>
        <w:t>Matambanadzo</w:t>
      </w:r>
      <w:proofErr w:type="spellEnd"/>
      <w:r w:rsidR="00296357" w:rsidRPr="00C37A18">
        <w:rPr>
          <w:rFonts w:ascii="Times New Roman" w:eastAsia="Calibri" w:hAnsi="Times New Roman" w:cs="Times New Roman"/>
          <w:i/>
          <w:sz w:val="24"/>
          <w:szCs w:val="24"/>
          <w:lang w:val="en-ZA"/>
        </w:rPr>
        <w:t xml:space="preserve"> v </w:t>
      </w:r>
      <w:proofErr w:type="spellStart"/>
      <w:r w:rsidR="00296357" w:rsidRPr="00C37A18">
        <w:rPr>
          <w:rFonts w:ascii="Times New Roman" w:eastAsia="Calibri" w:hAnsi="Times New Roman" w:cs="Times New Roman"/>
          <w:i/>
          <w:sz w:val="24"/>
          <w:szCs w:val="24"/>
          <w:lang w:val="en-ZA"/>
        </w:rPr>
        <w:t>Goven</w:t>
      </w:r>
      <w:proofErr w:type="spellEnd"/>
      <w:r w:rsidR="00296357" w:rsidRPr="00C37A18">
        <w:rPr>
          <w:rFonts w:ascii="Times New Roman" w:eastAsia="Calibri" w:hAnsi="Times New Roman" w:cs="Times New Roman"/>
          <w:sz w:val="24"/>
          <w:szCs w:val="24"/>
          <w:lang w:val="en-ZA"/>
        </w:rPr>
        <w:t xml:space="preserve"> SC 23-04.</w:t>
      </w:r>
    </w:p>
    <w:p w:rsidR="00471984" w:rsidRPr="00C37A18" w:rsidRDefault="00471984" w:rsidP="0059358F">
      <w:pPr>
        <w:spacing w:after="0" w:line="480" w:lineRule="auto"/>
        <w:ind w:firstLine="1134"/>
        <w:jc w:val="both"/>
        <w:rPr>
          <w:rFonts w:ascii="Times New Roman" w:eastAsia="Calibri" w:hAnsi="Times New Roman" w:cs="Times New Roman"/>
          <w:sz w:val="24"/>
          <w:szCs w:val="24"/>
          <w:lang w:val="en-ZA"/>
        </w:rPr>
      </w:pPr>
    </w:p>
    <w:p w:rsidR="00F01C5B" w:rsidRPr="00C37A18" w:rsidRDefault="0094735E" w:rsidP="0059358F">
      <w:pPr>
        <w:spacing w:after="0" w:line="480" w:lineRule="auto"/>
        <w:ind w:firstLine="1134"/>
        <w:jc w:val="both"/>
        <w:rPr>
          <w:rFonts w:ascii="Times New Roman" w:eastAsia="Calibri" w:hAnsi="Times New Roman" w:cs="Times New Roman"/>
          <w:sz w:val="24"/>
          <w:szCs w:val="24"/>
          <w:lang w:val="en-ZA"/>
        </w:rPr>
      </w:pPr>
      <w:r w:rsidRPr="00C37A18">
        <w:rPr>
          <w:rFonts w:ascii="Times New Roman" w:eastAsia="Calibri" w:hAnsi="Times New Roman" w:cs="Times New Roman"/>
          <w:i/>
          <w:sz w:val="24"/>
          <w:szCs w:val="24"/>
          <w:lang w:val="en-ZA"/>
        </w:rPr>
        <w:t>In</w:t>
      </w:r>
      <w:r w:rsidRPr="00C37A18">
        <w:rPr>
          <w:rFonts w:ascii="Times New Roman" w:eastAsia="Calibri" w:hAnsi="Times New Roman" w:cs="Times New Roman"/>
          <w:sz w:val="24"/>
          <w:szCs w:val="24"/>
          <w:lang w:val="en-ZA"/>
        </w:rPr>
        <w:t xml:space="preserve"> </w:t>
      </w:r>
      <w:proofErr w:type="spellStart"/>
      <w:r w:rsidRPr="00C37A18">
        <w:rPr>
          <w:rFonts w:ascii="Times New Roman" w:eastAsia="Calibri" w:hAnsi="Times New Roman" w:cs="Times New Roman"/>
          <w:i/>
          <w:sz w:val="24"/>
          <w:szCs w:val="24"/>
          <w:lang w:val="en-ZA"/>
        </w:rPr>
        <w:t>casu</w:t>
      </w:r>
      <w:proofErr w:type="spellEnd"/>
      <w:r w:rsidRPr="00C37A18">
        <w:rPr>
          <w:rFonts w:ascii="Times New Roman" w:eastAsia="Calibri" w:hAnsi="Times New Roman" w:cs="Times New Roman"/>
          <w:sz w:val="24"/>
          <w:szCs w:val="24"/>
          <w:lang w:val="en-ZA"/>
        </w:rPr>
        <w:t>, it is common cause that the resp</w:t>
      </w:r>
      <w:r w:rsidR="00B02575" w:rsidRPr="00C37A18">
        <w:rPr>
          <w:rFonts w:ascii="Times New Roman" w:eastAsia="Calibri" w:hAnsi="Times New Roman" w:cs="Times New Roman"/>
          <w:sz w:val="24"/>
          <w:szCs w:val="24"/>
          <w:lang w:val="en-ZA"/>
        </w:rPr>
        <w:t>ondent is a branch of the parent</w:t>
      </w:r>
      <w:r w:rsidRPr="00C37A18">
        <w:rPr>
          <w:rFonts w:ascii="Times New Roman" w:eastAsia="Calibri" w:hAnsi="Times New Roman" w:cs="Times New Roman"/>
          <w:sz w:val="24"/>
          <w:szCs w:val="24"/>
          <w:lang w:val="en-ZA"/>
        </w:rPr>
        <w:t xml:space="preserve"> church.</w:t>
      </w:r>
      <w:r w:rsidR="00D401D8" w:rsidRPr="00C37A18">
        <w:rPr>
          <w:rFonts w:ascii="Times New Roman" w:eastAsia="Calibri" w:hAnsi="Times New Roman" w:cs="Times New Roman"/>
          <w:sz w:val="24"/>
          <w:szCs w:val="24"/>
          <w:lang w:val="en-ZA"/>
        </w:rPr>
        <w:t xml:space="preserve">  However</w:t>
      </w:r>
      <w:r w:rsidR="00991D0F" w:rsidRPr="00C37A18">
        <w:rPr>
          <w:rFonts w:ascii="Times New Roman" w:eastAsia="Calibri" w:hAnsi="Times New Roman" w:cs="Times New Roman"/>
          <w:sz w:val="24"/>
          <w:szCs w:val="24"/>
          <w:lang w:val="en-ZA"/>
        </w:rPr>
        <w:t>, t</w:t>
      </w:r>
      <w:r w:rsidR="000E58A6" w:rsidRPr="00C37A18">
        <w:rPr>
          <w:rFonts w:ascii="Times New Roman" w:eastAsia="Calibri" w:hAnsi="Times New Roman" w:cs="Times New Roman"/>
          <w:sz w:val="24"/>
          <w:szCs w:val="24"/>
          <w:lang w:val="en-ZA"/>
        </w:rPr>
        <w:t xml:space="preserve">he respondent is endowed with powers to sue and be sued in its own name. </w:t>
      </w:r>
      <w:r w:rsidR="00540C32" w:rsidRPr="00C37A18">
        <w:rPr>
          <w:rFonts w:ascii="Times New Roman" w:eastAsia="Calibri" w:hAnsi="Times New Roman" w:cs="Times New Roman"/>
          <w:sz w:val="24"/>
          <w:szCs w:val="24"/>
          <w:lang w:val="en-ZA"/>
        </w:rPr>
        <w:t>It is further common cause t</w:t>
      </w:r>
      <w:r w:rsidR="00991D0F" w:rsidRPr="00C37A18">
        <w:rPr>
          <w:rFonts w:ascii="Times New Roman" w:eastAsia="Calibri" w:hAnsi="Times New Roman" w:cs="Times New Roman"/>
          <w:sz w:val="24"/>
          <w:szCs w:val="24"/>
          <w:lang w:val="en-ZA"/>
        </w:rPr>
        <w:t>hat t</w:t>
      </w:r>
      <w:r w:rsidR="002A0334" w:rsidRPr="00C37A18">
        <w:rPr>
          <w:rFonts w:ascii="Times New Roman" w:eastAsia="Calibri" w:hAnsi="Times New Roman" w:cs="Times New Roman"/>
          <w:sz w:val="24"/>
          <w:szCs w:val="24"/>
          <w:lang w:val="en-ZA"/>
        </w:rPr>
        <w:t>he respondent is under the le</w:t>
      </w:r>
      <w:r w:rsidR="00B02575" w:rsidRPr="00C37A18">
        <w:rPr>
          <w:rFonts w:ascii="Times New Roman" w:eastAsia="Calibri" w:hAnsi="Times New Roman" w:cs="Times New Roman"/>
          <w:sz w:val="24"/>
          <w:szCs w:val="24"/>
          <w:lang w:val="en-ZA"/>
        </w:rPr>
        <w:t>adership appointed by the parent</w:t>
      </w:r>
      <w:r w:rsidR="002A0334" w:rsidRPr="00C37A18">
        <w:rPr>
          <w:rFonts w:ascii="Times New Roman" w:eastAsia="Calibri" w:hAnsi="Times New Roman" w:cs="Times New Roman"/>
          <w:sz w:val="24"/>
          <w:szCs w:val="24"/>
          <w:lang w:val="en-ZA"/>
        </w:rPr>
        <w:t xml:space="preserve"> church. The constitution of the respondent is approved by the mother church. </w:t>
      </w:r>
      <w:r w:rsidR="007A0AC6" w:rsidRPr="00C37A18">
        <w:rPr>
          <w:rFonts w:ascii="Times New Roman" w:eastAsia="Calibri" w:hAnsi="Times New Roman" w:cs="Times New Roman"/>
          <w:sz w:val="24"/>
          <w:szCs w:val="24"/>
          <w:lang w:val="en-ZA"/>
        </w:rPr>
        <w:t>The first appellant has been in control of the respondent’</w:t>
      </w:r>
      <w:r w:rsidR="0081141D" w:rsidRPr="00C37A18">
        <w:rPr>
          <w:rFonts w:ascii="Times New Roman" w:eastAsia="Calibri" w:hAnsi="Times New Roman" w:cs="Times New Roman"/>
          <w:sz w:val="24"/>
          <w:szCs w:val="24"/>
          <w:lang w:val="en-ZA"/>
        </w:rPr>
        <w:t>s assets on the basis</w:t>
      </w:r>
      <w:r w:rsidR="00112389" w:rsidRPr="00C37A18">
        <w:rPr>
          <w:rFonts w:ascii="Times New Roman" w:eastAsia="Calibri" w:hAnsi="Times New Roman" w:cs="Times New Roman"/>
          <w:sz w:val="24"/>
          <w:szCs w:val="24"/>
          <w:lang w:val="en-ZA"/>
        </w:rPr>
        <w:t xml:space="preserve"> of being an overseer appointed by </w:t>
      </w:r>
      <w:r w:rsidR="00112389" w:rsidRPr="00C37A18">
        <w:rPr>
          <w:rFonts w:ascii="Times New Roman" w:eastAsia="Calibri" w:hAnsi="Times New Roman" w:cs="Times New Roman"/>
          <w:sz w:val="24"/>
          <w:szCs w:val="24"/>
          <w:lang w:val="en-ZA"/>
        </w:rPr>
        <w:lastRenderedPageBreak/>
        <w:t xml:space="preserve">the mother church. The main allegation a </w:t>
      </w:r>
      <w:r w:rsidR="00112389" w:rsidRPr="00C37A18">
        <w:rPr>
          <w:rFonts w:ascii="Times New Roman" w:eastAsia="Calibri" w:hAnsi="Times New Roman" w:cs="Times New Roman"/>
          <w:i/>
          <w:sz w:val="24"/>
          <w:szCs w:val="24"/>
          <w:lang w:val="en-ZA"/>
        </w:rPr>
        <w:t>quo</w:t>
      </w:r>
      <w:r w:rsidR="00993E9F" w:rsidRPr="00C37A18">
        <w:rPr>
          <w:rFonts w:ascii="Times New Roman" w:eastAsia="Calibri" w:hAnsi="Times New Roman" w:cs="Times New Roman"/>
          <w:sz w:val="24"/>
          <w:szCs w:val="24"/>
          <w:lang w:val="en-ZA"/>
        </w:rPr>
        <w:t xml:space="preserve"> was</w:t>
      </w:r>
      <w:r w:rsidR="00112389" w:rsidRPr="00C37A18">
        <w:rPr>
          <w:rFonts w:ascii="Times New Roman" w:eastAsia="Calibri" w:hAnsi="Times New Roman" w:cs="Times New Roman"/>
          <w:sz w:val="24"/>
          <w:szCs w:val="24"/>
          <w:lang w:val="en-ZA"/>
        </w:rPr>
        <w:t xml:space="preserve"> that the appellants were no longer members of the respondent and hence should cease to control the assets of the respondent</w:t>
      </w:r>
      <w:r w:rsidR="00993E9F" w:rsidRPr="00C37A18">
        <w:rPr>
          <w:rFonts w:ascii="Times New Roman" w:eastAsia="Calibri" w:hAnsi="Times New Roman" w:cs="Times New Roman"/>
          <w:sz w:val="24"/>
          <w:szCs w:val="24"/>
          <w:lang w:val="en-ZA"/>
        </w:rPr>
        <w:t xml:space="preserve">. </w:t>
      </w:r>
    </w:p>
    <w:p w:rsidR="00471984" w:rsidRPr="00C37A18" w:rsidRDefault="00471984" w:rsidP="0059358F">
      <w:pPr>
        <w:spacing w:after="0" w:line="480" w:lineRule="auto"/>
        <w:ind w:firstLine="1134"/>
        <w:jc w:val="both"/>
        <w:rPr>
          <w:rFonts w:ascii="Times New Roman" w:eastAsia="Calibri" w:hAnsi="Times New Roman" w:cs="Times New Roman"/>
          <w:sz w:val="24"/>
          <w:szCs w:val="24"/>
          <w:lang w:val="en-ZA"/>
        </w:rPr>
      </w:pPr>
    </w:p>
    <w:p w:rsidR="00945C05" w:rsidRPr="00C37A18" w:rsidRDefault="00993E9F" w:rsidP="0059358F">
      <w:pPr>
        <w:spacing w:after="0" w:line="480" w:lineRule="auto"/>
        <w:ind w:firstLine="1134"/>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The respondent as a branch of</w:t>
      </w:r>
      <w:r w:rsidR="00BC7A05" w:rsidRPr="00C37A18">
        <w:rPr>
          <w:rFonts w:ascii="Times New Roman" w:eastAsia="Calibri" w:hAnsi="Times New Roman" w:cs="Times New Roman"/>
          <w:sz w:val="24"/>
          <w:szCs w:val="24"/>
          <w:lang w:val="en-ZA"/>
        </w:rPr>
        <w:t xml:space="preserve"> the mother church </w:t>
      </w:r>
      <w:r w:rsidR="000D3F7C" w:rsidRPr="00C37A18">
        <w:rPr>
          <w:rFonts w:ascii="Times New Roman" w:eastAsia="Calibri" w:hAnsi="Times New Roman" w:cs="Times New Roman"/>
          <w:sz w:val="24"/>
          <w:szCs w:val="24"/>
          <w:lang w:val="en-ZA"/>
        </w:rPr>
        <w:t>had</w:t>
      </w:r>
      <w:r w:rsidR="0081141D" w:rsidRPr="00C37A18">
        <w:rPr>
          <w:rFonts w:ascii="Times New Roman" w:eastAsia="Calibri" w:hAnsi="Times New Roman" w:cs="Times New Roman"/>
          <w:sz w:val="24"/>
          <w:szCs w:val="24"/>
          <w:lang w:val="en-ZA"/>
        </w:rPr>
        <w:t xml:space="preserve"> </w:t>
      </w:r>
      <w:r w:rsidR="00A53042" w:rsidRPr="00C37A18">
        <w:rPr>
          <w:rFonts w:ascii="Times New Roman" w:eastAsia="Calibri" w:hAnsi="Times New Roman" w:cs="Times New Roman"/>
          <w:sz w:val="24"/>
          <w:szCs w:val="24"/>
          <w:lang w:val="en-ZA"/>
        </w:rPr>
        <w:t xml:space="preserve">an </w:t>
      </w:r>
      <w:r w:rsidR="00112389" w:rsidRPr="00C37A18">
        <w:rPr>
          <w:rFonts w:ascii="Times New Roman" w:eastAsia="Calibri" w:hAnsi="Times New Roman" w:cs="Times New Roman"/>
          <w:sz w:val="24"/>
          <w:szCs w:val="24"/>
          <w:lang w:val="en-ZA"/>
        </w:rPr>
        <w:t>unfettered</w:t>
      </w:r>
      <w:r w:rsidR="000E58A6" w:rsidRPr="00C37A18">
        <w:rPr>
          <w:rFonts w:ascii="Times New Roman" w:eastAsia="Calibri" w:hAnsi="Times New Roman" w:cs="Times New Roman"/>
          <w:sz w:val="24"/>
          <w:szCs w:val="24"/>
          <w:lang w:val="en-ZA"/>
        </w:rPr>
        <w:t xml:space="preserve"> direct</w:t>
      </w:r>
      <w:r w:rsidRPr="00C37A18">
        <w:rPr>
          <w:rFonts w:ascii="Times New Roman" w:eastAsia="Calibri" w:hAnsi="Times New Roman" w:cs="Times New Roman"/>
          <w:sz w:val="24"/>
          <w:szCs w:val="24"/>
          <w:lang w:val="en-ZA"/>
        </w:rPr>
        <w:t xml:space="preserve"> interest </w:t>
      </w:r>
      <w:r w:rsidR="00112389" w:rsidRPr="00C37A18">
        <w:rPr>
          <w:rFonts w:ascii="Times New Roman" w:eastAsia="Calibri" w:hAnsi="Times New Roman" w:cs="Times New Roman"/>
          <w:sz w:val="24"/>
          <w:szCs w:val="24"/>
          <w:lang w:val="en-ZA"/>
        </w:rPr>
        <w:t>in the matter</w:t>
      </w:r>
      <w:r w:rsidR="00BC7A05" w:rsidRPr="00C37A18">
        <w:rPr>
          <w:rFonts w:ascii="Times New Roman" w:eastAsia="Calibri" w:hAnsi="Times New Roman" w:cs="Times New Roman"/>
          <w:sz w:val="24"/>
          <w:szCs w:val="24"/>
          <w:lang w:val="en-ZA"/>
        </w:rPr>
        <w:t xml:space="preserve"> in that </w:t>
      </w:r>
      <w:r w:rsidR="00A53042" w:rsidRPr="00C37A18">
        <w:rPr>
          <w:rFonts w:ascii="Times New Roman" w:eastAsia="Calibri" w:hAnsi="Times New Roman" w:cs="Times New Roman"/>
          <w:sz w:val="24"/>
          <w:szCs w:val="24"/>
          <w:lang w:val="en-ZA"/>
        </w:rPr>
        <w:t xml:space="preserve">the </w:t>
      </w:r>
      <w:r w:rsidR="000D3A75" w:rsidRPr="00C37A18">
        <w:rPr>
          <w:rFonts w:ascii="Times New Roman" w:eastAsia="Calibri" w:hAnsi="Times New Roman" w:cs="Times New Roman"/>
          <w:sz w:val="24"/>
          <w:szCs w:val="24"/>
          <w:lang w:val="en-ZA"/>
        </w:rPr>
        <w:t>first</w:t>
      </w:r>
      <w:r w:rsidR="00A53042" w:rsidRPr="00C37A18">
        <w:rPr>
          <w:rFonts w:ascii="Times New Roman" w:eastAsia="Calibri" w:hAnsi="Times New Roman" w:cs="Times New Roman"/>
          <w:sz w:val="24"/>
          <w:szCs w:val="24"/>
          <w:lang w:val="en-ZA"/>
        </w:rPr>
        <w:t xml:space="preserve"> appellant purported to act on the respondent’s behalf when he was on suspension.</w:t>
      </w:r>
      <w:r w:rsidR="000D3F7C" w:rsidRPr="00C37A18">
        <w:rPr>
          <w:rFonts w:ascii="Times New Roman" w:eastAsia="Calibri" w:hAnsi="Times New Roman" w:cs="Times New Roman"/>
          <w:sz w:val="24"/>
          <w:szCs w:val="24"/>
          <w:lang w:val="en-ZA"/>
        </w:rPr>
        <w:t xml:space="preserve"> </w:t>
      </w:r>
      <w:r w:rsidR="00D401D8" w:rsidRPr="00C37A18">
        <w:rPr>
          <w:rFonts w:ascii="Times New Roman" w:eastAsia="Calibri" w:hAnsi="Times New Roman" w:cs="Times New Roman"/>
          <w:sz w:val="24"/>
          <w:szCs w:val="24"/>
          <w:lang w:val="en-ZA"/>
        </w:rPr>
        <w:t xml:space="preserve"> </w:t>
      </w:r>
      <w:r w:rsidR="000D3F7C" w:rsidRPr="00C37A18">
        <w:rPr>
          <w:rFonts w:ascii="Times New Roman" w:eastAsia="Calibri" w:hAnsi="Times New Roman" w:cs="Times New Roman"/>
          <w:sz w:val="24"/>
          <w:szCs w:val="24"/>
          <w:lang w:val="en-ZA"/>
        </w:rPr>
        <w:t xml:space="preserve">The </w:t>
      </w:r>
      <w:r w:rsidR="000D3A75" w:rsidRPr="00C37A18">
        <w:rPr>
          <w:rFonts w:ascii="Times New Roman" w:eastAsia="Calibri" w:hAnsi="Times New Roman" w:cs="Times New Roman"/>
          <w:sz w:val="24"/>
          <w:szCs w:val="24"/>
          <w:lang w:val="en-ZA"/>
        </w:rPr>
        <w:t>first</w:t>
      </w:r>
      <w:r w:rsidR="000D3F7C" w:rsidRPr="00C37A18">
        <w:rPr>
          <w:rFonts w:ascii="Times New Roman" w:eastAsia="Calibri" w:hAnsi="Times New Roman" w:cs="Times New Roman"/>
          <w:sz w:val="24"/>
          <w:szCs w:val="24"/>
          <w:lang w:val="en-ZA"/>
        </w:rPr>
        <w:t xml:space="preserve"> appellant had been divested of the power to act on behalf of the respondent.</w:t>
      </w:r>
      <w:r w:rsidR="0081141D" w:rsidRPr="00C37A18">
        <w:rPr>
          <w:rFonts w:ascii="Times New Roman" w:eastAsia="Calibri" w:hAnsi="Times New Roman" w:cs="Times New Roman"/>
          <w:sz w:val="24"/>
          <w:szCs w:val="24"/>
          <w:lang w:val="en-ZA"/>
        </w:rPr>
        <w:t xml:space="preserve"> </w:t>
      </w:r>
      <w:r w:rsidR="009A59F5" w:rsidRPr="00C37A18">
        <w:rPr>
          <w:rFonts w:ascii="Times New Roman" w:eastAsia="Calibri" w:hAnsi="Times New Roman" w:cs="Times New Roman"/>
          <w:sz w:val="24"/>
          <w:szCs w:val="24"/>
          <w:lang w:val="en-ZA"/>
        </w:rPr>
        <w:t xml:space="preserve">It </w:t>
      </w:r>
      <w:r w:rsidR="000D3A75" w:rsidRPr="00C37A18">
        <w:rPr>
          <w:rFonts w:ascii="Times New Roman" w:eastAsia="Calibri" w:hAnsi="Times New Roman" w:cs="Times New Roman"/>
          <w:sz w:val="24"/>
          <w:szCs w:val="24"/>
          <w:lang w:val="en-ZA"/>
        </w:rPr>
        <w:t>is common cause that the first</w:t>
      </w:r>
      <w:r w:rsidR="00271C73" w:rsidRPr="00C37A18">
        <w:rPr>
          <w:rFonts w:ascii="Times New Roman" w:eastAsia="Calibri" w:hAnsi="Times New Roman" w:cs="Times New Roman"/>
          <w:sz w:val="24"/>
          <w:szCs w:val="24"/>
          <w:lang w:val="en-ZA"/>
        </w:rPr>
        <w:t xml:space="preserve"> appellant was on suspension when he caused the letter of 3 February 2012</w:t>
      </w:r>
      <w:r w:rsidR="00C7761B" w:rsidRPr="00C37A18">
        <w:rPr>
          <w:rFonts w:ascii="Times New Roman" w:eastAsia="Calibri" w:hAnsi="Times New Roman" w:cs="Times New Roman"/>
          <w:sz w:val="24"/>
          <w:szCs w:val="24"/>
          <w:lang w:val="en-ZA"/>
        </w:rPr>
        <w:t xml:space="preserve"> to be drafted</w:t>
      </w:r>
      <w:r w:rsidR="00271C73" w:rsidRPr="00C37A18">
        <w:rPr>
          <w:rFonts w:ascii="Times New Roman" w:eastAsia="Calibri" w:hAnsi="Times New Roman" w:cs="Times New Roman"/>
          <w:sz w:val="24"/>
          <w:szCs w:val="24"/>
          <w:lang w:val="en-ZA"/>
        </w:rPr>
        <w:t xml:space="preserve">. He purported to </w:t>
      </w:r>
      <w:r w:rsidR="00C7761B" w:rsidRPr="00C37A18">
        <w:rPr>
          <w:rFonts w:ascii="Times New Roman" w:eastAsia="Calibri" w:hAnsi="Times New Roman" w:cs="Times New Roman"/>
          <w:sz w:val="24"/>
          <w:szCs w:val="24"/>
          <w:lang w:val="en-ZA"/>
        </w:rPr>
        <w:t>communicate to the mother church an incorrect position that the respondent was also the author of the letter in question.</w:t>
      </w:r>
      <w:r w:rsidR="0081141D" w:rsidRPr="00C37A18">
        <w:rPr>
          <w:rFonts w:ascii="Times New Roman" w:eastAsia="Calibri" w:hAnsi="Times New Roman" w:cs="Times New Roman"/>
          <w:sz w:val="24"/>
          <w:szCs w:val="24"/>
          <w:lang w:val="en-ZA"/>
        </w:rPr>
        <w:t xml:space="preserve"> </w:t>
      </w:r>
      <w:r w:rsidR="00C7761B" w:rsidRPr="00C37A18">
        <w:rPr>
          <w:rFonts w:ascii="Times New Roman" w:eastAsia="Calibri" w:hAnsi="Times New Roman" w:cs="Times New Roman"/>
          <w:sz w:val="24"/>
          <w:szCs w:val="24"/>
          <w:lang w:val="en-ZA"/>
        </w:rPr>
        <w:t xml:space="preserve">The respondent who had not authored the letter in question surely has a direct interest in a matter where </w:t>
      </w:r>
      <w:r w:rsidR="001C4C36" w:rsidRPr="00C37A18">
        <w:rPr>
          <w:rFonts w:ascii="Times New Roman" w:eastAsia="Calibri" w:hAnsi="Times New Roman" w:cs="Times New Roman"/>
          <w:sz w:val="24"/>
          <w:szCs w:val="24"/>
          <w:lang w:val="en-ZA"/>
        </w:rPr>
        <w:t>its</w:t>
      </w:r>
      <w:r w:rsidR="00C7761B" w:rsidRPr="00C37A18">
        <w:rPr>
          <w:rFonts w:ascii="Times New Roman" w:eastAsia="Calibri" w:hAnsi="Times New Roman" w:cs="Times New Roman"/>
          <w:sz w:val="24"/>
          <w:szCs w:val="24"/>
          <w:lang w:val="en-ZA"/>
        </w:rPr>
        <w:t xml:space="preserve"> previous l</w:t>
      </w:r>
      <w:r w:rsidR="001C4C36" w:rsidRPr="00C37A18">
        <w:rPr>
          <w:rFonts w:ascii="Times New Roman" w:eastAsia="Calibri" w:hAnsi="Times New Roman" w:cs="Times New Roman"/>
          <w:sz w:val="24"/>
          <w:szCs w:val="24"/>
          <w:lang w:val="en-ZA"/>
        </w:rPr>
        <w:t>eade</w:t>
      </w:r>
      <w:r w:rsidR="00C7761B" w:rsidRPr="00C37A18">
        <w:rPr>
          <w:rFonts w:ascii="Times New Roman" w:eastAsia="Calibri" w:hAnsi="Times New Roman" w:cs="Times New Roman"/>
          <w:sz w:val="24"/>
          <w:szCs w:val="24"/>
          <w:lang w:val="en-ZA"/>
        </w:rPr>
        <w:t xml:space="preserve">r </w:t>
      </w:r>
      <w:r w:rsidR="001C4C36" w:rsidRPr="00C37A18">
        <w:rPr>
          <w:rFonts w:ascii="Times New Roman" w:eastAsia="Calibri" w:hAnsi="Times New Roman" w:cs="Times New Roman"/>
          <w:sz w:val="24"/>
          <w:szCs w:val="24"/>
          <w:lang w:val="en-ZA"/>
        </w:rPr>
        <w:t xml:space="preserve">purports to act on its behalf without its authority. </w:t>
      </w:r>
      <w:r w:rsidR="00D401D8" w:rsidRPr="00C37A18">
        <w:rPr>
          <w:rFonts w:ascii="Times New Roman" w:eastAsia="Calibri" w:hAnsi="Times New Roman" w:cs="Times New Roman"/>
          <w:sz w:val="24"/>
          <w:szCs w:val="24"/>
          <w:lang w:val="en-ZA"/>
        </w:rPr>
        <w:t xml:space="preserve"> Therefore, </w:t>
      </w:r>
      <w:r w:rsidR="006556C6" w:rsidRPr="00C37A18">
        <w:rPr>
          <w:rFonts w:ascii="Times New Roman" w:eastAsia="Calibri" w:hAnsi="Times New Roman" w:cs="Times New Roman"/>
          <w:sz w:val="24"/>
          <w:szCs w:val="24"/>
          <w:lang w:val="en-ZA"/>
        </w:rPr>
        <w:t>t</w:t>
      </w:r>
      <w:r w:rsidR="00571FC5" w:rsidRPr="00C37A18">
        <w:rPr>
          <w:rFonts w:ascii="Times New Roman" w:eastAsia="Calibri" w:hAnsi="Times New Roman" w:cs="Times New Roman"/>
          <w:sz w:val="24"/>
          <w:szCs w:val="24"/>
          <w:lang w:val="en-ZA"/>
        </w:rPr>
        <w:t xml:space="preserve">he </w:t>
      </w:r>
      <w:r w:rsidR="00371E98" w:rsidRPr="00C37A18">
        <w:rPr>
          <w:rFonts w:ascii="Times New Roman" w:eastAsia="Calibri" w:hAnsi="Times New Roman" w:cs="Times New Roman"/>
          <w:sz w:val="24"/>
          <w:szCs w:val="24"/>
          <w:lang w:val="en-ZA"/>
        </w:rPr>
        <w:t xml:space="preserve">respondent’s </w:t>
      </w:r>
      <w:r w:rsidR="00571FC5" w:rsidRPr="00C37A18">
        <w:rPr>
          <w:rFonts w:ascii="Times New Roman" w:eastAsia="Calibri" w:hAnsi="Times New Roman" w:cs="Times New Roman"/>
          <w:i/>
          <w:sz w:val="24"/>
          <w:szCs w:val="24"/>
          <w:lang w:val="en-ZA"/>
        </w:rPr>
        <w:t>locus standi</w:t>
      </w:r>
      <w:r w:rsidR="0081141D" w:rsidRPr="00C37A18">
        <w:rPr>
          <w:rFonts w:ascii="Times New Roman" w:eastAsia="Calibri" w:hAnsi="Times New Roman" w:cs="Times New Roman"/>
          <w:i/>
          <w:sz w:val="24"/>
          <w:szCs w:val="24"/>
          <w:lang w:val="en-ZA"/>
        </w:rPr>
        <w:t xml:space="preserve"> </w:t>
      </w:r>
      <w:r w:rsidR="00371E98" w:rsidRPr="00C37A18">
        <w:rPr>
          <w:rFonts w:ascii="Times New Roman" w:eastAsia="Calibri" w:hAnsi="Times New Roman" w:cs="Times New Roman"/>
          <w:sz w:val="24"/>
          <w:szCs w:val="24"/>
          <w:lang w:val="en-ZA"/>
        </w:rPr>
        <w:t xml:space="preserve">in the court a </w:t>
      </w:r>
      <w:r w:rsidR="00371E98" w:rsidRPr="00C37A18">
        <w:rPr>
          <w:rFonts w:ascii="Times New Roman" w:eastAsia="Calibri" w:hAnsi="Times New Roman" w:cs="Times New Roman"/>
          <w:i/>
          <w:sz w:val="24"/>
          <w:szCs w:val="24"/>
          <w:lang w:val="en-ZA"/>
        </w:rPr>
        <w:t>quo</w:t>
      </w:r>
      <w:r w:rsidR="0081141D" w:rsidRPr="00C37A18">
        <w:rPr>
          <w:rFonts w:ascii="Times New Roman" w:eastAsia="Calibri" w:hAnsi="Times New Roman" w:cs="Times New Roman"/>
          <w:i/>
          <w:sz w:val="24"/>
          <w:szCs w:val="24"/>
          <w:lang w:val="en-ZA"/>
        </w:rPr>
        <w:t xml:space="preserve"> </w:t>
      </w:r>
      <w:r w:rsidR="00571FC5" w:rsidRPr="00C37A18">
        <w:rPr>
          <w:rFonts w:ascii="Times New Roman" w:eastAsia="Calibri" w:hAnsi="Times New Roman" w:cs="Times New Roman"/>
          <w:sz w:val="24"/>
          <w:szCs w:val="24"/>
          <w:lang w:val="en-ZA"/>
        </w:rPr>
        <w:t>cannot be gainsaid.</w:t>
      </w:r>
    </w:p>
    <w:p w:rsidR="00471984" w:rsidRPr="00C37A18" w:rsidRDefault="00471984" w:rsidP="0059358F">
      <w:pPr>
        <w:spacing w:after="0" w:line="480" w:lineRule="auto"/>
        <w:ind w:firstLine="1134"/>
        <w:jc w:val="both"/>
        <w:rPr>
          <w:rFonts w:ascii="Times New Roman" w:eastAsia="Calibri" w:hAnsi="Times New Roman" w:cs="Times New Roman"/>
          <w:sz w:val="24"/>
          <w:szCs w:val="24"/>
          <w:lang w:val="en-ZA"/>
        </w:rPr>
      </w:pPr>
    </w:p>
    <w:p w:rsidR="00C92638" w:rsidRPr="00C37A18" w:rsidRDefault="00C92638" w:rsidP="0059358F">
      <w:pPr>
        <w:spacing w:after="0" w:line="480" w:lineRule="auto"/>
        <w:ind w:firstLine="1134"/>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 xml:space="preserve">In too many church or voluntary association-related disputes, the parties attempt to abuse the issue of </w:t>
      </w:r>
      <w:r w:rsidRPr="00C37A18">
        <w:rPr>
          <w:rFonts w:ascii="Times New Roman" w:eastAsia="Calibri" w:hAnsi="Times New Roman" w:cs="Times New Roman"/>
          <w:i/>
          <w:sz w:val="24"/>
          <w:szCs w:val="24"/>
          <w:lang w:val="en-ZA"/>
        </w:rPr>
        <w:t>locus standi</w:t>
      </w:r>
      <w:r w:rsidRPr="00C37A18">
        <w:rPr>
          <w:rFonts w:ascii="Times New Roman" w:eastAsia="Calibri" w:hAnsi="Times New Roman" w:cs="Times New Roman"/>
          <w:sz w:val="24"/>
          <w:szCs w:val="24"/>
          <w:lang w:val="en-ZA"/>
        </w:rPr>
        <w:t xml:space="preserve"> in order to outwit each other and avoid the merits of the matter being adjudicated upon or even to completely frustrate any legal resolution of the matter.</w:t>
      </w:r>
      <w:r w:rsidR="000C7C98" w:rsidRPr="00C37A18">
        <w:rPr>
          <w:rFonts w:ascii="Times New Roman" w:eastAsia="Calibri" w:hAnsi="Times New Roman" w:cs="Times New Roman"/>
          <w:sz w:val="24"/>
          <w:szCs w:val="24"/>
          <w:lang w:val="en-ZA"/>
        </w:rPr>
        <w:t xml:space="preserve">  It is high time that the court, as it has done </w:t>
      </w:r>
      <w:r w:rsidR="000C7C98" w:rsidRPr="00C37A18">
        <w:rPr>
          <w:rFonts w:ascii="Times New Roman" w:eastAsia="Calibri" w:hAnsi="Times New Roman" w:cs="Times New Roman"/>
          <w:i/>
          <w:sz w:val="24"/>
          <w:szCs w:val="24"/>
          <w:lang w:val="en-ZA"/>
        </w:rPr>
        <w:t>in</w:t>
      </w:r>
      <w:r w:rsidR="000C7C98" w:rsidRPr="00C37A18">
        <w:rPr>
          <w:rFonts w:ascii="Times New Roman" w:eastAsia="Calibri" w:hAnsi="Times New Roman" w:cs="Times New Roman"/>
          <w:sz w:val="24"/>
          <w:szCs w:val="24"/>
          <w:lang w:val="en-ZA"/>
        </w:rPr>
        <w:t xml:space="preserve"> </w:t>
      </w:r>
      <w:proofErr w:type="spellStart"/>
      <w:r w:rsidR="000C7C98" w:rsidRPr="00C37A18">
        <w:rPr>
          <w:rFonts w:ascii="Times New Roman" w:eastAsia="Calibri" w:hAnsi="Times New Roman" w:cs="Times New Roman"/>
          <w:i/>
          <w:sz w:val="24"/>
          <w:szCs w:val="24"/>
          <w:lang w:val="en-ZA"/>
        </w:rPr>
        <w:t>casu</w:t>
      </w:r>
      <w:proofErr w:type="spellEnd"/>
      <w:r w:rsidR="000C7C98" w:rsidRPr="00C37A18">
        <w:rPr>
          <w:rFonts w:ascii="Times New Roman" w:eastAsia="Calibri" w:hAnsi="Times New Roman" w:cs="Times New Roman"/>
          <w:sz w:val="24"/>
          <w:szCs w:val="24"/>
          <w:lang w:val="en-ZA"/>
        </w:rPr>
        <w:t>, takes a robust approach and lean</w:t>
      </w:r>
      <w:r w:rsidR="007E24F3" w:rsidRPr="00C37A18">
        <w:rPr>
          <w:rFonts w:ascii="Times New Roman" w:eastAsia="Calibri" w:hAnsi="Times New Roman" w:cs="Times New Roman"/>
          <w:sz w:val="24"/>
          <w:szCs w:val="24"/>
          <w:lang w:val="en-ZA"/>
        </w:rPr>
        <w:t>s</w:t>
      </w:r>
      <w:r w:rsidR="000C7C98" w:rsidRPr="00C37A18">
        <w:rPr>
          <w:rFonts w:ascii="Times New Roman" w:eastAsia="Calibri" w:hAnsi="Times New Roman" w:cs="Times New Roman"/>
          <w:sz w:val="24"/>
          <w:szCs w:val="24"/>
          <w:lang w:val="en-ZA"/>
        </w:rPr>
        <w:t xml:space="preserve"> in favour of finding that </w:t>
      </w:r>
      <w:r w:rsidR="000C7C98" w:rsidRPr="00C37A18">
        <w:rPr>
          <w:rFonts w:ascii="Times New Roman" w:eastAsia="Calibri" w:hAnsi="Times New Roman" w:cs="Times New Roman"/>
          <w:i/>
          <w:sz w:val="24"/>
          <w:szCs w:val="24"/>
          <w:lang w:val="en-ZA"/>
        </w:rPr>
        <w:t>locus standi</w:t>
      </w:r>
      <w:r w:rsidR="000C7C98" w:rsidRPr="00C37A18">
        <w:rPr>
          <w:rFonts w:ascii="Times New Roman" w:eastAsia="Calibri" w:hAnsi="Times New Roman" w:cs="Times New Roman"/>
          <w:sz w:val="24"/>
          <w:szCs w:val="24"/>
          <w:lang w:val="en-ZA"/>
        </w:rPr>
        <w:t xml:space="preserve"> exists and proceed</w:t>
      </w:r>
      <w:r w:rsidR="00FF7DF8" w:rsidRPr="00C37A18">
        <w:rPr>
          <w:rFonts w:ascii="Times New Roman" w:eastAsia="Calibri" w:hAnsi="Times New Roman" w:cs="Times New Roman"/>
          <w:sz w:val="24"/>
          <w:szCs w:val="24"/>
          <w:lang w:val="en-ZA"/>
        </w:rPr>
        <w:t>s</w:t>
      </w:r>
      <w:r w:rsidR="000C7C98" w:rsidRPr="00C37A18">
        <w:rPr>
          <w:rFonts w:ascii="Times New Roman" w:eastAsia="Calibri" w:hAnsi="Times New Roman" w:cs="Times New Roman"/>
          <w:sz w:val="24"/>
          <w:szCs w:val="24"/>
          <w:lang w:val="en-ZA"/>
        </w:rPr>
        <w:t xml:space="preserve"> to judicially determine the issues.  A party who is suspended from an organisation must in the first place legally confront such suspension instead of resorting to the devious ruse of challenging the </w:t>
      </w:r>
      <w:r w:rsidR="000C7C98" w:rsidRPr="00C37A18">
        <w:rPr>
          <w:rFonts w:ascii="Times New Roman" w:eastAsia="Calibri" w:hAnsi="Times New Roman" w:cs="Times New Roman"/>
          <w:i/>
          <w:sz w:val="24"/>
          <w:szCs w:val="24"/>
          <w:lang w:val="en-ZA"/>
        </w:rPr>
        <w:t>locus standi</w:t>
      </w:r>
      <w:r w:rsidR="000C7C98" w:rsidRPr="00C37A18">
        <w:rPr>
          <w:rFonts w:ascii="Times New Roman" w:eastAsia="Calibri" w:hAnsi="Times New Roman" w:cs="Times New Roman"/>
          <w:sz w:val="24"/>
          <w:szCs w:val="24"/>
          <w:lang w:val="en-ZA"/>
        </w:rPr>
        <w:t xml:space="preserve"> of such organisation or any p</w:t>
      </w:r>
      <w:r w:rsidR="00FF7DF8" w:rsidRPr="00C37A18">
        <w:rPr>
          <w:rFonts w:ascii="Times New Roman" w:eastAsia="Calibri" w:hAnsi="Times New Roman" w:cs="Times New Roman"/>
          <w:sz w:val="24"/>
          <w:szCs w:val="24"/>
          <w:lang w:val="en-ZA"/>
        </w:rPr>
        <w:t>erson</w:t>
      </w:r>
      <w:r w:rsidR="007E24F3" w:rsidRPr="00C37A18">
        <w:rPr>
          <w:rFonts w:ascii="Times New Roman" w:eastAsia="Calibri" w:hAnsi="Times New Roman" w:cs="Times New Roman"/>
          <w:sz w:val="24"/>
          <w:szCs w:val="24"/>
          <w:lang w:val="en-ZA"/>
        </w:rPr>
        <w:t xml:space="preserve"> appointed in their stead, in order to escape judicial scrutiny of their conduct.</w:t>
      </w:r>
    </w:p>
    <w:p w:rsidR="00471984" w:rsidRPr="00C37A18" w:rsidRDefault="00471984" w:rsidP="0059358F">
      <w:pPr>
        <w:spacing w:after="0" w:line="480" w:lineRule="auto"/>
        <w:ind w:firstLine="1134"/>
        <w:jc w:val="both"/>
        <w:rPr>
          <w:rFonts w:ascii="Times New Roman" w:eastAsia="Calibri" w:hAnsi="Times New Roman" w:cs="Times New Roman"/>
          <w:sz w:val="24"/>
          <w:szCs w:val="24"/>
          <w:lang w:val="en-ZA"/>
        </w:rPr>
      </w:pPr>
    </w:p>
    <w:p w:rsidR="00D401D8" w:rsidRPr="00C37A18" w:rsidRDefault="00D401D8" w:rsidP="000D3A75">
      <w:pPr>
        <w:spacing w:after="0" w:line="480" w:lineRule="auto"/>
        <w:jc w:val="both"/>
        <w:rPr>
          <w:rFonts w:ascii="Times New Roman" w:eastAsia="Calibri" w:hAnsi="Times New Roman" w:cs="Times New Roman"/>
          <w:i/>
          <w:sz w:val="24"/>
          <w:szCs w:val="24"/>
          <w:lang w:val="en-ZA"/>
        </w:rPr>
      </w:pPr>
      <w:r w:rsidRPr="00C37A18">
        <w:rPr>
          <w:rFonts w:ascii="Times New Roman" w:eastAsia="Calibri" w:hAnsi="Times New Roman" w:cs="Times New Roman"/>
          <w:i/>
          <w:sz w:val="24"/>
          <w:szCs w:val="24"/>
          <w:lang w:val="en-ZA"/>
        </w:rPr>
        <w:t>Whether</w:t>
      </w:r>
      <w:r w:rsidR="00570AF5" w:rsidRPr="00C37A18">
        <w:rPr>
          <w:rFonts w:ascii="Times New Roman" w:eastAsia="Calibri" w:hAnsi="Times New Roman" w:cs="Times New Roman"/>
          <w:i/>
          <w:sz w:val="24"/>
          <w:szCs w:val="24"/>
          <w:lang w:val="en-ZA"/>
        </w:rPr>
        <w:t xml:space="preserve"> the appellants had ceased </w:t>
      </w:r>
      <w:r w:rsidRPr="00C37A18">
        <w:rPr>
          <w:rFonts w:ascii="Times New Roman" w:eastAsia="Calibri" w:hAnsi="Times New Roman" w:cs="Times New Roman"/>
          <w:i/>
          <w:sz w:val="24"/>
          <w:szCs w:val="24"/>
          <w:lang w:val="en-ZA"/>
        </w:rPr>
        <w:t>to be members of the respondent?</w:t>
      </w:r>
    </w:p>
    <w:p w:rsidR="00CB2D19" w:rsidRPr="00C37A18" w:rsidRDefault="00D401D8" w:rsidP="0059358F">
      <w:pPr>
        <w:spacing w:after="0" w:line="480" w:lineRule="auto"/>
        <w:ind w:firstLine="1134"/>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 xml:space="preserve"> </w:t>
      </w:r>
      <w:r w:rsidR="006608EB" w:rsidRPr="00C37A18">
        <w:rPr>
          <w:rFonts w:ascii="Times New Roman" w:eastAsia="Calibri" w:hAnsi="Times New Roman" w:cs="Times New Roman"/>
          <w:sz w:val="24"/>
          <w:szCs w:val="24"/>
          <w:lang w:val="en-ZA"/>
        </w:rPr>
        <w:t xml:space="preserve">The </w:t>
      </w:r>
      <w:r w:rsidR="005702D6" w:rsidRPr="00C37A18">
        <w:rPr>
          <w:rFonts w:ascii="Times New Roman" w:eastAsia="Calibri" w:hAnsi="Times New Roman" w:cs="Times New Roman"/>
          <w:sz w:val="24"/>
          <w:szCs w:val="24"/>
          <w:lang w:val="en-ZA"/>
        </w:rPr>
        <w:t>appellant</w:t>
      </w:r>
      <w:r w:rsidR="007A342E" w:rsidRPr="00C37A18">
        <w:rPr>
          <w:rFonts w:ascii="Times New Roman" w:eastAsia="Calibri" w:hAnsi="Times New Roman" w:cs="Times New Roman"/>
          <w:sz w:val="24"/>
          <w:szCs w:val="24"/>
          <w:lang w:val="en-ZA"/>
        </w:rPr>
        <w:t>s</w:t>
      </w:r>
      <w:r w:rsidR="005702D6" w:rsidRPr="00C37A18">
        <w:rPr>
          <w:rFonts w:ascii="Times New Roman" w:eastAsia="Calibri" w:hAnsi="Times New Roman" w:cs="Times New Roman"/>
          <w:sz w:val="24"/>
          <w:szCs w:val="24"/>
          <w:lang w:val="en-ZA"/>
        </w:rPr>
        <w:t xml:space="preserve"> contend that</w:t>
      </w:r>
      <w:r w:rsidR="00F3414E" w:rsidRPr="00C37A18">
        <w:rPr>
          <w:rFonts w:ascii="Times New Roman" w:eastAsia="Calibri" w:hAnsi="Times New Roman" w:cs="Times New Roman"/>
          <w:sz w:val="24"/>
          <w:szCs w:val="24"/>
          <w:lang w:val="en-ZA"/>
        </w:rPr>
        <w:t xml:space="preserve"> the letter of 3 February 2012 written by </w:t>
      </w:r>
      <w:r w:rsidR="00662783" w:rsidRPr="00C37A18">
        <w:rPr>
          <w:rFonts w:ascii="Times New Roman" w:eastAsia="Calibri" w:hAnsi="Times New Roman" w:cs="Times New Roman"/>
          <w:sz w:val="24"/>
          <w:szCs w:val="24"/>
          <w:lang w:val="en-ZA"/>
        </w:rPr>
        <w:t>their</w:t>
      </w:r>
      <w:r w:rsidR="00F3414E" w:rsidRPr="00C37A18">
        <w:rPr>
          <w:rFonts w:ascii="Times New Roman" w:eastAsia="Calibri" w:hAnsi="Times New Roman" w:cs="Times New Roman"/>
          <w:sz w:val="24"/>
          <w:szCs w:val="24"/>
          <w:lang w:val="en-ZA"/>
        </w:rPr>
        <w:t xml:space="preserve"> legal practitioners</w:t>
      </w:r>
      <w:r w:rsidR="0081141D" w:rsidRPr="00C37A18">
        <w:rPr>
          <w:rFonts w:ascii="Times New Roman" w:eastAsia="Calibri" w:hAnsi="Times New Roman" w:cs="Times New Roman"/>
          <w:sz w:val="24"/>
          <w:szCs w:val="24"/>
          <w:lang w:val="en-ZA"/>
        </w:rPr>
        <w:t xml:space="preserve"> </w:t>
      </w:r>
      <w:r w:rsidR="00F3414E" w:rsidRPr="00C37A18">
        <w:rPr>
          <w:rFonts w:ascii="Times New Roman" w:eastAsia="Calibri" w:hAnsi="Times New Roman" w:cs="Times New Roman"/>
          <w:sz w:val="24"/>
          <w:szCs w:val="24"/>
          <w:lang w:val="en-ZA"/>
        </w:rPr>
        <w:t xml:space="preserve">to the mother church did not </w:t>
      </w:r>
      <w:r w:rsidR="00257839" w:rsidRPr="00C37A18">
        <w:rPr>
          <w:rFonts w:ascii="Times New Roman" w:eastAsia="Calibri" w:hAnsi="Times New Roman" w:cs="Times New Roman"/>
          <w:sz w:val="24"/>
          <w:szCs w:val="24"/>
          <w:lang w:val="en-ZA"/>
        </w:rPr>
        <w:t xml:space="preserve">communicate their </w:t>
      </w:r>
      <w:r w:rsidR="00F3414E" w:rsidRPr="00C37A18">
        <w:rPr>
          <w:rFonts w:ascii="Times New Roman" w:eastAsia="Calibri" w:hAnsi="Times New Roman" w:cs="Times New Roman"/>
          <w:sz w:val="24"/>
          <w:szCs w:val="24"/>
          <w:lang w:val="en-ZA"/>
        </w:rPr>
        <w:t>resignation</w:t>
      </w:r>
      <w:r w:rsidR="00723160" w:rsidRPr="00C37A18">
        <w:rPr>
          <w:rFonts w:ascii="Times New Roman" w:eastAsia="Calibri" w:hAnsi="Times New Roman" w:cs="Times New Roman"/>
          <w:sz w:val="24"/>
          <w:szCs w:val="24"/>
          <w:lang w:val="en-ZA"/>
        </w:rPr>
        <w:t xml:space="preserve"> from the mother </w:t>
      </w:r>
      <w:r w:rsidR="00723160" w:rsidRPr="00C37A18">
        <w:rPr>
          <w:rFonts w:ascii="Times New Roman" w:eastAsia="Calibri" w:hAnsi="Times New Roman" w:cs="Times New Roman"/>
          <w:sz w:val="24"/>
          <w:szCs w:val="24"/>
          <w:lang w:val="en-ZA"/>
        </w:rPr>
        <w:lastRenderedPageBreak/>
        <w:t>church</w:t>
      </w:r>
      <w:r w:rsidR="00F3414E" w:rsidRPr="00C37A18">
        <w:rPr>
          <w:rFonts w:ascii="Times New Roman" w:eastAsia="Calibri" w:hAnsi="Times New Roman" w:cs="Times New Roman"/>
          <w:sz w:val="24"/>
          <w:szCs w:val="24"/>
          <w:lang w:val="en-ZA"/>
        </w:rPr>
        <w:t>.</w:t>
      </w:r>
      <w:r w:rsidR="00723160" w:rsidRPr="00C37A18">
        <w:rPr>
          <w:rFonts w:ascii="Times New Roman" w:eastAsia="Calibri" w:hAnsi="Times New Roman" w:cs="Times New Roman"/>
          <w:sz w:val="24"/>
          <w:szCs w:val="24"/>
          <w:lang w:val="en-ZA"/>
        </w:rPr>
        <w:t xml:space="preserve"> Against this contention </w:t>
      </w:r>
      <w:r w:rsidR="000F6FFC" w:rsidRPr="00C37A18">
        <w:rPr>
          <w:rFonts w:ascii="Times New Roman" w:eastAsia="Calibri" w:hAnsi="Times New Roman" w:cs="Times New Roman"/>
          <w:sz w:val="24"/>
          <w:szCs w:val="24"/>
          <w:lang w:val="en-ZA"/>
        </w:rPr>
        <w:t>is a specific finding</w:t>
      </w:r>
      <w:r w:rsidR="004776A7" w:rsidRPr="00C37A18">
        <w:rPr>
          <w:rFonts w:ascii="Times New Roman" w:eastAsia="Calibri" w:hAnsi="Times New Roman" w:cs="Times New Roman"/>
          <w:sz w:val="24"/>
          <w:szCs w:val="24"/>
          <w:lang w:val="en-ZA"/>
        </w:rPr>
        <w:t xml:space="preserve"> made</w:t>
      </w:r>
      <w:r w:rsidR="000F6FFC" w:rsidRPr="00C37A18">
        <w:rPr>
          <w:rFonts w:ascii="Times New Roman" w:eastAsia="Calibri" w:hAnsi="Times New Roman" w:cs="Times New Roman"/>
          <w:sz w:val="24"/>
          <w:szCs w:val="24"/>
          <w:lang w:val="en-ZA"/>
        </w:rPr>
        <w:t xml:space="preserve"> by the</w:t>
      </w:r>
      <w:r w:rsidR="0081141D" w:rsidRPr="00C37A18">
        <w:rPr>
          <w:rFonts w:ascii="Times New Roman" w:eastAsia="Calibri" w:hAnsi="Times New Roman" w:cs="Times New Roman"/>
          <w:sz w:val="24"/>
          <w:szCs w:val="24"/>
          <w:lang w:val="en-ZA"/>
        </w:rPr>
        <w:t xml:space="preserve"> </w:t>
      </w:r>
      <w:r w:rsidR="00321282" w:rsidRPr="00C37A18">
        <w:rPr>
          <w:rFonts w:ascii="Times New Roman" w:eastAsia="Calibri" w:hAnsi="Times New Roman" w:cs="Times New Roman"/>
          <w:sz w:val="24"/>
          <w:szCs w:val="24"/>
          <w:lang w:val="en-ZA"/>
        </w:rPr>
        <w:t xml:space="preserve">court </w:t>
      </w:r>
      <w:r w:rsidR="00321282" w:rsidRPr="00C37A18">
        <w:rPr>
          <w:rFonts w:ascii="Times New Roman" w:eastAsia="Calibri" w:hAnsi="Times New Roman" w:cs="Times New Roman"/>
          <w:i/>
          <w:sz w:val="24"/>
          <w:szCs w:val="24"/>
          <w:lang w:val="en-ZA"/>
        </w:rPr>
        <w:t>a quo</w:t>
      </w:r>
      <w:r w:rsidR="0081141D" w:rsidRPr="00C37A18">
        <w:rPr>
          <w:rFonts w:ascii="Times New Roman" w:eastAsia="Calibri" w:hAnsi="Times New Roman" w:cs="Times New Roman"/>
          <w:i/>
          <w:sz w:val="24"/>
          <w:szCs w:val="24"/>
          <w:lang w:val="en-ZA"/>
        </w:rPr>
        <w:t xml:space="preserve"> </w:t>
      </w:r>
      <w:r w:rsidR="00321282" w:rsidRPr="00C37A18">
        <w:rPr>
          <w:rFonts w:ascii="Times New Roman" w:eastAsia="Calibri" w:hAnsi="Times New Roman" w:cs="Times New Roman"/>
          <w:sz w:val="24"/>
          <w:szCs w:val="24"/>
          <w:lang w:val="en-ZA"/>
        </w:rPr>
        <w:t xml:space="preserve">that the </w:t>
      </w:r>
      <w:r w:rsidR="0026398B" w:rsidRPr="00C37A18">
        <w:rPr>
          <w:rFonts w:ascii="Times New Roman" w:eastAsia="Calibri" w:hAnsi="Times New Roman" w:cs="Times New Roman"/>
          <w:sz w:val="24"/>
          <w:szCs w:val="24"/>
          <w:lang w:val="en-ZA"/>
        </w:rPr>
        <w:t xml:space="preserve">first </w:t>
      </w:r>
      <w:r w:rsidR="00321282" w:rsidRPr="00C37A18">
        <w:rPr>
          <w:rFonts w:ascii="Times New Roman" w:eastAsia="Calibri" w:hAnsi="Times New Roman" w:cs="Times New Roman"/>
          <w:sz w:val="24"/>
          <w:szCs w:val="24"/>
          <w:lang w:val="en-ZA"/>
        </w:rPr>
        <w:t>appellant had resigned from the respondent’s church.</w:t>
      </w:r>
      <w:r w:rsidR="0081141D" w:rsidRPr="00C37A18">
        <w:rPr>
          <w:rFonts w:ascii="Times New Roman" w:eastAsia="Calibri" w:hAnsi="Times New Roman" w:cs="Times New Roman"/>
          <w:sz w:val="24"/>
          <w:szCs w:val="24"/>
          <w:lang w:val="en-ZA"/>
        </w:rPr>
        <w:t xml:space="preserve"> </w:t>
      </w:r>
      <w:r w:rsidR="00CB2D19" w:rsidRPr="00C37A18">
        <w:rPr>
          <w:rFonts w:ascii="Times New Roman" w:eastAsia="Calibri" w:hAnsi="Times New Roman" w:cs="Times New Roman"/>
          <w:sz w:val="24"/>
          <w:szCs w:val="24"/>
          <w:lang w:val="en-ZA"/>
        </w:rPr>
        <w:t>The contents of the letter</w:t>
      </w:r>
      <w:r w:rsidR="0081141D" w:rsidRPr="00C37A18">
        <w:rPr>
          <w:rFonts w:ascii="Times New Roman" w:eastAsia="Calibri" w:hAnsi="Times New Roman" w:cs="Times New Roman"/>
          <w:sz w:val="24"/>
          <w:szCs w:val="24"/>
          <w:lang w:val="en-ZA"/>
        </w:rPr>
        <w:t xml:space="preserve"> have been quoted above</w:t>
      </w:r>
      <w:r w:rsidR="00CB2D19" w:rsidRPr="00C37A18">
        <w:rPr>
          <w:rFonts w:ascii="Times New Roman" w:eastAsia="Calibri" w:hAnsi="Times New Roman" w:cs="Times New Roman"/>
          <w:sz w:val="24"/>
          <w:szCs w:val="24"/>
          <w:lang w:val="en-ZA"/>
        </w:rPr>
        <w:t xml:space="preserve">. </w:t>
      </w:r>
    </w:p>
    <w:p w:rsidR="00471984" w:rsidRPr="00C37A18" w:rsidRDefault="00471984" w:rsidP="0059358F">
      <w:pPr>
        <w:spacing w:after="0" w:line="480" w:lineRule="auto"/>
        <w:ind w:firstLine="1134"/>
        <w:jc w:val="both"/>
        <w:rPr>
          <w:rFonts w:ascii="Times New Roman" w:eastAsia="Calibri" w:hAnsi="Times New Roman" w:cs="Times New Roman"/>
          <w:sz w:val="24"/>
          <w:szCs w:val="24"/>
          <w:lang w:val="en-ZA"/>
        </w:rPr>
      </w:pPr>
    </w:p>
    <w:p w:rsidR="0057725A" w:rsidRPr="00C37A18" w:rsidRDefault="00DC7F45" w:rsidP="0059358F">
      <w:pPr>
        <w:spacing w:after="0" w:line="480" w:lineRule="auto"/>
        <w:ind w:firstLine="1134"/>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I</w:t>
      </w:r>
      <w:r w:rsidR="00E562C8" w:rsidRPr="00C37A18">
        <w:rPr>
          <w:rFonts w:ascii="Times New Roman" w:eastAsia="Calibri" w:hAnsi="Times New Roman" w:cs="Times New Roman"/>
          <w:sz w:val="24"/>
          <w:szCs w:val="24"/>
          <w:lang w:val="en-ZA"/>
        </w:rPr>
        <w:t>t</w:t>
      </w:r>
      <w:r w:rsidR="00743D07" w:rsidRPr="00C37A18">
        <w:rPr>
          <w:rFonts w:ascii="Times New Roman" w:eastAsia="Calibri" w:hAnsi="Times New Roman" w:cs="Times New Roman"/>
          <w:sz w:val="24"/>
          <w:szCs w:val="24"/>
          <w:lang w:val="en-ZA"/>
        </w:rPr>
        <w:t xml:space="preserve"> must</w:t>
      </w:r>
      <w:r w:rsidR="00E562C8" w:rsidRPr="00C37A18">
        <w:rPr>
          <w:rFonts w:ascii="Times New Roman" w:eastAsia="Calibri" w:hAnsi="Times New Roman" w:cs="Times New Roman"/>
          <w:sz w:val="24"/>
          <w:szCs w:val="24"/>
          <w:lang w:val="en-ZA"/>
        </w:rPr>
        <w:t xml:space="preserve"> be noted</w:t>
      </w:r>
      <w:r w:rsidR="0081141D" w:rsidRPr="00C37A18">
        <w:rPr>
          <w:rFonts w:ascii="Times New Roman" w:eastAsia="Calibri" w:hAnsi="Times New Roman" w:cs="Times New Roman"/>
          <w:sz w:val="24"/>
          <w:szCs w:val="24"/>
          <w:lang w:val="en-ZA"/>
        </w:rPr>
        <w:t xml:space="preserve"> </w:t>
      </w:r>
      <w:r w:rsidR="000A6210" w:rsidRPr="00C37A18">
        <w:rPr>
          <w:rFonts w:ascii="Times New Roman" w:eastAsia="Calibri" w:hAnsi="Times New Roman" w:cs="Times New Roman"/>
          <w:sz w:val="24"/>
          <w:szCs w:val="24"/>
          <w:lang w:val="en-ZA"/>
        </w:rPr>
        <w:t>that the letter was written on 3 February 2012</w:t>
      </w:r>
      <w:r w:rsidR="002A202E" w:rsidRPr="00C37A18">
        <w:rPr>
          <w:rFonts w:ascii="Times New Roman" w:eastAsia="Calibri" w:hAnsi="Times New Roman" w:cs="Times New Roman"/>
          <w:sz w:val="24"/>
          <w:szCs w:val="24"/>
          <w:lang w:val="en-ZA"/>
        </w:rPr>
        <w:t xml:space="preserve">, days after the suspension of </w:t>
      </w:r>
      <w:r w:rsidR="000D3A75" w:rsidRPr="00C37A18">
        <w:rPr>
          <w:rFonts w:ascii="Times New Roman" w:eastAsia="Calibri" w:hAnsi="Times New Roman" w:cs="Times New Roman"/>
          <w:sz w:val="24"/>
          <w:szCs w:val="24"/>
          <w:lang w:val="en-ZA"/>
        </w:rPr>
        <w:t>the first</w:t>
      </w:r>
      <w:r w:rsidR="009D105A" w:rsidRPr="00C37A18">
        <w:rPr>
          <w:rFonts w:ascii="Times New Roman" w:eastAsia="Calibri" w:hAnsi="Times New Roman" w:cs="Times New Roman"/>
          <w:sz w:val="24"/>
          <w:szCs w:val="24"/>
          <w:lang w:val="en-ZA"/>
        </w:rPr>
        <w:t xml:space="preserve"> appellant from the respondent’s church</w:t>
      </w:r>
      <w:r w:rsidR="0057725A" w:rsidRPr="00C37A18">
        <w:rPr>
          <w:rFonts w:ascii="Times New Roman" w:eastAsia="Calibri" w:hAnsi="Times New Roman" w:cs="Times New Roman"/>
          <w:sz w:val="24"/>
          <w:szCs w:val="24"/>
          <w:lang w:val="en-ZA"/>
        </w:rPr>
        <w:t xml:space="preserve">. </w:t>
      </w:r>
      <w:r w:rsidR="00E562C8" w:rsidRPr="00C37A18">
        <w:rPr>
          <w:rFonts w:ascii="Times New Roman" w:eastAsia="Calibri" w:hAnsi="Times New Roman" w:cs="Times New Roman"/>
          <w:sz w:val="24"/>
          <w:szCs w:val="24"/>
          <w:lang w:val="en-ZA"/>
        </w:rPr>
        <w:t xml:space="preserve"> </w:t>
      </w:r>
      <w:r w:rsidR="0057725A" w:rsidRPr="00C37A18">
        <w:rPr>
          <w:rFonts w:ascii="Times New Roman" w:eastAsia="Calibri" w:hAnsi="Times New Roman" w:cs="Times New Roman"/>
          <w:sz w:val="24"/>
          <w:szCs w:val="24"/>
          <w:lang w:val="en-ZA"/>
        </w:rPr>
        <w:t xml:space="preserve">The </w:t>
      </w:r>
      <w:r w:rsidR="000D3A75" w:rsidRPr="00C37A18">
        <w:rPr>
          <w:rFonts w:ascii="Times New Roman" w:eastAsia="Calibri" w:hAnsi="Times New Roman" w:cs="Times New Roman"/>
          <w:sz w:val="24"/>
          <w:szCs w:val="24"/>
          <w:lang w:val="en-ZA"/>
        </w:rPr>
        <w:t>first</w:t>
      </w:r>
      <w:r w:rsidR="0057725A" w:rsidRPr="00C37A18">
        <w:rPr>
          <w:rFonts w:ascii="Times New Roman" w:eastAsia="Calibri" w:hAnsi="Times New Roman" w:cs="Times New Roman"/>
          <w:sz w:val="24"/>
          <w:szCs w:val="24"/>
          <w:lang w:val="en-ZA"/>
        </w:rPr>
        <w:t xml:space="preserve"> appellant had been suspended from the respondent’s church on 25 January 2012.</w:t>
      </w:r>
      <w:r w:rsidR="0081141D" w:rsidRPr="00C37A18">
        <w:rPr>
          <w:rFonts w:ascii="Times New Roman" w:eastAsia="Calibri" w:hAnsi="Times New Roman" w:cs="Times New Roman"/>
          <w:sz w:val="24"/>
          <w:szCs w:val="24"/>
          <w:lang w:val="en-ZA"/>
        </w:rPr>
        <w:t xml:space="preserve"> </w:t>
      </w:r>
      <w:r w:rsidR="00D401D8" w:rsidRPr="00C37A18">
        <w:rPr>
          <w:rFonts w:ascii="Times New Roman" w:eastAsia="Calibri" w:hAnsi="Times New Roman" w:cs="Times New Roman"/>
          <w:sz w:val="24"/>
          <w:szCs w:val="24"/>
          <w:lang w:val="en-ZA"/>
        </w:rPr>
        <w:t xml:space="preserve"> </w:t>
      </w:r>
      <w:r w:rsidR="000F436A" w:rsidRPr="00C37A18">
        <w:rPr>
          <w:rFonts w:ascii="Times New Roman" w:eastAsia="Calibri" w:hAnsi="Times New Roman" w:cs="Times New Roman"/>
          <w:sz w:val="24"/>
          <w:szCs w:val="24"/>
          <w:lang w:val="en-ZA"/>
        </w:rPr>
        <w:t xml:space="preserve">The terms of the suspension were </w:t>
      </w:r>
      <w:r w:rsidR="000F436A" w:rsidRPr="00C37A18">
        <w:rPr>
          <w:rFonts w:ascii="Times New Roman" w:eastAsia="Calibri" w:hAnsi="Times New Roman" w:cs="Times New Roman"/>
          <w:i/>
          <w:sz w:val="24"/>
          <w:szCs w:val="24"/>
          <w:lang w:val="en-ZA"/>
        </w:rPr>
        <w:t>inter alia</w:t>
      </w:r>
      <w:r w:rsidR="000F436A" w:rsidRPr="00C37A18">
        <w:rPr>
          <w:rFonts w:ascii="Times New Roman" w:eastAsia="Calibri" w:hAnsi="Times New Roman" w:cs="Times New Roman"/>
          <w:sz w:val="24"/>
          <w:szCs w:val="24"/>
          <w:lang w:val="en-ZA"/>
        </w:rPr>
        <w:t xml:space="preserve"> that the </w:t>
      </w:r>
      <w:r w:rsidR="000D3A75" w:rsidRPr="00C37A18">
        <w:rPr>
          <w:rFonts w:ascii="Times New Roman" w:eastAsia="Calibri" w:hAnsi="Times New Roman" w:cs="Times New Roman"/>
          <w:sz w:val="24"/>
          <w:szCs w:val="24"/>
          <w:lang w:val="en-ZA"/>
        </w:rPr>
        <w:t>first</w:t>
      </w:r>
      <w:r w:rsidR="000F436A" w:rsidRPr="00C37A18">
        <w:rPr>
          <w:rFonts w:ascii="Times New Roman" w:eastAsia="Calibri" w:hAnsi="Times New Roman" w:cs="Times New Roman"/>
          <w:sz w:val="24"/>
          <w:szCs w:val="24"/>
          <w:lang w:val="en-ZA"/>
        </w:rPr>
        <w:t xml:space="preserve"> appellant was </w:t>
      </w:r>
      <w:r w:rsidR="0000142B" w:rsidRPr="00C37A18">
        <w:rPr>
          <w:rFonts w:ascii="Times New Roman" w:eastAsia="Calibri" w:hAnsi="Times New Roman" w:cs="Times New Roman"/>
          <w:sz w:val="24"/>
          <w:szCs w:val="24"/>
          <w:lang w:val="en-ZA"/>
        </w:rPr>
        <w:t xml:space="preserve">suspended immediately from all activities associated with the respondent church. It therefore follows that any activity that the </w:t>
      </w:r>
      <w:r w:rsidR="000D3A75" w:rsidRPr="00C37A18">
        <w:rPr>
          <w:rFonts w:ascii="Times New Roman" w:eastAsia="Calibri" w:hAnsi="Times New Roman" w:cs="Times New Roman"/>
          <w:sz w:val="24"/>
          <w:szCs w:val="24"/>
          <w:lang w:val="en-ZA"/>
        </w:rPr>
        <w:t>first</w:t>
      </w:r>
      <w:r w:rsidR="0000142B" w:rsidRPr="00C37A18">
        <w:rPr>
          <w:rFonts w:ascii="Times New Roman" w:eastAsia="Calibri" w:hAnsi="Times New Roman" w:cs="Times New Roman"/>
          <w:sz w:val="24"/>
          <w:szCs w:val="24"/>
          <w:lang w:val="en-ZA"/>
        </w:rPr>
        <w:t xml:space="preserve"> appellant purportedly did on behalf of the church after his suspension was null and void.</w:t>
      </w:r>
      <w:r w:rsidR="00E562C8" w:rsidRPr="00C37A18">
        <w:rPr>
          <w:rFonts w:ascii="Times New Roman" w:eastAsia="Calibri" w:hAnsi="Times New Roman" w:cs="Times New Roman"/>
          <w:sz w:val="24"/>
          <w:szCs w:val="24"/>
          <w:lang w:val="en-ZA"/>
        </w:rPr>
        <w:t xml:space="preserve"> </w:t>
      </w:r>
      <w:r w:rsidR="0000142B" w:rsidRPr="00C37A18">
        <w:rPr>
          <w:rFonts w:ascii="Times New Roman" w:eastAsia="Calibri" w:hAnsi="Times New Roman" w:cs="Times New Roman"/>
          <w:sz w:val="24"/>
          <w:szCs w:val="24"/>
          <w:lang w:val="en-ZA"/>
        </w:rPr>
        <w:t xml:space="preserve"> </w:t>
      </w:r>
      <w:r w:rsidR="004F69C3" w:rsidRPr="00C37A18">
        <w:rPr>
          <w:rFonts w:ascii="Times New Roman" w:eastAsia="Calibri" w:hAnsi="Times New Roman" w:cs="Times New Roman"/>
          <w:sz w:val="24"/>
          <w:szCs w:val="24"/>
          <w:lang w:val="en-ZA"/>
        </w:rPr>
        <w:t xml:space="preserve">As long as the suspension was still in force, any purported act by the </w:t>
      </w:r>
      <w:r w:rsidR="000D3A75" w:rsidRPr="00C37A18">
        <w:rPr>
          <w:rFonts w:ascii="Times New Roman" w:eastAsia="Calibri" w:hAnsi="Times New Roman" w:cs="Times New Roman"/>
          <w:sz w:val="24"/>
          <w:szCs w:val="24"/>
          <w:lang w:val="en-ZA"/>
        </w:rPr>
        <w:t>first</w:t>
      </w:r>
      <w:r w:rsidR="004F69C3" w:rsidRPr="00C37A18">
        <w:rPr>
          <w:rFonts w:ascii="Times New Roman" w:eastAsia="Calibri" w:hAnsi="Times New Roman" w:cs="Times New Roman"/>
          <w:sz w:val="24"/>
          <w:szCs w:val="24"/>
          <w:lang w:val="en-ZA"/>
        </w:rPr>
        <w:t xml:space="preserve"> appellant on behalf of the respondent was of no effect. </w:t>
      </w:r>
    </w:p>
    <w:p w:rsidR="00471984" w:rsidRPr="00C37A18" w:rsidRDefault="00471984" w:rsidP="0059358F">
      <w:pPr>
        <w:spacing w:after="0" w:line="480" w:lineRule="auto"/>
        <w:ind w:firstLine="360"/>
        <w:jc w:val="both"/>
        <w:rPr>
          <w:rFonts w:ascii="Times New Roman" w:eastAsia="Calibri" w:hAnsi="Times New Roman" w:cs="Times New Roman"/>
          <w:sz w:val="24"/>
          <w:szCs w:val="24"/>
          <w:lang w:val="en-ZA"/>
        </w:rPr>
      </w:pPr>
    </w:p>
    <w:p w:rsidR="00EA06B1" w:rsidRPr="00C37A18" w:rsidRDefault="000E5BFF" w:rsidP="0059358F">
      <w:pPr>
        <w:spacing w:after="0" w:line="480" w:lineRule="auto"/>
        <w:ind w:firstLine="1134"/>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The letter</w:t>
      </w:r>
      <w:r w:rsidR="00EF6793" w:rsidRPr="00C37A18">
        <w:rPr>
          <w:rFonts w:ascii="Times New Roman" w:eastAsia="Calibri" w:hAnsi="Times New Roman" w:cs="Times New Roman"/>
          <w:sz w:val="24"/>
          <w:szCs w:val="24"/>
          <w:lang w:val="en-ZA"/>
        </w:rPr>
        <w:t xml:space="preserve"> in question</w:t>
      </w:r>
      <w:r w:rsidRPr="00C37A18">
        <w:rPr>
          <w:rFonts w:ascii="Times New Roman" w:eastAsia="Calibri" w:hAnsi="Times New Roman" w:cs="Times New Roman"/>
          <w:sz w:val="24"/>
          <w:szCs w:val="24"/>
          <w:lang w:val="en-ZA"/>
        </w:rPr>
        <w:t xml:space="preserve"> was </w:t>
      </w:r>
      <w:r w:rsidR="0081141D" w:rsidRPr="00C37A18">
        <w:rPr>
          <w:rFonts w:ascii="Times New Roman" w:eastAsia="Calibri" w:hAnsi="Times New Roman" w:cs="Times New Roman"/>
          <w:sz w:val="24"/>
          <w:szCs w:val="24"/>
          <w:lang w:val="en-ZA"/>
        </w:rPr>
        <w:t xml:space="preserve">written by </w:t>
      </w:r>
      <w:r w:rsidR="00D401D8" w:rsidRPr="00C37A18">
        <w:rPr>
          <w:rFonts w:ascii="Times New Roman" w:eastAsia="Calibri" w:hAnsi="Times New Roman" w:cs="Times New Roman"/>
          <w:sz w:val="24"/>
          <w:szCs w:val="24"/>
          <w:lang w:val="en-ZA"/>
        </w:rPr>
        <w:t xml:space="preserve">the law firm, </w:t>
      </w:r>
      <w:proofErr w:type="spellStart"/>
      <w:r w:rsidR="0081141D" w:rsidRPr="00C37A18">
        <w:rPr>
          <w:rFonts w:ascii="Times New Roman" w:eastAsia="Calibri" w:hAnsi="Times New Roman" w:cs="Times New Roman"/>
          <w:sz w:val="24"/>
          <w:szCs w:val="24"/>
          <w:lang w:val="en-ZA"/>
        </w:rPr>
        <w:t>Cheda</w:t>
      </w:r>
      <w:proofErr w:type="spellEnd"/>
      <w:r w:rsidR="0081141D" w:rsidRPr="00C37A18">
        <w:rPr>
          <w:rFonts w:ascii="Times New Roman" w:eastAsia="Calibri" w:hAnsi="Times New Roman" w:cs="Times New Roman"/>
          <w:sz w:val="24"/>
          <w:szCs w:val="24"/>
          <w:lang w:val="en-ZA"/>
        </w:rPr>
        <w:t xml:space="preserve"> and Partners</w:t>
      </w:r>
      <w:r w:rsidR="00D401D8" w:rsidRPr="00C37A18">
        <w:rPr>
          <w:rFonts w:ascii="Times New Roman" w:eastAsia="Calibri" w:hAnsi="Times New Roman" w:cs="Times New Roman"/>
          <w:sz w:val="24"/>
          <w:szCs w:val="24"/>
          <w:lang w:val="en-ZA"/>
        </w:rPr>
        <w:t>,</w:t>
      </w:r>
      <w:r w:rsidR="0081141D" w:rsidRPr="00C37A18">
        <w:rPr>
          <w:rFonts w:ascii="Times New Roman" w:eastAsia="Calibri" w:hAnsi="Times New Roman" w:cs="Times New Roman"/>
          <w:sz w:val="24"/>
          <w:szCs w:val="24"/>
          <w:lang w:val="en-ZA"/>
        </w:rPr>
        <w:t xml:space="preserve"> on</w:t>
      </w:r>
      <w:r w:rsidRPr="00C37A18">
        <w:rPr>
          <w:rFonts w:ascii="Times New Roman" w:eastAsia="Calibri" w:hAnsi="Times New Roman" w:cs="Times New Roman"/>
          <w:sz w:val="24"/>
          <w:szCs w:val="24"/>
          <w:lang w:val="en-ZA"/>
        </w:rPr>
        <w:t xml:space="preserve"> t</w:t>
      </w:r>
      <w:r w:rsidR="0081141D" w:rsidRPr="00C37A18">
        <w:rPr>
          <w:rFonts w:ascii="Times New Roman" w:eastAsia="Calibri" w:hAnsi="Times New Roman" w:cs="Times New Roman"/>
          <w:sz w:val="24"/>
          <w:szCs w:val="24"/>
          <w:lang w:val="en-ZA"/>
        </w:rPr>
        <w:t>he instructions</w:t>
      </w:r>
      <w:r w:rsidR="00EA06B1" w:rsidRPr="00C37A18">
        <w:rPr>
          <w:rFonts w:ascii="Times New Roman" w:eastAsia="Calibri" w:hAnsi="Times New Roman" w:cs="Times New Roman"/>
          <w:sz w:val="24"/>
          <w:szCs w:val="24"/>
          <w:lang w:val="en-ZA"/>
        </w:rPr>
        <w:t xml:space="preserve"> of the </w:t>
      </w:r>
      <w:r w:rsidR="000D3A75" w:rsidRPr="00C37A18">
        <w:rPr>
          <w:rFonts w:ascii="Times New Roman" w:eastAsia="Calibri" w:hAnsi="Times New Roman" w:cs="Times New Roman"/>
          <w:sz w:val="24"/>
          <w:szCs w:val="24"/>
          <w:lang w:val="en-ZA"/>
        </w:rPr>
        <w:t>first</w:t>
      </w:r>
      <w:r w:rsidR="00EA06B1" w:rsidRPr="00C37A18">
        <w:rPr>
          <w:rFonts w:ascii="Times New Roman" w:eastAsia="Calibri" w:hAnsi="Times New Roman" w:cs="Times New Roman"/>
          <w:sz w:val="24"/>
          <w:szCs w:val="24"/>
          <w:lang w:val="en-ZA"/>
        </w:rPr>
        <w:t xml:space="preserve"> appellant who </w:t>
      </w:r>
      <w:r w:rsidR="00EF6793" w:rsidRPr="00C37A18">
        <w:rPr>
          <w:rFonts w:ascii="Times New Roman" w:eastAsia="Calibri" w:hAnsi="Times New Roman" w:cs="Times New Roman"/>
          <w:sz w:val="24"/>
          <w:szCs w:val="24"/>
          <w:lang w:val="en-ZA"/>
        </w:rPr>
        <w:t xml:space="preserve">had been suspended from the </w:t>
      </w:r>
      <w:r w:rsidR="00EA06B1" w:rsidRPr="00C37A18">
        <w:rPr>
          <w:rFonts w:ascii="Times New Roman" w:eastAsia="Calibri" w:hAnsi="Times New Roman" w:cs="Times New Roman"/>
          <w:sz w:val="24"/>
          <w:szCs w:val="24"/>
          <w:lang w:val="en-ZA"/>
        </w:rPr>
        <w:t>respondent</w:t>
      </w:r>
      <w:r w:rsidR="00EF6793" w:rsidRPr="00C37A18">
        <w:rPr>
          <w:rFonts w:ascii="Times New Roman" w:eastAsia="Calibri" w:hAnsi="Times New Roman" w:cs="Times New Roman"/>
          <w:sz w:val="24"/>
          <w:szCs w:val="24"/>
          <w:lang w:val="en-ZA"/>
        </w:rPr>
        <w:t xml:space="preserve"> church</w:t>
      </w:r>
      <w:r w:rsidRPr="00C37A18">
        <w:rPr>
          <w:rFonts w:ascii="Times New Roman" w:eastAsia="Calibri" w:hAnsi="Times New Roman" w:cs="Times New Roman"/>
          <w:sz w:val="24"/>
          <w:szCs w:val="24"/>
          <w:lang w:val="en-ZA"/>
        </w:rPr>
        <w:t>. The author</w:t>
      </w:r>
      <w:r w:rsidR="003F20DD" w:rsidRPr="00C37A18">
        <w:rPr>
          <w:rFonts w:ascii="Times New Roman" w:eastAsia="Calibri" w:hAnsi="Times New Roman" w:cs="Times New Roman"/>
          <w:sz w:val="24"/>
          <w:szCs w:val="24"/>
          <w:lang w:val="en-ZA"/>
        </w:rPr>
        <w:t xml:space="preserve"> of the letter at law </w:t>
      </w:r>
      <w:r w:rsidR="00EA06B1" w:rsidRPr="00C37A18">
        <w:rPr>
          <w:rFonts w:ascii="Times New Roman" w:eastAsia="Calibri" w:hAnsi="Times New Roman" w:cs="Times New Roman"/>
          <w:sz w:val="24"/>
          <w:szCs w:val="24"/>
          <w:lang w:val="en-ZA"/>
        </w:rPr>
        <w:t xml:space="preserve">is undoubtedly the </w:t>
      </w:r>
      <w:r w:rsidR="000D3A75" w:rsidRPr="00C37A18">
        <w:rPr>
          <w:rFonts w:ascii="Times New Roman" w:eastAsia="Calibri" w:hAnsi="Times New Roman" w:cs="Times New Roman"/>
          <w:sz w:val="24"/>
          <w:szCs w:val="24"/>
          <w:lang w:val="en-ZA"/>
        </w:rPr>
        <w:t>first</w:t>
      </w:r>
      <w:r w:rsidR="00EA06B1" w:rsidRPr="00C37A18">
        <w:rPr>
          <w:rFonts w:ascii="Times New Roman" w:eastAsia="Calibri" w:hAnsi="Times New Roman" w:cs="Times New Roman"/>
          <w:sz w:val="24"/>
          <w:szCs w:val="24"/>
          <w:lang w:val="en-ZA"/>
        </w:rPr>
        <w:t xml:space="preserve"> appellant</w:t>
      </w:r>
      <w:r w:rsidRPr="00C37A18">
        <w:rPr>
          <w:rFonts w:ascii="Times New Roman" w:eastAsia="Calibri" w:hAnsi="Times New Roman" w:cs="Times New Roman"/>
          <w:sz w:val="24"/>
          <w:szCs w:val="24"/>
          <w:lang w:val="en-ZA"/>
        </w:rPr>
        <w:t>.</w:t>
      </w:r>
      <w:r w:rsidR="0081141D" w:rsidRPr="00C37A18">
        <w:rPr>
          <w:rFonts w:ascii="Times New Roman" w:eastAsia="Calibri" w:hAnsi="Times New Roman" w:cs="Times New Roman"/>
          <w:sz w:val="24"/>
          <w:szCs w:val="24"/>
          <w:lang w:val="en-ZA"/>
        </w:rPr>
        <w:t xml:space="preserve"> </w:t>
      </w:r>
      <w:r w:rsidRPr="00C37A18">
        <w:rPr>
          <w:rFonts w:ascii="Times New Roman" w:eastAsia="Calibri" w:hAnsi="Times New Roman" w:cs="Times New Roman"/>
          <w:sz w:val="24"/>
          <w:szCs w:val="24"/>
          <w:lang w:val="en-ZA"/>
        </w:rPr>
        <w:t xml:space="preserve"> </w:t>
      </w:r>
      <w:r w:rsidR="00247F6C" w:rsidRPr="00C37A18">
        <w:rPr>
          <w:rFonts w:ascii="Times New Roman" w:eastAsia="Calibri" w:hAnsi="Times New Roman" w:cs="Times New Roman"/>
          <w:sz w:val="24"/>
          <w:szCs w:val="24"/>
          <w:lang w:val="en-ZA"/>
        </w:rPr>
        <w:t>It is worth</w:t>
      </w:r>
      <w:r w:rsidR="00BD7CA0" w:rsidRPr="00C37A18">
        <w:rPr>
          <w:rFonts w:ascii="Times New Roman" w:eastAsia="Calibri" w:hAnsi="Times New Roman" w:cs="Times New Roman"/>
          <w:sz w:val="24"/>
          <w:szCs w:val="24"/>
          <w:lang w:val="en-ZA"/>
        </w:rPr>
        <w:t xml:space="preserve"> observing</w:t>
      </w:r>
      <w:r w:rsidR="00EA06B1" w:rsidRPr="00C37A18">
        <w:rPr>
          <w:rFonts w:ascii="Times New Roman" w:eastAsia="Calibri" w:hAnsi="Times New Roman" w:cs="Times New Roman"/>
          <w:sz w:val="24"/>
          <w:szCs w:val="24"/>
          <w:lang w:val="en-ZA"/>
        </w:rPr>
        <w:t xml:space="preserve"> that the legal practitioners who wrote the letter in question </w:t>
      </w:r>
      <w:r w:rsidR="0081141D" w:rsidRPr="00C37A18">
        <w:rPr>
          <w:rFonts w:ascii="Times New Roman" w:eastAsia="Calibri" w:hAnsi="Times New Roman" w:cs="Times New Roman"/>
          <w:sz w:val="24"/>
          <w:szCs w:val="24"/>
          <w:lang w:val="en-ZA"/>
        </w:rPr>
        <w:t>state</w:t>
      </w:r>
      <w:r w:rsidR="00736484" w:rsidRPr="00C37A18">
        <w:rPr>
          <w:rFonts w:ascii="Times New Roman" w:eastAsia="Calibri" w:hAnsi="Times New Roman" w:cs="Times New Roman"/>
          <w:sz w:val="24"/>
          <w:szCs w:val="24"/>
          <w:lang w:val="en-ZA"/>
        </w:rPr>
        <w:t xml:space="preserve"> that they are lawyers for the respondent, </w:t>
      </w:r>
      <w:r w:rsidR="001D1877" w:rsidRPr="00C37A18">
        <w:rPr>
          <w:rFonts w:ascii="Times New Roman" w:eastAsia="Calibri" w:hAnsi="Times New Roman" w:cs="Times New Roman"/>
          <w:sz w:val="24"/>
          <w:szCs w:val="24"/>
          <w:lang w:val="en-ZA"/>
        </w:rPr>
        <w:t xml:space="preserve">the </w:t>
      </w:r>
      <w:r w:rsidR="000D3A75" w:rsidRPr="00C37A18">
        <w:rPr>
          <w:rFonts w:ascii="Times New Roman" w:eastAsia="Calibri" w:hAnsi="Times New Roman" w:cs="Times New Roman"/>
          <w:sz w:val="24"/>
          <w:szCs w:val="24"/>
          <w:lang w:val="en-ZA"/>
        </w:rPr>
        <w:t xml:space="preserve">first </w:t>
      </w:r>
      <w:r w:rsidR="001D1877" w:rsidRPr="00C37A18">
        <w:rPr>
          <w:rFonts w:ascii="Times New Roman" w:eastAsia="Calibri" w:hAnsi="Times New Roman" w:cs="Times New Roman"/>
          <w:sz w:val="24"/>
          <w:szCs w:val="24"/>
          <w:lang w:val="en-ZA"/>
        </w:rPr>
        <w:t xml:space="preserve">appellant and </w:t>
      </w:r>
      <w:r w:rsidR="00736484" w:rsidRPr="00C37A18">
        <w:rPr>
          <w:rFonts w:ascii="Times New Roman" w:eastAsia="Calibri" w:hAnsi="Times New Roman" w:cs="Times New Roman"/>
          <w:sz w:val="24"/>
          <w:szCs w:val="24"/>
          <w:lang w:val="en-ZA"/>
        </w:rPr>
        <w:t>the Board of T</w:t>
      </w:r>
      <w:r w:rsidR="001D1877" w:rsidRPr="00C37A18">
        <w:rPr>
          <w:rFonts w:ascii="Times New Roman" w:eastAsia="Calibri" w:hAnsi="Times New Roman" w:cs="Times New Roman"/>
          <w:sz w:val="24"/>
          <w:szCs w:val="24"/>
          <w:lang w:val="en-ZA"/>
        </w:rPr>
        <w:t>rustees of the respondent</w:t>
      </w:r>
      <w:r w:rsidR="00736484" w:rsidRPr="00C37A18">
        <w:rPr>
          <w:rFonts w:ascii="Times New Roman" w:eastAsia="Calibri" w:hAnsi="Times New Roman" w:cs="Times New Roman"/>
          <w:sz w:val="24"/>
          <w:szCs w:val="24"/>
          <w:lang w:val="en-ZA"/>
        </w:rPr>
        <w:t xml:space="preserve">. </w:t>
      </w:r>
      <w:r w:rsidR="001D1877" w:rsidRPr="00C37A18">
        <w:rPr>
          <w:rFonts w:ascii="Times New Roman" w:eastAsia="Calibri" w:hAnsi="Times New Roman" w:cs="Times New Roman"/>
          <w:sz w:val="24"/>
          <w:szCs w:val="24"/>
          <w:lang w:val="en-ZA"/>
        </w:rPr>
        <w:t xml:space="preserve"> </w:t>
      </w:r>
      <w:r w:rsidR="00C13D4D" w:rsidRPr="00C37A18">
        <w:rPr>
          <w:rFonts w:ascii="Times New Roman" w:eastAsia="Calibri" w:hAnsi="Times New Roman" w:cs="Times New Roman"/>
          <w:sz w:val="24"/>
          <w:szCs w:val="24"/>
          <w:lang w:val="en-ZA"/>
        </w:rPr>
        <w:t xml:space="preserve">In this letter, the </w:t>
      </w:r>
      <w:r w:rsidR="000D3A75" w:rsidRPr="00C37A18">
        <w:rPr>
          <w:rFonts w:ascii="Times New Roman" w:eastAsia="Calibri" w:hAnsi="Times New Roman" w:cs="Times New Roman"/>
          <w:sz w:val="24"/>
          <w:szCs w:val="24"/>
          <w:lang w:val="en-ZA"/>
        </w:rPr>
        <w:t>first</w:t>
      </w:r>
      <w:r w:rsidR="00C13D4D" w:rsidRPr="00C37A18">
        <w:rPr>
          <w:rFonts w:ascii="Times New Roman" w:eastAsia="Calibri" w:hAnsi="Times New Roman" w:cs="Times New Roman"/>
          <w:sz w:val="24"/>
          <w:szCs w:val="24"/>
          <w:lang w:val="en-ZA"/>
        </w:rPr>
        <w:t xml:space="preserve"> appellant sought to act on behalf of the respondent as noted from the cited parties. </w:t>
      </w:r>
      <w:r w:rsidR="00B20711" w:rsidRPr="00C37A18">
        <w:rPr>
          <w:rFonts w:ascii="Times New Roman" w:eastAsia="Calibri" w:hAnsi="Times New Roman" w:cs="Times New Roman"/>
          <w:sz w:val="24"/>
          <w:szCs w:val="24"/>
          <w:lang w:val="en-ZA"/>
        </w:rPr>
        <w:t xml:space="preserve">The contents of the letter therefore </w:t>
      </w:r>
      <w:r w:rsidR="00B20711" w:rsidRPr="00C37A18">
        <w:rPr>
          <w:rFonts w:ascii="Times New Roman" w:eastAsia="Calibri" w:hAnsi="Times New Roman" w:cs="Times New Roman"/>
          <w:i/>
          <w:sz w:val="24"/>
          <w:szCs w:val="24"/>
          <w:lang w:val="en-ZA"/>
        </w:rPr>
        <w:t>prima facie</w:t>
      </w:r>
      <w:r w:rsidR="00B20711" w:rsidRPr="00C37A18">
        <w:rPr>
          <w:rFonts w:ascii="Times New Roman" w:eastAsia="Calibri" w:hAnsi="Times New Roman" w:cs="Times New Roman"/>
          <w:sz w:val="24"/>
          <w:szCs w:val="24"/>
          <w:lang w:val="en-ZA"/>
        </w:rPr>
        <w:t xml:space="preserve"> reflects </w:t>
      </w:r>
      <w:r w:rsidR="00654583" w:rsidRPr="00C37A18">
        <w:rPr>
          <w:rFonts w:ascii="Times New Roman" w:eastAsia="Calibri" w:hAnsi="Times New Roman" w:cs="Times New Roman"/>
          <w:sz w:val="24"/>
          <w:szCs w:val="24"/>
          <w:lang w:val="en-ZA"/>
        </w:rPr>
        <w:t>that</w:t>
      </w:r>
      <w:r w:rsidR="00B20711" w:rsidRPr="00C37A18">
        <w:rPr>
          <w:rFonts w:ascii="Times New Roman" w:eastAsia="Calibri" w:hAnsi="Times New Roman" w:cs="Times New Roman"/>
          <w:sz w:val="24"/>
          <w:szCs w:val="24"/>
          <w:lang w:val="en-ZA"/>
        </w:rPr>
        <w:t xml:space="preserve"> the </w:t>
      </w:r>
      <w:r w:rsidR="000D3A75" w:rsidRPr="00C37A18">
        <w:rPr>
          <w:rFonts w:ascii="Times New Roman" w:eastAsia="Calibri" w:hAnsi="Times New Roman" w:cs="Times New Roman"/>
          <w:sz w:val="24"/>
          <w:szCs w:val="24"/>
          <w:lang w:val="en-ZA"/>
        </w:rPr>
        <w:t>first</w:t>
      </w:r>
      <w:r w:rsidR="00B20711" w:rsidRPr="00C37A18">
        <w:rPr>
          <w:rFonts w:ascii="Times New Roman" w:eastAsia="Calibri" w:hAnsi="Times New Roman" w:cs="Times New Roman"/>
          <w:sz w:val="24"/>
          <w:szCs w:val="24"/>
          <w:lang w:val="en-ZA"/>
        </w:rPr>
        <w:t xml:space="preserve"> appellant </w:t>
      </w:r>
      <w:r w:rsidR="00EF6793" w:rsidRPr="00C37A18">
        <w:rPr>
          <w:rFonts w:ascii="Times New Roman" w:eastAsia="Calibri" w:hAnsi="Times New Roman" w:cs="Times New Roman"/>
          <w:sz w:val="24"/>
          <w:szCs w:val="24"/>
          <w:lang w:val="en-ZA"/>
        </w:rPr>
        <w:t>was</w:t>
      </w:r>
      <w:r w:rsidR="00B20711" w:rsidRPr="00C37A18">
        <w:rPr>
          <w:rFonts w:ascii="Times New Roman" w:eastAsia="Calibri" w:hAnsi="Times New Roman" w:cs="Times New Roman"/>
          <w:sz w:val="24"/>
          <w:szCs w:val="24"/>
          <w:lang w:val="en-ZA"/>
        </w:rPr>
        <w:t xml:space="preserve"> representing</w:t>
      </w:r>
      <w:r w:rsidR="00EF6793" w:rsidRPr="00C37A18">
        <w:rPr>
          <w:rFonts w:ascii="Times New Roman" w:eastAsia="Calibri" w:hAnsi="Times New Roman" w:cs="Times New Roman"/>
          <w:sz w:val="24"/>
          <w:szCs w:val="24"/>
          <w:lang w:val="en-ZA"/>
        </w:rPr>
        <w:t xml:space="preserve"> the respondent. This could not be possible as the </w:t>
      </w:r>
      <w:r w:rsidR="000D3A75" w:rsidRPr="00C37A18">
        <w:rPr>
          <w:rFonts w:ascii="Times New Roman" w:eastAsia="Calibri" w:hAnsi="Times New Roman" w:cs="Times New Roman"/>
          <w:sz w:val="24"/>
          <w:szCs w:val="24"/>
          <w:lang w:val="en-ZA"/>
        </w:rPr>
        <w:t>first</w:t>
      </w:r>
      <w:r w:rsidR="00EF6793" w:rsidRPr="00C37A18">
        <w:rPr>
          <w:rFonts w:ascii="Times New Roman" w:eastAsia="Calibri" w:hAnsi="Times New Roman" w:cs="Times New Roman"/>
          <w:sz w:val="24"/>
          <w:szCs w:val="24"/>
          <w:lang w:val="en-ZA"/>
        </w:rPr>
        <w:t xml:space="preserve"> appellant had been suspended by the respondent</w:t>
      </w:r>
      <w:r w:rsidR="00B20711" w:rsidRPr="00C37A18">
        <w:rPr>
          <w:rFonts w:ascii="Times New Roman" w:eastAsia="Calibri" w:hAnsi="Times New Roman" w:cs="Times New Roman"/>
          <w:sz w:val="24"/>
          <w:szCs w:val="24"/>
          <w:lang w:val="en-ZA"/>
        </w:rPr>
        <w:t>.</w:t>
      </w:r>
    </w:p>
    <w:p w:rsidR="00471984" w:rsidRPr="00C37A18" w:rsidRDefault="00471984" w:rsidP="0059358F">
      <w:pPr>
        <w:spacing w:after="0" w:line="480" w:lineRule="auto"/>
        <w:ind w:firstLine="360"/>
        <w:jc w:val="both"/>
        <w:rPr>
          <w:rFonts w:ascii="Times New Roman" w:eastAsia="Calibri" w:hAnsi="Times New Roman" w:cs="Times New Roman"/>
          <w:sz w:val="24"/>
          <w:szCs w:val="24"/>
          <w:lang w:val="en-ZA"/>
        </w:rPr>
      </w:pPr>
    </w:p>
    <w:p w:rsidR="00D123C3" w:rsidRPr="00C37A18" w:rsidRDefault="009B4435" w:rsidP="0059358F">
      <w:pPr>
        <w:spacing w:after="0" w:line="480" w:lineRule="auto"/>
        <w:ind w:firstLine="1134"/>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Be that as it may</w:t>
      </w:r>
      <w:r w:rsidR="007A1D90" w:rsidRPr="00C37A18">
        <w:rPr>
          <w:rFonts w:ascii="Times New Roman" w:eastAsia="Calibri" w:hAnsi="Times New Roman" w:cs="Times New Roman"/>
          <w:sz w:val="24"/>
          <w:szCs w:val="24"/>
          <w:lang w:val="en-ZA"/>
        </w:rPr>
        <w:t>, t</w:t>
      </w:r>
      <w:r w:rsidR="00D123C3" w:rsidRPr="00C37A18">
        <w:rPr>
          <w:rFonts w:ascii="Times New Roman" w:eastAsia="Calibri" w:hAnsi="Times New Roman" w:cs="Times New Roman"/>
          <w:sz w:val="24"/>
          <w:szCs w:val="24"/>
          <w:lang w:val="en-ZA"/>
        </w:rPr>
        <w:t xml:space="preserve">he </w:t>
      </w:r>
      <w:r w:rsidR="00EC0571" w:rsidRPr="00C37A18">
        <w:rPr>
          <w:rFonts w:ascii="Times New Roman" w:eastAsia="Calibri" w:hAnsi="Times New Roman" w:cs="Times New Roman"/>
          <w:sz w:val="24"/>
          <w:szCs w:val="24"/>
          <w:lang w:val="en-ZA"/>
        </w:rPr>
        <w:t>pertinent</w:t>
      </w:r>
      <w:r w:rsidR="000D3A75" w:rsidRPr="00C37A18">
        <w:rPr>
          <w:rFonts w:ascii="Times New Roman" w:eastAsia="Calibri" w:hAnsi="Times New Roman" w:cs="Times New Roman"/>
          <w:sz w:val="24"/>
          <w:szCs w:val="24"/>
          <w:lang w:val="en-ZA"/>
        </w:rPr>
        <w:t xml:space="preserve"> question that this C</w:t>
      </w:r>
      <w:r w:rsidR="00322524" w:rsidRPr="00C37A18">
        <w:rPr>
          <w:rFonts w:ascii="Times New Roman" w:eastAsia="Calibri" w:hAnsi="Times New Roman" w:cs="Times New Roman"/>
          <w:sz w:val="24"/>
          <w:szCs w:val="24"/>
          <w:lang w:val="en-ZA"/>
        </w:rPr>
        <w:t>ourt is seized with is</w:t>
      </w:r>
      <w:r w:rsidR="00D123C3" w:rsidRPr="00C37A18">
        <w:rPr>
          <w:rFonts w:ascii="Times New Roman" w:eastAsia="Calibri" w:hAnsi="Times New Roman" w:cs="Times New Roman"/>
          <w:sz w:val="24"/>
          <w:szCs w:val="24"/>
          <w:lang w:val="en-ZA"/>
        </w:rPr>
        <w:t xml:space="preserve"> whether the letter communicates a resignation by the appellants from the respondent’ church. </w:t>
      </w:r>
      <w:r w:rsidR="000D3A75" w:rsidRPr="00C37A18">
        <w:rPr>
          <w:rFonts w:ascii="Times New Roman" w:eastAsia="Calibri" w:hAnsi="Times New Roman" w:cs="Times New Roman"/>
          <w:sz w:val="24"/>
          <w:szCs w:val="24"/>
          <w:lang w:val="en-ZA"/>
        </w:rPr>
        <w:t>In the event that this C</w:t>
      </w:r>
      <w:r w:rsidR="00492F8A" w:rsidRPr="00C37A18">
        <w:rPr>
          <w:rFonts w:ascii="Times New Roman" w:eastAsia="Calibri" w:hAnsi="Times New Roman" w:cs="Times New Roman"/>
          <w:sz w:val="24"/>
          <w:szCs w:val="24"/>
          <w:lang w:val="en-ZA"/>
        </w:rPr>
        <w:t xml:space="preserve">ourt is to find that it communicates a resignation, does it then follow that the </w:t>
      </w:r>
      <w:r w:rsidR="00492F8A" w:rsidRPr="00C37A18">
        <w:rPr>
          <w:rFonts w:ascii="Times New Roman" w:eastAsia="Calibri" w:hAnsi="Times New Roman" w:cs="Times New Roman"/>
          <w:sz w:val="24"/>
          <w:szCs w:val="24"/>
          <w:lang w:val="en-ZA"/>
        </w:rPr>
        <w:lastRenderedPageBreak/>
        <w:t>appellants are no longer members of the respondent despite the absence of dismissal of the appellants by the respondent</w:t>
      </w:r>
      <w:r w:rsidR="003A154D" w:rsidRPr="00C37A18">
        <w:rPr>
          <w:rFonts w:ascii="Times New Roman" w:eastAsia="Calibri" w:hAnsi="Times New Roman" w:cs="Times New Roman"/>
          <w:sz w:val="24"/>
          <w:szCs w:val="24"/>
          <w:lang w:val="en-ZA"/>
        </w:rPr>
        <w:t xml:space="preserve">. </w:t>
      </w:r>
    </w:p>
    <w:p w:rsidR="00471984" w:rsidRPr="00C37A18" w:rsidRDefault="00471984" w:rsidP="0059358F">
      <w:pPr>
        <w:spacing w:after="0" w:line="480" w:lineRule="auto"/>
        <w:ind w:firstLine="360"/>
        <w:jc w:val="both"/>
        <w:rPr>
          <w:rFonts w:ascii="Times New Roman" w:eastAsia="Calibri" w:hAnsi="Times New Roman" w:cs="Times New Roman"/>
          <w:sz w:val="24"/>
          <w:szCs w:val="24"/>
          <w:lang w:val="en-ZA"/>
        </w:rPr>
      </w:pPr>
    </w:p>
    <w:p w:rsidR="002A239B" w:rsidRPr="00C37A18" w:rsidRDefault="002A239B" w:rsidP="0059358F">
      <w:pPr>
        <w:spacing w:after="0" w:line="480" w:lineRule="auto"/>
        <w:ind w:firstLine="1134"/>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 xml:space="preserve">It is also worth noting the letter in question contains very strong doctrinal issues.  Is it a form of schism, a declaration of independence from the parent church? </w:t>
      </w:r>
      <w:r w:rsidR="001B77C3" w:rsidRPr="00C37A18">
        <w:rPr>
          <w:rFonts w:ascii="Times New Roman" w:eastAsia="Calibri" w:hAnsi="Times New Roman" w:cs="Times New Roman"/>
          <w:sz w:val="24"/>
          <w:szCs w:val="24"/>
          <w:lang w:val="en-ZA"/>
        </w:rPr>
        <w:t xml:space="preserve">In the case of </w:t>
      </w:r>
      <w:r w:rsidR="001B77C3" w:rsidRPr="00C37A18">
        <w:rPr>
          <w:rFonts w:ascii="Times New Roman" w:eastAsia="Calibri" w:hAnsi="Times New Roman" w:cs="Times New Roman"/>
          <w:i/>
          <w:sz w:val="24"/>
          <w:szCs w:val="24"/>
          <w:lang w:val="en-ZA"/>
        </w:rPr>
        <w:t xml:space="preserve">Independent African Church v </w:t>
      </w:r>
      <w:proofErr w:type="spellStart"/>
      <w:r w:rsidR="001B77C3" w:rsidRPr="00C37A18">
        <w:rPr>
          <w:rFonts w:ascii="Times New Roman" w:eastAsia="Calibri" w:hAnsi="Times New Roman" w:cs="Times New Roman"/>
          <w:i/>
          <w:sz w:val="24"/>
          <w:szCs w:val="24"/>
          <w:lang w:val="en-ZA"/>
        </w:rPr>
        <w:t>Maheya</w:t>
      </w:r>
      <w:proofErr w:type="spellEnd"/>
      <w:r w:rsidR="001B77C3" w:rsidRPr="00C37A18">
        <w:rPr>
          <w:rFonts w:ascii="Times New Roman" w:eastAsia="Calibri" w:hAnsi="Times New Roman" w:cs="Times New Roman"/>
          <w:sz w:val="24"/>
          <w:szCs w:val="24"/>
          <w:lang w:val="en-ZA"/>
        </w:rPr>
        <w:t xml:space="preserve"> 1998(1) ZLR 552(H), DEVITTIE J reflects on the historical schisms generated by the passion of church conflicts, thus:</w:t>
      </w:r>
    </w:p>
    <w:p w:rsidR="001B77C3" w:rsidRPr="00C37A18" w:rsidRDefault="00316DF3" w:rsidP="00EA2002">
      <w:pPr>
        <w:spacing w:after="0" w:line="240" w:lineRule="auto"/>
        <w:ind w:left="720"/>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Even at birth, the Ch</w:t>
      </w:r>
      <w:r w:rsidR="001B77C3" w:rsidRPr="00C37A18">
        <w:rPr>
          <w:rFonts w:ascii="Times New Roman" w:eastAsia="Calibri" w:hAnsi="Times New Roman" w:cs="Times New Roman"/>
          <w:sz w:val="24"/>
          <w:szCs w:val="24"/>
          <w:lang w:val="en-ZA"/>
        </w:rPr>
        <w:t>ristian Church experienced a great schism…It came about when a convert of the early church, Paul, adapted Ch</w:t>
      </w:r>
      <w:r w:rsidR="00024FC4" w:rsidRPr="00C37A18">
        <w:rPr>
          <w:rFonts w:ascii="Times New Roman" w:eastAsia="Calibri" w:hAnsi="Times New Roman" w:cs="Times New Roman"/>
          <w:sz w:val="24"/>
          <w:szCs w:val="24"/>
          <w:lang w:val="en-ZA"/>
        </w:rPr>
        <w:t xml:space="preserve"> </w:t>
      </w:r>
      <w:proofErr w:type="spellStart"/>
      <w:r w:rsidR="001B77C3" w:rsidRPr="00C37A18">
        <w:rPr>
          <w:rFonts w:ascii="Times New Roman" w:eastAsia="Calibri" w:hAnsi="Times New Roman" w:cs="Times New Roman"/>
          <w:sz w:val="24"/>
          <w:szCs w:val="24"/>
          <w:lang w:val="en-ZA"/>
        </w:rPr>
        <w:t>ristianity</w:t>
      </w:r>
      <w:proofErr w:type="spellEnd"/>
      <w:r w:rsidR="001B77C3" w:rsidRPr="00C37A18">
        <w:rPr>
          <w:rFonts w:ascii="Times New Roman" w:eastAsia="Calibri" w:hAnsi="Times New Roman" w:cs="Times New Roman"/>
          <w:sz w:val="24"/>
          <w:szCs w:val="24"/>
          <w:lang w:val="en-ZA"/>
        </w:rPr>
        <w:t xml:space="preserve"> to meet the needs of all mankind and freed it from the local and national parameters…</w:t>
      </w:r>
    </w:p>
    <w:p w:rsidR="001B77C3" w:rsidRPr="00C37A18" w:rsidRDefault="001B77C3" w:rsidP="00EA2002">
      <w:pPr>
        <w:spacing w:after="0" w:line="240" w:lineRule="auto"/>
        <w:ind w:left="720"/>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Another schism which took place in early times was the Reformation</w:t>
      </w:r>
      <w:r w:rsidR="00316DF3" w:rsidRPr="00C37A18">
        <w:rPr>
          <w:rFonts w:ascii="Times New Roman" w:eastAsia="Calibri" w:hAnsi="Times New Roman" w:cs="Times New Roman"/>
          <w:sz w:val="24"/>
          <w:szCs w:val="24"/>
          <w:lang w:val="en-ZA"/>
        </w:rPr>
        <w:t>.  The growth of national consciousness in medieval times in part motivated the great conflict the Catholic Church and Protestantism.  The spirit of nationalism could not accommodate the claims of the papacy, a non-national authority, to moral dictatorship.  This schism has raged for centuries and continues to this day…</w:t>
      </w:r>
    </w:p>
    <w:p w:rsidR="00316DF3" w:rsidRPr="00C37A18" w:rsidRDefault="00316DF3" w:rsidP="00EA2002">
      <w:pPr>
        <w:spacing w:after="0" w:line="240" w:lineRule="auto"/>
        <w:ind w:left="720"/>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In like vein, the spirit of freedom radiated by the advent of democratic government in Zimbabwe in 1980 precipitated a rapid growth of independent churches in Zimbabwe. I use the word “independent” to denote churches with no association or affiliation to the established churches</w:t>
      </w:r>
      <w:proofErr w:type="gramStart"/>
      <w:r w:rsidRPr="00C37A18">
        <w:rPr>
          <w:rFonts w:ascii="Times New Roman" w:eastAsia="Calibri" w:hAnsi="Times New Roman" w:cs="Times New Roman"/>
          <w:sz w:val="24"/>
          <w:szCs w:val="24"/>
          <w:lang w:val="en-ZA"/>
        </w:rPr>
        <w:t>.”p.</w:t>
      </w:r>
      <w:proofErr w:type="gramEnd"/>
      <w:r w:rsidRPr="00C37A18">
        <w:rPr>
          <w:rFonts w:ascii="Times New Roman" w:eastAsia="Calibri" w:hAnsi="Times New Roman" w:cs="Times New Roman"/>
          <w:sz w:val="24"/>
          <w:szCs w:val="24"/>
          <w:lang w:val="en-ZA"/>
        </w:rPr>
        <w:t>553</w:t>
      </w:r>
    </w:p>
    <w:p w:rsidR="00471984" w:rsidRPr="00C37A18" w:rsidRDefault="00316DF3" w:rsidP="00EA2002">
      <w:pPr>
        <w:spacing w:after="0" w:line="360" w:lineRule="auto"/>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ab/>
      </w:r>
    </w:p>
    <w:p w:rsidR="000D3A75" w:rsidRPr="00C37A18" w:rsidRDefault="000D3A75" w:rsidP="00EA2002">
      <w:pPr>
        <w:spacing w:after="0" w:line="360" w:lineRule="auto"/>
        <w:jc w:val="both"/>
        <w:rPr>
          <w:rFonts w:ascii="Times New Roman" w:eastAsia="Calibri" w:hAnsi="Times New Roman" w:cs="Times New Roman"/>
          <w:sz w:val="24"/>
          <w:szCs w:val="24"/>
          <w:lang w:val="en-ZA"/>
        </w:rPr>
      </w:pPr>
    </w:p>
    <w:p w:rsidR="00471984" w:rsidRPr="00C37A18" w:rsidRDefault="00316DF3" w:rsidP="0059358F">
      <w:pPr>
        <w:spacing w:after="0" w:line="480" w:lineRule="auto"/>
        <w:ind w:firstLine="1134"/>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However, before the ink was dry on the above judgment, the schism had spread to</w:t>
      </w:r>
      <w:r w:rsidR="00D62129" w:rsidRPr="00C37A18">
        <w:rPr>
          <w:rFonts w:ascii="Times New Roman" w:eastAsia="Calibri" w:hAnsi="Times New Roman" w:cs="Times New Roman"/>
          <w:sz w:val="24"/>
          <w:szCs w:val="24"/>
          <w:lang w:val="en-ZA"/>
        </w:rPr>
        <w:t xml:space="preserve"> local branches of established churches and the relationship between the parent churches and their local branches is currently undergoing serious strains as the presen</w:t>
      </w:r>
      <w:r w:rsidR="00024FC4" w:rsidRPr="00C37A18">
        <w:rPr>
          <w:rFonts w:ascii="Times New Roman" w:eastAsia="Calibri" w:hAnsi="Times New Roman" w:cs="Times New Roman"/>
          <w:sz w:val="24"/>
          <w:szCs w:val="24"/>
          <w:lang w:val="en-ZA"/>
        </w:rPr>
        <w:t xml:space="preserve">t case clearly demonstrates.  The </w:t>
      </w:r>
      <w:r w:rsidR="00D62129" w:rsidRPr="00C37A18">
        <w:rPr>
          <w:rFonts w:ascii="Times New Roman" w:eastAsia="Calibri" w:hAnsi="Times New Roman" w:cs="Times New Roman"/>
          <w:sz w:val="24"/>
          <w:szCs w:val="24"/>
          <w:lang w:val="en-ZA"/>
        </w:rPr>
        <w:t>relationship</w:t>
      </w:r>
      <w:r w:rsidR="00024FC4" w:rsidRPr="00C37A18">
        <w:rPr>
          <w:rFonts w:ascii="Times New Roman" w:eastAsia="Calibri" w:hAnsi="Times New Roman" w:cs="Times New Roman"/>
          <w:sz w:val="24"/>
          <w:szCs w:val="24"/>
          <w:lang w:val="en-ZA"/>
        </w:rPr>
        <w:t xml:space="preserve"> between the metropol</w:t>
      </w:r>
      <w:r w:rsidR="00A74BA1" w:rsidRPr="00C37A18">
        <w:rPr>
          <w:rFonts w:ascii="Times New Roman" w:eastAsia="Calibri" w:hAnsi="Times New Roman" w:cs="Times New Roman"/>
          <w:sz w:val="24"/>
          <w:szCs w:val="24"/>
          <w:lang w:val="en-ZA"/>
        </w:rPr>
        <w:t>e</w:t>
      </w:r>
      <w:r w:rsidR="00024FC4" w:rsidRPr="00C37A18">
        <w:rPr>
          <w:rFonts w:ascii="Times New Roman" w:eastAsia="Calibri" w:hAnsi="Times New Roman" w:cs="Times New Roman"/>
          <w:sz w:val="24"/>
          <w:szCs w:val="24"/>
          <w:lang w:val="en-ZA"/>
        </w:rPr>
        <w:t>-based</w:t>
      </w:r>
      <w:r w:rsidR="00A74BA1" w:rsidRPr="00C37A18">
        <w:rPr>
          <w:rFonts w:ascii="Times New Roman" w:eastAsia="Calibri" w:hAnsi="Times New Roman" w:cs="Times New Roman"/>
          <w:sz w:val="24"/>
          <w:szCs w:val="24"/>
          <w:lang w:val="en-ZA"/>
        </w:rPr>
        <w:t xml:space="preserve"> parent churches and their peripheral local branches that was</w:t>
      </w:r>
      <w:r w:rsidR="00D62129" w:rsidRPr="00C37A18">
        <w:rPr>
          <w:rFonts w:ascii="Times New Roman" w:eastAsia="Calibri" w:hAnsi="Times New Roman" w:cs="Times New Roman"/>
          <w:sz w:val="24"/>
          <w:szCs w:val="24"/>
          <w:lang w:val="en-ZA"/>
        </w:rPr>
        <w:t xml:space="preserve"> forged under </w:t>
      </w:r>
      <w:r w:rsidR="00B60B39" w:rsidRPr="00C37A18">
        <w:rPr>
          <w:rFonts w:ascii="Times New Roman" w:eastAsia="Calibri" w:hAnsi="Times New Roman" w:cs="Times New Roman"/>
          <w:sz w:val="24"/>
          <w:szCs w:val="24"/>
          <w:lang w:val="en-ZA"/>
        </w:rPr>
        <w:t xml:space="preserve">brutal colonial conquest and tenuously survived </w:t>
      </w:r>
      <w:r w:rsidR="00D62129" w:rsidRPr="00C37A18">
        <w:rPr>
          <w:rFonts w:ascii="Times New Roman" w:eastAsia="Calibri" w:hAnsi="Times New Roman" w:cs="Times New Roman"/>
          <w:sz w:val="24"/>
          <w:szCs w:val="24"/>
          <w:lang w:val="en-ZA"/>
        </w:rPr>
        <w:t>the bitter struggles of independence must now respond to the democratic dispensation demands and not wish away the tensions as mere ruses of charlatans and greedy leaders</w:t>
      </w:r>
      <w:r w:rsidR="00B60B39" w:rsidRPr="00C37A18">
        <w:rPr>
          <w:rFonts w:ascii="Times New Roman" w:eastAsia="Calibri" w:hAnsi="Times New Roman" w:cs="Times New Roman"/>
          <w:sz w:val="24"/>
          <w:szCs w:val="24"/>
          <w:lang w:val="en-ZA"/>
        </w:rPr>
        <w:t xml:space="preserve"> of the poor peripheral congregations</w:t>
      </w:r>
      <w:r w:rsidR="00D62129" w:rsidRPr="00C37A18">
        <w:rPr>
          <w:rFonts w:ascii="Times New Roman" w:eastAsia="Calibri" w:hAnsi="Times New Roman" w:cs="Times New Roman"/>
          <w:sz w:val="24"/>
          <w:szCs w:val="24"/>
          <w:lang w:val="en-ZA"/>
        </w:rPr>
        <w:t>.</w:t>
      </w:r>
    </w:p>
    <w:p w:rsidR="00316DF3" w:rsidRPr="00C37A18" w:rsidRDefault="00D62129" w:rsidP="0059358F">
      <w:pPr>
        <w:spacing w:after="0" w:line="480" w:lineRule="auto"/>
        <w:ind w:firstLine="1134"/>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 xml:space="preserve"> </w:t>
      </w:r>
    </w:p>
    <w:p w:rsidR="007C7954" w:rsidRPr="00C37A18" w:rsidRDefault="007C7954" w:rsidP="0059358F">
      <w:pPr>
        <w:spacing w:after="0" w:line="480" w:lineRule="auto"/>
        <w:ind w:firstLine="1134"/>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But how are the church property</w:t>
      </w:r>
      <w:r w:rsidR="00820AAD">
        <w:rPr>
          <w:rFonts w:ascii="Times New Roman" w:eastAsia="Calibri" w:hAnsi="Times New Roman" w:cs="Times New Roman"/>
          <w:sz w:val="24"/>
          <w:szCs w:val="24"/>
          <w:lang w:val="en-ZA"/>
        </w:rPr>
        <w:t xml:space="preserve"> disputes</w:t>
      </w:r>
      <w:r w:rsidRPr="00C37A18">
        <w:rPr>
          <w:rFonts w:ascii="Times New Roman" w:eastAsia="Calibri" w:hAnsi="Times New Roman" w:cs="Times New Roman"/>
          <w:sz w:val="24"/>
          <w:szCs w:val="24"/>
          <w:lang w:val="en-ZA"/>
        </w:rPr>
        <w:t xml:space="preserve"> to be resolved.  The </w:t>
      </w:r>
      <w:proofErr w:type="spellStart"/>
      <w:r w:rsidRPr="00C37A18">
        <w:rPr>
          <w:rFonts w:ascii="Times New Roman" w:eastAsia="Calibri" w:hAnsi="Times New Roman" w:cs="Times New Roman"/>
          <w:i/>
          <w:sz w:val="24"/>
          <w:szCs w:val="24"/>
          <w:lang w:val="en-ZA"/>
        </w:rPr>
        <w:t>Maheya</w:t>
      </w:r>
      <w:proofErr w:type="spellEnd"/>
      <w:r w:rsidRPr="00C37A18">
        <w:rPr>
          <w:rFonts w:ascii="Times New Roman" w:eastAsia="Calibri" w:hAnsi="Times New Roman" w:cs="Times New Roman"/>
          <w:sz w:val="24"/>
          <w:szCs w:val="24"/>
          <w:lang w:val="en-ZA"/>
        </w:rPr>
        <w:t xml:space="preserve"> case provides some useful indications.  Quoting several USA Supreme court cases</w:t>
      </w:r>
      <w:r w:rsidR="004039AC" w:rsidRPr="00C37A18">
        <w:rPr>
          <w:rFonts w:ascii="Times New Roman" w:eastAsia="Calibri" w:hAnsi="Times New Roman" w:cs="Times New Roman"/>
          <w:sz w:val="24"/>
          <w:szCs w:val="24"/>
          <w:lang w:val="en-ZA"/>
        </w:rPr>
        <w:t>, the</w:t>
      </w:r>
      <w:r w:rsidR="00B60B39" w:rsidRPr="00C37A18">
        <w:rPr>
          <w:rFonts w:ascii="Times New Roman" w:eastAsia="Calibri" w:hAnsi="Times New Roman" w:cs="Times New Roman"/>
          <w:sz w:val="24"/>
          <w:szCs w:val="24"/>
          <w:lang w:val="en-ZA"/>
        </w:rPr>
        <w:t xml:space="preserve"> learned judge </w:t>
      </w:r>
      <w:r w:rsidR="00B60B39" w:rsidRPr="00C37A18">
        <w:rPr>
          <w:rFonts w:ascii="Times New Roman" w:eastAsia="Calibri" w:hAnsi="Times New Roman" w:cs="Times New Roman"/>
          <w:sz w:val="24"/>
          <w:szCs w:val="24"/>
          <w:lang w:val="en-ZA"/>
        </w:rPr>
        <w:lastRenderedPageBreak/>
        <w:t>in that</w:t>
      </w:r>
      <w:r w:rsidR="00A74BA1" w:rsidRPr="00C37A18">
        <w:rPr>
          <w:rFonts w:ascii="Times New Roman" w:eastAsia="Calibri" w:hAnsi="Times New Roman" w:cs="Times New Roman"/>
          <w:sz w:val="24"/>
          <w:szCs w:val="24"/>
          <w:lang w:val="en-ZA"/>
        </w:rPr>
        <w:t xml:space="preserve"> </w:t>
      </w:r>
      <w:r w:rsidR="004039AC" w:rsidRPr="00C37A18">
        <w:rPr>
          <w:rFonts w:ascii="Times New Roman" w:eastAsia="Calibri" w:hAnsi="Times New Roman" w:cs="Times New Roman"/>
          <w:sz w:val="24"/>
          <w:szCs w:val="24"/>
          <w:lang w:val="en-ZA"/>
        </w:rPr>
        <w:t>case teases out a</w:t>
      </w:r>
      <w:r w:rsidRPr="00C37A18">
        <w:rPr>
          <w:rFonts w:ascii="Times New Roman" w:eastAsia="Calibri" w:hAnsi="Times New Roman" w:cs="Times New Roman"/>
          <w:sz w:val="24"/>
          <w:szCs w:val="24"/>
          <w:lang w:val="en-ZA"/>
        </w:rPr>
        <w:t xml:space="preserve"> number of </w:t>
      </w:r>
      <w:r w:rsidR="00A74BA1" w:rsidRPr="00C37A18">
        <w:rPr>
          <w:rFonts w:ascii="Times New Roman" w:eastAsia="Calibri" w:hAnsi="Times New Roman" w:cs="Times New Roman"/>
          <w:sz w:val="24"/>
          <w:szCs w:val="24"/>
          <w:lang w:val="en-ZA"/>
        </w:rPr>
        <w:t xml:space="preserve">useful </w:t>
      </w:r>
      <w:r w:rsidRPr="00C37A18">
        <w:rPr>
          <w:rFonts w:ascii="Times New Roman" w:eastAsia="Calibri" w:hAnsi="Times New Roman" w:cs="Times New Roman"/>
          <w:sz w:val="24"/>
          <w:szCs w:val="24"/>
          <w:lang w:val="en-ZA"/>
        </w:rPr>
        <w:t xml:space="preserve">principles.  From the case </w:t>
      </w:r>
      <w:r w:rsidR="00B60B39" w:rsidRPr="00C37A18">
        <w:rPr>
          <w:rFonts w:ascii="Times New Roman" w:eastAsia="Calibri" w:hAnsi="Times New Roman" w:cs="Times New Roman"/>
          <w:sz w:val="24"/>
          <w:szCs w:val="24"/>
          <w:lang w:val="en-ZA"/>
        </w:rPr>
        <w:t xml:space="preserve">of </w:t>
      </w:r>
      <w:r w:rsidRPr="00C37A18">
        <w:rPr>
          <w:rFonts w:ascii="Times New Roman" w:eastAsia="Calibri" w:hAnsi="Times New Roman" w:cs="Times New Roman"/>
          <w:i/>
          <w:sz w:val="24"/>
          <w:szCs w:val="24"/>
          <w:lang w:val="en-ZA"/>
        </w:rPr>
        <w:t>Watson v Jones</w:t>
      </w:r>
      <w:r w:rsidRPr="00C37A18">
        <w:rPr>
          <w:rFonts w:ascii="Times New Roman" w:eastAsia="Calibri" w:hAnsi="Times New Roman" w:cs="Times New Roman"/>
          <w:sz w:val="24"/>
          <w:szCs w:val="24"/>
          <w:lang w:val="en-ZA"/>
        </w:rPr>
        <w:t xml:space="preserve"> 80 US (13 Wall) 679 (1871)</w:t>
      </w:r>
      <w:r w:rsidR="004039AC" w:rsidRPr="00C37A18">
        <w:rPr>
          <w:rFonts w:ascii="Times New Roman" w:eastAsia="Calibri" w:hAnsi="Times New Roman" w:cs="Times New Roman"/>
          <w:sz w:val="24"/>
          <w:szCs w:val="24"/>
          <w:lang w:val="en-ZA"/>
        </w:rPr>
        <w:t>, the following</w:t>
      </w:r>
      <w:r w:rsidRPr="00C37A18">
        <w:rPr>
          <w:rFonts w:ascii="Times New Roman" w:eastAsia="Calibri" w:hAnsi="Times New Roman" w:cs="Times New Roman"/>
          <w:sz w:val="24"/>
          <w:szCs w:val="24"/>
          <w:lang w:val="en-ZA"/>
        </w:rPr>
        <w:t xml:space="preserve"> </w:t>
      </w:r>
      <w:r w:rsidR="004039AC" w:rsidRPr="00C37A18">
        <w:rPr>
          <w:rFonts w:ascii="Times New Roman" w:eastAsia="Calibri" w:hAnsi="Times New Roman" w:cs="Times New Roman"/>
          <w:sz w:val="24"/>
          <w:szCs w:val="24"/>
          <w:lang w:val="en-ZA"/>
        </w:rPr>
        <w:t>principles emerge:</w:t>
      </w:r>
    </w:p>
    <w:p w:rsidR="004039AC" w:rsidRPr="00C37A18" w:rsidRDefault="00A74BA1" w:rsidP="00471984">
      <w:pPr>
        <w:pStyle w:val="ListParagraph"/>
        <w:spacing w:after="0" w:line="240" w:lineRule="auto"/>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 xml:space="preserve">“The Federal Courts are competent to enforce express terms contained in trust instruments governing the use of ownership of property.  </w:t>
      </w:r>
      <w:r w:rsidRPr="00C37A18">
        <w:rPr>
          <w:rFonts w:ascii="Times New Roman" w:eastAsia="Calibri" w:hAnsi="Times New Roman" w:cs="Times New Roman"/>
          <w:i/>
          <w:sz w:val="24"/>
          <w:szCs w:val="24"/>
          <w:lang w:val="en-ZA"/>
        </w:rPr>
        <w:t>However, courts may not resolve or inquire into matters of religious doctrine in order to determine entitlement to property</w:t>
      </w:r>
      <w:r w:rsidRPr="00C37A18">
        <w:rPr>
          <w:rFonts w:ascii="Times New Roman" w:eastAsia="Calibri" w:hAnsi="Times New Roman" w:cs="Times New Roman"/>
          <w:sz w:val="24"/>
          <w:szCs w:val="24"/>
          <w:lang w:val="en-ZA"/>
        </w:rPr>
        <w:t>.” (emphasis added)</w:t>
      </w:r>
    </w:p>
    <w:p w:rsidR="00471984" w:rsidRPr="00C37A18" w:rsidRDefault="00471984" w:rsidP="00471984">
      <w:pPr>
        <w:pStyle w:val="ListParagraph"/>
        <w:spacing w:after="0" w:line="240" w:lineRule="auto"/>
        <w:jc w:val="both"/>
        <w:rPr>
          <w:rFonts w:ascii="Times New Roman" w:eastAsia="Calibri" w:hAnsi="Times New Roman" w:cs="Times New Roman"/>
          <w:sz w:val="24"/>
          <w:szCs w:val="24"/>
          <w:lang w:val="en-ZA"/>
        </w:rPr>
      </w:pPr>
    </w:p>
    <w:p w:rsidR="00471984" w:rsidRPr="00C37A18" w:rsidRDefault="00471984" w:rsidP="00471984">
      <w:pPr>
        <w:pStyle w:val="ListParagraph"/>
        <w:spacing w:after="0" w:line="240" w:lineRule="auto"/>
        <w:jc w:val="both"/>
        <w:rPr>
          <w:rFonts w:ascii="Times New Roman" w:eastAsia="Calibri" w:hAnsi="Times New Roman" w:cs="Times New Roman"/>
          <w:sz w:val="24"/>
          <w:szCs w:val="24"/>
          <w:lang w:val="en-ZA"/>
        </w:rPr>
      </w:pPr>
    </w:p>
    <w:p w:rsidR="000D3A75" w:rsidRPr="00C37A18" w:rsidRDefault="000D3A75" w:rsidP="00471984">
      <w:pPr>
        <w:pStyle w:val="ListParagraph"/>
        <w:spacing w:after="0" w:line="240" w:lineRule="auto"/>
        <w:jc w:val="both"/>
        <w:rPr>
          <w:rFonts w:ascii="Times New Roman" w:eastAsia="Calibri" w:hAnsi="Times New Roman" w:cs="Times New Roman"/>
          <w:sz w:val="24"/>
          <w:szCs w:val="24"/>
          <w:lang w:val="en-ZA"/>
        </w:rPr>
      </w:pPr>
    </w:p>
    <w:p w:rsidR="00A74BA1" w:rsidRPr="00C37A18" w:rsidRDefault="00A74BA1" w:rsidP="0059358F">
      <w:pPr>
        <w:spacing w:after="0" w:line="480" w:lineRule="auto"/>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ab/>
      </w:r>
      <w:r w:rsidR="00471984" w:rsidRPr="00C37A18">
        <w:rPr>
          <w:rFonts w:ascii="Times New Roman" w:eastAsia="Calibri" w:hAnsi="Times New Roman" w:cs="Times New Roman"/>
          <w:sz w:val="24"/>
          <w:szCs w:val="24"/>
          <w:lang w:val="en-ZA"/>
        </w:rPr>
        <w:tab/>
      </w:r>
      <w:r w:rsidRPr="00C37A18">
        <w:rPr>
          <w:rFonts w:ascii="Times New Roman" w:eastAsia="Calibri" w:hAnsi="Times New Roman" w:cs="Times New Roman"/>
          <w:sz w:val="24"/>
          <w:szCs w:val="24"/>
          <w:lang w:val="en-ZA"/>
        </w:rPr>
        <w:t>In</w:t>
      </w:r>
      <w:r w:rsidR="00BE666B" w:rsidRPr="00C37A18">
        <w:rPr>
          <w:rFonts w:ascii="Times New Roman" w:eastAsia="Calibri" w:hAnsi="Times New Roman" w:cs="Times New Roman"/>
          <w:sz w:val="24"/>
          <w:szCs w:val="24"/>
          <w:lang w:val="en-ZA"/>
        </w:rPr>
        <w:t xml:space="preserve"> the case of </w:t>
      </w:r>
      <w:r w:rsidR="00BE666B" w:rsidRPr="00C37A18">
        <w:rPr>
          <w:rFonts w:ascii="Times New Roman" w:eastAsia="Calibri" w:hAnsi="Times New Roman" w:cs="Times New Roman"/>
          <w:i/>
          <w:sz w:val="24"/>
          <w:szCs w:val="24"/>
          <w:lang w:val="en-ZA"/>
        </w:rPr>
        <w:t xml:space="preserve">Presbyterian Church in the United States v Mary Elizabeth </w:t>
      </w:r>
      <w:proofErr w:type="spellStart"/>
      <w:r w:rsidR="00BE666B" w:rsidRPr="00C37A18">
        <w:rPr>
          <w:rFonts w:ascii="Times New Roman" w:eastAsia="Calibri" w:hAnsi="Times New Roman" w:cs="Times New Roman"/>
          <w:i/>
          <w:sz w:val="24"/>
          <w:szCs w:val="24"/>
          <w:lang w:val="en-ZA"/>
        </w:rPr>
        <w:t>Hulle</w:t>
      </w:r>
      <w:proofErr w:type="spellEnd"/>
      <w:r w:rsidR="00BE666B" w:rsidRPr="00C37A18">
        <w:rPr>
          <w:rFonts w:ascii="Times New Roman" w:eastAsia="Calibri" w:hAnsi="Times New Roman" w:cs="Times New Roman"/>
          <w:i/>
          <w:sz w:val="24"/>
          <w:szCs w:val="24"/>
          <w:lang w:val="en-ZA"/>
        </w:rPr>
        <w:t xml:space="preserve"> Memorial Presbyterian Church</w:t>
      </w:r>
      <w:r w:rsidR="00BE666B" w:rsidRPr="00C37A18">
        <w:rPr>
          <w:rFonts w:ascii="Times New Roman" w:eastAsia="Calibri" w:hAnsi="Times New Roman" w:cs="Times New Roman"/>
          <w:sz w:val="24"/>
          <w:szCs w:val="24"/>
          <w:lang w:val="en-ZA"/>
        </w:rPr>
        <w:t xml:space="preserve"> 393 US 440 (1969), the Supreme Court held:</w:t>
      </w:r>
    </w:p>
    <w:p w:rsidR="00DD00EA" w:rsidRPr="00C37A18" w:rsidRDefault="00BE666B" w:rsidP="00EA2002">
      <w:pPr>
        <w:spacing w:after="0" w:line="240" w:lineRule="auto"/>
        <w:ind w:left="720"/>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 xml:space="preserve">“…there are </w:t>
      </w:r>
      <w:r w:rsidRPr="00C37A18">
        <w:rPr>
          <w:rFonts w:ascii="Times New Roman" w:eastAsia="Calibri" w:hAnsi="Times New Roman" w:cs="Times New Roman"/>
          <w:i/>
          <w:sz w:val="24"/>
          <w:szCs w:val="24"/>
          <w:lang w:val="en-ZA"/>
        </w:rPr>
        <w:t>neutral principles of law</w:t>
      </w:r>
      <w:r w:rsidRPr="00C37A18">
        <w:rPr>
          <w:rFonts w:ascii="Times New Roman" w:eastAsia="Calibri" w:hAnsi="Times New Roman" w:cs="Times New Roman"/>
          <w:sz w:val="24"/>
          <w:szCs w:val="24"/>
          <w:lang w:val="en-ZA"/>
        </w:rPr>
        <w:t>, developed for use in all property disputes, which can be applied without `establishing’ churches to which property is awarded.  But First Amendmen</w:t>
      </w:r>
      <w:r w:rsidR="00DD00EA" w:rsidRPr="00C37A18">
        <w:rPr>
          <w:rFonts w:ascii="Times New Roman" w:eastAsia="Calibri" w:hAnsi="Times New Roman" w:cs="Times New Roman"/>
          <w:sz w:val="24"/>
          <w:szCs w:val="24"/>
          <w:lang w:val="en-ZA"/>
        </w:rPr>
        <w:t>t values are plainly jeo</w:t>
      </w:r>
      <w:r w:rsidRPr="00C37A18">
        <w:rPr>
          <w:rFonts w:ascii="Times New Roman" w:eastAsia="Calibri" w:hAnsi="Times New Roman" w:cs="Times New Roman"/>
          <w:sz w:val="24"/>
          <w:szCs w:val="24"/>
          <w:lang w:val="en-ZA"/>
        </w:rPr>
        <w:t>pa</w:t>
      </w:r>
      <w:r w:rsidR="00DD00EA" w:rsidRPr="00C37A18">
        <w:rPr>
          <w:rFonts w:ascii="Times New Roman" w:eastAsia="Calibri" w:hAnsi="Times New Roman" w:cs="Times New Roman"/>
          <w:sz w:val="24"/>
          <w:szCs w:val="24"/>
          <w:lang w:val="en-ZA"/>
        </w:rPr>
        <w:t>r</w:t>
      </w:r>
      <w:r w:rsidRPr="00C37A18">
        <w:rPr>
          <w:rFonts w:ascii="Times New Roman" w:eastAsia="Calibri" w:hAnsi="Times New Roman" w:cs="Times New Roman"/>
          <w:sz w:val="24"/>
          <w:szCs w:val="24"/>
          <w:lang w:val="en-ZA"/>
        </w:rPr>
        <w:t>dised when church property litigation</w:t>
      </w:r>
      <w:r w:rsidR="00DD00EA" w:rsidRPr="00C37A18">
        <w:rPr>
          <w:rFonts w:ascii="Times New Roman" w:eastAsia="Calibri" w:hAnsi="Times New Roman" w:cs="Times New Roman"/>
          <w:sz w:val="24"/>
          <w:szCs w:val="24"/>
          <w:lang w:val="en-ZA"/>
        </w:rPr>
        <w:t xml:space="preserve"> is made to turn on the resolution by civil courts of controversies over religious doctrine and practice.” (emphasis added)</w:t>
      </w:r>
    </w:p>
    <w:p w:rsidR="00471984" w:rsidRPr="00C37A18" w:rsidRDefault="00471984" w:rsidP="00EA2002">
      <w:pPr>
        <w:spacing w:after="0" w:line="240" w:lineRule="auto"/>
        <w:ind w:left="720"/>
        <w:jc w:val="both"/>
        <w:rPr>
          <w:rFonts w:ascii="Times New Roman" w:eastAsia="Calibri" w:hAnsi="Times New Roman" w:cs="Times New Roman"/>
          <w:sz w:val="24"/>
          <w:szCs w:val="24"/>
          <w:lang w:val="en-ZA"/>
        </w:rPr>
      </w:pPr>
    </w:p>
    <w:p w:rsidR="009421BA" w:rsidRPr="00C37A18" w:rsidRDefault="009421BA" w:rsidP="00EA2002">
      <w:pPr>
        <w:spacing w:after="0" w:line="240" w:lineRule="auto"/>
        <w:ind w:left="720"/>
        <w:jc w:val="both"/>
        <w:rPr>
          <w:rFonts w:ascii="Times New Roman" w:eastAsia="Calibri" w:hAnsi="Times New Roman" w:cs="Times New Roman"/>
          <w:sz w:val="24"/>
          <w:szCs w:val="24"/>
          <w:lang w:val="en-ZA"/>
        </w:rPr>
      </w:pPr>
    </w:p>
    <w:p w:rsidR="00471984" w:rsidRPr="00C37A18" w:rsidRDefault="00471984" w:rsidP="00EA2002">
      <w:pPr>
        <w:spacing w:after="0" w:line="240" w:lineRule="auto"/>
        <w:ind w:left="720"/>
        <w:jc w:val="both"/>
        <w:rPr>
          <w:rFonts w:ascii="Times New Roman" w:eastAsia="Calibri" w:hAnsi="Times New Roman" w:cs="Times New Roman"/>
          <w:sz w:val="24"/>
          <w:szCs w:val="24"/>
          <w:lang w:val="en-ZA"/>
        </w:rPr>
      </w:pPr>
    </w:p>
    <w:p w:rsidR="00A74BA1" w:rsidRPr="00C37A18" w:rsidRDefault="00DD00EA" w:rsidP="0059358F">
      <w:pPr>
        <w:spacing w:after="0" w:line="480" w:lineRule="auto"/>
        <w:ind w:firstLine="1134"/>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 xml:space="preserve">In </w:t>
      </w:r>
      <w:r w:rsidRPr="00C37A18">
        <w:rPr>
          <w:rFonts w:ascii="Times New Roman" w:eastAsia="Calibri" w:hAnsi="Times New Roman" w:cs="Times New Roman"/>
          <w:i/>
          <w:sz w:val="24"/>
          <w:szCs w:val="24"/>
          <w:lang w:val="en-ZA"/>
        </w:rPr>
        <w:t>Jones v Woolf</w:t>
      </w:r>
      <w:r w:rsidRPr="00C37A18">
        <w:rPr>
          <w:rFonts w:ascii="Times New Roman" w:eastAsia="Calibri" w:hAnsi="Times New Roman" w:cs="Times New Roman"/>
          <w:sz w:val="24"/>
          <w:szCs w:val="24"/>
          <w:lang w:val="en-ZA"/>
        </w:rPr>
        <w:t xml:space="preserve"> 443 US 595 (1979), the “neutral principles” approach was supported by the Supreme Court, thus:  </w:t>
      </w:r>
    </w:p>
    <w:p w:rsidR="00DD00EA" w:rsidRPr="00C37A18" w:rsidRDefault="00DD00EA" w:rsidP="00EA2002">
      <w:pPr>
        <w:spacing w:after="0" w:line="240" w:lineRule="auto"/>
        <w:ind w:left="720"/>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“This method relies exclusively on objective, well established concepts</w:t>
      </w:r>
      <w:r w:rsidR="00B60B39" w:rsidRPr="00C37A18">
        <w:rPr>
          <w:rFonts w:ascii="Times New Roman" w:eastAsia="Calibri" w:hAnsi="Times New Roman" w:cs="Times New Roman"/>
          <w:sz w:val="24"/>
          <w:szCs w:val="24"/>
          <w:lang w:val="en-ZA"/>
        </w:rPr>
        <w:t xml:space="preserve"> of trust</w:t>
      </w:r>
      <w:r w:rsidRPr="00C37A18">
        <w:rPr>
          <w:rFonts w:ascii="Times New Roman" w:eastAsia="Calibri" w:hAnsi="Times New Roman" w:cs="Times New Roman"/>
          <w:sz w:val="24"/>
          <w:szCs w:val="24"/>
          <w:lang w:val="en-ZA"/>
        </w:rPr>
        <w:t xml:space="preserve"> and property law</w:t>
      </w:r>
      <w:r w:rsidR="00B65FB4" w:rsidRPr="00C37A18">
        <w:rPr>
          <w:rFonts w:ascii="Times New Roman" w:eastAsia="Calibri" w:hAnsi="Times New Roman" w:cs="Times New Roman"/>
          <w:sz w:val="24"/>
          <w:szCs w:val="24"/>
          <w:lang w:val="en-ZA"/>
        </w:rPr>
        <w:t xml:space="preserve"> and formulae familiar to lawyers and judges.  It thereby promises to free civil courts com</w:t>
      </w:r>
      <w:r w:rsidR="00B60B39" w:rsidRPr="00C37A18">
        <w:rPr>
          <w:rFonts w:ascii="Times New Roman" w:eastAsia="Calibri" w:hAnsi="Times New Roman" w:cs="Times New Roman"/>
          <w:sz w:val="24"/>
          <w:szCs w:val="24"/>
          <w:lang w:val="en-ZA"/>
        </w:rPr>
        <w:t>pletely from the entanglement of</w:t>
      </w:r>
      <w:r w:rsidR="00B65FB4" w:rsidRPr="00C37A18">
        <w:rPr>
          <w:rFonts w:ascii="Times New Roman" w:eastAsia="Calibri" w:hAnsi="Times New Roman" w:cs="Times New Roman"/>
          <w:sz w:val="24"/>
          <w:szCs w:val="24"/>
          <w:lang w:val="en-ZA"/>
        </w:rPr>
        <w:t xml:space="preserve"> religious doctrine, policy and practice.”</w:t>
      </w:r>
    </w:p>
    <w:p w:rsidR="00471984" w:rsidRPr="00C37A18" w:rsidRDefault="00471984" w:rsidP="00EA2002">
      <w:pPr>
        <w:spacing w:after="0" w:line="240" w:lineRule="auto"/>
        <w:ind w:left="720"/>
        <w:jc w:val="both"/>
        <w:rPr>
          <w:rFonts w:ascii="Times New Roman" w:eastAsia="Calibri" w:hAnsi="Times New Roman" w:cs="Times New Roman"/>
          <w:sz w:val="24"/>
          <w:szCs w:val="24"/>
          <w:lang w:val="en-ZA"/>
        </w:rPr>
      </w:pPr>
    </w:p>
    <w:p w:rsidR="00471984" w:rsidRPr="00C37A18" w:rsidRDefault="00471984" w:rsidP="00EA2002">
      <w:pPr>
        <w:spacing w:after="0" w:line="240" w:lineRule="auto"/>
        <w:ind w:left="720"/>
        <w:jc w:val="both"/>
        <w:rPr>
          <w:rFonts w:ascii="Times New Roman" w:eastAsia="Calibri" w:hAnsi="Times New Roman" w:cs="Times New Roman"/>
          <w:sz w:val="24"/>
          <w:szCs w:val="24"/>
          <w:lang w:val="en-ZA"/>
        </w:rPr>
      </w:pPr>
    </w:p>
    <w:p w:rsidR="009421BA" w:rsidRPr="00C37A18" w:rsidRDefault="009421BA" w:rsidP="00EA2002">
      <w:pPr>
        <w:spacing w:after="0" w:line="240" w:lineRule="auto"/>
        <w:ind w:left="720"/>
        <w:jc w:val="both"/>
        <w:rPr>
          <w:rFonts w:ascii="Times New Roman" w:eastAsia="Calibri" w:hAnsi="Times New Roman" w:cs="Times New Roman"/>
          <w:sz w:val="24"/>
          <w:szCs w:val="24"/>
          <w:lang w:val="en-ZA"/>
        </w:rPr>
      </w:pPr>
    </w:p>
    <w:p w:rsidR="00A74BA1" w:rsidRPr="00C37A18" w:rsidRDefault="00B65FB4" w:rsidP="0059358F">
      <w:pPr>
        <w:spacing w:after="0" w:line="480" w:lineRule="auto"/>
        <w:ind w:firstLine="1134"/>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Thus, the principles developed in the USA for resolution of church property disputes which may be applied with much benefit in our jurisdiction may be summarized as follows:</w:t>
      </w:r>
    </w:p>
    <w:p w:rsidR="00B65FB4" w:rsidRPr="00C37A18" w:rsidRDefault="009421BA" w:rsidP="0059358F">
      <w:pPr>
        <w:pStyle w:val="ListParagraph"/>
        <w:numPr>
          <w:ilvl w:val="0"/>
          <w:numId w:val="20"/>
        </w:numPr>
        <w:spacing w:after="0" w:line="480" w:lineRule="auto"/>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Civil C</w:t>
      </w:r>
      <w:r w:rsidR="00B65FB4" w:rsidRPr="00C37A18">
        <w:rPr>
          <w:rFonts w:ascii="Times New Roman" w:eastAsia="Calibri" w:hAnsi="Times New Roman" w:cs="Times New Roman"/>
          <w:sz w:val="24"/>
          <w:szCs w:val="24"/>
          <w:lang w:val="en-ZA"/>
        </w:rPr>
        <w:t>ourts will enforce express terms governing the use and ownership of property contained in church documents, such as constitutions, trust instruments, canons, etc.</w:t>
      </w:r>
    </w:p>
    <w:p w:rsidR="00C6158B" w:rsidRPr="00C37A18" w:rsidRDefault="00B65FB4" w:rsidP="0059358F">
      <w:pPr>
        <w:pStyle w:val="ListParagraph"/>
        <w:numPr>
          <w:ilvl w:val="0"/>
          <w:numId w:val="20"/>
        </w:numPr>
        <w:spacing w:after="0" w:line="480" w:lineRule="auto"/>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C</w:t>
      </w:r>
      <w:r w:rsidR="009421BA" w:rsidRPr="00C37A18">
        <w:rPr>
          <w:rFonts w:ascii="Times New Roman" w:eastAsia="Calibri" w:hAnsi="Times New Roman" w:cs="Times New Roman"/>
          <w:sz w:val="24"/>
          <w:szCs w:val="24"/>
          <w:lang w:val="en-ZA"/>
        </w:rPr>
        <w:t>ivil C</w:t>
      </w:r>
      <w:r w:rsidRPr="00C37A18">
        <w:rPr>
          <w:rFonts w:ascii="Times New Roman" w:eastAsia="Calibri" w:hAnsi="Times New Roman" w:cs="Times New Roman"/>
          <w:sz w:val="24"/>
          <w:szCs w:val="24"/>
          <w:lang w:val="en-ZA"/>
        </w:rPr>
        <w:t>ourts may not resolve or inquire into matters of religious doctrine in order to determine entitlement to property.</w:t>
      </w:r>
    </w:p>
    <w:p w:rsidR="00471984" w:rsidRPr="00C37A18" w:rsidRDefault="009421BA" w:rsidP="0059358F">
      <w:pPr>
        <w:pStyle w:val="ListParagraph"/>
        <w:numPr>
          <w:ilvl w:val="0"/>
          <w:numId w:val="20"/>
        </w:numPr>
        <w:spacing w:after="0" w:line="480" w:lineRule="auto"/>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lastRenderedPageBreak/>
        <w:t>Civil C</w:t>
      </w:r>
      <w:r w:rsidR="00C6158B" w:rsidRPr="00C37A18">
        <w:rPr>
          <w:rFonts w:ascii="Times New Roman" w:eastAsia="Calibri" w:hAnsi="Times New Roman" w:cs="Times New Roman"/>
          <w:sz w:val="24"/>
          <w:szCs w:val="24"/>
          <w:lang w:val="en-ZA"/>
        </w:rPr>
        <w:t xml:space="preserve">ourts may apply </w:t>
      </w:r>
      <w:r w:rsidR="00C6158B" w:rsidRPr="00C37A18">
        <w:rPr>
          <w:rFonts w:ascii="Times New Roman" w:eastAsia="Calibri" w:hAnsi="Times New Roman" w:cs="Times New Roman"/>
          <w:i/>
          <w:sz w:val="24"/>
          <w:szCs w:val="24"/>
          <w:lang w:val="en-ZA"/>
        </w:rPr>
        <w:t>neutral principles of law</w:t>
      </w:r>
      <w:r w:rsidR="00C6158B" w:rsidRPr="00C37A18">
        <w:rPr>
          <w:rFonts w:ascii="Times New Roman" w:eastAsia="Calibri" w:hAnsi="Times New Roman" w:cs="Times New Roman"/>
          <w:sz w:val="24"/>
          <w:szCs w:val="24"/>
          <w:lang w:val="en-ZA"/>
        </w:rPr>
        <w:t>, which are objective, well established concepts of trust and property law and formulae familiar to lawyers and judges and avoid entanglement in religious doctrinal issues, policy and practice whether pertaining to the ritual of liturgy of worship or the tenets of faith.</w:t>
      </w:r>
    </w:p>
    <w:p w:rsidR="004039AC" w:rsidRPr="00C37A18" w:rsidRDefault="00C6158B" w:rsidP="0059358F">
      <w:pPr>
        <w:spacing w:after="0" w:line="480" w:lineRule="auto"/>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 xml:space="preserve"> </w:t>
      </w:r>
    </w:p>
    <w:p w:rsidR="00965E08" w:rsidRPr="00C37A18" w:rsidRDefault="00965E08" w:rsidP="0059358F">
      <w:pPr>
        <w:spacing w:after="0" w:line="480" w:lineRule="auto"/>
        <w:ind w:firstLine="1134"/>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Applying the above principles to the facts of this matter:</w:t>
      </w:r>
    </w:p>
    <w:p w:rsidR="00A8737B" w:rsidRPr="00C37A18" w:rsidRDefault="00965E08" w:rsidP="00A8737B">
      <w:pPr>
        <w:pStyle w:val="ListParagraph"/>
        <w:numPr>
          <w:ilvl w:val="0"/>
          <w:numId w:val="21"/>
        </w:numPr>
        <w:spacing w:after="200" w:line="360" w:lineRule="auto"/>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I</w:t>
      </w:r>
      <w:r w:rsidR="00985456" w:rsidRPr="00C37A18">
        <w:rPr>
          <w:rFonts w:ascii="Times New Roman" w:eastAsia="Calibri" w:hAnsi="Times New Roman" w:cs="Times New Roman"/>
          <w:sz w:val="24"/>
          <w:szCs w:val="24"/>
          <w:lang w:val="en-ZA"/>
        </w:rPr>
        <w:t>n resolving church property disputes, i</w:t>
      </w:r>
      <w:r w:rsidRPr="00C37A18">
        <w:rPr>
          <w:rFonts w:ascii="Times New Roman" w:eastAsia="Calibri" w:hAnsi="Times New Roman" w:cs="Times New Roman"/>
          <w:sz w:val="24"/>
          <w:szCs w:val="24"/>
          <w:lang w:val="en-ZA"/>
        </w:rPr>
        <w:t xml:space="preserve">t is improper to get entangled in the doctrinal issues as the court </w:t>
      </w:r>
      <w:r w:rsidRPr="00C37A18">
        <w:rPr>
          <w:rFonts w:ascii="Times New Roman" w:eastAsia="Calibri" w:hAnsi="Times New Roman" w:cs="Times New Roman"/>
          <w:i/>
          <w:sz w:val="24"/>
          <w:szCs w:val="24"/>
          <w:lang w:val="en-ZA"/>
        </w:rPr>
        <w:t>a quo</w:t>
      </w:r>
      <w:r w:rsidRPr="00C37A18">
        <w:rPr>
          <w:rFonts w:ascii="Times New Roman" w:eastAsia="Calibri" w:hAnsi="Times New Roman" w:cs="Times New Roman"/>
          <w:sz w:val="24"/>
          <w:szCs w:val="24"/>
          <w:lang w:val="en-ZA"/>
        </w:rPr>
        <w:t xml:space="preserve">, in my view, unfortunately did.  The question of choir uniforms and how they are to be worn, whether the appellants exhibited behaviour amounting to schism or denounced the founding principles of respondent or their propensity to seek legal redress in disputes with </w:t>
      </w:r>
      <w:proofErr w:type="gramStart"/>
      <w:r w:rsidR="009421BA" w:rsidRPr="00C37A18">
        <w:rPr>
          <w:rFonts w:ascii="Times New Roman" w:eastAsia="Calibri" w:hAnsi="Times New Roman" w:cs="Times New Roman"/>
          <w:sz w:val="24"/>
          <w:szCs w:val="24"/>
          <w:lang w:val="en-ZA"/>
        </w:rPr>
        <w:t>congregants</w:t>
      </w:r>
      <w:proofErr w:type="gramEnd"/>
      <w:r w:rsidRPr="00C37A18">
        <w:rPr>
          <w:rFonts w:ascii="Times New Roman" w:eastAsia="Calibri" w:hAnsi="Times New Roman" w:cs="Times New Roman"/>
          <w:sz w:val="24"/>
          <w:szCs w:val="24"/>
          <w:lang w:val="en-ZA"/>
        </w:rPr>
        <w:t xml:space="preserve"> </w:t>
      </w:r>
      <w:r w:rsidR="004F28CE" w:rsidRPr="00C37A18">
        <w:rPr>
          <w:rFonts w:ascii="Times New Roman" w:eastAsia="Calibri" w:hAnsi="Times New Roman" w:cs="Times New Roman"/>
          <w:sz w:val="24"/>
          <w:szCs w:val="24"/>
          <w:lang w:val="en-ZA"/>
        </w:rPr>
        <w:t>contrary to B</w:t>
      </w:r>
      <w:r w:rsidR="00985456" w:rsidRPr="00C37A18">
        <w:rPr>
          <w:rFonts w:ascii="Times New Roman" w:eastAsia="Calibri" w:hAnsi="Times New Roman" w:cs="Times New Roman"/>
          <w:sz w:val="24"/>
          <w:szCs w:val="24"/>
          <w:lang w:val="en-ZA"/>
        </w:rPr>
        <w:t>ib</w:t>
      </w:r>
      <w:r w:rsidR="004F28CE" w:rsidRPr="00C37A18">
        <w:rPr>
          <w:rFonts w:ascii="Times New Roman" w:eastAsia="Calibri" w:hAnsi="Times New Roman" w:cs="Times New Roman"/>
          <w:sz w:val="24"/>
          <w:szCs w:val="24"/>
          <w:lang w:val="en-ZA"/>
        </w:rPr>
        <w:t>l</w:t>
      </w:r>
      <w:r w:rsidR="00985456" w:rsidRPr="00C37A18">
        <w:rPr>
          <w:rFonts w:ascii="Times New Roman" w:eastAsia="Calibri" w:hAnsi="Times New Roman" w:cs="Times New Roman"/>
          <w:sz w:val="24"/>
          <w:szCs w:val="24"/>
          <w:lang w:val="en-ZA"/>
        </w:rPr>
        <w:t xml:space="preserve">ical teachings </w:t>
      </w:r>
      <w:r w:rsidRPr="00C37A18">
        <w:rPr>
          <w:rFonts w:ascii="Times New Roman" w:eastAsia="Calibri" w:hAnsi="Times New Roman" w:cs="Times New Roman"/>
          <w:sz w:val="24"/>
          <w:szCs w:val="24"/>
          <w:lang w:val="en-ZA"/>
        </w:rPr>
        <w:t xml:space="preserve">are all doctrinal issues that cannot be the bases of resolving the property dispute. </w:t>
      </w:r>
      <w:r w:rsidR="006F64B5" w:rsidRPr="00C37A18">
        <w:rPr>
          <w:rFonts w:ascii="Times New Roman" w:eastAsia="Calibri" w:hAnsi="Times New Roman" w:cs="Times New Roman"/>
          <w:sz w:val="24"/>
          <w:szCs w:val="24"/>
          <w:lang w:val="en-ZA"/>
        </w:rPr>
        <w:t xml:space="preserve"> The exceptional circumstances in the case</w:t>
      </w:r>
      <w:r w:rsidRPr="00C37A18">
        <w:rPr>
          <w:rFonts w:ascii="Times New Roman" w:eastAsia="Calibri" w:hAnsi="Times New Roman" w:cs="Times New Roman"/>
          <w:sz w:val="24"/>
          <w:szCs w:val="24"/>
          <w:lang w:val="en-ZA"/>
        </w:rPr>
        <w:t xml:space="preserve"> of </w:t>
      </w:r>
      <w:r w:rsidRPr="00C37A18">
        <w:rPr>
          <w:rFonts w:ascii="Times New Roman" w:eastAsia="Calibri" w:hAnsi="Times New Roman" w:cs="Times New Roman"/>
          <w:i/>
          <w:sz w:val="24"/>
          <w:szCs w:val="24"/>
          <w:lang w:val="en-ZA"/>
        </w:rPr>
        <w:t>Church of the Province of Central Africa Ltd &amp; Anor v Diocesan Trustees for the Diocese of Harare</w:t>
      </w:r>
      <w:r w:rsidRPr="00C37A18">
        <w:rPr>
          <w:rFonts w:ascii="Times New Roman" w:eastAsia="Calibri" w:hAnsi="Times New Roman" w:cs="Times New Roman"/>
          <w:sz w:val="24"/>
          <w:szCs w:val="24"/>
          <w:lang w:val="en-ZA"/>
        </w:rPr>
        <w:t xml:space="preserve"> SC 48/12 (hereinafter the “CPCA case”)</w:t>
      </w:r>
      <w:r w:rsidR="006F64B5" w:rsidRPr="00C37A18">
        <w:rPr>
          <w:rFonts w:ascii="Times New Roman" w:eastAsia="Calibri" w:hAnsi="Times New Roman" w:cs="Times New Roman"/>
          <w:sz w:val="24"/>
          <w:szCs w:val="24"/>
          <w:lang w:val="en-ZA"/>
        </w:rPr>
        <w:t xml:space="preserve"> are</w:t>
      </w:r>
      <w:r w:rsidR="00985456" w:rsidRPr="00C37A18">
        <w:rPr>
          <w:rFonts w:ascii="Times New Roman" w:eastAsia="Calibri" w:hAnsi="Times New Roman" w:cs="Times New Roman"/>
          <w:sz w:val="24"/>
          <w:szCs w:val="24"/>
          <w:lang w:val="en-ZA"/>
        </w:rPr>
        <w:t xml:space="preserve"> distinguishable from the current one.</w:t>
      </w:r>
      <w:r w:rsidRPr="00C37A18">
        <w:rPr>
          <w:rFonts w:ascii="Times New Roman" w:eastAsia="Calibri" w:hAnsi="Times New Roman" w:cs="Times New Roman"/>
          <w:sz w:val="24"/>
          <w:szCs w:val="24"/>
          <w:lang w:val="en-ZA"/>
        </w:rPr>
        <w:t xml:space="preserve">  In the </w:t>
      </w:r>
      <w:r w:rsidRPr="00C37A18">
        <w:rPr>
          <w:rFonts w:ascii="Times New Roman" w:eastAsia="Calibri" w:hAnsi="Times New Roman" w:cs="Times New Roman"/>
          <w:i/>
          <w:sz w:val="24"/>
          <w:szCs w:val="24"/>
          <w:lang w:val="en-ZA"/>
        </w:rPr>
        <w:t>CPCA</w:t>
      </w:r>
      <w:r w:rsidRPr="00C37A18">
        <w:rPr>
          <w:rFonts w:ascii="Times New Roman" w:eastAsia="Calibri" w:hAnsi="Times New Roman" w:cs="Times New Roman"/>
          <w:sz w:val="24"/>
          <w:szCs w:val="24"/>
          <w:lang w:val="en-ZA"/>
        </w:rPr>
        <w:t xml:space="preserve"> case,</w:t>
      </w:r>
      <w:r w:rsidR="006F64B5" w:rsidRPr="00C37A18">
        <w:rPr>
          <w:rFonts w:ascii="Times New Roman" w:eastAsia="Calibri" w:hAnsi="Times New Roman" w:cs="Times New Roman"/>
          <w:sz w:val="24"/>
          <w:szCs w:val="24"/>
          <w:lang w:val="en-ZA"/>
        </w:rPr>
        <w:t xml:space="preserve"> </w:t>
      </w:r>
      <w:r w:rsidRPr="00C37A18">
        <w:rPr>
          <w:rFonts w:ascii="Times New Roman" w:eastAsia="Calibri" w:hAnsi="Times New Roman" w:cs="Times New Roman"/>
          <w:i/>
          <w:sz w:val="24"/>
          <w:szCs w:val="24"/>
          <w:lang w:val="en-ZA"/>
        </w:rPr>
        <w:t xml:space="preserve">supra, </w:t>
      </w:r>
      <w:r w:rsidRPr="00C37A18">
        <w:rPr>
          <w:rFonts w:ascii="Times New Roman" w:eastAsia="Calibri" w:hAnsi="Times New Roman" w:cs="Times New Roman"/>
          <w:sz w:val="24"/>
          <w:szCs w:val="24"/>
          <w:lang w:val="en-ZA"/>
        </w:rPr>
        <w:t>peop</w:t>
      </w:r>
      <w:r w:rsidR="006F64B5" w:rsidRPr="00C37A18">
        <w:rPr>
          <w:rFonts w:ascii="Times New Roman" w:eastAsia="Calibri" w:hAnsi="Times New Roman" w:cs="Times New Roman"/>
          <w:sz w:val="24"/>
          <w:szCs w:val="24"/>
          <w:lang w:val="en-ZA"/>
        </w:rPr>
        <w:t>le who had been members of the board of t</w:t>
      </w:r>
      <w:r w:rsidRPr="00C37A18">
        <w:rPr>
          <w:rFonts w:ascii="Times New Roman" w:eastAsia="Calibri" w:hAnsi="Times New Roman" w:cs="Times New Roman"/>
          <w:sz w:val="24"/>
          <w:szCs w:val="24"/>
          <w:lang w:val="en-ZA"/>
        </w:rPr>
        <w:t>rustees for the</w:t>
      </w:r>
      <w:r w:rsidR="00985456" w:rsidRPr="00C37A18">
        <w:rPr>
          <w:rFonts w:ascii="Times New Roman" w:eastAsia="Calibri" w:hAnsi="Times New Roman" w:cs="Times New Roman"/>
          <w:sz w:val="24"/>
          <w:szCs w:val="24"/>
          <w:lang w:val="en-ZA"/>
        </w:rPr>
        <w:t xml:space="preserve"> church but </w:t>
      </w:r>
      <w:r w:rsidRPr="00C37A18">
        <w:rPr>
          <w:rFonts w:ascii="Times New Roman" w:eastAsia="Calibri" w:hAnsi="Times New Roman" w:cs="Times New Roman"/>
          <w:i/>
          <w:sz w:val="24"/>
          <w:szCs w:val="24"/>
          <w:lang w:val="en-ZA"/>
        </w:rPr>
        <w:t>withdrew their me</w:t>
      </w:r>
      <w:r w:rsidR="00985456" w:rsidRPr="00C37A18">
        <w:rPr>
          <w:rFonts w:ascii="Times New Roman" w:eastAsia="Calibri" w:hAnsi="Times New Roman" w:cs="Times New Roman"/>
          <w:i/>
          <w:sz w:val="24"/>
          <w:szCs w:val="24"/>
          <w:lang w:val="en-ZA"/>
        </w:rPr>
        <w:t xml:space="preserve">mbership from the church and formed a new </w:t>
      </w:r>
      <w:r w:rsidR="00A8737B" w:rsidRPr="00C37A18">
        <w:rPr>
          <w:rFonts w:ascii="Times New Roman" w:eastAsia="Calibri" w:hAnsi="Times New Roman" w:cs="Times New Roman"/>
          <w:i/>
          <w:sz w:val="24"/>
          <w:szCs w:val="24"/>
          <w:lang w:val="en-ZA"/>
        </w:rPr>
        <w:t xml:space="preserve">church </w:t>
      </w:r>
      <w:r w:rsidR="00985456" w:rsidRPr="00C37A18">
        <w:rPr>
          <w:rFonts w:ascii="Times New Roman" w:eastAsia="Calibri" w:hAnsi="Times New Roman" w:cs="Times New Roman"/>
          <w:i/>
          <w:sz w:val="24"/>
          <w:szCs w:val="24"/>
          <w:lang w:val="en-ZA"/>
        </w:rPr>
        <w:t>organization</w:t>
      </w:r>
      <w:r w:rsidR="00985456" w:rsidRPr="00C37A18">
        <w:rPr>
          <w:rFonts w:ascii="Times New Roman" w:eastAsia="Calibri" w:hAnsi="Times New Roman" w:cs="Times New Roman"/>
          <w:sz w:val="24"/>
          <w:szCs w:val="24"/>
          <w:lang w:val="en-ZA"/>
        </w:rPr>
        <w:t xml:space="preserve"> were held to have</w:t>
      </w:r>
      <w:r w:rsidRPr="00C37A18">
        <w:rPr>
          <w:rFonts w:ascii="Times New Roman" w:eastAsia="Calibri" w:hAnsi="Times New Roman" w:cs="Times New Roman"/>
          <w:sz w:val="24"/>
          <w:szCs w:val="24"/>
          <w:lang w:val="en-ZA"/>
        </w:rPr>
        <w:t xml:space="preserve"> resigned from their offices thereby</w:t>
      </w:r>
      <w:r w:rsidR="00985456" w:rsidRPr="00C37A18">
        <w:rPr>
          <w:rFonts w:ascii="Times New Roman" w:eastAsia="Calibri" w:hAnsi="Times New Roman" w:cs="Times New Roman"/>
          <w:sz w:val="24"/>
          <w:szCs w:val="24"/>
          <w:lang w:val="en-ZA"/>
        </w:rPr>
        <w:t xml:space="preserve"> losing the right to control the original church’s</w:t>
      </w:r>
      <w:r w:rsidRPr="00C37A18">
        <w:rPr>
          <w:rFonts w:ascii="Times New Roman" w:eastAsia="Calibri" w:hAnsi="Times New Roman" w:cs="Times New Roman"/>
          <w:sz w:val="24"/>
          <w:szCs w:val="24"/>
          <w:lang w:val="en-ZA"/>
        </w:rPr>
        <w:t xml:space="preserve"> property such as buildings, houses, schools, motor vehicles and funds in banks</w:t>
      </w:r>
      <w:r w:rsidR="00985456" w:rsidRPr="00C37A18">
        <w:rPr>
          <w:rFonts w:ascii="Times New Roman" w:eastAsia="Calibri" w:hAnsi="Times New Roman" w:cs="Times New Roman"/>
          <w:sz w:val="24"/>
          <w:szCs w:val="24"/>
          <w:lang w:val="en-ZA"/>
        </w:rPr>
        <w:t>.</w:t>
      </w:r>
      <w:r w:rsidR="00A8737B" w:rsidRPr="00C37A18">
        <w:rPr>
          <w:rFonts w:ascii="Times New Roman" w:eastAsia="Calibri" w:hAnsi="Times New Roman" w:cs="Times New Roman"/>
          <w:sz w:val="24"/>
          <w:szCs w:val="24"/>
          <w:lang w:val="en-ZA"/>
        </w:rPr>
        <w:t xml:space="preserve"> In this regard, MALABA JA (as he then was) had this to say in the </w:t>
      </w:r>
      <w:r w:rsidR="00A8737B" w:rsidRPr="00C37A18">
        <w:rPr>
          <w:rFonts w:ascii="Times New Roman" w:eastAsia="Calibri" w:hAnsi="Times New Roman" w:cs="Times New Roman"/>
          <w:i/>
          <w:sz w:val="24"/>
          <w:szCs w:val="24"/>
          <w:lang w:val="en-ZA"/>
        </w:rPr>
        <w:t>CPCA</w:t>
      </w:r>
      <w:r w:rsidR="00A8737B" w:rsidRPr="00C37A18">
        <w:rPr>
          <w:rFonts w:ascii="Times New Roman" w:eastAsia="Calibri" w:hAnsi="Times New Roman" w:cs="Times New Roman"/>
          <w:sz w:val="24"/>
          <w:szCs w:val="24"/>
          <w:lang w:val="en-ZA"/>
        </w:rPr>
        <w:t xml:space="preserve"> case:</w:t>
      </w:r>
    </w:p>
    <w:p w:rsidR="00A8737B" w:rsidRPr="00C37A18" w:rsidRDefault="00A8737B" w:rsidP="00A8737B">
      <w:pPr>
        <w:pStyle w:val="ListParagraph"/>
        <w:spacing w:after="200" w:line="240" w:lineRule="auto"/>
        <w:ind w:left="1440"/>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“The court does not discuss the truth or reasonableness of any of the doctrines of the religious group.  It does not decide whether any of the doctrines are or are not based on a just interpretation of the language of the Holy Scriptures.  While the court does not take notice of religious opinions with a view to deciding whether they are right or wrong, it might notice them as facts pointing to whether a person has withdrawn his or her membership from the church and should possess and control church property.”</w:t>
      </w:r>
    </w:p>
    <w:p w:rsidR="006F64B5" w:rsidRPr="00C37A18" w:rsidRDefault="006F64B5" w:rsidP="00A8737B">
      <w:pPr>
        <w:pStyle w:val="ListParagraph"/>
        <w:spacing w:after="0" w:line="480" w:lineRule="auto"/>
        <w:jc w:val="both"/>
        <w:rPr>
          <w:rFonts w:ascii="Times New Roman" w:eastAsia="Calibri" w:hAnsi="Times New Roman" w:cs="Times New Roman"/>
          <w:sz w:val="24"/>
          <w:szCs w:val="24"/>
          <w:lang w:val="en-ZA"/>
        </w:rPr>
      </w:pPr>
    </w:p>
    <w:p w:rsidR="003845CA" w:rsidRPr="00C37A18" w:rsidRDefault="009421BA" w:rsidP="0059358F">
      <w:pPr>
        <w:pStyle w:val="ListParagraph"/>
        <w:numPr>
          <w:ilvl w:val="0"/>
          <w:numId w:val="21"/>
        </w:numPr>
        <w:spacing w:after="0" w:line="480" w:lineRule="auto"/>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This C</w:t>
      </w:r>
      <w:r w:rsidR="00885246" w:rsidRPr="00C37A18">
        <w:rPr>
          <w:rFonts w:ascii="Times New Roman" w:eastAsia="Calibri" w:hAnsi="Times New Roman" w:cs="Times New Roman"/>
          <w:sz w:val="24"/>
          <w:szCs w:val="24"/>
          <w:lang w:val="en-ZA"/>
        </w:rPr>
        <w:t xml:space="preserve">ourt accepts as a correct statement of law made in </w:t>
      </w:r>
      <w:r w:rsidR="00885246" w:rsidRPr="00C37A18">
        <w:rPr>
          <w:rFonts w:ascii="Times New Roman" w:eastAsia="Calibri" w:hAnsi="Times New Roman" w:cs="Times New Roman"/>
          <w:i/>
          <w:sz w:val="24"/>
          <w:szCs w:val="24"/>
          <w:lang w:val="en-ZA"/>
        </w:rPr>
        <w:t xml:space="preserve">Independent African Church v </w:t>
      </w:r>
      <w:proofErr w:type="spellStart"/>
      <w:r w:rsidR="00885246" w:rsidRPr="00C37A18">
        <w:rPr>
          <w:rFonts w:ascii="Times New Roman" w:eastAsia="Calibri" w:hAnsi="Times New Roman" w:cs="Times New Roman"/>
          <w:i/>
          <w:sz w:val="24"/>
          <w:szCs w:val="24"/>
          <w:lang w:val="en-ZA"/>
        </w:rPr>
        <w:t>Maheya</w:t>
      </w:r>
      <w:proofErr w:type="spellEnd"/>
      <w:r w:rsidR="00885246" w:rsidRPr="00C37A18">
        <w:rPr>
          <w:rFonts w:ascii="Times New Roman" w:eastAsia="Calibri" w:hAnsi="Times New Roman" w:cs="Times New Roman"/>
          <w:sz w:val="24"/>
          <w:szCs w:val="24"/>
          <w:lang w:val="en-ZA"/>
        </w:rPr>
        <w:t xml:space="preserve"> 1998(1) ZLR 552(H) at p 556E</w:t>
      </w:r>
      <w:r w:rsidR="00734A15" w:rsidRPr="00C37A18">
        <w:rPr>
          <w:rFonts w:ascii="Times New Roman" w:eastAsia="Calibri" w:hAnsi="Times New Roman" w:cs="Times New Roman"/>
          <w:sz w:val="24"/>
          <w:szCs w:val="24"/>
          <w:lang w:val="en-ZA"/>
        </w:rPr>
        <w:t xml:space="preserve"> and</w:t>
      </w:r>
      <w:r w:rsidR="00885246" w:rsidRPr="00C37A18">
        <w:rPr>
          <w:rFonts w:ascii="Times New Roman" w:eastAsia="Calibri" w:hAnsi="Times New Roman" w:cs="Times New Roman"/>
          <w:sz w:val="24"/>
          <w:szCs w:val="24"/>
          <w:lang w:val="en-ZA"/>
        </w:rPr>
        <w:t xml:space="preserve"> relied upon in the </w:t>
      </w:r>
      <w:r w:rsidR="00885246" w:rsidRPr="00C37A18">
        <w:rPr>
          <w:rFonts w:ascii="Times New Roman" w:eastAsia="Calibri" w:hAnsi="Times New Roman" w:cs="Times New Roman"/>
          <w:i/>
          <w:sz w:val="24"/>
          <w:szCs w:val="24"/>
          <w:lang w:val="en-ZA"/>
        </w:rPr>
        <w:t>CPCA</w:t>
      </w:r>
      <w:r w:rsidR="00885246" w:rsidRPr="00C37A18">
        <w:rPr>
          <w:rFonts w:ascii="Times New Roman" w:eastAsia="Calibri" w:hAnsi="Times New Roman" w:cs="Times New Roman"/>
          <w:sz w:val="24"/>
          <w:szCs w:val="24"/>
          <w:lang w:val="en-ZA"/>
        </w:rPr>
        <w:t xml:space="preserve"> case </w:t>
      </w:r>
      <w:r w:rsidR="00885246" w:rsidRPr="00C37A18">
        <w:rPr>
          <w:rFonts w:ascii="Times New Roman" w:eastAsia="Calibri" w:hAnsi="Times New Roman" w:cs="Times New Roman"/>
          <w:i/>
          <w:sz w:val="24"/>
          <w:szCs w:val="24"/>
          <w:lang w:val="en-ZA"/>
        </w:rPr>
        <w:t>supra</w:t>
      </w:r>
      <w:r w:rsidR="00885246" w:rsidRPr="00C37A18">
        <w:rPr>
          <w:rFonts w:ascii="Times New Roman" w:eastAsia="Calibri" w:hAnsi="Times New Roman" w:cs="Times New Roman"/>
          <w:sz w:val="24"/>
          <w:szCs w:val="24"/>
          <w:lang w:val="en-ZA"/>
        </w:rPr>
        <w:t xml:space="preserve"> that disputes over ownershi</w:t>
      </w:r>
      <w:r w:rsidR="006F64B5" w:rsidRPr="00C37A18">
        <w:rPr>
          <w:rFonts w:ascii="Times New Roman" w:eastAsia="Calibri" w:hAnsi="Times New Roman" w:cs="Times New Roman"/>
          <w:sz w:val="24"/>
          <w:szCs w:val="24"/>
          <w:lang w:val="en-ZA"/>
        </w:rPr>
        <w:t>p or possession and control of c</w:t>
      </w:r>
      <w:r w:rsidR="00885246" w:rsidRPr="00C37A18">
        <w:rPr>
          <w:rFonts w:ascii="Times New Roman" w:eastAsia="Calibri" w:hAnsi="Times New Roman" w:cs="Times New Roman"/>
          <w:sz w:val="24"/>
          <w:szCs w:val="24"/>
          <w:lang w:val="en-ZA"/>
        </w:rPr>
        <w:t>hurch property should be resolved</w:t>
      </w:r>
      <w:r w:rsidR="00A8737B" w:rsidRPr="00C37A18">
        <w:rPr>
          <w:rFonts w:ascii="Times New Roman" w:eastAsia="Calibri" w:hAnsi="Times New Roman" w:cs="Times New Roman"/>
          <w:sz w:val="24"/>
          <w:szCs w:val="24"/>
          <w:lang w:val="en-ZA"/>
        </w:rPr>
        <w:t>, in the first instance,</w:t>
      </w:r>
      <w:r w:rsidR="00885246" w:rsidRPr="00C37A18">
        <w:rPr>
          <w:rFonts w:ascii="Times New Roman" w:eastAsia="Calibri" w:hAnsi="Times New Roman" w:cs="Times New Roman"/>
          <w:sz w:val="24"/>
          <w:szCs w:val="24"/>
          <w:lang w:val="en-ZA"/>
        </w:rPr>
        <w:t xml:space="preserve"> on the basis of the interpretation and application of the </w:t>
      </w:r>
      <w:r w:rsidR="00885246" w:rsidRPr="00C37A18">
        <w:rPr>
          <w:rFonts w:ascii="Times New Roman" w:eastAsia="Calibri" w:hAnsi="Times New Roman" w:cs="Times New Roman"/>
          <w:sz w:val="24"/>
          <w:szCs w:val="24"/>
          <w:lang w:val="en-ZA"/>
        </w:rPr>
        <w:lastRenderedPageBreak/>
        <w:t xml:space="preserve">law of voluntary associations.  </w:t>
      </w:r>
      <w:r w:rsidR="004B6BE5" w:rsidRPr="00C37A18">
        <w:rPr>
          <w:rFonts w:ascii="Times New Roman" w:eastAsia="Calibri" w:hAnsi="Times New Roman" w:cs="Times New Roman"/>
          <w:sz w:val="24"/>
          <w:szCs w:val="24"/>
          <w:lang w:val="en-ZA"/>
        </w:rPr>
        <w:t>Therefore</w:t>
      </w:r>
      <w:r w:rsidR="00A26B42" w:rsidRPr="00C37A18">
        <w:rPr>
          <w:rFonts w:ascii="Times New Roman" w:eastAsia="Calibri" w:hAnsi="Times New Roman" w:cs="Times New Roman"/>
          <w:sz w:val="24"/>
          <w:szCs w:val="24"/>
          <w:lang w:val="en-ZA"/>
        </w:rPr>
        <w:t>,</w:t>
      </w:r>
      <w:r w:rsidR="006F64B5" w:rsidRPr="00C37A18">
        <w:rPr>
          <w:rFonts w:ascii="Times New Roman" w:eastAsia="Calibri" w:hAnsi="Times New Roman" w:cs="Times New Roman"/>
          <w:sz w:val="24"/>
          <w:szCs w:val="24"/>
          <w:lang w:val="en-ZA"/>
        </w:rPr>
        <w:t xml:space="preserve"> the c</w:t>
      </w:r>
      <w:r w:rsidR="004B6BE5" w:rsidRPr="00C37A18">
        <w:rPr>
          <w:rFonts w:ascii="Times New Roman" w:eastAsia="Calibri" w:hAnsi="Times New Roman" w:cs="Times New Roman"/>
          <w:sz w:val="24"/>
          <w:szCs w:val="24"/>
          <w:lang w:val="en-ZA"/>
        </w:rPr>
        <w:t xml:space="preserve">onstitution of </w:t>
      </w:r>
      <w:r w:rsidR="00FB3FFC" w:rsidRPr="00C37A18">
        <w:rPr>
          <w:rFonts w:ascii="Times New Roman" w:eastAsia="Calibri" w:hAnsi="Times New Roman" w:cs="Times New Roman"/>
          <w:sz w:val="24"/>
          <w:szCs w:val="24"/>
          <w:lang w:val="en-ZA"/>
        </w:rPr>
        <w:t>a</w:t>
      </w:r>
      <w:r w:rsidR="004B6BE5" w:rsidRPr="00C37A18">
        <w:rPr>
          <w:rFonts w:ascii="Times New Roman" w:eastAsia="Calibri" w:hAnsi="Times New Roman" w:cs="Times New Roman"/>
          <w:sz w:val="24"/>
          <w:szCs w:val="24"/>
          <w:lang w:val="en-ZA"/>
        </w:rPr>
        <w:t xml:space="preserve"> voluntary associat</w:t>
      </w:r>
      <w:r w:rsidR="006F64B5" w:rsidRPr="00C37A18">
        <w:rPr>
          <w:rFonts w:ascii="Times New Roman" w:eastAsia="Calibri" w:hAnsi="Times New Roman" w:cs="Times New Roman"/>
          <w:sz w:val="24"/>
          <w:szCs w:val="24"/>
          <w:lang w:val="en-ZA"/>
        </w:rPr>
        <w:t>ion and rules governing it can be relied upon in solving property disputes.  This is in line with the first principle noted above that civil courts will enforce express terms governing the use and ownership of property contained in church documents, such as constitutions, trust instruments, canons, etc.</w:t>
      </w:r>
    </w:p>
    <w:p w:rsidR="003668CA" w:rsidRPr="00C37A18" w:rsidRDefault="007F5D3E" w:rsidP="0059358F">
      <w:pPr>
        <w:pStyle w:val="ListParagraph"/>
        <w:numPr>
          <w:ilvl w:val="0"/>
          <w:numId w:val="21"/>
        </w:numPr>
        <w:spacing w:after="0" w:line="480" w:lineRule="auto"/>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 xml:space="preserve">Finally, the court may have resort to </w:t>
      </w:r>
      <w:r w:rsidRPr="00C37A18">
        <w:rPr>
          <w:rFonts w:ascii="Times New Roman" w:eastAsia="Calibri" w:hAnsi="Times New Roman" w:cs="Times New Roman"/>
          <w:i/>
          <w:sz w:val="24"/>
          <w:szCs w:val="24"/>
          <w:lang w:val="en-ZA"/>
        </w:rPr>
        <w:t>neutral principles of law</w:t>
      </w:r>
      <w:r w:rsidRPr="00C37A18">
        <w:rPr>
          <w:rFonts w:ascii="Times New Roman" w:eastAsia="Calibri" w:hAnsi="Times New Roman" w:cs="Times New Roman"/>
          <w:sz w:val="24"/>
          <w:szCs w:val="24"/>
          <w:lang w:val="en-ZA"/>
        </w:rPr>
        <w:t>, which are objective, well established concepts of trust and property law.  In the present case, the question to answer is whether the first appellant, having been suspended from the respondent, and while that suspension subsists, can retain control of the property and assets of respondent?  This issue can be resolved without the court entangling itself in doctrinal issues of whether questioning the relationship between the parent and local church</w:t>
      </w:r>
      <w:r w:rsidR="003668CA" w:rsidRPr="00C37A18">
        <w:rPr>
          <w:rFonts w:ascii="Times New Roman" w:eastAsia="Calibri" w:hAnsi="Times New Roman" w:cs="Times New Roman"/>
          <w:sz w:val="24"/>
          <w:szCs w:val="24"/>
          <w:lang w:val="en-ZA"/>
        </w:rPr>
        <w:t>es, the way the 1</w:t>
      </w:r>
      <w:r w:rsidR="003668CA" w:rsidRPr="00C37A18">
        <w:rPr>
          <w:rFonts w:ascii="Times New Roman" w:eastAsia="Calibri" w:hAnsi="Times New Roman" w:cs="Times New Roman"/>
          <w:sz w:val="24"/>
          <w:szCs w:val="24"/>
          <w:vertAlign w:val="superscript"/>
          <w:lang w:val="en-ZA"/>
        </w:rPr>
        <w:t>st</w:t>
      </w:r>
      <w:r w:rsidR="003668CA" w:rsidRPr="00C37A18">
        <w:rPr>
          <w:rFonts w:ascii="Times New Roman" w:eastAsia="Calibri" w:hAnsi="Times New Roman" w:cs="Times New Roman"/>
          <w:sz w:val="24"/>
          <w:szCs w:val="24"/>
          <w:lang w:val="en-ZA"/>
        </w:rPr>
        <w:t xml:space="preserve"> appellant </w:t>
      </w:r>
      <w:r w:rsidR="003845CA" w:rsidRPr="00C37A18">
        <w:rPr>
          <w:rFonts w:ascii="Times New Roman" w:eastAsia="Calibri" w:hAnsi="Times New Roman" w:cs="Times New Roman"/>
          <w:sz w:val="24"/>
          <w:szCs w:val="24"/>
          <w:lang w:val="en-ZA"/>
        </w:rPr>
        <w:t>did,</w:t>
      </w:r>
      <w:r w:rsidRPr="00C37A18">
        <w:rPr>
          <w:rFonts w:ascii="Times New Roman" w:eastAsia="Calibri" w:hAnsi="Times New Roman" w:cs="Times New Roman"/>
          <w:sz w:val="24"/>
          <w:szCs w:val="24"/>
          <w:lang w:val="en-ZA"/>
        </w:rPr>
        <w:t xml:space="preserve"> amounts t</w:t>
      </w:r>
      <w:r w:rsidR="003845CA" w:rsidRPr="00C37A18">
        <w:rPr>
          <w:rFonts w:ascii="Times New Roman" w:eastAsia="Calibri" w:hAnsi="Times New Roman" w:cs="Times New Roman"/>
          <w:sz w:val="24"/>
          <w:szCs w:val="24"/>
          <w:lang w:val="en-ZA"/>
        </w:rPr>
        <w:t>o secession</w:t>
      </w:r>
      <w:r w:rsidR="003668CA" w:rsidRPr="00C37A18">
        <w:rPr>
          <w:rFonts w:ascii="Times New Roman" w:eastAsia="Calibri" w:hAnsi="Times New Roman" w:cs="Times New Roman"/>
          <w:sz w:val="24"/>
          <w:szCs w:val="24"/>
          <w:lang w:val="en-ZA"/>
        </w:rPr>
        <w:t xml:space="preserve"> or schism or at what stage</w:t>
      </w:r>
      <w:r w:rsidRPr="00C37A18">
        <w:rPr>
          <w:rFonts w:ascii="Times New Roman" w:eastAsia="Calibri" w:hAnsi="Times New Roman" w:cs="Times New Roman"/>
          <w:sz w:val="24"/>
          <w:szCs w:val="24"/>
          <w:lang w:val="en-ZA"/>
        </w:rPr>
        <w:t xml:space="preserve"> suggesting constitutional arrangements becomes rebellion against </w:t>
      </w:r>
      <w:r w:rsidR="003668CA" w:rsidRPr="00C37A18">
        <w:rPr>
          <w:rFonts w:ascii="Times New Roman" w:eastAsia="Calibri" w:hAnsi="Times New Roman" w:cs="Times New Roman"/>
          <w:sz w:val="24"/>
          <w:szCs w:val="24"/>
          <w:lang w:val="en-ZA"/>
        </w:rPr>
        <w:t>fundamental tenets of the faith and ceases to be a normal, albeit vigorous, democratic discourse?</w:t>
      </w:r>
      <w:r w:rsidRPr="00C37A18">
        <w:rPr>
          <w:rFonts w:ascii="Times New Roman" w:eastAsia="Calibri" w:hAnsi="Times New Roman" w:cs="Times New Roman"/>
          <w:sz w:val="24"/>
          <w:szCs w:val="24"/>
          <w:lang w:val="en-ZA"/>
        </w:rPr>
        <w:t xml:space="preserve"> </w:t>
      </w:r>
      <w:r w:rsidR="003845CA" w:rsidRPr="00C37A18">
        <w:rPr>
          <w:rFonts w:ascii="Times New Roman" w:eastAsia="Calibri" w:hAnsi="Times New Roman" w:cs="Times New Roman"/>
          <w:sz w:val="24"/>
          <w:szCs w:val="24"/>
          <w:lang w:val="en-ZA"/>
        </w:rPr>
        <w:t>When can a church member be held to have so denounced the fundamental principles that lie at the heart of a church that he or she divests himself or herself from being a member of the respective church and becomes disentitled from access to its properties?  The best answer is that it is</w:t>
      </w:r>
      <w:r w:rsidR="00734A15" w:rsidRPr="00C37A18">
        <w:rPr>
          <w:rFonts w:ascii="Times New Roman" w:eastAsia="Calibri" w:hAnsi="Times New Roman" w:cs="Times New Roman"/>
          <w:sz w:val="24"/>
          <w:szCs w:val="24"/>
          <w:lang w:val="en-ZA"/>
        </w:rPr>
        <w:t xml:space="preserve"> a</w:t>
      </w:r>
      <w:r w:rsidR="003845CA" w:rsidRPr="00C37A18">
        <w:rPr>
          <w:rFonts w:ascii="Times New Roman" w:eastAsia="Calibri" w:hAnsi="Times New Roman" w:cs="Times New Roman"/>
          <w:sz w:val="24"/>
          <w:szCs w:val="24"/>
          <w:lang w:val="en-ZA"/>
        </w:rPr>
        <w:t xml:space="preserve"> matter of opinion, a matter of degree and an issue of doctrinal intricacies that courts are ordinarily unfamiliar with. </w:t>
      </w:r>
      <w:r w:rsidR="00734A15" w:rsidRPr="00C37A18">
        <w:rPr>
          <w:rFonts w:ascii="Times New Roman" w:eastAsia="Calibri" w:hAnsi="Times New Roman" w:cs="Times New Roman"/>
          <w:sz w:val="24"/>
          <w:szCs w:val="24"/>
          <w:lang w:val="en-ZA"/>
        </w:rPr>
        <w:t xml:space="preserve"> </w:t>
      </w:r>
      <w:r w:rsidR="003668CA" w:rsidRPr="00C37A18">
        <w:rPr>
          <w:rFonts w:ascii="Times New Roman" w:eastAsia="Calibri" w:hAnsi="Times New Roman" w:cs="Times New Roman"/>
          <w:sz w:val="24"/>
          <w:szCs w:val="24"/>
          <w:lang w:val="en-ZA"/>
        </w:rPr>
        <w:t>It was, therefore, a misdirection for the court below to base its decision on these doctrinal imponderables.</w:t>
      </w:r>
    </w:p>
    <w:p w:rsidR="003668CA" w:rsidRPr="00C37A18" w:rsidRDefault="003668CA" w:rsidP="003668CA">
      <w:pPr>
        <w:spacing w:after="0" w:line="480" w:lineRule="auto"/>
        <w:ind w:left="360"/>
        <w:jc w:val="both"/>
        <w:rPr>
          <w:rFonts w:ascii="Times New Roman" w:eastAsia="Calibri" w:hAnsi="Times New Roman" w:cs="Times New Roman"/>
          <w:sz w:val="24"/>
          <w:szCs w:val="24"/>
          <w:lang w:val="en-ZA"/>
        </w:rPr>
      </w:pPr>
    </w:p>
    <w:p w:rsidR="00E579A7" w:rsidRPr="00C37A18" w:rsidRDefault="00E579A7" w:rsidP="00C37A18">
      <w:pPr>
        <w:spacing w:after="0" w:line="480" w:lineRule="auto"/>
        <w:ind w:firstLine="1134"/>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 xml:space="preserve">In </w:t>
      </w:r>
      <w:proofErr w:type="spellStart"/>
      <w:r w:rsidR="007054E8" w:rsidRPr="00C37A18">
        <w:rPr>
          <w:rFonts w:ascii="Times New Roman" w:eastAsia="Calibri" w:hAnsi="Times New Roman" w:cs="Times New Roman"/>
          <w:i/>
          <w:sz w:val="24"/>
          <w:szCs w:val="24"/>
          <w:lang w:val="en-ZA"/>
        </w:rPr>
        <w:t>Jakazi</w:t>
      </w:r>
      <w:proofErr w:type="spellEnd"/>
      <w:r w:rsidR="007054E8" w:rsidRPr="00C37A18">
        <w:rPr>
          <w:rFonts w:ascii="Times New Roman" w:eastAsia="Calibri" w:hAnsi="Times New Roman" w:cs="Times New Roman"/>
          <w:i/>
          <w:sz w:val="24"/>
          <w:szCs w:val="24"/>
          <w:lang w:val="en-ZA"/>
        </w:rPr>
        <w:t xml:space="preserve"> &amp; Anor v Anglican Church of the Province of Central Africa</w:t>
      </w:r>
      <w:r w:rsidR="009421BA" w:rsidRPr="00C37A18">
        <w:rPr>
          <w:rFonts w:ascii="Times New Roman" w:eastAsia="Calibri" w:hAnsi="Times New Roman" w:cs="Times New Roman"/>
          <w:sz w:val="24"/>
          <w:szCs w:val="24"/>
          <w:lang w:val="en-ZA"/>
        </w:rPr>
        <w:t xml:space="preserve"> SC 10/13, this C</w:t>
      </w:r>
      <w:r w:rsidRPr="00C37A18">
        <w:rPr>
          <w:rFonts w:ascii="Times New Roman" w:eastAsia="Calibri" w:hAnsi="Times New Roman" w:cs="Times New Roman"/>
          <w:sz w:val="24"/>
          <w:szCs w:val="24"/>
          <w:lang w:val="en-ZA"/>
        </w:rPr>
        <w:t>ourt dealt with the issue of resignation as an objective fact.</w:t>
      </w:r>
      <w:r w:rsidR="007054E8" w:rsidRPr="00C37A18">
        <w:rPr>
          <w:rFonts w:ascii="Times New Roman" w:eastAsia="Calibri" w:hAnsi="Times New Roman" w:cs="Times New Roman"/>
          <w:sz w:val="24"/>
          <w:szCs w:val="24"/>
          <w:lang w:val="en-ZA"/>
        </w:rPr>
        <w:t xml:space="preserve"> In communicating resignation,</w:t>
      </w:r>
      <w:r w:rsidRPr="00C37A18">
        <w:rPr>
          <w:rFonts w:ascii="Times New Roman" w:eastAsia="Calibri" w:hAnsi="Times New Roman" w:cs="Times New Roman"/>
          <w:sz w:val="24"/>
          <w:szCs w:val="24"/>
          <w:lang w:val="en-ZA"/>
        </w:rPr>
        <w:t xml:space="preserve"> a party gives </w:t>
      </w:r>
      <w:r w:rsidR="003759D5" w:rsidRPr="00C37A18">
        <w:rPr>
          <w:rFonts w:ascii="Times New Roman" w:eastAsia="Calibri" w:hAnsi="Times New Roman" w:cs="Times New Roman"/>
          <w:sz w:val="24"/>
          <w:szCs w:val="24"/>
          <w:lang w:val="en-ZA"/>
        </w:rPr>
        <w:t xml:space="preserve">notice. The giving of notice </w:t>
      </w:r>
      <w:r w:rsidR="007054E8" w:rsidRPr="00C37A18">
        <w:rPr>
          <w:rFonts w:ascii="Times New Roman" w:eastAsia="Calibri" w:hAnsi="Times New Roman" w:cs="Times New Roman"/>
          <w:sz w:val="24"/>
          <w:szCs w:val="24"/>
          <w:lang w:val="en-ZA"/>
        </w:rPr>
        <w:t xml:space="preserve">is a unilateral act which needs no acceptance. </w:t>
      </w:r>
      <w:r w:rsidR="00E71716" w:rsidRPr="00C37A18">
        <w:rPr>
          <w:rFonts w:ascii="Times New Roman" w:eastAsia="Calibri" w:hAnsi="Times New Roman" w:cs="Times New Roman"/>
          <w:sz w:val="24"/>
          <w:szCs w:val="24"/>
          <w:lang w:val="en-ZA"/>
        </w:rPr>
        <w:t xml:space="preserve">Whether </w:t>
      </w:r>
      <w:r w:rsidR="00E71716" w:rsidRPr="00C37A18">
        <w:rPr>
          <w:rFonts w:ascii="Times New Roman" w:eastAsia="Calibri" w:hAnsi="Times New Roman" w:cs="Times New Roman"/>
          <w:sz w:val="24"/>
          <w:szCs w:val="24"/>
          <w:lang w:val="en-ZA"/>
        </w:rPr>
        <w:lastRenderedPageBreak/>
        <w:t xml:space="preserve">or not a party resigned is a question of fact. </w:t>
      </w:r>
      <w:r w:rsidR="008A0134" w:rsidRPr="00C37A18">
        <w:rPr>
          <w:rFonts w:ascii="Times New Roman" w:eastAsia="Calibri" w:hAnsi="Times New Roman" w:cs="Times New Roman"/>
          <w:sz w:val="24"/>
          <w:szCs w:val="24"/>
          <w:lang w:val="en-ZA"/>
        </w:rPr>
        <w:t>The sentiments of t</w:t>
      </w:r>
      <w:r w:rsidR="00A95F5E" w:rsidRPr="00C37A18">
        <w:rPr>
          <w:rFonts w:ascii="Times New Roman" w:eastAsia="Calibri" w:hAnsi="Times New Roman" w:cs="Times New Roman"/>
          <w:sz w:val="24"/>
          <w:szCs w:val="24"/>
          <w:lang w:val="en-ZA"/>
        </w:rPr>
        <w:t>h</w:t>
      </w:r>
      <w:r w:rsidR="008A0134" w:rsidRPr="00C37A18">
        <w:rPr>
          <w:rFonts w:ascii="Times New Roman" w:eastAsia="Calibri" w:hAnsi="Times New Roman" w:cs="Times New Roman"/>
          <w:sz w:val="24"/>
          <w:szCs w:val="24"/>
          <w:lang w:val="en-ZA"/>
        </w:rPr>
        <w:t xml:space="preserve">is court in the </w:t>
      </w:r>
      <w:r w:rsidR="003668CA" w:rsidRPr="00C37A18">
        <w:rPr>
          <w:rFonts w:ascii="Times New Roman" w:eastAsia="Calibri" w:hAnsi="Times New Roman" w:cs="Times New Roman"/>
          <w:i/>
          <w:sz w:val="24"/>
          <w:szCs w:val="24"/>
          <w:lang w:val="en-ZA"/>
        </w:rPr>
        <w:t>CPCA</w:t>
      </w:r>
      <w:r w:rsidR="003668CA" w:rsidRPr="00C37A18">
        <w:rPr>
          <w:rFonts w:ascii="Times New Roman" w:eastAsia="Calibri" w:hAnsi="Times New Roman" w:cs="Times New Roman"/>
          <w:sz w:val="24"/>
          <w:szCs w:val="24"/>
          <w:lang w:val="en-ZA"/>
        </w:rPr>
        <w:t xml:space="preserve"> </w:t>
      </w:r>
      <w:r w:rsidR="008A0134" w:rsidRPr="00C37A18">
        <w:rPr>
          <w:rFonts w:ascii="Times New Roman" w:eastAsia="Calibri" w:hAnsi="Times New Roman" w:cs="Times New Roman"/>
          <w:sz w:val="24"/>
          <w:szCs w:val="24"/>
          <w:lang w:val="en-ZA"/>
        </w:rPr>
        <w:t>case are instructive with regard to</w:t>
      </w:r>
      <w:r w:rsidRPr="00C37A18">
        <w:rPr>
          <w:rFonts w:ascii="Times New Roman" w:eastAsia="Calibri" w:hAnsi="Times New Roman" w:cs="Times New Roman"/>
          <w:sz w:val="24"/>
          <w:szCs w:val="24"/>
          <w:lang w:val="en-ZA"/>
        </w:rPr>
        <w:t xml:space="preserve"> resignation of church members:</w:t>
      </w:r>
    </w:p>
    <w:p w:rsidR="008A0134" w:rsidRPr="00C37A18" w:rsidRDefault="008A0134" w:rsidP="00C37A18">
      <w:pPr>
        <w:pStyle w:val="ListParagraph"/>
        <w:spacing w:after="0" w:line="240" w:lineRule="auto"/>
        <w:ind w:left="567"/>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“Where the evidence shows that the individual exercised his/her right to terminate the relationship with the Church the resignation takes effect immediately the conduct is committed. This is so unless there is a special provision by virtue of which it takes effect upon acceptance by the person who is given the right to receive written notice and decide whether to accept the resignation or not. The law is clear.  Whether it is under article 4 or 13 resignation is a unilateral act. Its validity does not depend upon acceptance by the person to whom it is directed.  Acceptance determines when the resignation take</w:t>
      </w:r>
      <w:r w:rsidR="00A2584A" w:rsidRPr="00C37A18">
        <w:rPr>
          <w:rFonts w:ascii="Times New Roman" w:eastAsia="Calibri" w:hAnsi="Times New Roman" w:cs="Times New Roman"/>
          <w:sz w:val="24"/>
          <w:szCs w:val="24"/>
          <w:lang w:val="en-ZA"/>
        </w:rPr>
        <w:t>s</w:t>
      </w:r>
      <w:r w:rsidRPr="00C37A18">
        <w:rPr>
          <w:rFonts w:ascii="Times New Roman" w:eastAsia="Calibri" w:hAnsi="Times New Roman" w:cs="Times New Roman"/>
          <w:sz w:val="24"/>
          <w:szCs w:val="24"/>
          <w:lang w:val="en-ZA"/>
        </w:rPr>
        <w:t xml:space="preserve"> effect.</w:t>
      </w:r>
      <w:r w:rsidR="00A2584A" w:rsidRPr="00C37A18">
        <w:rPr>
          <w:rFonts w:ascii="Times New Roman" w:eastAsia="Calibri" w:hAnsi="Times New Roman" w:cs="Times New Roman"/>
          <w:sz w:val="24"/>
          <w:szCs w:val="24"/>
          <w:lang w:val="en-ZA"/>
        </w:rPr>
        <w:t xml:space="preserve"> </w:t>
      </w:r>
      <w:r w:rsidR="00CE0DFF" w:rsidRPr="00C37A18">
        <w:rPr>
          <w:rFonts w:ascii="Times New Roman" w:eastAsia="Calibri" w:hAnsi="Times New Roman" w:cs="Times New Roman"/>
          <w:sz w:val="24"/>
          <w:szCs w:val="24"/>
          <w:lang w:val="en-ZA"/>
        </w:rPr>
        <w:t>In the final analysis it is for the court and not the individual concerned to decide whether his conduct amounts to resignation or not.</w:t>
      </w:r>
      <w:r w:rsidRPr="00C37A18">
        <w:rPr>
          <w:rFonts w:ascii="Times New Roman" w:eastAsia="Calibri" w:hAnsi="Times New Roman" w:cs="Times New Roman"/>
          <w:sz w:val="24"/>
          <w:szCs w:val="24"/>
          <w:lang w:val="en-ZA"/>
        </w:rPr>
        <w:t>”</w:t>
      </w:r>
    </w:p>
    <w:p w:rsidR="00471984" w:rsidRDefault="00471984" w:rsidP="00471984">
      <w:pPr>
        <w:pStyle w:val="ListParagraph"/>
        <w:spacing w:after="0" w:line="240" w:lineRule="auto"/>
        <w:ind w:left="1440"/>
        <w:jc w:val="both"/>
        <w:rPr>
          <w:rFonts w:ascii="Times New Roman" w:eastAsia="Calibri" w:hAnsi="Times New Roman" w:cs="Times New Roman"/>
          <w:sz w:val="24"/>
          <w:szCs w:val="24"/>
          <w:lang w:val="en-ZA"/>
        </w:rPr>
      </w:pPr>
    </w:p>
    <w:p w:rsidR="00C37A18" w:rsidRPr="00C37A18" w:rsidRDefault="00C37A18" w:rsidP="00471984">
      <w:pPr>
        <w:pStyle w:val="ListParagraph"/>
        <w:spacing w:after="0" w:line="240" w:lineRule="auto"/>
        <w:ind w:left="1440"/>
        <w:jc w:val="both"/>
        <w:rPr>
          <w:rFonts w:ascii="Times New Roman" w:eastAsia="Calibri" w:hAnsi="Times New Roman" w:cs="Times New Roman"/>
          <w:sz w:val="24"/>
          <w:szCs w:val="24"/>
          <w:lang w:val="en-ZA"/>
        </w:rPr>
      </w:pPr>
    </w:p>
    <w:p w:rsidR="009421BA" w:rsidRPr="00C37A18" w:rsidRDefault="009421BA" w:rsidP="00471984">
      <w:pPr>
        <w:pStyle w:val="ListParagraph"/>
        <w:spacing w:after="0" w:line="240" w:lineRule="auto"/>
        <w:ind w:left="1440"/>
        <w:jc w:val="both"/>
        <w:rPr>
          <w:rFonts w:ascii="Times New Roman" w:eastAsia="Calibri" w:hAnsi="Times New Roman" w:cs="Times New Roman"/>
          <w:sz w:val="24"/>
          <w:szCs w:val="24"/>
          <w:lang w:val="en-ZA"/>
        </w:rPr>
      </w:pPr>
    </w:p>
    <w:p w:rsidR="008C2305" w:rsidRPr="00C37A18" w:rsidRDefault="00E579A7" w:rsidP="0059358F">
      <w:pPr>
        <w:spacing w:after="0" w:line="480" w:lineRule="auto"/>
        <w:ind w:firstLine="1134"/>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 xml:space="preserve">It must be emphasized that the </w:t>
      </w:r>
      <w:r w:rsidR="00F34AE4" w:rsidRPr="00C37A18">
        <w:rPr>
          <w:rFonts w:ascii="Times New Roman" w:eastAsia="Calibri" w:hAnsi="Times New Roman" w:cs="Times New Roman"/>
          <w:sz w:val="24"/>
          <w:szCs w:val="24"/>
          <w:lang w:val="en-ZA"/>
        </w:rPr>
        <w:t>ideal</w:t>
      </w:r>
      <w:r w:rsidRPr="00C37A18">
        <w:rPr>
          <w:rFonts w:ascii="Times New Roman" w:eastAsia="Calibri" w:hAnsi="Times New Roman" w:cs="Times New Roman"/>
          <w:sz w:val="24"/>
          <w:szCs w:val="24"/>
          <w:lang w:val="en-ZA"/>
        </w:rPr>
        <w:t xml:space="preserve"> position is</w:t>
      </w:r>
      <w:r w:rsidR="00F34AE4" w:rsidRPr="00C37A18">
        <w:rPr>
          <w:rFonts w:ascii="Times New Roman" w:eastAsia="Calibri" w:hAnsi="Times New Roman" w:cs="Times New Roman"/>
          <w:sz w:val="24"/>
          <w:szCs w:val="24"/>
          <w:lang w:val="en-ZA"/>
        </w:rPr>
        <w:t xml:space="preserve"> for</w:t>
      </w:r>
      <w:r w:rsidR="00957E66" w:rsidRPr="00C37A18">
        <w:rPr>
          <w:rFonts w:ascii="Times New Roman" w:eastAsia="Calibri" w:hAnsi="Times New Roman" w:cs="Times New Roman"/>
          <w:sz w:val="24"/>
          <w:szCs w:val="24"/>
          <w:lang w:val="en-ZA"/>
        </w:rPr>
        <w:t xml:space="preserve"> voluntary association</w:t>
      </w:r>
      <w:r w:rsidR="00DC7917" w:rsidRPr="00C37A18">
        <w:rPr>
          <w:rFonts w:ascii="Times New Roman" w:eastAsia="Calibri" w:hAnsi="Times New Roman" w:cs="Times New Roman"/>
          <w:sz w:val="24"/>
          <w:szCs w:val="24"/>
          <w:lang w:val="en-ZA"/>
        </w:rPr>
        <w:t>s</w:t>
      </w:r>
      <w:r w:rsidR="00957E66" w:rsidRPr="00C37A18">
        <w:rPr>
          <w:rFonts w:ascii="Times New Roman" w:eastAsia="Calibri" w:hAnsi="Times New Roman" w:cs="Times New Roman"/>
          <w:sz w:val="24"/>
          <w:szCs w:val="24"/>
          <w:lang w:val="en-ZA"/>
        </w:rPr>
        <w:t xml:space="preserve"> to discipline </w:t>
      </w:r>
      <w:r w:rsidR="00F34AE4" w:rsidRPr="00C37A18">
        <w:rPr>
          <w:rFonts w:ascii="Times New Roman" w:eastAsia="Calibri" w:hAnsi="Times New Roman" w:cs="Times New Roman"/>
          <w:sz w:val="24"/>
          <w:szCs w:val="24"/>
          <w:lang w:val="en-ZA"/>
        </w:rPr>
        <w:t>their own</w:t>
      </w:r>
      <w:r w:rsidR="00957E66" w:rsidRPr="00C37A18">
        <w:rPr>
          <w:rFonts w:ascii="Times New Roman" w:eastAsia="Calibri" w:hAnsi="Times New Roman" w:cs="Times New Roman"/>
          <w:sz w:val="24"/>
          <w:szCs w:val="24"/>
          <w:lang w:val="en-ZA"/>
        </w:rPr>
        <w:t xml:space="preserve"> members</w:t>
      </w:r>
      <w:r w:rsidR="00DC7917" w:rsidRPr="00C37A18">
        <w:rPr>
          <w:rFonts w:ascii="Times New Roman" w:eastAsia="Calibri" w:hAnsi="Times New Roman" w:cs="Times New Roman"/>
          <w:sz w:val="24"/>
          <w:szCs w:val="24"/>
          <w:lang w:val="en-ZA"/>
        </w:rPr>
        <w:t>,</w:t>
      </w:r>
      <w:r w:rsidR="00F34AE4" w:rsidRPr="00C37A18">
        <w:rPr>
          <w:rFonts w:ascii="Times New Roman" w:eastAsia="Calibri" w:hAnsi="Times New Roman" w:cs="Times New Roman"/>
          <w:sz w:val="24"/>
          <w:szCs w:val="24"/>
          <w:lang w:val="en-ZA"/>
        </w:rPr>
        <w:t xml:space="preserve"> either </w:t>
      </w:r>
      <w:r w:rsidR="00DC7917" w:rsidRPr="00C37A18">
        <w:rPr>
          <w:rFonts w:ascii="Times New Roman" w:eastAsia="Calibri" w:hAnsi="Times New Roman" w:cs="Times New Roman"/>
          <w:sz w:val="24"/>
          <w:szCs w:val="24"/>
          <w:lang w:val="en-ZA"/>
        </w:rPr>
        <w:t xml:space="preserve">by </w:t>
      </w:r>
      <w:r w:rsidR="00F34AE4" w:rsidRPr="00C37A18">
        <w:rPr>
          <w:rFonts w:ascii="Times New Roman" w:eastAsia="Calibri" w:hAnsi="Times New Roman" w:cs="Times New Roman"/>
          <w:sz w:val="24"/>
          <w:szCs w:val="24"/>
          <w:lang w:val="en-ZA"/>
        </w:rPr>
        <w:t>dismissing</w:t>
      </w:r>
      <w:r w:rsidR="00DC7917" w:rsidRPr="00C37A18">
        <w:rPr>
          <w:rFonts w:ascii="Times New Roman" w:eastAsia="Calibri" w:hAnsi="Times New Roman" w:cs="Times New Roman"/>
          <w:sz w:val="24"/>
          <w:szCs w:val="24"/>
          <w:lang w:val="en-ZA"/>
        </w:rPr>
        <w:t xml:space="preserve"> or suspending</w:t>
      </w:r>
      <w:r w:rsidR="00F34AE4" w:rsidRPr="00C37A18">
        <w:rPr>
          <w:rFonts w:ascii="Times New Roman" w:eastAsia="Calibri" w:hAnsi="Times New Roman" w:cs="Times New Roman"/>
          <w:sz w:val="24"/>
          <w:szCs w:val="24"/>
          <w:lang w:val="en-ZA"/>
        </w:rPr>
        <w:t xml:space="preserve"> them in terms of their set procedures</w:t>
      </w:r>
      <w:r w:rsidR="00957E66" w:rsidRPr="00C37A18">
        <w:rPr>
          <w:rFonts w:ascii="Times New Roman" w:eastAsia="Calibri" w:hAnsi="Times New Roman" w:cs="Times New Roman"/>
          <w:sz w:val="24"/>
          <w:szCs w:val="24"/>
          <w:lang w:val="en-ZA"/>
        </w:rPr>
        <w:t xml:space="preserve">. </w:t>
      </w:r>
      <w:r w:rsidRPr="00C37A18">
        <w:rPr>
          <w:rFonts w:ascii="Times New Roman" w:eastAsia="Calibri" w:hAnsi="Times New Roman" w:cs="Times New Roman"/>
          <w:sz w:val="24"/>
          <w:szCs w:val="24"/>
          <w:lang w:val="en-ZA"/>
        </w:rPr>
        <w:t xml:space="preserve"> </w:t>
      </w:r>
      <w:r w:rsidR="00804492" w:rsidRPr="00C37A18">
        <w:rPr>
          <w:rFonts w:ascii="Times New Roman" w:eastAsia="Calibri" w:hAnsi="Times New Roman" w:cs="Times New Roman"/>
          <w:sz w:val="24"/>
          <w:szCs w:val="24"/>
          <w:lang w:val="en-ZA"/>
        </w:rPr>
        <w:t>In this case</w:t>
      </w:r>
      <w:r w:rsidR="00F34AE4" w:rsidRPr="00C37A18">
        <w:rPr>
          <w:rFonts w:ascii="Times New Roman" w:eastAsia="Calibri" w:hAnsi="Times New Roman" w:cs="Times New Roman"/>
          <w:sz w:val="24"/>
          <w:szCs w:val="24"/>
          <w:lang w:val="en-ZA"/>
        </w:rPr>
        <w:t>,</w:t>
      </w:r>
      <w:r w:rsidR="00A43E64" w:rsidRPr="00C37A18">
        <w:rPr>
          <w:rFonts w:ascii="Times New Roman" w:eastAsia="Calibri" w:hAnsi="Times New Roman" w:cs="Times New Roman"/>
          <w:sz w:val="24"/>
          <w:szCs w:val="24"/>
          <w:lang w:val="en-ZA"/>
        </w:rPr>
        <w:t xml:space="preserve"> t</w:t>
      </w:r>
      <w:r w:rsidR="00957E66" w:rsidRPr="00C37A18">
        <w:rPr>
          <w:rFonts w:ascii="Times New Roman" w:eastAsia="Calibri" w:hAnsi="Times New Roman" w:cs="Times New Roman"/>
          <w:sz w:val="24"/>
          <w:szCs w:val="24"/>
          <w:lang w:val="en-ZA"/>
        </w:rPr>
        <w:t xml:space="preserve">he respondent conducted a </w:t>
      </w:r>
      <w:r w:rsidR="00640E54" w:rsidRPr="00C37A18">
        <w:rPr>
          <w:rFonts w:ascii="Times New Roman" w:eastAsia="Calibri" w:hAnsi="Times New Roman" w:cs="Times New Roman"/>
          <w:sz w:val="24"/>
          <w:szCs w:val="24"/>
          <w:lang w:val="en-ZA"/>
        </w:rPr>
        <w:t>disciplinary</w:t>
      </w:r>
      <w:r w:rsidR="00957E66" w:rsidRPr="00C37A18">
        <w:rPr>
          <w:rFonts w:ascii="Times New Roman" w:eastAsia="Calibri" w:hAnsi="Times New Roman" w:cs="Times New Roman"/>
          <w:sz w:val="24"/>
          <w:szCs w:val="24"/>
          <w:lang w:val="en-ZA"/>
        </w:rPr>
        <w:t xml:space="preserve"> hear</w:t>
      </w:r>
      <w:r w:rsidR="00A43E64" w:rsidRPr="00C37A18">
        <w:rPr>
          <w:rFonts w:ascii="Times New Roman" w:eastAsia="Calibri" w:hAnsi="Times New Roman" w:cs="Times New Roman"/>
          <w:sz w:val="24"/>
          <w:szCs w:val="24"/>
          <w:lang w:val="en-ZA"/>
        </w:rPr>
        <w:t>ing against the first appellant for charges preferred against him.</w:t>
      </w:r>
      <w:r w:rsidR="00957E66" w:rsidRPr="00C37A18">
        <w:rPr>
          <w:rFonts w:ascii="Times New Roman" w:eastAsia="Calibri" w:hAnsi="Times New Roman" w:cs="Times New Roman"/>
          <w:sz w:val="24"/>
          <w:szCs w:val="24"/>
          <w:lang w:val="en-ZA"/>
        </w:rPr>
        <w:t xml:space="preserve"> The </w:t>
      </w:r>
      <w:r w:rsidR="008C2305" w:rsidRPr="00C37A18">
        <w:rPr>
          <w:rFonts w:ascii="Times New Roman" w:eastAsia="Calibri" w:hAnsi="Times New Roman" w:cs="Times New Roman"/>
          <w:sz w:val="24"/>
          <w:szCs w:val="24"/>
          <w:lang w:val="en-ZA"/>
        </w:rPr>
        <w:t>disciplinary hearing proceed</w:t>
      </w:r>
      <w:r w:rsidR="00EC5B3F" w:rsidRPr="00C37A18">
        <w:rPr>
          <w:rFonts w:ascii="Times New Roman" w:eastAsia="Calibri" w:hAnsi="Times New Roman" w:cs="Times New Roman"/>
          <w:sz w:val="24"/>
          <w:szCs w:val="24"/>
          <w:lang w:val="en-ZA"/>
        </w:rPr>
        <w:t>ed</w:t>
      </w:r>
      <w:r w:rsidRPr="00C37A18">
        <w:rPr>
          <w:rFonts w:ascii="Times New Roman" w:eastAsia="Calibri" w:hAnsi="Times New Roman" w:cs="Times New Roman"/>
          <w:sz w:val="24"/>
          <w:szCs w:val="24"/>
          <w:lang w:val="en-ZA"/>
        </w:rPr>
        <w:t xml:space="preserve"> </w:t>
      </w:r>
      <w:r w:rsidR="00760626" w:rsidRPr="00C37A18">
        <w:rPr>
          <w:rFonts w:ascii="Times New Roman" w:eastAsia="Calibri" w:hAnsi="Times New Roman" w:cs="Times New Roman"/>
          <w:sz w:val="24"/>
          <w:szCs w:val="24"/>
          <w:lang w:val="en-ZA"/>
        </w:rPr>
        <w:t>in</w:t>
      </w:r>
      <w:r w:rsidRPr="00C37A18">
        <w:rPr>
          <w:rFonts w:ascii="Times New Roman" w:eastAsia="Calibri" w:hAnsi="Times New Roman" w:cs="Times New Roman"/>
          <w:sz w:val="24"/>
          <w:szCs w:val="24"/>
          <w:lang w:val="en-ZA"/>
        </w:rPr>
        <w:t xml:space="preserve"> </w:t>
      </w:r>
      <w:r w:rsidR="008C2305" w:rsidRPr="00C37A18">
        <w:rPr>
          <w:rFonts w:ascii="Times New Roman" w:eastAsia="Calibri" w:hAnsi="Times New Roman" w:cs="Times New Roman"/>
          <w:sz w:val="24"/>
          <w:szCs w:val="24"/>
          <w:lang w:val="en-ZA"/>
        </w:rPr>
        <w:t>the</w:t>
      </w:r>
      <w:r w:rsidRPr="00C37A18">
        <w:rPr>
          <w:rFonts w:ascii="Times New Roman" w:eastAsia="Calibri" w:hAnsi="Times New Roman" w:cs="Times New Roman"/>
          <w:sz w:val="24"/>
          <w:szCs w:val="24"/>
          <w:lang w:val="en-ZA"/>
        </w:rPr>
        <w:t xml:space="preserve"> </w:t>
      </w:r>
      <w:r w:rsidR="004A0AAB" w:rsidRPr="00C37A18">
        <w:rPr>
          <w:rFonts w:ascii="Times New Roman" w:eastAsia="Calibri" w:hAnsi="Times New Roman" w:cs="Times New Roman"/>
          <w:sz w:val="24"/>
          <w:szCs w:val="24"/>
          <w:lang w:val="en-ZA"/>
        </w:rPr>
        <w:t xml:space="preserve">absence of the </w:t>
      </w:r>
      <w:r w:rsidR="009421BA" w:rsidRPr="00C37A18">
        <w:rPr>
          <w:rFonts w:ascii="Times New Roman" w:eastAsia="Calibri" w:hAnsi="Times New Roman" w:cs="Times New Roman"/>
          <w:sz w:val="24"/>
          <w:szCs w:val="24"/>
          <w:lang w:val="en-ZA"/>
        </w:rPr>
        <w:t>first</w:t>
      </w:r>
      <w:r w:rsidR="00EE4BB3" w:rsidRPr="00C37A18">
        <w:rPr>
          <w:rFonts w:ascii="Times New Roman" w:eastAsia="Calibri" w:hAnsi="Times New Roman" w:cs="Times New Roman"/>
          <w:sz w:val="24"/>
          <w:szCs w:val="24"/>
          <w:lang w:val="en-ZA"/>
        </w:rPr>
        <w:t xml:space="preserve"> appellant</w:t>
      </w:r>
      <w:r w:rsidRPr="00C37A18">
        <w:rPr>
          <w:rFonts w:ascii="Times New Roman" w:eastAsia="Calibri" w:hAnsi="Times New Roman" w:cs="Times New Roman"/>
          <w:sz w:val="24"/>
          <w:szCs w:val="24"/>
          <w:lang w:val="en-ZA"/>
        </w:rPr>
        <w:t xml:space="preserve"> </w:t>
      </w:r>
      <w:r w:rsidR="007D4BF4" w:rsidRPr="00C37A18">
        <w:rPr>
          <w:rFonts w:ascii="Times New Roman" w:eastAsia="Calibri" w:hAnsi="Times New Roman" w:cs="Times New Roman"/>
          <w:sz w:val="24"/>
          <w:szCs w:val="24"/>
          <w:lang w:val="en-ZA"/>
        </w:rPr>
        <w:t xml:space="preserve">despite </w:t>
      </w:r>
      <w:r w:rsidRPr="00C37A18">
        <w:rPr>
          <w:rFonts w:ascii="Times New Roman" w:eastAsia="Calibri" w:hAnsi="Times New Roman" w:cs="Times New Roman"/>
          <w:sz w:val="24"/>
          <w:szCs w:val="24"/>
          <w:lang w:val="en-ZA"/>
        </w:rPr>
        <w:t xml:space="preserve">his </w:t>
      </w:r>
      <w:r w:rsidR="007D4BF4" w:rsidRPr="00C37A18">
        <w:rPr>
          <w:rFonts w:ascii="Times New Roman" w:eastAsia="Calibri" w:hAnsi="Times New Roman" w:cs="Times New Roman"/>
          <w:sz w:val="24"/>
          <w:szCs w:val="24"/>
          <w:lang w:val="en-ZA"/>
        </w:rPr>
        <w:t>being properly served</w:t>
      </w:r>
      <w:r w:rsidR="003337B3" w:rsidRPr="00C37A18">
        <w:rPr>
          <w:rFonts w:ascii="Times New Roman" w:eastAsia="Calibri" w:hAnsi="Times New Roman" w:cs="Times New Roman"/>
          <w:sz w:val="24"/>
          <w:szCs w:val="24"/>
          <w:lang w:val="en-ZA"/>
        </w:rPr>
        <w:t>.</w:t>
      </w:r>
      <w:r w:rsidRPr="00C37A18">
        <w:rPr>
          <w:rFonts w:ascii="Times New Roman" w:eastAsia="Calibri" w:hAnsi="Times New Roman" w:cs="Times New Roman"/>
          <w:sz w:val="24"/>
          <w:szCs w:val="24"/>
          <w:lang w:val="en-ZA"/>
        </w:rPr>
        <w:t xml:space="preserve"> </w:t>
      </w:r>
      <w:r w:rsidR="00247440" w:rsidRPr="00C37A18">
        <w:rPr>
          <w:rFonts w:ascii="Times New Roman" w:eastAsia="Calibri" w:hAnsi="Times New Roman" w:cs="Times New Roman"/>
          <w:sz w:val="24"/>
          <w:szCs w:val="24"/>
          <w:lang w:val="en-ZA"/>
        </w:rPr>
        <w:t>At this disciplinary hearin</w:t>
      </w:r>
      <w:r w:rsidR="00B3051D" w:rsidRPr="00C37A18">
        <w:rPr>
          <w:rFonts w:ascii="Times New Roman" w:eastAsia="Calibri" w:hAnsi="Times New Roman" w:cs="Times New Roman"/>
          <w:sz w:val="24"/>
          <w:szCs w:val="24"/>
          <w:lang w:val="en-ZA"/>
        </w:rPr>
        <w:t xml:space="preserve">g, </w:t>
      </w:r>
      <w:r w:rsidR="00247440" w:rsidRPr="00C37A18">
        <w:rPr>
          <w:rFonts w:ascii="Times New Roman" w:eastAsia="Calibri" w:hAnsi="Times New Roman" w:cs="Times New Roman"/>
          <w:sz w:val="24"/>
          <w:szCs w:val="24"/>
          <w:lang w:val="en-ZA"/>
        </w:rPr>
        <w:t>the decision to suspen</w:t>
      </w:r>
      <w:r w:rsidR="00AF0210" w:rsidRPr="00C37A18">
        <w:rPr>
          <w:rFonts w:ascii="Times New Roman" w:eastAsia="Calibri" w:hAnsi="Times New Roman" w:cs="Times New Roman"/>
          <w:sz w:val="24"/>
          <w:szCs w:val="24"/>
          <w:lang w:val="en-ZA"/>
        </w:rPr>
        <w:t>d the first appellant was “confirmed”</w:t>
      </w:r>
      <w:r w:rsidR="00247440" w:rsidRPr="00C37A18">
        <w:rPr>
          <w:rFonts w:ascii="Times New Roman" w:eastAsia="Calibri" w:hAnsi="Times New Roman" w:cs="Times New Roman"/>
          <w:sz w:val="24"/>
          <w:szCs w:val="24"/>
          <w:lang w:val="en-ZA"/>
        </w:rPr>
        <w:t>.</w:t>
      </w:r>
      <w:r w:rsidR="00AF0210" w:rsidRPr="00C37A18">
        <w:rPr>
          <w:rFonts w:ascii="Times New Roman" w:eastAsia="Calibri" w:hAnsi="Times New Roman" w:cs="Times New Roman"/>
          <w:sz w:val="24"/>
          <w:szCs w:val="24"/>
          <w:lang w:val="en-ZA"/>
        </w:rPr>
        <w:t xml:space="preserve"> </w:t>
      </w:r>
      <w:r w:rsidR="00247440" w:rsidRPr="00C37A18">
        <w:rPr>
          <w:rFonts w:ascii="Times New Roman" w:eastAsia="Calibri" w:hAnsi="Times New Roman" w:cs="Times New Roman"/>
          <w:sz w:val="24"/>
          <w:szCs w:val="24"/>
          <w:lang w:val="en-ZA"/>
        </w:rPr>
        <w:t xml:space="preserve"> </w:t>
      </w:r>
      <w:r w:rsidR="00AF0210" w:rsidRPr="00C37A18">
        <w:rPr>
          <w:rFonts w:ascii="Times New Roman" w:eastAsia="Calibri" w:hAnsi="Times New Roman" w:cs="Times New Roman"/>
          <w:sz w:val="24"/>
          <w:szCs w:val="24"/>
          <w:lang w:val="en-ZA"/>
        </w:rPr>
        <w:t xml:space="preserve">What </w:t>
      </w:r>
      <w:r w:rsidR="008C2305" w:rsidRPr="00C37A18">
        <w:rPr>
          <w:rFonts w:ascii="Times New Roman" w:eastAsia="Calibri" w:hAnsi="Times New Roman" w:cs="Times New Roman"/>
          <w:sz w:val="24"/>
          <w:szCs w:val="24"/>
          <w:lang w:val="en-ZA"/>
        </w:rPr>
        <w:t>is</w:t>
      </w:r>
      <w:r w:rsidR="00AF0210" w:rsidRPr="00C37A18">
        <w:rPr>
          <w:rFonts w:ascii="Times New Roman" w:eastAsia="Calibri" w:hAnsi="Times New Roman" w:cs="Times New Roman"/>
          <w:sz w:val="24"/>
          <w:szCs w:val="24"/>
          <w:lang w:val="en-ZA"/>
        </w:rPr>
        <w:t xml:space="preserve"> baffling in this case is </w:t>
      </w:r>
      <w:r w:rsidR="008C2305" w:rsidRPr="00C37A18">
        <w:rPr>
          <w:rFonts w:ascii="Times New Roman" w:eastAsia="Calibri" w:hAnsi="Times New Roman" w:cs="Times New Roman"/>
          <w:sz w:val="24"/>
          <w:szCs w:val="24"/>
          <w:lang w:val="en-ZA"/>
        </w:rPr>
        <w:t xml:space="preserve">that the </w:t>
      </w:r>
      <w:r w:rsidR="00734A15" w:rsidRPr="00C37A18">
        <w:rPr>
          <w:rFonts w:ascii="Times New Roman" w:eastAsia="Calibri" w:hAnsi="Times New Roman" w:cs="Times New Roman"/>
          <w:sz w:val="24"/>
          <w:szCs w:val="24"/>
          <w:lang w:val="en-ZA"/>
        </w:rPr>
        <w:t xml:space="preserve">respondent or the mother church, </w:t>
      </w:r>
      <w:r w:rsidR="008C2305" w:rsidRPr="00C37A18">
        <w:rPr>
          <w:rFonts w:ascii="Times New Roman" w:eastAsia="Calibri" w:hAnsi="Times New Roman" w:cs="Times New Roman"/>
          <w:sz w:val="24"/>
          <w:szCs w:val="24"/>
          <w:lang w:val="en-ZA"/>
        </w:rPr>
        <w:t>desp</w:t>
      </w:r>
      <w:r w:rsidR="00464C1D" w:rsidRPr="00C37A18">
        <w:rPr>
          <w:rFonts w:ascii="Times New Roman" w:eastAsia="Calibri" w:hAnsi="Times New Roman" w:cs="Times New Roman"/>
          <w:sz w:val="24"/>
          <w:szCs w:val="24"/>
          <w:lang w:val="en-ZA"/>
        </w:rPr>
        <w:t>ite having powers to dismiss the appellants</w:t>
      </w:r>
      <w:r w:rsidR="008C2305" w:rsidRPr="00C37A18">
        <w:rPr>
          <w:rFonts w:ascii="Times New Roman" w:eastAsia="Calibri" w:hAnsi="Times New Roman" w:cs="Times New Roman"/>
          <w:sz w:val="24"/>
          <w:szCs w:val="24"/>
          <w:lang w:val="en-ZA"/>
        </w:rPr>
        <w:t xml:space="preserve">, </w:t>
      </w:r>
      <w:r w:rsidR="00464C1D" w:rsidRPr="00C37A18">
        <w:rPr>
          <w:rFonts w:ascii="Times New Roman" w:eastAsia="Calibri" w:hAnsi="Times New Roman" w:cs="Times New Roman"/>
          <w:sz w:val="24"/>
          <w:szCs w:val="24"/>
          <w:lang w:val="en-ZA"/>
        </w:rPr>
        <w:t>resolved</w:t>
      </w:r>
      <w:r w:rsidR="008C2305" w:rsidRPr="00C37A18">
        <w:rPr>
          <w:rFonts w:ascii="Times New Roman" w:eastAsia="Calibri" w:hAnsi="Times New Roman" w:cs="Times New Roman"/>
          <w:sz w:val="24"/>
          <w:szCs w:val="24"/>
          <w:lang w:val="en-ZA"/>
        </w:rPr>
        <w:t xml:space="preserve"> to </w:t>
      </w:r>
      <w:r w:rsidR="00AF0210" w:rsidRPr="00C37A18">
        <w:rPr>
          <w:rFonts w:ascii="Times New Roman" w:eastAsia="Calibri" w:hAnsi="Times New Roman" w:cs="Times New Roman"/>
          <w:sz w:val="24"/>
          <w:szCs w:val="24"/>
          <w:lang w:val="en-ZA"/>
        </w:rPr>
        <w:t>simply “confirm” or uphold the suspension of</w:t>
      </w:r>
      <w:r w:rsidR="008C2305" w:rsidRPr="00C37A18">
        <w:rPr>
          <w:rFonts w:ascii="Times New Roman" w:eastAsia="Calibri" w:hAnsi="Times New Roman" w:cs="Times New Roman"/>
          <w:sz w:val="24"/>
          <w:szCs w:val="24"/>
          <w:lang w:val="en-ZA"/>
        </w:rPr>
        <w:t xml:space="preserve"> the </w:t>
      </w:r>
      <w:r w:rsidR="009421BA" w:rsidRPr="00C37A18">
        <w:rPr>
          <w:rFonts w:ascii="Times New Roman" w:eastAsia="Calibri" w:hAnsi="Times New Roman" w:cs="Times New Roman"/>
          <w:sz w:val="24"/>
          <w:szCs w:val="24"/>
          <w:lang w:val="en-ZA"/>
        </w:rPr>
        <w:t>first</w:t>
      </w:r>
      <w:r w:rsidR="008C2305" w:rsidRPr="00C37A18">
        <w:rPr>
          <w:rFonts w:ascii="Times New Roman" w:eastAsia="Calibri" w:hAnsi="Times New Roman" w:cs="Times New Roman"/>
          <w:sz w:val="24"/>
          <w:szCs w:val="24"/>
          <w:lang w:val="en-ZA"/>
        </w:rPr>
        <w:t xml:space="preserve"> appellant</w:t>
      </w:r>
      <w:r w:rsidR="00464C1D" w:rsidRPr="00C37A18">
        <w:rPr>
          <w:rFonts w:ascii="Times New Roman" w:eastAsia="Calibri" w:hAnsi="Times New Roman" w:cs="Times New Roman"/>
          <w:sz w:val="24"/>
          <w:szCs w:val="24"/>
          <w:lang w:val="en-ZA"/>
        </w:rPr>
        <w:t xml:space="preserve">. A declaration that the appellants are </w:t>
      </w:r>
      <w:r w:rsidR="009B637E" w:rsidRPr="00C37A18">
        <w:rPr>
          <w:rFonts w:ascii="Times New Roman" w:eastAsia="Calibri" w:hAnsi="Times New Roman" w:cs="Times New Roman"/>
          <w:sz w:val="24"/>
          <w:szCs w:val="24"/>
          <w:lang w:val="en-ZA"/>
        </w:rPr>
        <w:t>no longer</w:t>
      </w:r>
      <w:r w:rsidR="00464C1D" w:rsidRPr="00C37A18">
        <w:rPr>
          <w:rFonts w:ascii="Times New Roman" w:eastAsia="Calibri" w:hAnsi="Times New Roman" w:cs="Times New Roman"/>
          <w:sz w:val="24"/>
          <w:szCs w:val="24"/>
          <w:lang w:val="en-ZA"/>
        </w:rPr>
        <w:t xml:space="preserve"> members of the respondent was only sought in the court a </w:t>
      </w:r>
      <w:r w:rsidR="00464C1D" w:rsidRPr="00C37A18">
        <w:rPr>
          <w:rFonts w:ascii="Times New Roman" w:eastAsia="Calibri" w:hAnsi="Times New Roman" w:cs="Times New Roman"/>
          <w:i/>
          <w:sz w:val="24"/>
          <w:szCs w:val="24"/>
          <w:lang w:val="en-ZA"/>
        </w:rPr>
        <w:t>quo</w:t>
      </w:r>
      <w:r w:rsidR="00464C1D" w:rsidRPr="00C37A18">
        <w:rPr>
          <w:rFonts w:ascii="Times New Roman" w:eastAsia="Calibri" w:hAnsi="Times New Roman" w:cs="Times New Roman"/>
          <w:sz w:val="24"/>
          <w:szCs w:val="24"/>
          <w:lang w:val="en-ZA"/>
        </w:rPr>
        <w:t>.</w:t>
      </w:r>
      <w:r w:rsidR="00AF0210" w:rsidRPr="00C37A18">
        <w:rPr>
          <w:rFonts w:ascii="Times New Roman" w:eastAsia="Calibri" w:hAnsi="Times New Roman" w:cs="Times New Roman"/>
          <w:sz w:val="24"/>
          <w:szCs w:val="24"/>
          <w:lang w:val="en-ZA"/>
        </w:rPr>
        <w:t xml:space="preserve">  Now, if the church itself</w:t>
      </w:r>
      <w:r w:rsidR="00131E22" w:rsidRPr="00C37A18">
        <w:rPr>
          <w:rFonts w:ascii="Times New Roman" w:eastAsia="Calibri" w:hAnsi="Times New Roman" w:cs="Times New Roman"/>
          <w:sz w:val="24"/>
          <w:szCs w:val="24"/>
          <w:lang w:val="en-ZA"/>
        </w:rPr>
        <w:t>,</w:t>
      </w:r>
      <w:r w:rsidR="00AF0210" w:rsidRPr="00C37A18">
        <w:rPr>
          <w:rFonts w:ascii="Times New Roman" w:eastAsia="Calibri" w:hAnsi="Times New Roman" w:cs="Times New Roman"/>
          <w:sz w:val="24"/>
          <w:szCs w:val="24"/>
          <w:lang w:val="en-ZA"/>
        </w:rPr>
        <w:t xml:space="preserve"> seized with the alleged doctrinal infractions of the </w:t>
      </w:r>
      <w:r w:rsidR="009421BA" w:rsidRPr="00C37A18">
        <w:rPr>
          <w:rFonts w:ascii="Times New Roman" w:eastAsia="Calibri" w:hAnsi="Times New Roman" w:cs="Times New Roman"/>
          <w:sz w:val="24"/>
          <w:szCs w:val="24"/>
          <w:lang w:val="en-ZA"/>
        </w:rPr>
        <w:t>first</w:t>
      </w:r>
      <w:r w:rsidR="00AF0210" w:rsidRPr="00C37A18">
        <w:rPr>
          <w:rFonts w:ascii="Times New Roman" w:eastAsia="Calibri" w:hAnsi="Times New Roman" w:cs="Times New Roman"/>
          <w:sz w:val="24"/>
          <w:szCs w:val="24"/>
          <w:lang w:val="en-ZA"/>
        </w:rPr>
        <w:t xml:space="preserve"> appellant at a disciplinary hearing</w:t>
      </w:r>
      <w:r w:rsidR="00131E22" w:rsidRPr="00C37A18">
        <w:rPr>
          <w:rFonts w:ascii="Times New Roman" w:eastAsia="Calibri" w:hAnsi="Times New Roman" w:cs="Times New Roman"/>
          <w:sz w:val="24"/>
          <w:szCs w:val="24"/>
          <w:lang w:val="en-ZA"/>
        </w:rPr>
        <w:t>,</w:t>
      </w:r>
      <w:r w:rsidR="00AF0210" w:rsidRPr="00C37A18">
        <w:rPr>
          <w:rFonts w:ascii="Times New Roman" w:eastAsia="Calibri" w:hAnsi="Times New Roman" w:cs="Times New Roman"/>
          <w:sz w:val="24"/>
          <w:szCs w:val="24"/>
          <w:lang w:val="en-ZA"/>
        </w:rPr>
        <w:t xml:space="preserve"> opts not to dismiss the appellant but</w:t>
      </w:r>
      <w:r w:rsidR="00734A15" w:rsidRPr="00C37A18">
        <w:rPr>
          <w:rFonts w:ascii="Times New Roman" w:eastAsia="Calibri" w:hAnsi="Times New Roman" w:cs="Times New Roman"/>
          <w:sz w:val="24"/>
          <w:szCs w:val="24"/>
          <w:lang w:val="en-ZA"/>
        </w:rPr>
        <w:t xml:space="preserve"> rather</w:t>
      </w:r>
      <w:r w:rsidR="00AF0210" w:rsidRPr="00C37A18">
        <w:rPr>
          <w:rFonts w:ascii="Times New Roman" w:eastAsia="Calibri" w:hAnsi="Times New Roman" w:cs="Times New Roman"/>
          <w:sz w:val="24"/>
          <w:szCs w:val="24"/>
          <w:lang w:val="en-ZA"/>
        </w:rPr>
        <w:t xml:space="preserve"> to </w:t>
      </w:r>
      <w:r w:rsidR="00131E22" w:rsidRPr="00C37A18">
        <w:rPr>
          <w:rFonts w:ascii="Times New Roman" w:eastAsia="Calibri" w:hAnsi="Times New Roman" w:cs="Times New Roman"/>
          <w:sz w:val="24"/>
          <w:szCs w:val="24"/>
          <w:lang w:val="en-ZA"/>
        </w:rPr>
        <w:t xml:space="preserve">merely </w:t>
      </w:r>
      <w:r w:rsidR="00AF0210" w:rsidRPr="00C37A18">
        <w:rPr>
          <w:rFonts w:ascii="Times New Roman" w:eastAsia="Calibri" w:hAnsi="Times New Roman" w:cs="Times New Roman"/>
          <w:sz w:val="24"/>
          <w:szCs w:val="24"/>
          <w:lang w:val="en-ZA"/>
        </w:rPr>
        <w:t>uphold the suspension, on what basis would a civil court of law, unschooled in the intricacies of doctrinal niceties, be expected</w:t>
      </w:r>
      <w:r w:rsidR="00734A15" w:rsidRPr="00C37A18">
        <w:rPr>
          <w:rFonts w:ascii="Times New Roman" w:eastAsia="Calibri" w:hAnsi="Times New Roman" w:cs="Times New Roman"/>
          <w:sz w:val="24"/>
          <w:szCs w:val="24"/>
          <w:lang w:val="en-ZA"/>
        </w:rPr>
        <w:t xml:space="preserve"> to</w:t>
      </w:r>
      <w:r w:rsidR="00AF0210" w:rsidRPr="00C37A18">
        <w:rPr>
          <w:rFonts w:ascii="Times New Roman" w:eastAsia="Calibri" w:hAnsi="Times New Roman" w:cs="Times New Roman"/>
          <w:sz w:val="24"/>
          <w:szCs w:val="24"/>
          <w:lang w:val="en-ZA"/>
        </w:rPr>
        <w:t xml:space="preserve"> pronounce the </w:t>
      </w:r>
      <w:r w:rsidR="009421BA" w:rsidRPr="00C37A18">
        <w:rPr>
          <w:rFonts w:ascii="Times New Roman" w:eastAsia="Calibri" w:hAnsi="Times New Roman" w:cs="Times New Roman"/>
          <w:sz w:val="24"/>
          <w:szCs w:val="24"/>
          <w:lang w:val="en-ZA"/>
        </w:rPr>
        <w:t>first</w:t>
      </w:r>
      <w:r w:rsidR="00AF0210" w:rsidRPr="00C37A18">
        <w:rPr>
          <w:rFonts w:ascii="Times New Roman" w:eastAsia="Calibri" w:hAnsi="Times New Roman" w:cs="Times New Roman"/>
          <w:sz w:val="24"/>
          <w:szCs w:val="24"/>
          <w:lang w:val="en-ZA"/>
        </w:rPr>
        <w:t xml:space="preserve"> appellant no longer fit to maintain membership of the church?</w:t>
      </w:r>
    </w:p>
    <w:p w:rsidR="00471984" w:rsidRPr="00C37A18" w:rsidRDefault="00471984" w:rsidP="0059358F">
      <w:pPr>
        <w:spacing w:after="0" w:line="480" w:lineRule="auto"/>
        <w:ind w:firstLine="1134"/>
        <w:jc w:val="both"/>
        <w:rPr>
          <w:rFonts w:ascii="Times New Roman" w:eastAsia="Calibri" w:hAnsi="Times New Roman" w:cs="Times New Roman"/>
          <w:sz w:val="24"/>
          <w:szCs w:val="24"/>
          <w:lang w:val="en-ZA"/>
        </w:rPr>
      </w:pPr>
    </w:p>
    <w:p w:rsidR="008D4F0A" w:rsidRPr="00C37A18" w:rsidRDefault="00247440" w:rsidP="0059358F">
      <w:pPr>
        <w:spacing w:after="0" w:line="480" w:lineRule="auto"/>
        <w:ind w:firstLine="1134"/>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I</w:t>
      </w:r>
      <w:r w:rsidR="00AF0210" w:rsidRPr="00C37A18">
        <w:rPr>
          <w:rFonts w:ascii="Times New Roman" w:eastAsia="Calibri" w:hAnsi="Times New Roman" w:cs="Times New Roman"/>
          <w:sz w:val="24"/>
          <w:szCs w:val="24"/>
          <w:lang w:val="en-ZA"/>
        </w:rPr>
        <w:t>t</w:t>
      </w:r>
      <w:r w:rsidR="00131E22" w:rsidRPr="00C37A18">
        <w:rPr>
          <w:rFonts w:ascii="Times New Roman" w:eastAsia="Calibri" w:hAnsi="Times New Roman" w:cs="Times New Roman"/>
          <w:sz w:val="24"/>
          <w:szCs w:val="24"/>
          <w:lang w:val="en-ZA"/>
        </w:rPr>
        <w:t xml:space="preserve"> </w:t>
      </w:r>
      <w:r w:rsidRPr="00C37A18">
        <w:rPr>
          <w:rFonts w:ascii="Times New Roman" w:eastAsia="Calibri" w:hAnsi="Times New Roman" w:cs="Times New Roman"/>
          <w:sz w:val="24"/>
          <w:szCs w:val="24"/>
          <w:lang w:val="en-ZA"/>
        </w:rPr>
        <w:t>is for the church to dismiss the appellants and not for this court</w:t>
      </w:r>
      <w:r w:rsidR="00734A15" w:rsidRPr="00C37A18">
        <w:rPr>
          <w:rFonts w:ascii="Times New Roman" w:eastAsia="Calibri" w:hAnsi="Times New Roman" w:cs="Times New Roman"/>
          <w:sz w:val="24"/>
          <w:szCs w:val="24"/>
          <w:lang w:val="en-ZA"/>
        </w:rPr>
        <w:t xml:space="preserve"> to do so in its stead</w:t>
      </w:r>
      <w:r w:rsidRPr="00C37A18">
        <w:rPr>
          <w:rFonts w:ascii="Times New Roman" w:eastAsia="Calibri" w:hAnsi="Times New Roman" w:cs="Times New Roman"/>
          <w:sz w:val="24"/>
          <w:szCs w:val="24"/>
          <w:lang w:val="en-ZA"/>
        </w:rPr>
        <w:t xml:space="preserve">. </w:t>
      </w:r>
      <w:r w:rsidR="00920B26" w:rsidRPr="00C37A18">
        <w:rPr>
          <w:rFonts w:ascii="Times New Roman" w:eastAsia="Calibri" w:hAnsi="Times New Roman" w:cs="Times New Roman"/>
          <w:sz w:val="24"/>
          <w:szCs w:val="24"/>
          <w:lang w:val="en-ZA"/>
        </w:rPr>
        <w:t xml:space="preserve">The respondent is enjoined to take steps to terminate its relationship with a member who </w:t>
      </w:r>
      <w:r w:rsidR="00920B26" w:rsidRPr="00C37A18">
        <w:rPr>
          <w:rFonts w:ascii="Times New Roman" w:eastAsia="Calibri" w:hAnsi="Times New Roman" w:cs="Times New Roman"/>
          <w:sz w:val="24"/>
          <w:szCs w:val="24"/>
          <w:lang w:val="en-ZA"/>
        </w:rPr>
        <w:lastRenderedPageBreak/>
        <w:t>denounce</w:t>
      </w:r>
      <w:r w:rsidR="00AF0210" w:rsidRPr="00C37A18">
        <w:rPr>
          <w:rFonts w:ascii="Times New Roman" w:eastAsia="Calibri" w:hAnsi="Times New Roman" w:cs="Times New Roman"/>
          <w:sz w:val="24"/>
          <w:szCs w:val="24"/>
          <w:lang w:val="en-ZA"/>
        </w:rPr>
        <w:t>s its authority, and the civil court will give due deference to that decision</w:t>
      </w:r>
      <w:r w:rsidR="008478FB" w:rsidRPr="00C37A18">
        <w:rPr>
          <w:rFonts w:ascii="Times New Roman" w:eastAsia="Calibri" w:hAnsi="Times New Roman" w:cs="Times New Roman"/>
          <w:sz w:val="24"/>
          <w:szCs w:val="24"/>
          <w:lang w:val="en-ZA"/>
        </w:rPr>
        <w:t xml:space="preserve"> in the absence of arbitrariness, bias or unreasonableness.  </w:t>
      </w:r>
      <w:r w:rsidR="00920B26" w:rsidRPr="00C37A18">
        <w:rPr>
          <w:rFonts w:ascii="Times New Roman" w:eastAsia="Calibri" w:hAnsi="Times New Roman" w:cs="Times New Roman"/>
          <w:sz w:val="24"/>
          <w:szCs w:val="24"/>
          <w:lang w:val="en-ZA"/>
        </w:rPr>
        <w:t xml:space="preserve">What was placed before the court </w:t>
      </w:r>
      <w:r w:rsidR="004A29A1" w:rsidRPr="00C37A18">
        <w:rPr>
          <w:rFonts w:ascii="Times New Roman" w:eastAsia="Calibri" w:hAnsi="Times New Roman" w:cs="Times New Roman"/>
          <w:sz w:val="24"/>
          <w:szCs w:val="24"/>
          <w:lang w:val="en-ZA"/>
        </w:rPr>
        <w:t>was in fact a process upholding the first appellant’s suspension.</w:t>
      </w:r>
      <w:r w:rsidR="00AD3439" w:rsidRPr="00C37A18">
        <w:rPr>
          <w:rFonts w:ascii="Times New Roman" w:eastAsia="Calibri" w:hAnsi="Times New Roman" w:cs="Times New Roman"/>
          <w:sz w:val="24"/>
          <w:szCs w:val="24"/>
          <w:lang w:val="en-ZA"/>
        </w:rPr>
        <w:t xml:space="preserve"> Nothing </w:t>
      </w:r>
      <w:r w:rsidR="008478FB" w:rsidRPr="00C37A18">
        <w:rPr>
          <w:rFonts w:ascii="Times New Roman" w:eastAsia="Calibri" w:hAnsi="Times New Roman" w:cs="Times New Roman"/>
          <w:sz w:val="24"/>
          <w:szCs w:val="24"/>
          <w:lang w:val="en-ZA"/>
        </w:rPr>
        <w:t xml:space="preserve">shows that </w:t>
      </w:r>
      <w:r w:rsidR="004A29A1" w:rsidRPr="00C37A18">
        <w:rPr>
          <w:rFonts w:ascii="Times New Roman" w:eastAsia="Calibri" w:hAnsi="Times New Roman" w:cs="Times New Roman"/>
          <w:sz w:val="24"/>
          <w:szCs w:val="24"/>
          <w:lang w:val="en-ZA"/>
        </w:rPr>
        <w:t xml:space="preserve">appellants </w:t>
      </w:r>
      <w:r w:rsidR="00AD3439" w:rsidRPr="00C37A18">
        <w:rPr>
          <w:rFonts w:ascii="Times New Roman" w:eastAsia="Calibri" w:hAnsi="Times New Roman" w:cs="Times New Roman"/>
          <w:sz w:val="24"/>
          <w:szCs w:val="24"/>
          <w:lang w:val="en-ZA"/>
        </w:rPr>
        <w:t xml:space="preserve">were dismissed and therefore ceased to be members of the respondent. </w:t>
      </w:r>
      <w:r w:rsidR="008D4F0A" w:rsidRPr="00C37A18">
        <w:rPr>
          <w:rFonts w:ascii="Times New Roman" w:eastAsia="Calibri" w:hAnsi="Times New Roman" w:cs="Times New Roman"/>
          <w:sz w:val="24"/>
          <w:szCs w:val="24"/>
          <w:lang w:val="en-ZA"/>
        </w:rPr>
        <w:t xml:space="preserve">Suspension cannot by any stretch of imagination be a method of terminating a relationship between parties. </w:t>
      </w:r>
      <w:r w:rsidR="00990354" w:rsidRPr="00C37A18">
        <w:rPr>
          <w:rFonts w:ascii="Times New Roman" w:eastAsia="Calibri" w:hAnsi="Times New Roman" w:cs="Times New Roman"/>
          <w:sz w:val="24"/>
          <w:szCs w:val="24"/>
          <w:lang w:val="en-ZA"/>
        </w:rPr>
        <w:t>The</w:t>
      </w:r>
      <w:r w:rsidR="00C228E9" w:rsidRPr="00C37A18">
        <w:rPr>
          <w:rFonts w:ascii="Times New Roman" w:eastAsia="Calibri" w:hAnsi="Times New Roman" w:cs="Times New Roman"/>
          <w:sz w:val="24"/>
          <w:szCs w:val="24"/>
          <w:lang w:val="en-ZA"/>
        </w:rPr>
        <w:t xml:space="preserve"> first appellant therefore remains suspended and not dismissed from the respondent.</w:t>
      </w:r>
    </w:p>
    <w:p w:rsidR="00471984" w:rsidRPr="00C37A18" w:rsidRDefault="00471984" w:rsidP="0059358F">
      <w:pPr>
        <w:spacing w:after="0" w:line="480" w:lineRule="auto"/>
        <w:ind w:firstLine="1134"/>
        <w:jc w:val="both"/>
        <w:rPr>
          <w:rFonts w:ascii="Times New Roman" w:eastAsia="Calibri" w:hAnsi="Times New Roman" w:cs="Times New Roman"/>
          <w:sz w:val="24"/>
          <w:szCs w:val="24"/>
          <w:lang w:val="en-ZA"/>
        </w:rPr>
      </w:pPr>
    </w:p>
    <w:p w:rsidR="009421BA" w:rsidRPr="00C37A18" w:rsidRDefault="004A29A1" w:rsidP="0059358F">
      <w:pPr>
        <w:spacing w:after="0" w:line="480" w:lineRule="auto"/>
        <w:ind w:firstLine="1134"/>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Ther</w:t>
      </w:r>
      <w:r w:rsidR="00672235" w:rsidRPr="00C37A18">
        <w:rPr>
          <w:rFonts w:ascii="Times New Roman" w:eastAsia="Calibri" w:hAnsi="Times New Roman" w:cs="Times New Roman"/>
          <w:sz w:val="24"/>
          <w:szCs w:val="24"/>
          <w:lang w:val="en-ZA"/>
        </w:rPr>
        <w:t>e is no record of the second,</w:t>
      </w:r>
      <w:r w:rsidRPr="00C37A18">
        <w:rPr>
          <w:rFonts w:ascii="Times New Roman" w:eastAsia="Calibri" w:hAnsi="Times New Roman" w:cs="Times New Roman"/>
          <w:sz w:val="24"/>
          <w:szCs w:val="24"/>
          <w:lang w:val="en-ZA"/>
        </w:rPr>
        <w:t xml:space="preserve"> third</w:t>
      </w:r>
      <w:r w:rsidR="00672235" w:rsidRPr="00C37A18">
        <w:rPr>
          <w:rFonts w:ascii="Times New Roman" w:eastAsia="Calibri" w:hAnsi="Times New Roman" w:cs="Times New Roman"/>
          <w:sz w:val="24"/>
          <w:szCs w:val="24"/>
          <w:lang w:val="en-ZA"/>
        </w:rPr>
        <w:t xml:space="preserve"> and fourth</w:t>
      </w:r>
      <w:r w:rsidRPr="00C37A18">
        <w:rPr>
          <w:rFonts w:ascii="Times New Roman" w:eastAsia="Calibri" w:hAnsi="Times New Roman" w:cs="Times New Roman"/>
          <w:sz w:val="24"/>
          <w:szCs w:val="24"/>
          <w:lang w:val="en-ZA"/>
        </w:rPr>
        <w:t xml:space="preserve"> appellant</w:t>
      </w:r>
      <w:r w:rsidR="008478FB" w:rsidRPr="00C37A18">
        <w:rPr>
          <w:rFonts w:ascii="Times New Roman" w:eastAsia="Calibri" w:hAnsi="Times New Roman" w:cs="Times New Roman"/>
          <w:sz w:val="24"/>
          <w:szCs w:val="24"/>
          <w:lang w:val="en-ZA"/>
        </w:rPr>
        <w:t>s</w:t>
      </w:r>
      <w:r w:rsidRPr="00C37A18">
        <w:rPr>
          <w:rFonts w:ascii="Times New Roman" w:eastAsia="Calibri" w:hAnsi="Times New Roman" w:cs="Times New Roman"/>
          <w:sz w:val="24"/>
          <w:szCs w:val="24"/>
          <w:lang w:val="en-ZA"/>
        </w:rPr>
        <w:t xml:space="preserve"> being charged </w:t>
      </w:r>
      <w:r w:rsidR="00865558" w:rsidRPr="00C37A18">
        <w:rPr>
          <w:rFonts w:ascii="Times New Roman" w:eastAsia="Calibri" w:hAnsi="Times New Roman" w:cs="Times New Roman"/>
          <w:sz w:val="24"/>
          <w:szCs w:val="24"/>
          <w:lang w:val="en-ZA"/>
        </w:rPr>
        <w:t>with</w:t>
      </w:r>
      <w:r w:rsidR="008478FB" w:rsidRPr="00C37A18">
        <w:rPr>
          <w:rFonts w:ascii="Times New Roman" w:eastAsia="Calibri" w:hAnsi="Times New Roman" w:cs="Times New Roman"/>
          <w:sz w:val="24"/>
          <w:szCs w:val="24"/>
          <w:lang w:val="en-ZA"/>
        </w:rPr>
        <w:t xml:space="preserve"> any misconduct</w:t>
      </w:r>
      <w:r w:rsidRPr="00C37A18">
        <w:rPr>
          <w:rFonts w:ascii="Times New Roman" w:eastAsia="Calibri" w:hAnsi="Times New Roman" w:cs="Times New Roman"/>
          <w:sz w:val="24"/>
          <w:szCs w:val="24"/>
          <w:lang w:val="en-ZA"/>
        </w:rPr>
        <w:t xml:space="preserve"> let alone</w:t>
      </w:r>
      <w:r w:rsidR="008478FB" w:rsidRPr="00C37A18">
        <w:rPr>
          <w:rFonts w:ascii="Times New Roman" w:eastAsia="Calibri" w:hAnsi="Times New Roman" w:cs="Times New Roman"/>
          <w:sz w:val="24"/>
          <w:szCs w:val="24"/>
          <w:lang w:val="en-ZA"/>
        </w:rPr>
        <w:t xml:space="preserve"> being</w:t>
      </w:r>
      <w:r w:rsidR="00300A4E" w:rsidRPr="00C37A18">
        <w:rPr>
          <w:rFonts w:ascii="Times New Roman" w:eastAsia="Calibri" w:hAnsi="Times New Roman" w:cs="Times New Roman"/>
          <w:sz w:val="24"/>
          <w:szCs w:val="24"/>
          <w:lang w:val="en-ZA"/>
        </w:rPr>
        <w:t xml:space="preserve"> suspended or</w:t>
      </w:r>
      <w:r w:rsidRPr="00C37A18">
        <w:rPr>
          <w:rFonts w:ascii="Times New Roman" w:eastAsia="Calibri" w:hAnsi="Times New Roman" w:cs="Times New Roman"/>
          <w:sz w:val="24"/>
          <w:szCs w:val="24"/>
          <w:lang w:val="en-ZA"/>
        </w:rPr>
        <w:t xml:space="preserve"> dismissed from the respondent’s church. There is therefore no basis in my view </w:t>
      </w:r>
      <w:r w:rsidR="00DA090C" w:rsidRPr="00C37A18">
        <w:rPr>
          <w:rFonts w:ascii="Times New Roman" w:eastAsia="Calibri" w:hAnsi="Times New Roman" w:cs="Times New Roman"/>
          <w:sz w:val="24"/>
          <w:szCs w:val="24"/>
          <w:lang w:val="en-ZA"/>
        </w:rPr>
        <w:t>to declare that the second</w:t>
      </w:r>
      <w:r w:rsidR="00672235" w:rsidRPr="00C37A18">
        <w:rPr>
          <w:rFonts w:ascii="Times New Roman" w:eastAsia="Calibri" w:hAnsi="Times New Roman" w:cs="Times New Roman"/>
          <w:sz w:val="24"/>
          <w:szCs w:val="24"/>
          <w:lang w:val="en-ZA"/>
        </w:rPr>
        <w:t xml:space="preserve">, </w:t>
      </w:r>
      <w:r w:rsidR="00DA090C" w:rsidRPr="00C37A18">
        <w:rPr>
          <w:rFonts w:ascii="Times New Roman" w:eastAsia="Calibri" w:hAnsi="Times New Roman" w:cs="Times New Roman"/>
          <w:sz w:val="24"/>
          <w:szCs w:val="24"/>
          <w:lang w:val="en-ZA"/>
        </w:rPr>
        <w:t xml:space="preserve">third </w:t>
      </w:r>
      <w:r w:rsidR="00672235" w:rsidRPr="00C37A18">
        <w:rPr>
          <w:rFonts w:ascii="Times New Roman" w:eastAsia="Calibri" w:hAnsi="Times New Roman" w:cs="Times New Roman"/>
          <w:sz w:val="24"/>
          <w:szCs w:val="24"/>
          <w:lang w:val="en-ZA"/>
        </w:rPr>
        <w:t xml:space="preserve">and fourth </w:t>
      </w:r>
      <w:r w:rsidR="00DA090C" w:rsidRPr="00C37A18">
        <w:rPr>
          <w:rFonts w:ascii="Times New Roman" w:eastAsia="Calibri" w:hAnsi="Times New Roman" w:cs="Times New Roman"/>
          <w:sz w:val="24"/>
          <w:szCs w:val="24"/>
          <w:lang w:val="en-ZA"/>
        </w:rPr>
        <w:t>appellant</w:t>
      </w:r>
      <w:r w:rsidR="00734A15" w:rsidRPr="00C37A18">
        <w:rPr>
          <w:rFonts w:ascii="Times New Roman" w:eastAsia="Calibri" w:hAnsi="Times New Roman" w:cs="Times New Roman"/>
          <w:sz w:val="24"/>
          <w:szCs w:val="24"/>
          <w:lang w:val="en-ZA"/>
        </w:rPr>
        <w:t>s</w:t>
      </w:r>
      <w:r w:rsidR="00DA090C" w:rsidRPr="00C37A18">
        <w:rPr>
          <w:rFonts w:ascii="Times New Roman" w:eastAsia="Calibri" w:hAnsi="Times New Roman" w:cs="Times New Roman"/>
          <w:sz w:val="24"/>
          <w:szCs w:val="24"/>
          <w:lang w:val="en-ZA"/>
        </w:rPr>
        <w:t xml:space="preserve"> ceased to be members of the respondent.</w:t>
      </w:r>
      <w:r w:rsidR="00804492" w:rsidRPr="00C37A18">
        <w:rPr>
          <w:rFonts w:ascii="Times New Roman" w:eastAsia="Calibri" w:hAnsi="Times New Roman" w:cs="Times New Roman"/>
          <w:sz w:val="24"/>
          <w:szCs w:val="24"/>
          <w:lang w:val="en-ZA"/>
        </w:rPr>
        <w:t xml:space="preserve"> The court </w:t>
      </w:r>
      <w:r w:rsidR="00804492" w:rsidRPr="00C37A18">
        <w:rPr>
          <w:rFonts w:ascii="Times New Roman" w:eastAsia="Calibri" w:hAnsi="Times New Roman" w:cs="Times New Roman"/>
          <w:i/>
          <w:sz w:val="24"/>
          <w:szCs w:val="24"/>
          <w:lang w:val="en-ZA"/>
        </w:rPr>
        <w:t>a quo</w:t>
      </w:r>
      <w:r w:rsidR="00804492" w:rsidRPr="00C37A18">
        <w:rPr>
          <w:rFonts w:ascii="Times New Roman" w:eastAsia="Calibri" w:hAnsi="Times New Roman" w:cs="Times New Roman"/>
          <w:sz w:val="24"/>
          <w:szCs w:val="24"/>
          <w:lang w:val="en-ZA"/>
        </w:rPr>
        <w:t xml:space="preserve"> erred in doing so.</w:t>
      </w:r>
    </w:p>
    <w:p w:rsidR="00DA090C" w:rsidRPr="00C37A18" w:rsidRDefault="00DA090C" w:rsidP="0059358F">
      <w:pPr>
        <w:spacing w:after="0" w:line="480" w:lineRule="auto"/>
        <w:ind w:firstLine="1134"/>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 xml:space="preserve"> </w:t>
      </w:r>
    </w:p>
    <w:p w:rsidR="00471984" w:rsidRPr="00C37A18" w:rsidRDefault="00804492" w:rsidP="009421BA">
      <w:pPr>
        <w:spacing w:after="0" w:line="480" w:lineRule="auto"/>
        <w:ind w:firstLine="1134"/>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All in all,</w:t>
      </w:r>
      <w:r w:rsidR="00DA090C" w:rsidRPr="00C37A18">
        <w:rPr>
          <w:rFonts w:ascii="Times New Roman" w:eastAsia="Calibri" w:hAnsi="Times New Roman" w:cs="Times New Roman"/>
          <w:sz w:val="24"/>
          <w:szCs w:val="24"/>
          <w:lang w:val="en-ZA"/>
        </w:rPr>
        <w:t xml:space="preserve"> therefore</w:t>
      </w:r>
      <w:r w:rsidRPr="00C37A18">
        <w:rPr>
          <w:rFonts w:ascii="Times New Roman" w:eastAsia="Calibri" w:hAnsi="Times New Roman" w:cs="Times New Roman"/>
          <w:sz w:val="24"/>
          <w:szCs w:val="24"/>
          <w:lang w:val="en-ZA"/>
        </w:rPr>
        <w:t>, there is sufficient ground</w:t>
      </w:r>
      <w:r w:rsidR="0067168C" w:rsidRPr="00C37A18">
        <w:rPr>
          <w:rFonts w:ascii="Times New Roman" w:eastAsia="Calibri" w:hAnsi="Times New Roman" w:cs="Times New Roman"/>
          <w:sz w:val="24"/>
          <w:szCs w:val="24"/>
          <w:lang w:val="en-ZA"/>
        </w:rPr>
        <w:t xml:space="preserve"> to </w:t>
      </w:r>
      <w:r w:rsidR="00372119" w:rsidRPr="00C37A18">
        <w:rPr>
          <w:rFonts w:ascii="Times New Roman" w:eastAsia="Calibri" w:hAnsi="Times New Roman" w:cs="Times New Roman"/>
          <w:sz w:val="24"/>
          <w:szCs w:val="24"/>
          <w:lang w:val="en-ZA"/>
        </w:rPr>
        <w:t>allow</w:t>
      </w:r>
      <w:r w:rsidR="0067168C" w:rsidRPr="00C37A18">
        <w:rPr>
          <w:rFonts w:ascii="Times New Roman" w:eastAsia="Calibri" w:hAnsi="Times New Roman" w:cs="Times New Roman"/>
          <w:sz w:val="24"/>
          <w:szCs w:val="24"/>
          <w:lang w:val="en-ZA"/>
        </w:rPr>
        <w:t xml:space="preserve"> the appeal</w:t>
      </w:r>
      <w:r w:rsidR="00AF7331" w:rsidRPr="00C37A18">
        <w:rPr>
          <w:rFonts w:ascii="Times New Roman" w:eastAsia="Calibri" w:hAnsi="Times New Roman" w:cs="Times New Roman"/>
          <w:sz w:val="24"/>
          <w:szCs w:val="24"/>
          <w:lang w:val="en-ZA"/>
        </w:rPr>
        <w:t xml:space="preserve">, with each party bearing its </w:t>
      </w:r>
      <w:r w:rsidR="009375F1" w:rsidRPr="00C37A18">
        <w:rPr>
          <w:rFonts w:ascii="Times New Roman" w:eastAsia="Calibri" w:hAnsi="Times New Roman" w:cs="Times New Roman"/>
          <w:sz w:val="24"/>
          <w:szCs w:val="24"/>
          <w:lang w:val="en-ZA"/>
        </w:rPr>
        <w:t xml:space="preserve">own </w:t>
      </w:r>
      <w:r w:rsidR="00AF7331" w:rsidRPr="00C37A18">
        <w:rPr>
          <w:rFonts w:ascii="Times New Roman" w:eastAsia="Calibri" w:hAnsi="Times New Roman" w:cs="Times New Roman"/>
          <w:sz w:val="24"/>
          <w:szCs w:val="24"/>
          <w:lang w:val="en-ZA"/>
        </w:rPr>
        <w:t>costs.</w:t>
      </w:r>
      <w:r w:rsidRPr="00C37A18">
        <w:rPr>
          <w:rFonts w:ascii="Times New Roman" w:eastAsia="Calibri" w:hAnsi="Times New Roman" w:cs="Times New Roman"/>
          <w:sz w:val="24"/>
          <w:szCs w:val="24"/>
          <w:lang w:val="en-ZA"/>
        </w:rPr>
        <w:t xml:space="preserve"> That</w:t>
      </w:r>
      <w:r w:rsidR="000218F3" w:rsidRPr="00C37A18">
        <w:rPr>
          <w:rFonts w:ascii="Times New Roman" w:eastAsia="Calibri" w:hAnsi="Times New Roman" w:cs="Times New Roman"/>
          <w:sz w:val="24"/>
          <w:szCs w:val="24"/>
          <w:lang w:val="en-ZA"/>
        </w:rPr>
        <w:t xml:space="preserve"> part of the order of the court </w:t>
      </w:r>
      <w:r w:rsidR="000218F3" w:rsidRPr="00C37A18">
        <w:rPr>
          <w:rFonts w:ascii="Times New Roman" w:eastAsia="Calibri" w:hAnsi="Times New Roman" w:cs="Times New Roman"/>
          <w:i/>
          <w:sz w:val="24"/>
          <w:szCs w:val="24"/>
          <w:lang w:val="en-ZA"/>
        </w:rPr>
        <w:t xml:space="preserve">a quo </w:t>
      </w:r>
      <w:r w:rsidR="000218F3" w:rsidRPr="00C37A18">
        <w:rPr>
          <w:rFonts w:ascii="Times New Roman" w:eastAsia="Calibri" w:hAnsi="Times New Roman" w:cs="Times New Roman"/>
          <w:sz w:val="24"/>
          <w:szCs w:val="24"/>
          <w:lang w:val="en-ZA"/>
        </w:rPr>
        <w:t>declaring the 1</w:t>
      </w:r>
      <w:r w:rsidR="000218F3" w:rsidRPr="00C37A18">
        <w:rPr>
          <w:rFonts w:ascii="Times New Roman" w:eastAsia="Calibri" w:hAnsi="Times New Roman" w:cs="Times New Roman"/>
          <w:sz w:val="24"/>
          <w:szCs w:val="24"/>
          <w:vertAlign w:val="superscript"/>
          <w:lang w:val="en-ZA"/>
        </w:rPr>
        <w:t>st</w:t>
      </w:r>
      <w:r w:rsidR="000218F3" w:rsidRPr="00C37A18">
        <w:rPr>
          <w:rFonts w:ascii="Times New Roman" w:eastAsia="Calibri" w:hAnsi="Times New Roman" w:cs="Times New Roman"/>
          <w:sz w:val="24"/>
          <w:szCs w:val="24"/>
          <w:lang w:val="en-ZA"/>
        </w:rPr>
        <w:t>, 2</w:t>
      </w:r>
      <w:r w:rsidR="000218F3" w:rsidRPr="00C37A18">
        <w:rPr>
          <w:rFonts w:ascii="Times New Roman" w:eastAsia="Calibri" w:hAnsi="Times New Roman" w:cs="Times New Roman"/>
          <w:sz w:val="24"/>
          <w:szCs w:val="24"/>
          <w:vertAlign w:val="superscript"/>
          <w:lang w:val="en-ZA"/>
        </w:rPr>
        <w:t>nd</w:t>
      </w:r>
      <w:r w:rsidR="00672235" w:rsidRPr="00C37A18">
        <w:rPr>
          <w:rFonts w:ascii="Times New Roman" w:eastAsia="Calibri" w:hAnsi="Times New Roman" w:cs="Times New Roman"/>
          <w:sz w:val="24"/>
          <w:szCs w:val="24"/>
          <w:lang w:val="en-ZA"/>
        </w:rPr>
        <w:t>,</w:t>
      </w:r>
      <w:r w:rsidR="000218F3" w:rsidRPr="00C37A18">
        <w:rPr>
          <w:rFonts w:ascii="Times New Roman" w:eastAsia="Calibri" w:hAnsi="Times New Roman" w:cs="Times New Roman"/>
          <w:sz w:val="24"/>
          <w:szCs w:val="24"/>
          <w:lang w:val="en-ZA"/>
        </w:rPr>
        <w:t>3</w:t>
      </w:r>
      <w:r w:rsidR="000218F3" w:rsidRPr="00C37A18">
        <w:rPr>
          <w:rFonts w:ascii="Times New Roman" w:eastAsia="Calibri" w:hAnsi="Times New Roman" w:cs="Times New Roman"/>
          <w:sz w:val="24"/>
          <w:szCs w:val="24"/>
          <w:vertAlign w:val="superscript"/>
          <w:lang w:val="en-ZA"/>
        </w:rPr>
        <w:t>rd</w:t>
      </w:r>
      <w:r w:rsidR="00672235" w:rsidRPr="00C37A18">
        <w:rPr>
          <w:rFonts w:ascii="Times New Roman" w:eastAsia="Calibri" w:hAnsi="Times New Roman" w:cs="Times New Roman"/>
          <w:sz w:val="24"/>
          <w:szCs w:val="24"/>
          <w:lang w:val="en-ZA"/>
        </w:rPr>
        <w:t xml:space="preserve"> and 4th </w:t>
      </w:r>
      <w:r w:rsidR="000218F3" w:rsidRPr="00C37A18">
        <w:rPr>
          <w:rFonts w:ascii="Times New Roman" w:eastAsia="Calibri" w:hAnsi="Times New Roman" w:cs="Times New Roman"/>
          <w:sz w:val="24"/>
          <w:szCs w:val="24"/>
          <w:lang w:val="en-ZA"/>
        </w:rPr>
        <w:t xml:space="preserve">appellants as having ceased to </w:t>
      </w:r>
      <w:r w:rsidR="00D3705E" w:rsidRPr="00C37A18">
        <w:rPr>
          <w:rFonts w:ascii="Times New Roman" w:eastAsia="Calibri" w:hAnsi="Times New Roman" w:cs="Times New Roman"/>
          <w:sz w:val="24"/>
          <w:szCs w:val="24"/>
          <w:lang w:val="en-ZA"/>
        </w:rPr>
        <w:t>the members of the respondent</w:t>
      </w:r>
      <w:r w:rsidRPr="00C37A18">
        <w:rPr>
          <w:rFonts w:ascii="Times New Roman" w:eastAsia="Calibri" w:hAnsi="Times New Roman" w:cs="Times New Roman"/>
          <w:sz w:val="24"/>
          <w:szCs w:val="24"/>
          <w:lang w:val="en-ZA"/>
        </w:rPr>
        <w:t xml:space="preserve"> is not supportable,</w:t>
      </w:r>
      <w:r w:rsidR="00D3705E" w:rsidRPr="00C37A18">
        <w:rPr>
          <w:rFonts w:ascii="Times New Roman" w:eastAsia="Calibri" w:hAnsi="Times New Roman" w:cs="Times New Roman"/>
          <w:sz w:val="24"/>
          <w:szCs w:val="24"/>
          <w:lang w:val="en-ZA"/>
        </w:rPr>
        <w:t xml:space="preserve"> has to be</w:t>
      </w:r>
      <w:r w:rsidR="000218F3" w:rsidRPr="00C37A18">
        <w:rPr>
          <w:rFonts w:ascii="Times New Roman" w:eastAsia="Calibri" w:hAnsi="Times New Roman" w:cs="Times New Roman"/>
          <w:sz w:val="24"/>
          <w:szCs w:val="24"/>
          <w:lang w:val="en-ZA"/>
        </w:rPr>
        <w:t xml:space="preserve"> set aside and replaced with an order declaring the 1</w:t>
      </w:r>
      <w:r w:rsidR="000218F3" w:rsidRPr="00C37A18">
        <w:rPr>
          <w:rFonts w:ascii="Times New Roman" w:eastAsia="Calibri" w:hAnsi="Times New Roman" w:cs="Times New Roman"/>
          <w:sz w:val="24"/>
          <w:szCs w:val="24"/>
          <w:vertAlign w:val="superscript"/>
          <w:lang w:val="en-ZA"/>
        </w:rPr>
        <w:t>st</w:t>
      </w:r>
      <w:r w:rsidR="000218F3" w:rsidRPr="00C37A18">
        <w:rPr>
          <w:rFonts w:ascii="Times New Roman" w:eastAsia="Calibri" w:hAnsi="Times New Roman" w:cs="Times New Roman"/>
          <w:sz w:val="24"/>
          <w:szCs w:val="24"/>
          <w:lang w:val="en-ZA"/>
        </w:rPr>
        <w:t xml:space="preserve"> appellant and all those claiming through him to be barred from controlling or accessing respondent’s pro</w:t>
      </w:r>
      <w:r w:rsidR="009375F1" w:rsidRPr="00C37A18">
        <w:rPr>
          <w:rFonts w:ascii="Times New Roman" w:eastAsia="Calibri" w:hAnsi="Times New Roman" w:cs="Times New Roman"/>
          <w:sz w:val="24"/>
          <w:szCs w:val="24"/>
          <w:lang w:val="en-ZA"/>
        </w:rPr>
        <w:t xml:space="preserve">perties or amenities on </w:t>
      </w:r>
      <w:r w:rsidRPr="00C37A18">
        <w:rPr>
          <w:rFonts w:ascii="Times New Roman" w:eastAsia="Calibri" w:hAnsi="Times New Roman" w:cs="Times New Roman"/>
          <w:sz w:val="24"/>
          <w:szCs w:val="24"/>
          <w:lang w:val="en-ZA"/>
        </w:rPr>
        <w:t>account of 1</w:t>
      </w:r>
      <w:r w:rsidRPr="00C37A18">
        <w:rPr>
          <w:rFonts w:ascii="Times New Roman" w:eastAsia="Calibri" w:hAnsi="Times New Roman" w:cs="Times New Roman"/>
          <w:sz w:val="24"/>
          <w:szCs w:val="24"/>
          <w:vertAlign w:val="superscript"/>
          <w:lang w:val="en-ZA"/>
        </w:rPr>
        <w:t>st</w:t>
      </w:r>
      <w:r w:rsidRPr="00C37A18">
        <w:rPr>
          <w:rFonts w:ascii="Times New Roman" w:eastAsia="Calibri" w:hAnsi="Times New Roman" w:cs="Times New Roman"/>
          <w:sz w:val="24"/>
          <w:szCs w:val="24"/>
          <w:lang w:val="en-ZA"/>
        </w:rPr>
        <w:t xml:space="preserve"> appellant’s extant</w:t>
      </w:r>
      <w:r w:rsidR="009375F1" w:rsidRPr="00C37A18">
        <w:rPr>
          <w:rFonts w:ascii="Times New Roman" w:eastAsia="Calibri" w:hAnsi="Times New Roman" w:cs="Times New Roman"/>
          <w:sz w:val="24"/>
          <w:szCs w:val="24"/>
          <w:lang w:val="en-ZA"/>
        </w:rPr>
        <w:t xml:space="preserve"> suspension. All specific reference</w:t>
      </w:r>
      <w:r w:rsidR="00540FC9" w:rsidRPr="00C37A18">
        <w:rPr>
          <w:rFonts w:ascii="Times New Roman" w:eastAsia="Calibri" w:hAnsi="Times New Roman" w:cs="Times New Roman"/>
          <w:sz w:val="24"/>
          <w:szCs w:val="24"/>
          <w:lang w:val="en-ZA"/>
        </w:rPr>
        <w:t>s</w:t>
      </w:r>
      <w:r w:rsidR="009375F1" w:rsidRPr="00C37A18">
        <w:rPr>
          <w:rFonts w:ascii="Times New Roman" w:eastAsia="Calibri" w:hAnsi="Times New Roman" w:cs="Times New Roman"/>
          <w:sz w:val="24"/>
          <w:szCs w:val="24"/>
          <w:lang w:val="en-ZA"/>
        </w:rPr>
        <w:t xml:space="preserve"> to the 2</w:t>
      </w:r>
      <w:r w:rsidR="009375F1" w:rsidRPr="00C37A18">
        <w:rPr>
          <w:rFonts w:ascii="Times New Roman" w:eastAsia="Calibri" w:hAnsi="Times New Roman" w:cs="Times New Roman"/>
          <w:sz w:val="24"/>
          <w:szCs w:val="24"/>
          <w:vertAlign w:val="superscript"/>
          <w:lang w:val="en-ZA"/>
        </w:rPr>
        <w:t>nd</w:t>
      </w:r>
      <w:r w:rsidR="00540FC9" w:rsidRPr="00C37A18">
        <w:rPr>
          <w:rFonts w:ascii="Times New Roman" w:eastAsia="Calibri" w:hAnsi="Times New Roman" w:cs="Times New Roman"/>
          <w:sz w:val="24"/>
          <w:szCs w:val="24"/>
          <w:lang w:val="en-ZA"/>
        </w:rPr>
        <w:t>,</w:t>
      </w:r>
      <w:r w:rsidR="009375F1" w:rsidRPr="00C37A18">
        <w:rPr>
          <w:rFonts w:ascii="Times New Roman" w:eastAsia="Calibri" w:hAnsi="Times New Roman" w:cs="Times New Roman"/>
          <w:sz w:val="24"/>
          <w:szCs w:val="24"/>
          <w:lang w:val="en-ZA"/>
        </w:rPr>
        <w:t xml:space="preserve"> 3</w:t>
      </w:r>
      <w:r w:rsidR="009375F1" w:rsidRPr="00C37A18">
        <w:rPr>
          <w:rFonts w:ascii="Times New Roman" w:eastAsia="Calibri" w:hAnsi="Times New Roman" w:cs="Times New Roman"/>
          <w:sz w:val="24"/>
          <w:szCs w:val="24"/>
          <w:vertAlign w:val="superscript"/>
          <w:lang w:val="en-ZA"/>
        </w:rPr>
        <w:t>rd</w:t>
      </w:r>
      <w:r w:rsidR="009375F1" w:rsidRPr="00C37A18">
        <w:rPr>
          <w:rFonts w:ascii="Times New Roman" w:eastAsia="Calibri" w:hAnsi="Times New Roman" w:cs="Times New Roman"/>
          <w:sz w:val="24"/>
          <w:szCs w:val="24"/>
          <w:lang w:val="en-ZA"/>
        </w:rPr>
        <w:t xml:space="preserve"> </w:t>
      </w:r>
      <w:r w:rsidR="00540FC9" w:rsidRPr="00C37A18">
        <w:rPr>
          <w:rFonts w:ascii="Times New Roman" w:eastAsia="Calibri" w:hAnsi="Times New Roman" w:cs="Times New Roman"/>
          <w:sz w:val="24"/>
          <w:szCs w:val="24"/>
          <w:lang w:val="en-ZA"/>
        </w:rPr>
        <w:t>and 4</w:t>
      </w:r>
      <w:r w:rsidR="00540FC9" w:rsidRPr="00C37A18">
        <w:rPr>
          <w:rFonts w:ascii="Times New Roman" w:eastAsia="Calibri" w:hAnsi="Times New Roman" w:cs="Times New Roman"/>
          <w:sz w:val="24"/>
          <w:szCs w:val="24"/>
          <w:vertAlign w:val="superscript"/>
          <w:lang w:val="en-ZA"/>
        </w:rPr>
        <w:t>th</w:t>
      </w:r>
      <w:r w:rsidR="00540FC9" w:rsidRPr="00C37A18">
        <w:rPr>
          <w:rFonts w:ascii="Times New Roman" w:eastAsia="Calibri" w:hAnsi="Times New Roman" w:cs="Times New Roman"/>
          <w:sz w:val="24"/>
          <w:szCs w:val="24"/>
          <w:lang w:val="en-ZA"/>
        </w:rPr>
        <w:t xml:space="preserve"> appellants in the order of the court </w:t>
      </w:r>
      <w:r w:rsidR="00540FC9" w:rsidRPr="00C37A18">
        <w:rPr>
          <w:rFonts w:ascii="Times New Roman" w:eastAsia="Calibri" w:hAnsi="Times New Roman" w:cs="Times New Roman"/>
          <w:i/>
          <w:sz w:val="24"/>
          <w:szCs w:val="24"/>
          <w:lang w:val="en-ZA"/>
        </w:rPr>
        <w:t>a quo</w:t>
      </w:r>
      <w:r w:rsidR="00D3705E" w:rsidRPr="00C37A18">
        <w:rPr>
          <w:rFonts w:ascii="Times New Roman" w:eastAsia="Calibri" w:hAnsi="Times New Roman" w:cs="Times New Roman"/>
          <w:sz w:val="24"/>
          <w:szCs w:val="24"/>
          <w:lang w:val="en-ZA"/>
        </w:rPr>
        <w:t xml:space="preserve"> </w:t>
      </w:r>
      <w:proofErr w:type="gramStart"/>
      <w:r w:rsidR="00D3705E" w:rsidRPr="00C37A18">
        <w:rPr>
          <w:rFonts w:ascii="Times New Roman" w:eastAsia="Calibri" w:hAnsi="Times New Roman" w:cs="Times New Roman"/>
          <w:sz w:val="24"/>
          <w:szCs w:val="24"/>
          <w:lang w:val="en-ZA"/>
        </w:rPr>
        <w:t>are</w:t>
      </w:r>
      <w:proofErr w:type="gramEnd"/>
      <w:r w:rsidRPr="00C37A18">
        <w:rPr>
          <w:rFonts w:ascii="Times New Roman" w:eastAsia="Calibri" w:hAnsi="Times New Roman" w:cs="Times New Roman"/>
          <w:sz w:val="24"/>
          <w:szCs w:val="24"/>
          <w:lang w:val="en-ZA"/>
        </w:rPr>
        <w:t xml:space="preserve"> also</w:t>
      </w:r>
      <w:r w:rsidR="00D3705E" w:rsidRPr="00C37A18">
        <w:rPr>
          <w:rFonts w:ascii="Times New Roman" w:eastAsia="Calibri" w:hAnsi="Times New Roman" w:cs="Times New Roman"/>
          <w:sz w:val="24"/>
          <w:szCs w:val="24"/>
          <w:lang w:val="en-ZA"/>
        </w:rPr>
        <w:t xml:space="preserve"> improper and have to be</w:t>
      </w:r>
      <w:r w:rsidR="002C6563" w:rsidRPr="00C37A18">
        <w:rPr>
          <w:rFonts w:ascii="Times New Roman" w:eastAsia="Calibri" w:hAnsi="Times New Roman" w:cs="Times New Roman"/>
          <w:sz w:val="24"/>
          <w:szCs w:val="24"/>
          <w:lang w:val="en-ZA"/>
        </w:rPr>
        <w:t xml:space="preserve"> removed</w:t>
      </w:r>
      <w:r w:rsidR="009375F1" w:rsidRPr="00C37A18">
        <w:rPr>
          <w:rFonts w:ascii="Times New Roman" w:eastAsia="Calibri" w:hAnsi="Times New Roman" w:cs="Times New Roman"/>
          <w:sz w:val="24"/>
          <w:szCs w:val="24"/>
          <w:lang w:val="en-ZA"/>
        </w:rPr>
        <w:t>.</w:t>
      </w:r>
      <w:r w:rsidR="002C6563" w:rsidRPr="00C37A18">
        <w:rPr>
          <w:rFonts w:ascii="Times New Roman" w:eastAsia="Calibri" w:hAnsi="Times New Roman" w:cs="Times New Roman"/>
          <w:sz w:val="24"/>
          <w:szCs w:val="24"/>
          <w:lang w:val="en-ZA"/>
        </w:rPr>
        <w:t xml:space="preserve"> Given this partial success by the appellants, it is proper that each party shall bear its own costs.</w:t>
      </w:r>
    </w:p>
    <w:p w:rsidR="009375F1" w:rsidRPr="00C37A18" w:rsidRDefault="0067168C" w:rsidP="009375F1">
      <w:pPr>
        <w:spacing w:after="0" w:line="480" w:lineRule="auto"/>
        <w:jc w:val="both"/>
        <w:rPr>
          <w:rFonts w:ascii="Times New Roman" w:eastAsia="Calibri" w:hAnsi="Times New Roman" w:cs="Times New Roman"/>
          <w:sz w:val="24"/>
          <w:szCs w:val="24"/>
          <w:lang w:val="en-ZA"/>
        </w:rPr>
      </w:pPr>
      <w:r w:rsidRPr="00C37A18">
        <w:rPr>
          <w:rFonts w:ascii="Times New Roman" w:eastAsia="Calibri" w:hAnsi="Times New Roman" w:cs="Times New Roman"/>
          <w:sz w:val="24"/>
          <w:szCs w:val="24"/>
          <w:lang w:val="en-ZA"/>
        </w:rPr>
        <w:t xml:space="preserve"> </w:t>
      </w:r>
    </w:p>
    <w:p w:rsidR="007F1F7E" w:rsidRPr="00C37A18" w:rsidRDefault="00AF7331" w:rsidP="00C37A18">
      <w:pPr>
        <w:spacing w:after="0" w:line="480" w:lineRule="auto"/>
        <w:ind w:firstLine="1134"/>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Accordingly, i</w:t>
      </w:r>
      <w:r w:rsidR="007F1F7E" w:rsidRPr="00C37A18">
        <w:rPr>
          <w:rFonts w:ascii="Times New Roman" w:eastAsia="Calibri" w:hAnsi="Times New Roman" w:cs="Times New Roman"/>
          <w:sz w:val="24"/>
          <w:szCs w:val="24"/>
        </w:rPr>
        <w:t>t is hereby ordered that:</w:t>
      </w:r>
    </w:p>
    <w:p w:rsidR="0067168C" w:rsidRPr="00C37A18" w:rsidRDefault="007F1F7E" w:rsidP="0059358F">
      <w:pPr>
        <w:numPr>
          <w:ilvl w:val="0"/>
          <w:numId w:val="1"/>
        </w:numPr>
        <w:spacing w:after="0" w:line="480" w:lineRule="auto"/>
        <w:contextualSpacing/>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 xml:space="preserve">The appeal is </w:t>
      </w:r>
      <w:r w:rsidR="00CC3255" w:rsidRPr="00C37A18">
        <w:rPr>
          <w:rFonts w:ascii="Times New Roman" w:eastAsia="Calibri" w:hAnsi="Times New Roman" w:cs="Times New Roman"/>
          <w:sz w:val="24"/>
          <w:szCs w:val="24"/>
        </w:rPr>
        <w:t>allowed</w:t>
      </w:r>
      <w:r w:rsidR="009F19FC" w:rsidRPr="00C37A18">
        <w:rPr>
          <w:rFonts w:ascii="Times New Roman" w:eastAsia="Calibri" w:hAnsi="Times New Roman" w:cs="Times New Roman"/>
          <w:sz w:val="24"/>
          <w:szCs w:val="24"/>
        </w:rPr>
        <w:t xml:space="preserve"> with</w:t>
      </w:r>
      <w:r w:rsidR="00CC3255" w:rsidRPr="00C37A18">
        <w:rPr>
          <w:rFonts w:ascii="Times New Roman" w:eastAsia="Calibri" w:hAnsi="Times New Roman" w:cs="Times New Roman"/>
          <w:sz w:val="24"/>
          <w:szCs w:val="24"/>
        </w:rPr>
        <w:t xml:space="preserve"> each party bearing its own</w:t>
      </w:r>
      <w:r w:rsidR="0067168C" w:rsidRPr="00C37A18">
        <w:rPr>
          <w:rFonts w:ascii="Times New Roman" w:eastAsia="Calibri" w:hAnsi="Times New Roman" w:cs="Times New Roman"/>
          <w:sz w:val="24"/>
          <w:szCs w:val="24"/>
        </w:rPr>
        <w:t xml:space="preserve"> costs.</w:t>
      </w:r>
    </w:p>
    <w:p w:rsidR="0067168C" w:rsidRPr="00C37A18" w:rsidRDefault="0067168C" w:rsidP="0059358F">
      <w:pPr>
        <w:numPr>
          <w:ilvl w:val="0"/>
          <w:numId w:val="1"/>
        </w:numPr>
        <w:spacing w:after="0" w:line="480" w:lineRule="auto"/>
        <w:contextualSpacing/>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The judgment of the High Court in case No. HC 14</w:t>
      </w:r>
      <w:r w:rsidR="002C6563" w:rsidRPr="00C37A18">
        <w:rPr>
          <w:rFonts w:ascii="Times New Roman" w:eastAsia="Calibri" w:hAnsi="Times New Roman" w:cs="Times New Roman"/>
          <w:sz w:val="24"/>
          <w:szCs w:val="24"/>
        </w:rPr>
        <w:t xml:space="preserve">51/13 be and is hereby set aside and substituted </w:t>
      </w:r>
      <w:r w:rsidR="00CC3255" w:rsidRPr="00C37A18">
        <w:rPr>
          <w:rFonts w:ascii="Times New Roman" w:eastAsia="Calibri" w:hAnsi="Times New Roman" w:cs="Times New Roman"/>
          <w:sz w:val="24"/>
          <w:szCs w:val="24"/>
        </w:rPr>
        <w:t xml:space="preserve">as </w:t>
      </w:r>
      <w:proofErr w:type="gramStart"/>
      <w:r w:rsidR="00CC3255" w:rsidRPr="00C37A18">
        <w:rPr>
          <w:rFonts w:ascii="Times New Roman" w:eastAsia="Calibri" w:hAnsi="Times New Roman" w:cs="Times New Roman"/>
          <w:sz w:val="24"/>
          <w:szCs w:val="24"/>
        </w:rPr>
        <w:t>follows</w:t>
      </w:r>
      <w:r w:rsidRPr="00C37A18">
        <w:rPr>
          <w:rFonts w:ascii="Times New Roman" w:eastAsia="Calibri" w:hAnsi="Times New Roman" w:cs="Times New Roman"/>
          <w:sz w:val="24"/>
          <w:szCs w:val="24"/>
        </w:rPr>
        <w:t>:-</w:t>
      </w:r>
      <w:proofErr w:type="gramEnd"/>
    </w:p>
    <w:p w:rsidR="003C620D" w:rsidRPr="00C37A18" w:rsidRDefault="0067168C" w:rsidP="00471984">
      <w:pPr>
        <w:spacing w:after="0" w:line="240" w:lineRule="auto"/>
        <w:ind w:left="360"/>
        <w:contextualSpacing/>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lastRenderedPageBreak/>
        <w:t>“</w:t>
      </w:r>
      <w:r w:rsidR="003C620D" w:rsidRPr="00C37A18">
        <w:rPr>
          <w:rFonts w:ascii="Times New Roman" w:eastAsia="Calibri" w:hAnsi="Times New Roman" w:cs="Times New Roman"/>
          <w:sz w:val="24"/>
          <w:szCs w:val="24"/>
        </w:rPr>
        <w:t>IT IS DECLARED</w:t>
      </w:r>
      <w:r w:rsidR="009F7A2D" w:rsidRPr="00C37A18">
        <w:rPr>
          <w:rFonts w:ascii="Times New Roman" w:eastAsia="Calibri" w:hAnsi="Times New Roman" w:cs="Times New Roman"/>
          <w:sz w:val="24"/>
          <w:szCs w:val="24"/>
        </w:rPr>
        <w:t>, WITH EACH PARTY BEARING ITS OWN COSTS,</w:t>
      </w:r>
      <w:r w:rsidR="003C620D" w:rsidRPr="00C37A18">
        <w:rPr>
          <w:rFonts w:ascii="Times New Roman" w:eastAsia="Calibri" w:hAnsi="Times New Roman" w:cs="Times New Roman"/>
          <w:sz w:val="24"/>
          <w:szCs w:val="24"/>
        </w:rPr>
        <w:t xml:space="preserve"> THAT:</w:t>
      </w:r>
    </w:p>
    <w:p w:rsidR="003C620D" w:rsidRPr="00C37A18" w:rsidRDefault="00DD07FB" w:rsidP="00471984">
      <w:pPr>
        <w:pStyle w:val="ListParagraph"/>
        <w:numPr>
          <w:ilvl w:val="0"/>
          <w:numId w:val="15"/>
        </w:numPr>
        <w:spacing w:after="0" w:line="240" w:lineRule="auto"/>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The 1</w:t>
      </w:r>
      <w:r w:rsidRPr="00C37A18">
        <w:rPr>
          <w:rFonts w:ascii="Times New Roman" w:eastAsia="Calibri" w:hAnsi="Times New Roman" w:cs="Times New Roman"/>
          <w:sz w:val="24"/>
          <w:szCs w:val="24"/>
          <w:vertAlign w:val="superscript"/>
        </w:rPr>
        <w:t>st</w:t>
      </w:r>
      <w:r w:rsidRPr="00C37A18">
        <w:rPr>
          <w:rFonts w:ascii="Times New Roman" w:eastAsia="Calibri" w:hAnsi="Times New Roman" w:cs="Times New Roman"/>
          <w:sz w:val="24"/>
          <w:szCs w:val="24"/>
        </w:rPr>
        <w:t xml:space="preserve"> respondent </w:t>
      </w:r>
      <w:r w:rsidR="00CC3255" w:rsidRPr="00C37A18">
        <w:rPr>
          <w:rFonts w:ascii="Times New Roman" w:eastAsia="Calibri" w:hAnsi="Times New Roman" w:cs="Times New Roman"/>
          <w:sz w:val="24"/>
          <w:szCs w:val="24"/>
        </w:rPr>
        <w:t xml:space="preserve">having been suspended on 25 January 2012 by </w:t>
      </w:r>
      <w:proofErr w:type="gramStart"/>
      <w:r w:rsidR="00CC3255" w:rsidRPr="00C37A18">
        <w:rPr>
          <w:rFonts w:ascii="Times New Roman" w:eastAsia="Calibri" w:hAnsi="Times New Roman" w:cs="Times New Roman"/>
          <w:sz w:val="24"/>
          <w:szCs w:val="24"/>
        </w:rPr>
        <w:t>the  parent</w:t>
      </w:r>
      <w:proofErr w:type="gramEnd"/>
      <w:r w:rsidR="00CC3255" w:rsidRPr="00C37A18">
        <w:rPr>
          <w:rFonts w:ascii="Times New Roman" w:eastAsia="Calibri" w:hAnsi="Times New Roman" w:cs="Times New Roman"/>
          <w:sz w:val="24"/>
          <w:szCs w:val="24"/>
        </w:rPr>
        <w:t xml:space="preserve"> church</w:t>
      </w:r>
      <w:r w:rsidR="00B225A2" w:rsidRPr="00C37A18">
        <w:rPr>
          <w:rFonts w:ascii="Times New Roman" w:eastAsia="Calibri" w:hAnsi="Times New Roman" w:cs="Times New Roman"/>
          <w:sz w:val="24"/>
          <w:szCs w:val="24"/>
        </w:rPr>
        <w:t>,</w:t>
      </w:r>
      <w:r w:rsidR="00CC3255" w:rsidRPr="00C37A18">
        <w:rPr>
          <w:rFonts w:ascii="Times New Roman" w:eastAsia="Calibri" w:hAnsi="Times New Roman" w:cs="Times New Roman"/>
          <w:sz w:val="24"/>
          <w:szCs w:val="24"/>
        </w:rPr>
        <w:t xml:space="preserve"> and while that suspen</w:t>
      </w:r>
      <w:r w:rsidR="003C620D" w:rsidRPr="00C37A18">
        <w:rPr>
          <w:rFonts w:ascii="Times New Roman" w:eastAsia="Calibri" w:hAnsi="Times New Roman" w:cs="Times New Roman"/>
          <w:sz w:val="24"/>
          <w:szCs w:val="24"/>
        </w:rPr>
        <w:t>sion remains extant</w:t>
      </w:r>
      <w:r w:rsidR="00B225A2" w:rsidRPr="00C37A18">
        <w:rPr>
          <w:rFonts w:ascii="Times New Roman" w:eastAsia="Calibri" w:hAnsi="Times New Roman" w:cs="Times New Roman"/>
          <w:sz w:val="24"/>
          <w:szCs w:val="24"/>
        </w:rPr>
        <w:t>,</w:t>
      </w:r>
      <w:r w:rsidR="003C620D" w:rsidRPr="00C37A18">
        <w:rPr>
          <w:rFonts w:ascii="Times New Roman" w:eastAsia="Calibri" w:hAnsi="Times New Roman" w:cs="Times New Roman"/>
          <w:sz w:val="24"/>
          <w:szCs w:val="24"/>
        </w:rPr>
        <w:t xml:space="preserve"> has no</w:t>
      </w:r>
      <w:r w:rsidR="00CC3255" w:rsidRPr="00C37A18">
        <w:rPr>
          <w:rFonts w:ascii="Times New Roman" w:eastAsia="Calibri" w:hAnsi="Times New Roman" w:cs="Times New Roman"/>
          <w:sz w:val="24"/>
          <w:szCs w:val="24"/>
        </w:rPr>
        <w:t xml:space="preserve"> </w:t>
      </w:r>
      <w:r w:rsidR="003C620D" w:rsidRPr="00C37A18">
        <w:rPr>
          <w:rFonts w:ascii="Times New Roman" w:eastAsia="Calibri" w:hAnsi="Times New Roman" w:cs="Times New Roman"/>
          <w:sz w:val="24"/>
          <w:szCs w:val="24"/>
        </w:rPr>
        <w:t>right</w:t>
      </w:r>
      <w:r w:rsidR="00CC3255" w:rsidRPr="00C37A18">
        <w:rPr>
          <w:rFonts w:ascii="Times New Roman" w:eastAsia="Calibri" w:hAnsi="Times New Roman" w:cs="Times New Roman"/>
          <w:sz w:val="24"/>
          <w:szCs w:val="24"/>
        </w:rPr>
        <w:t xml:space="preserve"> to</w:t>
      </w:r>
      <w:r w:rsidR="00B225A2" w:rsidRPr="00C37A18">
        <w:rPr>
          <w:rFonts w:ascii="Times New Roman" w:eastAsia="Calibri" w:hAnsi="Times New Roman" w:cs="Times New Roman"/>
          <w:sz w:val="24"/>
          <w:szCs w:val="24"/>
        </w:rPr>
        <w:t xml:space="preserve"> personally, or by anyone claiming through him,</w:t>
      </w:r>
      <w:r w:rsidR="00CC3255" w:rsidRPr="00C37A18">
        <w:rPr>
          <w:rFonts w:ascii="Times New Roman" w:eastAsia="Calibri" w:hAnsi="Times New Roman" w:cs="Times New Roman"/>
          <w:sz w:val="24"/>
          <w:szCs w:val="24"/>
        </w:rPr>
        <w:t xml:space="preserve"> make use of any of </w:t>
      </w:r>
      <w:r w:rsidR="003C620D" w:rsidRPr="00C37A18">
        <w:rPr>
          <w:rFonts w:ascii="Times New Roman" w:eastAsia="Calibri" w:hAnsi="Times New Roman" w:cs="Times New Roman"/>
          <w:sz w:val="24"/>
          <w:szCs w:val="24"/>
        </w:rPr>
        <w:t xml:space="preserve">the </w:t>
      </w:r>
      <w:r w:rsidR="00CC3255" w:rsidRPr="00C37A18">
        <w:rPr>
          <w:rFonts w:ascii="Times New Roman" w:eastAsia="Calibri" w:hAnsi="Times New Roman" w:cs="Times New Roman"/>
          <w:sz w:val="24"/>
          <w:szCs w:val="24"/>
        </w:rPr>
        <w:t>applicant’s properties or amenities as well as its name.</w:t>
      </w:r>
    </w:p>
    <w:p w:rsidR="008F4A5D" w:rsidRPr="00C37A18" w:rsidRDefault="006906EC" w:rsidP="00471984">
      <w:pPr>
        <w:pStyle w:val="ListParagraph"/>
        <w:numPr>
          <w:ilvl w:val="0"/>
          <w:numId w:val="15"/>
        </w:numPr>
        <w:spacing w:after="0" w:line="240" w:lineRule="auto"/>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The 1</w:t>
      </w:r>
      <w:r w:rsidRPr="00C37A18">
        <w:rPr>
          <w:rFonts w:ascii="Times New Roman" w:eastAsia="Calibri" w:hAnsi="Times New Roman" w:cs="Times New Roman"/>
          <w:sz w:val="24"/>
          <w:szCs w:val="24"/>
          <w:vertAlign w:val="superscript"/>
        </w:rPr>
        <w:t>st</w:t>
      </w:r>
      <w:r w:rsidRPr="00C37A18">
        <w:rPr>
          <w:rFonts w:ascii="Times New Roman" w:eastAsia="Calibri" w:hAnsi="Times New Roman" w:cs="Times New Roman"/>
          <w:sz w:val="24"/>
          <w:szCs w:val="24"/>
        </w:rPr>
        <w:t xml:space="preserve"> respondent</w:t>
      </w:r>
      <w:r w:rsidR="003C620D" w:rsidRPr="00C37A18">
        <w:rPr>
          <w:rFonts w:ascii="Times New Roman" w:eastAsia="Calibri" w:hAnsi="Times New Roman" w:cs="Times New Roman"/>
          <w:sz w:val="24"/>
          <w:szCs w:val="24"/>
        </w:rPr>
        <w:t>, or anyone claiming through him,</w:t>
      </w:r>
      <w:r w:rsidRPr="00C37A18">
        <w:rPr>
          <w:rFonts w:ascii="Times New Roman" w:eastAsia="Calibri" w:hAnsi="Times New Roman" w:cs="Times New Roman"/>
          <w:sz w:val="24"/>
          <w:szCs w:val="24"/>
        </w:rPr>
        <w:t xml:space="preserve"> shall immediately stop and shall at all times desist from making use of applicant’s name or any such name which may reasonably be confused with applicant’s name and which may give the impression that they have any </w:t>
      </w:r>
      <w:r w:rsidR="008F4A5D" w:rsidRPr="00C37A18">
        <w:rPr>
          <w:rFonts w:ascii="Times New Roman" w:eastAsia="Calibri" w:hAnsi="Times New Roman" w:cs="Times New Roman"/>
          <w:sz w:val="24"/>
          <w:szCs w:val="24"/>
        </w:rPr>
        <w:t xml:space="preserve">continuing </w:t>
      </w:r>
      <w:r w:rsidRPr="00C37A18">
        <w:rPr>
          <w:rFonts w:ascii="Times New Roman" w:eastAsia="Calibri" w:hAnsi="Times New Roman" w:cs="Times New Roman"/>
          <w:sz w:val="24"/>
          <w:szCs w:val="24"/>
        </w:rPr>
        <w:t>association with applicant.</w:t>
      </w:r>
    </w:p>
    <w:p w:rsidR="008F4A5D" w:rsidRPr="00C37A18" w:rsidRDefault="006906EC" w:rsidP="00471984">
      <w:pPr>
        <w:pStyle w:val="ListParagraph"/>
        <w:numPr>
          <w:ilvl w:val="0"/>
          <w:numId w:val="15"/>
        </w:numPr>
        <w:spacing w:after="0" w:line="240" w:lineRule="auto"/>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The 1</w:t>
      </w:r>
      <w:r w:rsidRPr="00C37A18">
        <w:rPr>
          <w:rFonts w:ascii="Times New Roman" w:eastAsia="Calibri" w:hAnsi="Times New Roman" w:cs="Times New Roman"/>
          <w:sz w:val="24"/>
          <w:szCs w:val="24"/>
          <w:vertAlign w:val="superscript"/>
        </w:rPr>
        <w:t>st</w:t>
      </w:r>
      <w:r w:rsidRPr="00C37A18">
        <w:rPr>
          <w:rFonts w:ascii="Times New Roman" w:eastAsia="Calibri" w:hAnsi="Times New Roman" w:cs="Times New Roman"/>
          <w:sz w:val="24"/>
          <w:szCs w:val="24"/>
        </w:rPr>
        <w:t xml:space="preserve"> respondent</w:t>
      </w:r>
      <w:r w:rsidR="008F4A5D" w:rsidRPr="00C37A18">
        <w:rPr>
          <w:rFonts w:ascii="Times New Roman" w:eastAsia="Calibri" w:hAnsi="Times New Roman" w:cs="Times New Roman"/>
          <w:sz w:val="24"/>
          <w:szCs w:val="24"/>
        </w:rPr>
        <w:t>, or anyone claiming through him,</w:t>
      </w:r>
      <w:r w:rsidRPr="00C37A18">
        <w:rPr>
          <w:rFonts w:ascii="Times New Roman" w:eastAsia="Calibri" w:hAnsi="Times New Roman" w:cs="Times New Roman"/>
          <w:sz w:val="24"/>
          <w:szCs w:val="24"/>
        </w:rPr>
        <w:t xml:space="preserve"> shall immediately relinquish possession and use of all of applicant’s properties both movable and immovable whether held by them directly</w:t>
      </w:r>
      <w:r w:rsidR="008F4A5D" w:rsidRPr="00C37A18">
        <w:rPr>
          <w:rFonts w:ascii="Times New Roman" w:eastAsia="Calibri" w:hAnsi="Times New Roman" w:cs="Times New Roman"/>
          <w:sz w:val="24"/>
          <w:szCs w:val="24"/>
        </w:rPr>
        <w:t xml:space="preserve"> or by those claiming the right of use or occupation through them which are set out in ‘c1’ below and shall concede such use and possession to the applicant.</w:t>
      </w:r>
    </w:p>
    <w:p w:rsidR="0067168C" w:rsidRPr="00C37A18" w:rsidRDefault="008F4A5D" w:rsidP="00471984">
      <w:pPr>
        <w:pStyle w:val="ListParagraph"/>
        <w:numPr>
          <w:ilvl w:val="0"/>
          <w:numId w:val="16"/>
        </w:numPr>
        <w:spacing w:after="0" w:line="240" w:lineRule="auto"/>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LAND AND BUILDINGS</w:t>
      </w:r>
    </w:p>
    <w:p w:rsidR="008F4A5D" w:rsidRPr="00C37A18" w:rsidRDefault="008F4A5D" w:rsidP="00471984">
      <w:pPr>
        <w:pStyle w:val="ListParagraph"/>
        <w:numPr>
          <w:ilvl w:val="0"/>
          <w:numId w:val="17"/>
        </w:numPr>
        <w:spacing w:after="0" w:line="240" w:lineRule="auto"/>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Bulawayo: church at Stand 61000, Size Road, and adjace</w:t>
      </w:r>
      <w:r w:rsidR="00D27B0A" w:rsidRPr="00C37A18">
        <w:rPr>
          <w:rFonts w:ascii="Times New Roman" w:eastAsia="Calibri" w:hAnsi="Times New Roman" w:cs="Times New Roman"/>
          <w:sz w:val="24"/>
          <w:szCs w:val="24"/>
        </w:rPr>
        <w:t>nt stands for youth and women, Western C</w:t>
      </w:r>
      <w:r w:rsidRPr="00C37A18">
        <w:rPr>
          <w:rFonts w:ascii="Times New Roman" w:eastAsia="Calibri" w:hAnsi="Times New Roman" w:cs="Times New Roman"/>
          <w:sz w:val="24"/>
          <w:szCs w:val="24"/>
        </w:rPr>
        <w:t xml:space="preserve">ommonage No 6 </w:t>
      </w:r>
      <w:proofErr w:type="spellStart"/>
      <w:r w:rsidRPr="00C37A18">
        <w:rPr>
          <w:rFonts w:ascii="Times New Roman" w:eastAsia="Calibri" w:hAnsi="Times New Roman" w:cs="Times New Roman"/>
          <w:sz w:val="24"/>
          <w:szCs w:val="24"/>
        </w:rPr>
        <w:t>Pelandaba</w:t>
      </w:r>
      <w:proofErr w:type="spellEnd"/>
      <w:r w:rsidRPr="00C37A18">
        <w:rPr>
          <w:rFonts w:ascii="Times New Roman" w:eastAsia="Calibri" w:hAnsi="Times New Roman" w:cs="Times New Roman"/>
          <w:sz w:val="24"/>
          <w:szCs w:val="24"/>
        </w:rPr>
        <w:t>;</w:t>
      </w:r>
    </w:p>
    <w:p w:rsidR="008F4A5D" w:rsidRPr="00C37A18" w:rsidRDefault="008F4A5D" w:rsidP="00471984">
      <w:pPr>
        <w:pStyle w:val="ListParagraph"/>
        <w:numPr>
          <w:ilvl w:val="0"/>
          <w:numId w:val="17"/>
        </w:numPr>
        <w:spacing w:after="0" w:line="240" w:lineRule="auto"/>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Stan</w:t>
      </w:r>
      <w:r w:rsidR="00672235" w:rsidRPr="00C37A18">
        <w:rPr>
          <w:rFonts w:ascii="Times New Roman" w:eastAsia="Calibri" w:hAnsi="Times New Roman" w:cs="Times New Roman"/>
          <w:sz w:val="24"/>
          <w:szCs w:val="24"/>
        </w:rPr>
        <w:t>d</w:t>
      </w:r>
      <w:r w:rsidRPr="00C37A18">
        <w:rPr>
          <w:rFonts w:ascii="Times New Roman" w:eastAsia="Calibri" w:hAnsi="Times New Roman" w:cs="Times New Roman"/>
          <w:sz w:val="24"/>
          <w:szCs w:val="24"/>
        </w:rPr>
        <w:t xml:space="preserve"> 36E, 37E, 38E,39E,40E, 54E, 55E </w:t>
      </w:r>
      <w:proofErr w:type="spellStart"/>
      <w:r w:rsidRPr="00C37A18">
        <w:rPr>
          <w:rFonts w:ascii="Times New Roman" w:eastAsia="Calibri" w:hAnsi="Times New Roman" w:cs="Times New Roman"/>
          <w:sz w:val="24"/>
          <w:szCs w:val="24"/>
        </w:rPr>
        <w:t>Bekezela</w:t>
      </w:r>
      <w:proofErr w:type="spellEnd"/>
      <w:r w:rsidRPr="00C37A18">
        <w:rPr>
          <w:rFonts w:ascii="Times New Roman" w:eastAsia="Calibri" w:hAnsi="Times New Roman" w:cs="Times New Roman"/>
          <w:sz w:val="24"/>
          <w:szCs w:val="24"/>
        </w:rPr>
        <w:t xml:space="preserve"> Street, </w:t>
      </w:r>
      <w:proofErr w:type="spellStart"/>
      <w:r w:rsidRPr="00C37A18">
        <w:rPr>
          <w:rFonts w:ascii="Times New Roman" w:eastAsia="Calibri" w:hAnsi="Times New Roman" w:cs="Times New Roman"/>
          <w:sz w:val="24"/>
          <w:szCs w:val="24"/>
        </w:rPr>
        <w:t>Pelandaba</w:t>
      </w:r>
      <w:proofErr w:type="spellEnd"/>
      <w:r w:rsidRPr="00C37A18">
        <w:rPr>
          <w:rFonts w:ascii="Times New Roman" w:eastAsia="Calibri" w:hAnsi="Times New Roman" w:cs="Times New Roman"/>
          <w:sz w:val="24"/>
          <w:szCs w:val="24"/>
        </w:rPr>
        <w:t>;</w:t>
      </w:r>
    </w:p>
    <w:p w:rsidR="008F4A5D" w:rsidRPr="00C37A18" w:rsidRDefault="008F4A5D" w:rsidP="00471984">
      <w:pPr>
        <w:pStyle w:val="ListParagraph"/>
        <w:numPr>
          <w:ilvl w:val="0"/>
          <w:numId w:val="17"/>
        </w:numPr>
        <w:spacing w:after="0" w:line="240" w:lineRule="auto"/>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 xml:space="preserve">House at No 16 </w:t>
      </w:r>
      <w:proofErr w:type="spellStart"/>
      <w:r w:rsidRPr="00C37A18">
        <w:rPr>
          <w:rFonts w:ascii="Times New Roman" w:eastAsia="Calibri" w:hAnsi="Times New Roman" w:cs="Times New Roman"/>
          <w:sz w:val="24"/>
          <w:szCs w:val="24"/>
        </w:rPr>
        <w:t>Amantje</w:t>
      </w:r>
      <w:proofErr w:type="spellEnd"/>
      <w:r w:rsidRPr="00C37A18">
        <w:rPr>
          <w:rFonts w:ascii="Times New Roman" w:eastAsia="Calibri" w:hAnsi="Times New Roman" w:cs="Times New Roman"/>
          <w:sz w:val="24"/>
          <w:szCs w:val="24"/>
        </w:rPr>
        <w:t xml:space="preserve"> Road, Four Winds, Bulawayo;</w:t>
      </w:r>
    </w:p>
    <w:p w:rsidR="00B225A2" w:rsidRPr="00C37A18" w:rsidRDefault="008F4A5D" w:rsidP="00471984">
      <w:pPr>
        <w:pStyle w:val="ListParagraph"/>
        <w:numPr>
          <w:ilvl w:val="0"/>
          <w:numId w:val="17"/>
        </w:numPr>
        <w:spacing w:after="0" w:line="240" w:lineRule="auto"/>
        <w:jc w:val="both"/>
        <w:rPr>
          <w:rFonts w:ascii="Times New Roman" w:eastAsia="Calibri" w:hAnsi="Times New Roman" w:cs="Times New Roman"/>
          <w:sz w:val="24"/>
          <w:szCs w:val="24"/>
        </w:rPr>
      </w:pPr>
      <w:proofErr w:type="spellStart"/>
      <w:r w:rsidRPr="00C37A18">
        <w:rPr>
          <w:rFonts w:ascii="Times New Roman" w:eastAsia="Calibri" w:hAnsi="Times New Roman" w:cs="Times New Roman"/>
          <w:sz w:val="24"/>
          <w:szCs w:val="24"/>
        </w:rPr>
        <w:t>Greengables</w:t>
      </w:r>
      <w:proofErr w:type="spellEnd"/>
      <w:r w:rsidRPr="00C37A18">
        <w:rPr>
          <w:rFonts w:ascii="Times New Roman" w:eastAsia="Calibri" w:hAnsi="Times New Roman" w:cs="Times New Roman"/>
          <w:sz w:val="24"/>
          <w:szCs w:val="24"/>
        </w:rPr>
        <w:t xml:space="preserve"> Farm, the remaining extent of </w:t>
      </w:r>
      <w:proofErr w:type="spellStart"/>
      <w:r w:rsidRPr="00C37A18">
        <w:rPr>
          <w:rFonts w:ascii="Times New Roman" w:eastAsia="Calibri" w:hAnsi="Times New Roman" w:cs="Times New Roman"/>
          <w:sz w:val="24"/>
          <w:szCs w:val="24"/>
        </w:rPr>
        <w:t>subsdivision</w:t>
      </w:r>
      <w:proofErr w:type="spellEnd"/>
      <w:r w:rsidRPr="00C37A18">
        <w:rPr>
          <w:rFonts w:ascii="Times New Roman" w:eastAsia="Calibri" w:hAnsi="Times New Roman" w:cs="Times New Roman"/>
          <w:sz w:val="24"/>
          <w:szCs w:val="24"/>
        </w:rPr>
        <w:t xml:space="preserve"> B of </w:t>
      </w:r>
      <w:proofErr w:type="spellStart"/>
      <w:r w:rsidRPr="00C37A18">
        <w:rPr>
          <w:rFonts w:ascii="Times New Roman" w:eastAsia="Calibri" w:hAnsi="Times New Roman" w:cs="Times New Roman"/>
          <w:sz w:val="24"/>
          <w:szCs w:val="24"/>
        </w:rPr>
        <w:t>Dunstaal</w:t>
      </w:r>
      <w:proofErr w:type="spellEnd"/>
      <w:r w:rsidRPr="00C37A18">
        <w:rPr>
          <w:rFonts w:ascii="Times New Roman" w:eastAsia="Calibri" w:hAnsi="Times New Roman" w:cs="Times New Roman"/>
          <w:sz w:val="24"/>
          <w:szCs w:val="24"/>
        </w:rPr>
        <w:t xml:space="preserve">, </w:t>
      </w:r>
      <w:proofErr w:type="spellStart"/>
      <w:r w:rsidRPr="00C37A18">
        <w:rPr>
          <w:rFonts w:ascii="Times New Roman" w:eastAsia="Calibri" w:hAnsi="Times New Roman" w:cs="Times New Roman"/>
          <w:sz w:val="24"/>
          <w:szCs w:val="24"/>
        </w:rPr>
        <w:t>Khami</w:t>
      </w:r>
      <w:proofErr w:type="spellEnd"/>
      <w:r w:rsidRPr="00C37A18">
        <w:rPr>
          <w:rFonts w:ascii="Times New Roman" w:eastAsia="Calibri" w:hAnsi="Times New Roman" w:cs="Times New Roman"/>
          <w:sz w:val="24"/>
          <w:szCs w:val="24"/>
        </w:rPr>
        <w:t>;</w:t>
      </w:r>
    </w:p>
    <w:p w:rsidR="00B225A2" w:rsidRPr="00C37A18" w:rsidRDefault="008F4A5D" w:rsidP="00471984">
      <w:pPr>
        <w:pStyle w:val="ListParagraph"/>
        <w:numPr>
          <w:ilvl w:val="0"/>
          <w:numId w:val="17"/>
        </w:numPr>
        <w:spacing w:after="0" w:line="240" w:lineRule="auto"/>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Plot 11 and 12, Shamrock Road, Gweru;</w:t>
      </w:r>
    </w:p>
    <w:p w:rsidR="00B225A2" w:rsidRPr="00C37A18" w:rsidRDefault="008F4A5D" w:rsidP="00471984">
      <w:pPr>
        <w:pStyle w:val="ListParagraph"/>
        <w:numPr>
          <w:ilvl w:val="0"/>
          <w:numId w:val="17"/>
        </w:numPr>
        <w:spacing w:after="0" w:line="240" w:lineRule="auto"/>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 xml:space="preserve">Lower Gweru at </w:t>
      </w:r>
      <w:proofErr w:type="spellStart"/>
      <w:r w:rsidRPr="00C37A18">
        <w:rPr>
          <w:rFonts w:ascii="Times New Roman" w:eastAsia="Calibri" w:hAnsi="Times New Roman" w:cs="Times New Roman"/>
          <w:sz w:val="24"/>
          <w:szCs w:val="24"/>
        </w:rPr>
        <w:t>Gwabada</w:t>
      </w:r>
      <w:proofErr w:type="spellEnd"/>
      <w:r w:rsidRPr="00C37A18">
        <w:rPr>
          <w:rFonts w:ascii="Times New Roman" w:eastAsia="Calibri" w:hAnsi="Times New Roman" w:cs="Times New Roman"/>
          <w:sz w:val="24"/>
          <w:szCs w:val="24"/>
        </w:rPr>
        <w:t xml:space="preserve"> Farm and </w:t>
      </w:r>
      <w:proofErr w:type="spellStart"/>
      <w:r w:rsidRPr="00C37A18">
        <w:rPr>
          <w:rFonts w:ascii="Times New Roman" w:eastAsia="Calibri" w:hAnsi="Times New Roman" w:cs="Times New Roman"/>
          <w:sz w:val="24"/>
          <w:szCs w:val="24"/>
        </w:rPr>
        <w:t>Ekukhanyeni</w:t>
      </w:r>
      <w:proofErr w:type="spellEnd"/>
      <w:r w:rsidRPr="00C37A18">
        <w:rPr>
          <w:rFonts w:ascii="Times New Roman" w:eastAsia="Calibri" w:hAnsi="Times New Roman" w:cs="Times New Roman"/>
          <w:sz w:val="24"/>
          <w:szCs w:val="24"/>
        </w:rPr>
        <w:t xml:space="preserve"> Weaving Centre;</w:t>
      </w:r>
    </w:p>
    <w:p w:rsidR="00B225A2" w:rsidRPr="00C37A18" w:rsidRDefault="008F4A5D" w:rsidP="00471984">
      <w:pPr>
        <w:pStyle w:val="ListParagraph"/>
        <w:numPr>
          <w:ilvl w:val="0"/>
          <w:numId w:val="17"/>
        </w:numPr>
        <w:spacing w:after="0" w:line="240" w:lineRule="auto"/>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 xml:space="preserve">Kwekwe: Stand no 383 </w:t>
      </w:r>
      <w:proofErr w:type="spellStart"/>
      <w:r w:rsidRPr="00C37A18">
        <w:rPr>
          <w:rFonts w:ascii="Times New Roman" w:eastAsia="Calibri" w:hAnsi="Times New Roman" w:cs="Times New Roman"/>
          <w:sz w:val="24"/>
          <w:szCs w:val="24"/>
        </w:rPr>
        <w:t>Mbizo</w:t>
      </w:r>
      <w:proofErr w:type="spellEnd"/>
      <w:r w:rsidRPr="00C37A18">
        <w:rPr>
          <w:rFonts w:ascii="Times New Roman" w:eastAsia="Calibri" w:hAnsi="Times New Roman" w:cs="Times New Roman"/>
          <w:sz w:val="24"/>
          <w:szCs w:val="24"/>
        </w:rPr>
        <w:t xml:space="preserve"> Township </w:t>
      </w:r>
      <w:r w:rsidR="00672235" w:rsidRPr="00C37A18">
        <w:rPr>
          <w:rFonts w:ascii="Times New Roman" w:eastAsia="Calibri" w:hAnsi="Times New Roman" w:cs="Times New Roman"/>
          <w:sz w:val="24"/>
          <w:szCs w:val="24"/>
        </w:rPr>
        <w:t xml:space="preserve">Church and residence, </w:t>
      </w:r>
      <w:proofErr w:type="spellStart"/>
      <w:r w:rsidR="00672235" w:rsidRPr="00C37A18">
        <w:rPr>
          <w:rFonts w:ascii="Times New Roman" w:eastAsia="Calibri" w:hAnsi="Times New Roman" w:cs="Times New Roman"/>
          <w:sz w:val="24"/>
          <w:szCs w:val="24"/>
        </w:rPr>
        <w:t>Amaveni</w:t>
      </w:r>
      <w:proofErr w:type="spellEnd"/>
      <w:r w:rsidR="00672235" w:rsidRPr="00C37A18">
        <w:rPr>
          <w:rFonts w:ascii="Times New Roman" w:eastAsia="Calibri" w:hAnsi="Times New Roman" w:cs="Times New Roman"/>
          <w:sz w:val="24"/>
          <w:szCs w:val="24"/>
        </w:rPr>
        <w:t xml:space="preserve"> T</w:t>
      </w:r>
      <w:r w:rsidRPr="00C37A18">
        <w:rPr>
          <w:rFonts w:ascii="Times New Roman" w:eastAsia="Calibri" w:hAnsi="Times New Roman" w:cs="Times New Roman"/>
          <w:sz w:val="24"/>
          <w:szCs w:val="24"/>
        </w:rPr>
        <w:t>ownship church;</w:t>
      </w:r>
    </w:p>
    <w:p w:rsidR="00B225A2" w:rsidRPr="00C37A18" w:rsidRDefault="008F4A5D" w:rsidP="00471984">
      <w:pPr>
        <w:pStyle w:val="ListParagraph"/>
        <w:numPr>
          <w:ilvl w:val="0"/>
          <w:numId w:val="17"/>
        </w:numPr>
        <w:spacing w:after="0" w:line="240" w:lineRule="auto"/>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 xml:space="preserve">Kadoma: Stand no 4 </w:t>
      </w:r>
      <w:proofErr w:type="spellStart"/>
      <w:r w:rsidRPr="00C37A18">
        <w:rPr>
          <w:rFonts w:ascii="Times New Roman" w:eastAsia="Calibri" w:hAnsi="Times New Roman" w:cs="Times New Roman"/>
          <w:sz w:val="24"/>
          <w:szCs w:val="24"/>
        </w:rPr>
        <w:t>Bwanali</w:t>
      </w:r>
      <w:proofErr w:type="spellEnd"/>
      <w:r w:rsidRPr="00C37A18">
        <w:rPr>
          <w:rFonts w:ascii="Times New Roman" w:eastAsia="Calibri" w:hAnsi="Times New Roman" w:cs="Times New Roman"/>
          <w:sz w:val="24"/>
          <w:szCs w:val="24"/>
        </w:rPr>
        <w:t xml:space="preserve"> Street, </w:t>
      </w:r>
      <w:proofErr w:type="spellStart"/>
      <w:r w:rsidRPr="00C37A18">
        <w:rPr>
          <w:rFonts w:ascii="Times New Roman" w:eastAsia="Calibri" w:hAnsi="Times New Roman" w:cs="Times New Roman"/>
          <w:sz w:val="24"/>
          <w:szCs w:val="24"/>
        </w:rPr>
        <w:t>Rimuka</w:t>
      </w:r>
      <w:proofErr w:type="spellEnd"/>
      <w:r w:rsidRPr="00C37A18">
        <w:rPr>
          <w:rFonts w:ascii="Times New Roman" w:eastAsia="Calibri" w:hAnsi="Times New Roman" w:cs="Times New Roman"/>
          <w:sz w:val="24"/>
          <w:szCs w:val="24"/>
        </w:rPr>
        <w:t xml:space="preserve"> Township church and mission residence;</w:t>
      </w:r>
    </w:p>
    <w:p w:rsidR="00B225A2" w:rsidRPr="00C37A18" w:rsidRDefault="008F4A5D" w:rsidP="00471984">
      <w:pPr>
        <w:pStyle w:val="ListParagraph"/>
        <w:numPr>
          <w:ilvl w:val="0"/>
          <w:numId w:val="17"/>
        </w:numPr>
        <w:spacing w:after="0" w:line="240" w:lineRule="auto"/>
        <w:jc w:val="both"/>
        <w:rPr>
          <w:rFonts w:ascii="Times New Roman" w:eastAsia="Calibri" w:hAnsi="Times New Roman" w:cs="Times New Roman"/>
          <w:sz w:val="24"/>
          <w:szCs w:val="24"/>
        </w:rPr>
      </w:pPr>
      <w:proofErr w:type="spellStart"/>
      <w:r w:rsidRPr="00C37A18">
        <w:rPr>
          <w:rFonts w:ascii="Times New Roman" w:eastAsia="Calibri" w:hAnsi="Times New Roman" w:cs="Times New Roman"/>
          <w:sz w:val="24"/>
          <w:szCs w:val="24"/>
        </w:rPr>
        <w:t>Chegutu</w:t>
      </w:r>
      <w:proofErr w:type="spellEnd"/>
      <w:r w:rsidRPr="00C37A18">
        <w:rPr>
          <w:rFonts w:ascii="Times New Roman" w:eastAsia="Calibri" w:hAnsi="Times New Roman" w:cs="Times New Roman"/>
          <w:sz w:val="24"/>
          <w:szCs w:val="24"/>
        </w:rPr>
        <w:t xml:space="preserve">: Stand 2134 Heroes Township Church and Mission residence at 550 </w:t>
      </w:r>
      <w:proofErr w:type="spellStart"/>
      <w:r w:rsidRPr="00C37A18">
        <w:rPr>
          <w:rFonts w:ascii="Times New Roman" w:eastAsia="Calibri" w:hAnsi="Times New Roman" w:cs="Times New Roman"/>
          <w:sz w:val="24"/>
          <w:szCs w:val="24"/>
        </w:rPr>
        <w:t>Pfupajena</w:t>
      </w:r>
      <w:proofErr w:type="spellEnd"/>
      <w:r w:rsidRPr="00C37A18">
        <w:rPr>
          <w:rFonts w:ascii="Times New Roman" w:eastAsia="Calibri" w:hAnsi="Times New Roman" w:cs="Times New Roman"/>
          <w:sz w:val="24"/>
          <w:szCs w:val="24"/>
        </w:rPr>
        <w:t xml:space="preserve"> Township;</w:t>
      </w:r>
    </w:p>
    <w:p w:rsidR="00B225A2" w:rsidRPr="00C37A18" w:rsidRDefault="008F4A5D" w:rsidP="00471984">
      <w:pPr>
        <w:pStyle w:val="ListParagraph"/>
        <w:numPr>
          <w:ilvl w:val="0"/>
          <w:numId w:val="17"/>
        </w:numPr>
        <w:spacing w:after="0" w:line="240" w:lineRule="auto"/>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 xml:space="preserve">Masvingo stand 14 </w:t>
      </w:r>
      <w:proofErr w:type="spellStart"/>
      <w:r w:rsidRPr="00C37A18">
        <w:rPr>
          <w:rFonts w:ascii="Times New Roman" w:eastAsia="Calibri" w:hAnsi="Times New Roman" w:cs="Times New Roman"/>
          <w:sz w:val="24"/>
          <w:szCs w:val="24"/>
        </w:rPr>
        <w:t>Mucheke</w:t>
      </w:r>
      <w:proofErr w:type="spellEnd"/>
      <w:r w:rsidRPr="00C37A18">
        <w:rPr>
          <w:rFonts w:ascii="Times New Roman" w:eastAsia="Calibri" w:hAnsi="Times New Roman" w:cs="Times New Roman"/>
          <w:sz w:val="24"/>
          <w:szCs w:val="24"/>
        </w:rPr>
        <w:t xml:space="preserve"> Township, Masvingo;</w:t>
      </w:r>
    </w:p>
    <w:p w:rsidR="00B225A2" w:rsidRPr="00C37A18" w:rsidRDefault="008F4A5D" w:rsidP="00471984">
      <w:pPr>
        <w:pStyle w:val="ListParagraph"/>
        <w:numPr>
          <w:ilvl w:val="0"/>
          <w:numId w:val="17"/>
        </w:numPr>
        <w:spacing w:after="0" w:line="240" w:lineRule="auto"/>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 xml:space="preserve">Mutare: Stand No 7 </w:t>
      </w:r>
      <w:proofErr w:type="spellStart"/>
      <w:r w:rsidRPr="00C37A18">
        <w:rPr>
          <w:rFonts w:ascii="Times New Roman" w:eastAsia="Calibri" w:hAnsi="Times New Roman" w:cs="Times New Roman"/>
          <w:sz w:val="24"/>
          <w:szCs w:val="24"/>
        </w:rPr>
        <w:t>Machekaire</w:t>
      </w:r>
      <w:proofErr w:type="spellEnd"/>
      <w:r w:rsidRPr="00C37A18">
        <w:rPr>
          <w:rFonts w:ascii="Times New Roman" w:eastAsia="Calibri" w:hAnsi="Times New Roman" w:cs="Times New Roman"/>
          <w:sz w:val="24"/>
          <w:szCs w:val="24"/>
        </w:rPr>
        <w:t xml:space="preserve"> Street, Dangamvura Township, Mutare;</w:t>
      </w:r>
    </w:p>
    <w:p w:rsidR="00B225A2" w:rsidRPr="00C37A18" w:rsidRDefault="008F4A5D" w:rsidP="00471984">
      <w:pPr>
        <w:pStyle w:val="ListParagraph"/>
        <w:numPr>
          <w:ilvl w:val="0"/>
          <w:numId w:val="17"/>
        </w:numPr>
        <w:spacing w:after="0" w:line="240" w:lineRule="auto"/>
        <w:jc w:val="both"/>
        <w:rPr>
          <w:rFonts w:ascii="Times New Roman" w:eastAsia="Calibri" w:hAnsi="Times New Roman" w:cs="Times New Roman"/>
          <w:sz w:val="24"/>
          <w:szCs w:val="24"/>
        </w:rPr>
      </w:pPr>
      <w:proofErr w:type="spellStart"/>
      <w:r w:rsidRPr="00C37A18">
        <w:rPr>
          <w:rFonts w:ascii="Times New Roman" w:eastAsia="Calibri" w:hAnsi="Times New Roman" w:cs="Times New Roman"/>
          <w:sz w:val="24"/>
          <w:szCs w:val="24"/>
        </w:rPr>
        <w:t>Buhera</w:t>
      </w:r>
      <w:proofErr w:type="spellEnd"/>
      <w:r w:rsidRPr="00C37A18">
        <w:rPr>
          <w:rFonts w:ascii="Times New Roman" w:eastAsia="Calibri" w:hAnsi="Times New Roman" w:cs="Times New Roman"/>
          <w:sz w:val="24"/>
          <w:szCs w:val="24"/>
        </w:rPr>
        <w:t xml:space="preserve"> </w:t>
      </w:r>
      <w:proofErr w:type="spellStart"/>
      <w:r w:rsidRPr="00C37A18">
        <w:rPr>
          <w:rFonts w:ascii="Times New Roman" w:eastAsia="Calibri" w:hAnsi="Times New Roman" w:cs="Times New Roman"/>
          <w:sz w:val="24"/>
          <w:szCs w:val="24"/>
        </w:rPr>
        <w:t>Murambinda</w:t>
      </w:r>
      <w:proofErr w:type="spellEnd"/>
      <w:r w:rsidRPr="00C37A18">
        <w:rPr>
          <w:rFonts w:ascii="Times New Roman" w:eastAsia="Calibri" w:hAnsi="Times New Roman" w:cs="Times New Roman"/>
          <w:sz w:val="24"/>
          <w:szCs w:val="24"/>
        </w:rPr>
        <w:t xml:space="preserve"> Township Church stan</w:t>
      </w:r>
      <w:r w:rsidR="00672235" w:rsidRPr="00C37A18">
        <w:rPr>
          <w:rFonts w:ascii="Times New Roman" w:eastAsia="Calibri" w:hAnsi="Times New Roman" w:cs="Times New Roman"/>
          <w:sz w:val="24"/>
          <w:szCs w:val="24"/>
        </w:rPr>
        <w:t>d</w:t>
      </w:r>
      <w:r w:rsidRPr="00C37A18">
        <w:rPr>
          <w:rFonts w:ascii="Times New Roman" w:eastAsia="Calibri" w:hAnsi="Times New Roman" w:cs="Times New Roman"/>
          <w:sz w:val="24"/>
          <w:szCs w:val="24"/>
        </w:rPr>
        <w:t>;</w:t>
      </w:r>
    </w:p>
    <w:p w:rsidR="00B225A2" w:rsidRPr="00C37A18" w:rsidRDefault="008F4A5D" w:rsidP="00471984">
      <w:pPr>
        <w:pStyle w:val="ListParagraph"/>
        <w:numPr>
          <w:ilvl w:val="0"/>
          <w:numId w:val="17"/>
        </w:numPr>
        <w:spacing w:after="0" w:line="240" w:lineRule="auto"/>
        <w:jc w:val="both"/>
        <w:rPr>
          <w:rFonts w:ascii="Times New Roman" w:eastAsia="Calibri" w:hAnsi="Times New Roman" w:cs="Times New Roman"/>
          <w:sz w:val="24"/>
          <w:szCs w:val="24"/>
        </w:rPr>
      </w:pPr>
      <w:proofErr w:type="spellStart"/>
      <w:r w:rsidRPr="00C37A18">
        <w:rPr>
          <w:rFonts w:ascii="Times New Roman" w:eastAsia="Calibri" w:hAnsi="Times New Roman" w:cs="Times New Roman"/>
          <w:sz w:val="24"/>
          <w:szCs w:val="24"/>
        </w:rPr>
        <w:t>Nyanga</w:t>
      </w:r>
      <w:proofErr w:type="spellEnd"/>
      <w:r w:rsidRPr="00C37A18">
        <w:rPr>
          <w:rFonts w:ascii="Times New Roman" w:eastAsia="Calibri" w:hAnsi="Times New Roman" w:cs="Times New Roman"/>
          <w:sz w:val="24"/>
          <w:szCs w:val="24"/>
        </w:rPr>
        <w:t xml:space="preserve">: Church at </w:t>
      </w:r>
      <w:proofErr w:type="spellStart"/>
      <w:r w:rsidRPr="00C37A18">
        <w:rPr>
          <w:rFonts w:ascii="Times New Roman" w:eastAsia="Calibri" w:hAnsi="Times New Roman" w:cs="Times New Roman"/>
          <w:sz w:val="24"/>
          <w:szCs w:val="24"/>
        </w:rPr>
        <w:t>Bonde</w:t>
      </w:r>
      <w:proofErr w:type="spellEnd"/>
      <w:r w:rsidRPr="00C37A18">
        <w:rPr>
          <w:rFonts w:ascii="Times New Roman" w:eastAsia="Calibri" w:hAnsi="Times New Roman" w:cs="Times New Roman"/>
          <w:sz w:val="24"/>
          <w:szCs w:val="24"/>
        </w:rPr>
        <w:t xml:space="preserve"> Kraal;</w:t>
      </w:r>
    </w:p>
    <w:p w:rsidR="00B225A2" w:rsidRPr="00C37A18" w:rsidRDefault="008F4A5D" w:rsidP="00471984">
      <w:pPr>
        <w:pStyle w:val="ListParagraph"/>
        <w:numPr>
          <w:ilvl w:val="0"/>
          <w:numId w:val="17"/>
        </w:numPr>
        <w:spacing w:after="0" w:line="240" w:lineRule="auto"/>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 xml:space="preserve">Mount </w:t>
      </w:r>
      <w:proofErr w:type="spellStart"/>
      <w:r w:rsidRPr="00C37A18">
        <w:rPr>
          <w:rFonts w:ascii="Times New Roman" w:eastAsia="Calibri" w:hAnsi="Times New Roman" w:cs="Times New Roman"/>
          <w:sz w:val="24"/>
          <w:szCs w:val="24"/>
        </w:rPr>
        <w:t>Selinda</w:t>
      </w:r>
      <w:proofErr w:type="spellEnd"/>
      <w:r w:rsidRPr="00C37A18">
        <w:rPr>
          <w:rFonts w:ascii="Times New Roman" w:eastAsia="Calibri" w:hAnsi="Times New Roman" w:cs="Times New Roman"/>
          <w:sz w:val="24"/>
          <w:szCs w:val="24"/>
        </w:rPr>
        <w:t xml:space="preserve">: </w:t>
      </w:r>
      <w:proofErr w:type="spellStart"/>
      <w:r w:rsidRPr="00C37A18">
        <w:rPr>
          <w:rFonts w:ascii="Times New Roman" w:eastAsia="Calibri" w:hAnsi="Times New Roman" w:cs="Times New Roman"/>
          <w:sz w:val="24"/>
          <w:szCs w:val="24"/>
        </w:rPr>
        <w:t>Chako</w:t>
      </w:r>
      <w:proofErr w:type="spellEnd"/>
      <w:r w:rsidRPr="00C37A18">
        <w:rPr>
          <w:rFonts w:ascii="Times New Roman" w:eastAsia="Calibri" w:hAnsi="Times New Roman" w:cs="Times New Roman"/>
          <w:sz w:val="24"/>
          <w:szCs w:val="24"/>
        </w:rPr>
        <w:t xml:space="preserve"> Township Church Stand;</w:t>
      </w:r>
    </w:p>
    <w:p w:rsidR="00B225A2" w:rsidRPr="00C37A18" w:rsidRDefault="008F4A5D" w:rsidP="00471984">
      <w:pPr>
        <w:pStyle w:val="ListParagraph"/>
        <w:numPr>
          <w:ilvl w:val="0"/>
          <w:numId w:val="17"/>
        </w:numPr>
        <w:spacing w:after="0" w:line="240" w:lineRule="auto"/>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 xml:space="preserve">Chinhoyi Stand 1159 </w:t>
      </w:r>
      <w:proofErr w:type="spellStart"/>
      <w:r w:rsidRPr="00C37A18">
        <w:rPr>
          <w:rFonts w:ascii="Times New Roman" w:eastAsia="Calibri" w:hAnsi="Times New Roman" w:cs="Times New Roman"/>
          <w:sz w:val="24"/>
          <w:szCs w:val="24"/>
        </w:rPr>
        <w:t>Hunyani</w:t>
      </w:r>
      <w:proofErr w:type="spellEnd"/>
      <w:r w:rsidRPr="00C37A18">
        <w:rPr>
          <w:rFonts w:ascii="Times New Roman" w:eastAsia="Calibri" w:hAnsi="Times New Roman" w:cs="Times New Roman"/>
          <w:sz w:val="24"/>
          <w:szCs w:val="24"/>
        </w:rPr>
        <w:t xml:space="preserve"> township Church and residence</w:t>
      </w:r>
    </w:p>
    <w:p w:rsidR="00B225A2" w:rsidRPr="00C37A18" w:rsidRDefault="008F4A5D" w:rsidP="00471984">
      <w:pPr>
        <w:pStyle w:val="ListParagraph"/>
        <w:numPr>
          <w:ilvl w:val="0"/>
          <w:numId w:val="17"/>
        </w:numPr>
        <w:spacing w:after="0" w:line="240" w:lineRule="auto"/>
        <w:jc w:val="both"/>
        <w:rPr>
          <w:rFonts w:ascii="Times New Roman" w:eastAsia="Calibri" w:hAnsi="Times New Roman" w:cs="Times New Roman"/>
          <w:sz w:val="24"/>
          <w:szCs w:val="24"/>
        </w:rPr>
      </w:pPr>
      <w:proofErr w:type="spellStart"/>
      <w:r w:rsidRPr="00C37A18">
        <w:rPr>
          <w:rFonts w:ascii="Times New Roman" w:eastAsia="Calibri" w:hAnsi="Times New Roman" w:cs="Times New Roman"/>
          <w:sz w:val="24"/>
          <w:szCs w:val="24"/>
        </w:rPr>
        <w:t>Mahororo</w:t>
      </w:r>
      <w:proofErr w:type="spellEnd"/>
      <w:r w:rsidRPr="00C37A18">
        <w:rPr>
          <w:rFonts w:ascii="Times New Roman" w:eastAsia="Calibri" w:hAnsi="Times New Roman" w:cs="Times New Roman"/>
          <w:sz w:val="24"/>
          <w:szCs w:val="24"/>
        </w:rPr>
        <w:t xml:space="preserve"> Business centre church </w:t>
      </w:r>
      <w:proofErr w:type="spellStart"/>
      <w:r w:rsidRPr="00C37A18">
        <w:rPr>
          <w:rFonts w:ascii="Times New Roman" w:eastAsia="Calibri" w:hAnsi="Times New Roman" w:cs="Times New Roman"/>
          <w:sz w:val="24"/>
          <w:szCs w:val="24"/>
        </w:rPr>
        <w:t>Hurungwe</w:t>
      </w:r>
      <w:proofErr w:type="spellEnd"/>
      <w:r w:rsidRPr="00C37A18">
        <w:rPr>
          <w:rFonts w:ascii="Times New Roman" w:eastAsia="Calibri" w:hAnsi="Times New Roman" w:cs="Times New Roman"/>
          <w:sz w:val="24"/>
          <w:szCs w:val="24"/>
        </w:rPr>
        <w:t>;</w:t>
      </w:r>
    </w:p>
    <w:p w:rsidR="00B225A2" w:rsidRPr="00C37A18" w:rsidRDefault="008F4A5D" w:rsidP="00471984">
      <w:pPr>
        <w:pStyle w:val="ListParagraph"/>
        <w:numPr>
          <w:ilvl w:val="0"/>
          <w:numId w:val="17"/>
        </w:numPr>
        <w:spacing w:after="0" w:line="240" w:lineRule="auto"/>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 xml:space="preserve">Beitbridge Stand 2384 </w:t>
      </w:r>
      <w:proofErr w:type="spellStart"/>
      <w:r w:rsidRPr="00C37A18">
        <w:rPr>
          <w:rFonts w:ascii="Times New Roman" w:eastAsia="Calibri" w:hAnsi="Times New Roman" w:cs="Times New Roman"/>
          <w:sz w:val="24"/>
          <w:szCs w:val="24"/>
        </w:rPr>
        <w:t>Dulibadzimu</w:t>
      </w:r>
      <w:proofErr w:type="spellEnd"/>
      <w:r w:rsidRPr="00C37A18">
        <w:rPr>
          <w:rFonts w:ascii="Times New Roman" w:eastAsia="Calibri" w:hAnsi="Times New Roman" w:cs="Times New Roman"/>
          <w:sz w:val="24"/>
          <w:szCs w:val="24"/>
        </w:rPr>
        <w:t xml:space="preserve"> and residence at No 9;</w:t>
      </w:r>
    </w:p>
    <w:p w:rsidR="00B225A2" w:rsidRPr="00C37A18" w:rsidRDefault="008F4A5D" w:rsidP="00471984">
      <w:pPr>
        <w:pStyle w:val="ListParagraph"/>
        <w:numPr>
          <w:ilvl w:val="0"/>
          <w:numId w:val="17"/>
        </w:numPr>
        <w:spacing w:after="0" w:line="240" w:lineRule="auto"/>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Victoria Falls: Stand 2647 Victoria Falls;</w:t>
      </w:r>
    </w:p>
    <w:p w:rsidR="00B225A2" w:rsidRPr="00C37A18" w:rsidRDefault="008F4A5D" w:rsidP="00471984">
      <w:pPr>
        <w:pStyle w:val="ListParagraph"/>
        <w:numPr>
          <w:ilvl w:val="0"/>
          <w:numId w:val="17"/>
        </w:numPr>
        <w:spacing w:after="0" w:line="240" w:lineRule="auto"/>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 xml:space="preserve">Kariba: stand 1727 </w:t>
      </w:r>
      <w:proofErr w:type="spellStart"/>
      <w:r w:rsidRPr="00C37A18">
        <w:rPr>
          <w:rFonts w:ascii="Times New Roman" w:eastAsia="Calibri" w:hAnsi="Times New Roman" w:cs="Times New Roman"/>
          <w:sz w:val="24"/>
          <w:szCs w:val="24"/>
        </w:rPr>
        <w:t>Nyamhunga</w:t>
      </w:r>
      <w:proofErr w:type="spellEnd"/>
      <w:r w:rsidRPr="00C37A18">
        <w:rPr>
          <w:rFonts w:ascii="Times New Roman" w:eastAsia="Calibri" w:hAnsi="Times New Roman" w:cs="Times New Roman"/>
          <w:sz w:val="24"/>
          <w:szCs w:val="24"/>
        </w:rPr>
        <w:t xml:space="preserve"> Township;</w:t>
      </w:r>
    </w:p>
    <w:p w:rsidR="00B225A2" w:rsidRPr="00C37A18" w:rsidRDefault="008F4A5D" w:rsidP="00471984">
      <w:pPr>
        <w:pStyle w:val="ListParagraph"/>
        <w:numPr>
          <w:ilvl w:val="0"/>
          <w:numId w:val="17"/>
        </w:numPr>
        <w:spacing w:after="0" w:line="240" w:lineRule="auto"/>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 xml:space="preserve">Chiredzi:51 </w:t>
      </w:r>
      <w:proofErr w:type="spellStart"/>
      <w:r w:rsidRPr="00C37A18">
        <w:rPr>
          <w:rFonts w:ascii="Times New Roman" w:eastAsia="Calibri" w:hAnsi="Times New Roman" w:cs="Times New Roman"/>
          <w:sz w:val="24"/>
          <w:szCs w:val="24"/>
        </w:rPr>
        <w:t>Makaza</w:t>
      </w:r>
      <w:proofErr w:type="spellEnd"/>
      <w:r w:rsidRPr="00C37A18">
        <w:rPr>
          <w:rFonts w:ascii="Times New Roman" w:eastAsia="Calibri" w:hAnsi="Times New Roman" w:cs="Times New Roman"/>
          <w:sz w:val="24"/>
          <w:szCs w:val="24"/>
        </w:rPr>
        <w:t xml:space="preserve"> Triangle, No 6 </w:t>
      </w:r>
      <w:proofErr w:type="spellStart"/>
      <w:r w:rsidRPr="00C37A18">
        <w:rPr>
          <w:rFonts w:ascii="Times New Roman" w:eastAsia="Calibri" w:hAnsi="Times New Roman" w:cs="Times New Roman"/>
          <w:sz w:val="24"/>
          <w:szCs w:val="24"/>
        </w:rPr>
        <w:t>Nzimbe</w:t>
      </w:r>
      <w:proofErr w:type="spellEnd"/>
      <w:r w:rsidRPr="00C37A18">
        <w:rPr>
          <w:rFonts w:ascii="Times New Roman" w:eastAsia="Calibri" w:hAnsi="Times New Roman" w:cs="Times New Roman"/>
          <w:sz w:val="24"/>
          <w:szCs w:val="24"/>
        </w:rPr>
        <w:t xml:space="preserve"> Township </w:t>
      </w:r>
      <w:proofErr w:type="spellStart"/>
      <w:r w:rsidRPr="00C37A18">
        <w:rPr>
          <w:rFonts w:ascii="Times New Roman" w:eastAsia="Calibri" w:hAnsi="Times New Roman" w:cs="Times New Roman"/>
          <w:sz w:val="24"/>
          <w:szCs w:val="24"/>
        </w:rPr>
        <w:t>Trangle</w:t>
      </w:r>
      <w:proofErr w:type="spellEnd"/>
      <w:r w:rsidRPr="00C37A18">
        <w:rPr>
          <w:rFonts w:ascii="Times New Roman" w:eastAsia="Calibri" w:hAnsi="Times New Roman" w:cs="Times New Roman"/>
          <w:sz w:val="24"/>
          <w:szCs w:val="24"/>
        </w:rPr>
        <w:t>;</w:t>
      </w:r>
    </w:p>
    <w:p w:rsidR="00B225A2" w:rsidRPr="00C37A18" w:rsidRDefault="008F4A5D" w:rsidP="00471984">
      <w:pPr>
        <w:pStyle w:val="ListParagraph"/>
        <w:numPr>
          <w:ilvl w:val="0"/>
          <w:numId w:val="17"/>
        </w:numPr>
        <w:spacing w:after="0" w:line="240" w:lineRule="auto"/>
        <w:jc w:val="both"/>
        <w:rPr>
          <w:rFonts w:ascii="Times New Roman" w:eastAsia="Calibri" w:hAnsi="Times New Roman" w:cs="Times New Roman"/>
          <w:sz w:val="24"/>
          <w:szCs w:val="24"/>
        </w:rPr>
      </w:pPr>
      <w:proofErr w:type="spellStart"/>
      <w:r w:rsidRPr="00C37A18">
        <w:rPr>
          <w:rFonts w:ascii="Times New Roman" w:eastAsia="Calibri" w:hAnsi="Times New Roman" w:cs="Times New Roman"/>
          <w:sz w:val="24"/>
          <w:szCs w:val="24"/>
        </w:rPr>
        <w:t>Mwenezi</w:t>
      </w:r>
      <w:proofErr w:type="spellEnd"/>
      <w:r w:rsidRPr="00C37A18">
        <w:rPr>
          <w:rFonts w:ascii="Times New Roman" w:eastAsia="Calibri" w:hAnsi="Times New Roman" w:cs="Times New Roman"/>
          <w:sz w:val="24"/>
          <w:szCs w:val="24"/>
        </w:rPr>
        <w:t xml:space="preserve">: </w:t>
      </w:r>
      <w:proofErr w:type="spellStart"/>
      <w:r w:rsidRPr="00C37A18">
        <w:rPr>
          <w:rFonts w:ascii="Times New Roman" w:eastAsia="Calibri" w:hAnsi="Times New Roman" w:cs="Times New Roman"/>
          <w:sz w:val="24"/>
          <w:szCs w:val="24"/>
        </w:rPr>
        <w:t>Sarahuru</w:t>
      </w:r>
      <w:proofErr w:type="spellEnd"/>
      <w:r w:rsidRPr="00C37A18">
        <w:rPr>
          <w:rFonts w:ascii="Times New Roman" w:eastAsia="Calibri" w:hAnsi="Times New Roman" w:cs="Times New Roman"/>
          <w:sz w:val="24"/>
          <w:szCs w:val="24"/>
        </w:rPr>
        <w:t xml:space="preserve"> Township Church;</w:t>
      </w:r>
    </w:p>
    <w:p w:rsidR="00B225A2" w:rsidRPr="00C37A18" w:rsidRDefault="008F4A5D" w:rsidP="00471984">
      <w:pPr>
        <w:pStyle w:val="ListParagraph"/>
        <w:numPr>
          <w:ilvl w:val="0"/>
          <w:numId w:val="17"/>
        </w:numPr>
        <w:spacing w:after="0" w:line="240" w:lineRule="auto"/>
        <w:jc w:val="both"/>
        <w:rPr>
          <w:rFonts w:ascii="Times New Roman" w:eastAsia="Calibri" w:hAnsi="Times New Roman" w:cs="Times New Roman"/>
          <w:sz w:val="24"/>
          <w:szCs w:val="24"/>
        </w:rPr>
      </w:pPr>
      <w:proofErr w:type="spellStart"/>
      <w:r w:rsidRPr="00C37A18">
        <w:rPr>
          <w:rFonts w:ascii="Times New Roman" w:eastAsia="Calibri" w:hAnsi="Times New Roman" w:cs="Times New Roman"/>
          <w:sz w:val="24"/>
          <w:szCs w:val="24"/>
        </w:rPr>
        <w:t>Mutoko</w:t>
      </w:r>
      <w:proofErr w:type="spellEnd"/>
      <w:r w:rsidRPr="00C37A18">
        <w:rPr>
          <w:rFonts w:ascii="Times New Roman" w:eastAsia="Calibri" w:hAnsi="Times New Roman" w:cs="Times New Roman"/>
          <w:sz w:val="24"/>
          <w:szCs w:val="24"/>
        </w:rPr>
        <w:t xml:space="preserve">: </w:t>
      </w:r>
      <w:proofErr w:type="spellStart"/>
      <w:r w:rsidRPr="00C37A18">
        <w:rPr>
          <w:rFonts w:ascii="Times New Roman" w:eastAsia="Calibri" w:hAnsi="Times New Roman" w:cs="Times New Roman"/>
          <w:sz w:val="24"/>
          <w:szCs w:val="24"/>
        </w:rPr>
        <w:t>Mutoko</w:t>
      </w:r>
      <w:proofErr w:type="spellEnd"/>
      <w:r w:rsidRPr="00C37A18">
        <w:rPr>
          <w:rFonts w:ascii="Times New Roman" w:eastAsia="Calibri" w:hAnsi="Times New Roman" w:cs="Times New Roman"/>
          <w:sz w:val="24"/>
          <w:szCs w:val="24"/>
        </w:rPr>
        <w:t xml:space="preserve"> Business Centre, Church Stand;</w:t>
      </w:r>
    </w:p>
    <w:p w:rsidR="00B225A2" w:rsidRPr="00C37A18" w:rsidRDefault="008F4A5D" w:rsidP="00471984">
      <w:pPr>
        <w:pStyle w:val="ListParagraph"/>
        <w:numPr>
          <w:ilvl w:val="0"/>
          <w:numId w:val="17"/>
        </w:numPr>
        <w:spacing w:after="0" w:line="240" w:lineRule="auto"/>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Pilgrims’ Progress restaurant Kadoma;</w:t>
      </w:r>
    </w:p>
    <w:p w:rsidR="00B225A2" w:rsidRPr="00C37A18" w:rsidRDefault="008F4A5D" w:rsidP="00471984">
      <w:pPr>
        <w:pStyle w:val="ListParagraph"/>
        <w:numPr>
          <w:ilvl w:val="0"/>
          <w:numId w:val="17"/>
        </w:numPr>
        <w:spacing w:after="0" w:line="240" w:lineRule="auto"/>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Pilgrims’ Progress restaurant Gweru;</w:t>
      </w:r>
    </w:p>
    <w:p w:rsidR="00B225A2" w:rsidRPr="00C37A18" w:rsidRDefault="008F4A5D" w:rsidP="00471984">
      <w:pPr>
        <w:pStyle w:val="ListParagraph"/>
        <w:numPr>
          <w:ilvl w:val="0"/>
          <w:numId w:val="17"/>
        </w:numPr>
        <w:spacing w:after="0" w:line="240" w:lineRule="auto"/>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 xml:space="preserve">Bindura: 19/34 </w:t>
      </w:r>
      <w:proofErr w:type="spellStart"/>
      <w:r w:rsidRPr="00C37A18">
        <w:rPr>
          <w:rFonts w:ascii="Times New Roman" w:eastAsia="Calibri" w:hAnsi="Times New Roman" w:cs="Times New Roman"/>
          <w:sz w:val="24"/>
          <w:szCs w:val="24"/>
        </w:rPr>
        <w:t>Musvosve</w:t>
      </w:r>
      <w:proofErr w:type="spellEnd"/>
      <w:r w:rsidRPr="00C37A18">
        <w:rPr>
          <w:rFonts w:ascii="Times New Roman" w:eastAsia="Calibri" w:hAnsi="Times New Roman" w:cs="Times New Roman"/>
          <w:sz w:val="24"/>
          <w:szCs w:val="24"/>
        </w:rPr>
        <w:t xml:space="preserve"> Street Stand at </w:t>
      </w:r>
      <w:proofErr w:type="spellStart"/>
      <w:r w:rsidRPr="00C37A18">
        <w:rPr>
          <w:rFonts w:ascii="Times New Roman" w:eastAsia="Calibri" w:hAnsi="Times New Roman" w:cs="Times New Roman"/>
          <w:sz w:val="24"/>
          <w:szCs w:val="24"/>
        </w:rPr>
        <w:t>Chipadze</w:t>
      </w:r>
      <w:proofErr w:type="spellEnd"/>
      <w:r w:rsidRPr="00C37A18">
        <w:rPr>
          <w:rFonts w:ascii="Times New Roman" w:eastAsia="Calibri" w:hAnsi="Times New Roman" w:cs="Times New Roman"/>
          <w:sz w:val="24"/>
          <w:szCs w:val="24"/>
        </w:rPr>
        <w:t xml:space="preserve"> Township and Trojan Mine;</w:t>
      </w:r>
    </w:p>
    <w:p w:rsidR="00B225A2" w:rsidRPr="00C37A18" w:rsidRDefault="008F4A5D" w:rsidP="00471984">
      <w:pPr>
        <w:pStyle w:val="ListParagraph"/>
        <w:numPr>
          <w:ilvl w:val="0"/>
          <w:numId w:val="17"/>
        </w:numPr>
        <w:spacing w:after="0" w:line="240" w:lineRule="auto"/>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All motor vehicle</w:t>
      </w:r>
      <w:r w:rsidR="00672235" w:rsidRPr="00C37A18">
        <w:rPr>
          <w:rFonts w:ascii="Times New Roman" w:eastAsia="Calibri" w:hAnsi="Times New Roman" w:cs="Times New Roman"/>
          <w:sz w:val="24"/>
          <w:szCs w:val="24"/>
        </w:rPr>
        <w:t>s</w:t>
      </w:r>
      <w:r w:rsidRPr="00C37A18">
        <w:rPr>
          <w:rFonts w:ascii="Times New Roman" w:eastAsia="Calibri" w:hAnsi="Times New Roman" w:cs="Times New Roman"/>
          <w:sz w:val="24"/>
          <w:szCs w:val="24"/>
        </w:rPr>
        <w:t xml:space="preserve"> and church assets under their control;</w:t>
      </w:r>
    </w:p>
    <w:p w:rsidR="00B225A2" w:rsidRPr="00C37A18" w:rsidRDefault="00B225A2" w:rsidP="00471984">
      <w:pPr>
        <w:pStyle w:val="ListParagraph"/>
        <w:numPr>
          <w:ilvl w:val="0"/>
          <w:numId w:val="17"/>
        </w:numPr>
        <w:spacing w:after="0" w:line="240" w:lineRule="auto"/>
        <w:jc w:val="both"/>
        <w:rPr>
          <w:rFonts w:ascii="Times New Roman" w:eastAsia="Calibri" w:hAnsi="Times New Roman" w:cs="Times New Roman"/>
          <w:sz w:val="24"/>
          <w:szCs w:val="24"/>
        </w:rPr>
      </w:pPr>
      <w:proofErr w:type="spellStart"/>
      <w:r w:rsidRPr="00C37A18">
        <w:rPr>
          <w:rFonts w:ascii="Times New Roman" w:eastAsia="Calibri" w:hAnsi="Times New Roman" w:cs="Times New Roman"/>
          <w:sz w:val="24"/>
          <w:szCs w:val="24"/>
        </w:rPr>
        <w:t>Chipinda</w:t>
      </w:r>
      <w:proofErr w:type="spellEnd"/>
      <w:r w:rsidRPr="00C37A18">
        <w:rPr>
          <w:rFonts w:ascii="Times New Roman" w:eastAsia="Calibri" w:hAnsi="Times New Roman" w:cs="Times New Roman"/>
          <w:sz w:val="24"/>
          <w:szCs w:val="24"/>
        </w:rPr>
        <w:t xml:space="preserve"> Church Stand,</w:t>
      </w:r>
      <w:r w:rsidR="008F4A5D" w:rsidRPr="00C37A18">
        <w:rPr>
          <w:rFonts w:ascii="Times New Roman" w:eastAsia="Calibri" w:hAnsi="Times New Roman" w:cs="Times New Roman"/>
          <w:sz w:val="24"/>
          <w:szCs w:val="24"/>
        </w:rPr>
        <w:t xml:space="preserve"> and</w:t>
      </w:r>
    </w:p>
    <w:p w:rsidR="008F4A5D" w:rsidRPr="00C37A18" w:rsidRDefault="008F4A5D" w:rsidP="00471984">
      <w:pPr>
        <w:pStyle w:val="ListParagraph"/>
        <w:numPr>
          <w:ilvl w:val="0"/>
          <w:numId w:val="17"/>
        </w:numPr>
        <w:spacing w:after="0" w:line="240" w:lineRule="auto"/>
        <w:jc w:val="both"/>
        <w:rPr>
          <w:rFonts w:ascii="Times New Roman" w:eastAsia="Calibri" w:hAnsi="Times New Roman" w:cs="Times New Roman"/>
          <w:sz w:val="24"/>
          <w:szCs w:val="24"/>
        </w:rPr>
      </w:pPr>
      <w:r w:rsidRPr="00C37A18">
        <w:rPr>
          <w:rFonts w:ascii="Times New Roman" w:eastAsia="Calibri" w:hAnsi="Times New Roman" w:cs="Times New Roman"/>
          <w:sz w:val="24"/>
          <w:szCs w:val="24"/>
        </w:rPr>
        <w:t xml:space="preserve">Hwange: No 2 Glencoe Road, </w:t>
      </w:r>
      <w:proofErr w:type="spellStart"/>
      <w:r w:rsidRPr="00C37A18">
        <w:rPr>
          <w:rFonts w:ascii="Times New Roman" w:eastAsia="Calibri" w:hAnsi="Times New Roman" w:cs="Times New Roman"/>
          <w:sz w:val="24"/>
          <w:szCs w:val="24"/>
        </w:rPr>
        <w:t>Railton</w:t>
      </w:r>
      <w:proofErr w:type="spellEnd"/>
      <w:r w:rsidRPr="00C37A18">
        <w:rPr>
          <w:rFonts w:ascii="Times New Roman" w:eastAsia="Calibri" w:hAnsi="Times New Roman" w:cs="Times New Roman"/>
          <w:sz w:val="24"/>
          <w:szCs w:val="24"/>
        </w:rPr>
        <w:t>, Hwange.</w:t>
      </w:r>
    </w:p>
    <w:p w:rsidR="008F4A5D" w:rsidRPr="00C37A18" w:rsidRDefault="008F4A5D" w:rsidP="00EA2002">
      <w:pPr>
        <w:pStyle w:val="ListParagraph"/>
        <w:spacing w:after="0" w:line="360" w:lineRule="auto"/>
        <w:jc w:val="both"/>
        <w:rPr>
          <w:rFonts w:ascii="Times New Roman" w:eastAsia="Calibri" w:hAnsi="Times New Roman" w:cs="Times New Roman"/>
          <w:sz w:val="24"/>
          <w:szCs w:val="24"/>
        </w:rPr>
      </w:pPr>
    </w:p>
    <w:p w:rsidR="009421BA" w:rsidRPr="00C37A18" w:rsidRDefault="009421BA" w:rsidP="00EA2002">
      <w:pPr>
        <w:spacing w:after="0" w:line="360" w:lineRule="auto"/>
        <w:contextualSpacing/>
        <w:jc w:val="both"/>
        <w:rPr>
          <w:rFonts w:ascii="Times New Roman" w:eastAsia="Calibri" w:hAnsi="Times New Roman" w:cs="Times New Roman"/>
          <w:sz w:val="24"/>
          <w:szCs w:val="24"/>
        </w:rPr>
      </w:pPr>
    </w:p>
    <w:p w:rsidR="00D3705E" w:rsidRPr="00C37A18" w:rsidRDefault="00D3705E" w:rsidP="00EA2002">
      <w:pPr>
        <w:spacing w:after="0" w:line="360" w:lineRule="auto"/>
        <w:contextualSpacing/>
        <w:jc w:val="both"/>
        <w:rPr>
          <w:rFonts w:ascii="Times New Roman" w:eastAsia="Calibri" w:hAnsi="Times New Roman" w:cs="Times New Roman"/>
          <w:sz w:val="24"/>
          <w:szCs w:val="24"/>
        </w:rPr>
      </w:pPr>
    </w:p>
    <w:p w:rsidR="007F1F7E" w:rsidRPr="00C37A18" w:rsidRDefault="00471984" w:rsidP="00471984">
      <w:pPr>
        <w:spacing w:after="0"/>
        <w:ind w:left="1440" w:firstLine="720"/>
        <w:rPr>
          <w:rFonts w:ascii="Times New Roman" w:eastAsia="Calibri" w:hAnsi="Times New Roman" w:cs="Times New Roman"/>
          <w:sz w:val="24"/>
          <w:szCs w:val="24"/>
        </w:rPr>
      </w:pPr>
      <w:r w:rsidRPr="00C37A18">
        <w:rPr>
          <w:rFonts w:ascii="Times New Roman" w:eastAsia="Calibri" w:hAnsi="Times New Roman" w:cs="Times New Roman"/>
          <w:b/>
          <w:sz w:val="24"/>
          <w:szCs w:val="24"/>
        </w:rPr>
        <w:t xml:space="preserve">GOWORA </w:t>
      </w:r>
      <w:r w:rsidR="007F1F7E" w:rsidRPr="00C37A18">
        <w:rPr>
          <w:rFonts w:ascii="Times New Roman" w:eastAsia="Calibri" w:hAnsi="Times New Roman" w:cs="Times New Roman"/>
          <w:b/>
          <w:sz w:val="24"/>
          <w:szCs w:val="24"/>
        </w:rPr>
        <w:t>JA:</w:t>
      </w:r>
      <w:r w:rsidR="007F1F7E" w:rsidRPr="00C37A18">
        <w:rPr>
          <w:rFonts w:ascii="Times New Roman" w:eastAsia="Calibri" w:hAnsi="Times New Roman" w:cs="Times New Roman"/>
          <w:sz w:val="24"/>
          <w:szCs w:val="24"/>
        </w:rPr>
        <w:tab/>
      </w:r>
      <w:r w:rsidR="007F1F7E" w:rsidRPr="00C37A18">
        <w:rPr>
          <w:rFonts w:ascii="Times New Roman" w:eastAsia="Calibri" w:hAnsi="Times New Roman" w:cs="Times New Roman"/>
          <w:sz w:val="24"/>
          <w:szCs w:val="24"/>
        </w:rPr>
        <w:tab/>
        <w:t>I agree</w:t>
      </w:r>
    </w:p>
    <w:p w:rsidR="007F1F7E" w:rsidRPr="00C37A18" w:rsidRDefault="007F1F7E" w:rsidP="00EA2002">
      <w:pPr>
        <w:spacing w:after="0"/>
        <w:rPr>
          <w:rFonts w:ascii="Times New Roman" w:eastAsia="Calibri" w:hAnsi="Times New Roman" w:cs="Times New Roman"/>
          <w:sz w:val="24"/>
          <w:szCs w:val="24"/>
        </w:rPr>
      </w:pPr>
    </w:p>
    <w:p w:rsidR="00471984" w:rsidRPr="00C37A18" w:rsidRDefault="00471984" w:rsidP="00EA2002">
      <w:pPr>
        <w:spacing w:after="0"/>
        <w:rPr>
          <w:rFonts w:ascii="Times New Roman" w:eastAsia="Calibri" w:hAnsi="Times New Roman" w:cs="Times New Roman"/>
          <w:sz w:val="24"/>
          <w:szCs w:val="24"/>
        </w:rPr>
      </w:pPr>
    </w:p>
    <w:p w:rsidR="009421BA" w:rsidRPr="00C37A18" w:rsidRDefault="009421BA" w:rsidP="00EA2002">
      <w:pPr>
        <w:spacing w:after="0"/>
        <w:rPr>
          <w:rFonts w:ascii="Times New Roman" w:eastAsia="Calibri" w:hAnsi="Times New Roman" w:cs="Times New Roman"/>
          <w:sz w:val="24"/>
          <w:szCs w:val="24"/>
        </w:rPr>
      </w:pPr>
    </w:p>
    <w:p w:rsidR="00471984" w:rsidRDefault="00471984" w:rsidP="00471984">
      <w:pPr>
        <w:spacing w:after="0"/>
        <w:ind w:left="1440" w:firstLine="720"/>
        <w:rPr>
          <w:rFonts w:ascii="Times New Roman" w:eastAsia="Calibri" w:hAnsi="Times New Roman" w:cs="Times New Roman"/>
          <w:sz w:val="24"/>
          <w:szCs w:val="24"/>
        </w:rPr>
      </w:pPr>
      <w:r w:rsidRPr="00C37A18">
        <w:rPr>
          <w:rFonts w:ascii="Times New Roman" w:eastAsia="Calibri" w:hAnsi="Times New Roman" w:cs="Times New Roman"/>
          <w:b/>
          <w:sz w:val="24"/>
          <w:szCs w:val="24"/>
        </w:rPr>
        <w:t>UCHENA JA:</w:t>
      </w:r>
      <w:r w:rsidR="007F1F7E" w:rsidRPr="00C37A18">
        <w:rPr>
          <w:rFonts w:ascii="Times New Roman" w:eastAsia="Calibri" w:hAnsi="Times New Roman" w:cs="Times New Roman"/>
          <w:sz w:val="24"/>
          <w:szCs w:val="24"/>
        </w:rPr>
        <w:t xml:space="preserve">               </w:t>
      </w:r>
      <w:r w:rsidR="00C37A18">
        <w:rPr>
          <w:rFonts w:ascii="Times New Roman" w:eastAsia="Calibri" w:hAnsi="Times New Roman" w:cs="Times New Roman"/>
          <w:sz w:val="24"/>
          <w:szCs w:val="24"/>
        </w:rPr>
        <w:tab/>
      </w:r>
      <w:r w:rsidR="007F1F7E" w:rsidRPr="00C37A18">
        <w:rPr>
          <w:rFonts w:ascii="Times New Roman" w:eastAsia="Calibri" w:hAnsi="Times New Roman" w:cs="Times New Roman"/>
          <w:sz w:val="24"/>
          <w:szCs w:val="24"/>
        </w:rPr>
        <w:t>I agree</w:t>
      </w:r>
    </w:p>
    <w:p w:rsidR="00C37A18" w:rsidRPr="00C37A18" w:rsidRDefault="00C37A18" w:rsidP="00471984">
      <w:pPr>
        <w:spacing w:after="0"/>
        <w:ind w:left="1440" w:firstLine="720"/>
        <w:rPr>
          <w:rFonts w:ascii="Times New Roman" w:eastAsia="Calibri" w:hAnsi="Times New Roman" w:cs="Times New Roman"/>
          <w:sz w:val="24"/>
          <w:szCs w:val="24"/>
        </w:rPr>
      </w:pPr>
    </w:p>
    <w:p w:rsidR="00471984" w:rsidRPr="00C37A18" w:rsidRDefault="00471984" w:rsidP="00471984">
      <w:pPr>
        <w:spacing w:after="0"/>
        <w:ind w:left="1440" w:firstLine="720"/>
        <w:rPr>
          <w:rFonts w:ascii="Times New Roman" w:eastAsia="Calibri" w:hAnsi="Times New Roman" w:cs="Times New Roman"/>
          <w:sz w:val="24"/>
          <w:szCs w:val="24"/>
        </w:rPr>
      </w:pPr>
    </w:p>
    <w:p w:rsidR="007F1F7E" w:rsidRPr="00C37A18" w:rsidRDefault="007F1F7E" w:rsidP="00471984">
      <w:pPr>
        <w:spacing w:after="0"/>
        <w:ind w:left="1440" w:firstLine="720"/>
        <w:rPr>
          <w:rFonts w:ascii="Times New Roman" w:eastAsia="Calibri" w:hAnsi="Times New Roman" w:cs="Times New Roman"/>
          <w:sz w:val="24"/>
          <w:szCs w:val="24"/>
        </w:rPr>
      </w:pPr>
      <w:r w:rsidRPr="00C37A18">
        <w:rPr>
          <w:rFonts w:ascii="Times New Roman" w:eastAsia="Calibri" w:hAnsi="Times New Roman" w:cs="Times New Roman"/>
          <w:sz w:val="24"/>
          <w:szCs w:val="24"/>
        </w:rPr>
        <w:tab/>
      </w:r>
    </w:p>
    <w:p w:rsidR="007F1F7E" w:rsidRPr="00C37A18" w:rsidRDefault="00C73340" w:rsidP="00EA2002">
      <w:pPr>
        <w:spacing w:after="0"/>
        <w:rPr>
          <w:rFonts w:ascii="Times New Roman" w:eastAsia="Calibri" w:hAnsi="Times New Roman" w:cs="Times New Roman"/>
          <w:sz w:val="24"/>
          <w:szCs w:val="24"/>
        </w:rPr>
      </w:pPr>
      <w:proofErr w:type="spellStart"/>
      <w:r w:rsidRPr="00C37A18">
        <w:rPr>
          <w:rFonts w:ascii="Times New Roman" w:eastAsia="Calibri" w:hAnsi="Times New Roman" w:cs="Times New Roman"/>
          <w:i/>
          <w:sz w:val="24"/>
          <w:szCs w:val="24"/>
        </w:rPr>
        <w:t>Majoko</w:t>
      </w:r>
      <w:proofErr w:type="spellEnd"/>
      <w:r w:rsidRPr="00C37A18">
        <w:rPr>
          <w:rFonts w:ascii="Times New Roman" w:eastAsia="Calibri" w:hAnsi="Times New Roman" w:cs="Times New Roman"/>
          <w:i/>
          <w:sz w:val="24"/>
          <w:szCs w:val="24"/>
        </w:rPr>
        <w:t xml:space="preserve"> &amp; </w:t>
      </w:r>
      <w:proofErr w:type="spellStart"/>
      <w:r w:rsidRPr="00C37A18">
        <w:rPr>
          <w:rFonts w:ascii="Times New Roman" w:eastAsia="Calibri" w:hAnsi="Times New Roman" w:cs="Times New Roman"/>
          <w:i/>
          <w:sz w:val="24"/>
          <w:szCs w:val="24"/>
        </w:rPr>
        <w:t>Majoko</w:t>
      </w:r>
      <w:proofErr w:type="spellEnd"/>
      <w:r w:rsidRPr="00C37A18">
        <w:rPr>
          <w:rFonts w:ascii="Times New Roman" w:eastAsia="Calibri" w:hAnsi="Times New Roman" w:cs="Times New Roman"/>
          <w:sz w:val="24"/>
          <w:szCs w:val="24"/>
        </w:rPr>
        <w:t xml:space="preserve"> c/o </w:t>
      </w:r>
      <w:r w:rsidRPr="00C37A18">
        <w:rPr>
          <w:rFonts w:ascii="Times New Roman" w:eastAsia="Calibri" w:hAnsi="Times New Roman" w:cs="Times New Roman"/>
          <w:i/>
          <w:sz w:val="24"/>
          <w:szCs w:val="24"/>
        </w:rPr>
        <w:t>G</w:t>
      </w:r>
      <w:r w:rsidR="00471984" w:rsidRPr="00C37A18">
        <w:rPr>
          <w:rFonts w:ascii="Times New Roman" w:eastAsia="Calibri" w:hAnsi="Times New Roman" w:cs="Times New Roman"/>
          <w:i/>
          <w:sz w:val="24"/>
          <w:szCs w:val="24"/>
        </w:rPr>
        <w:t>.</w:t>
      </w:r>
      <w:r w:rsidRPr="00C37A18">
        <w:rPr>
          <w:rFonts w:ascii="Times New Roman" w:eastAsia="Calibri" w:hAnsi="Times New Roman" w:cs="Times New Roman"/>
          <w:i/>
          <w:sz w:val="24"/>
          <w:szCs w:val="24"/>
        </w:rPr>
        <w:t xml:space="preserve"> N</w:t>
      </w:r>
      <w:r w:rsidR="00471984" w:rsidRPr="00C37A18">
        <w:rPr>
          <w:rFonts w:ascii="Times New Roman" w:eastAsia="Calibri" w:hAnsi="Times New Roman" w:cs="Times New Roman"/>
          <w:i/>
          <w:sz w:val="24"/>
          <w:szCs w:val="24"/>
        </w:rPr>
        <w:t>.</w:t>
      </w:r>
      <w:r w:rsidRPr="00C37A18">
        <w:rPr>
          <w:rFonts w:ascii="Times New Roman" w:eastAsia="Calibri" w:hAnsi="Times New Roman" w:cs="Times New Roman"/>
          <w:i/>
          <w:sz w:val="24"/>
          <w:szCs w:val="24"/>
        </w:rPr>
        <w:t xml:space="preserve"> </w:t>
      </w:r>
      <w:proofErr w:type="spellStart"/>
      <w:r w:rsidRPr="00C37A18">
        <w:rPr>
          <w:rFonts w:ascii="Times New Roman" w:eastAsia="Calibri" w:hAnsi="Times New Roman" w:cs="Times New Roman"/>
          <w:i/>
          <w:sz w:val="24"/>
          <w:szCs w:val="24"/>
        </w:rPr>
        <w:t>Mlotshwa</w:t>
      </w:r>
      <w:proofErr w:type="spellEnd"/>
      <w:r w:rsidR="00471984" w:rsidRPr="00C37A18">
        <w:rPr>
          <w:rFonts w:ascii="Times New Roman" w:eastAsia="Calibri" w:hAnsi="Times New Roman" w:cs="Times New Roman"/>
          <w:sz w:val="24"/>
          <w:szCs w:val="24"/>
        </w:rPr>
        <w:t xml:space="preserve"> &amp; Co, appellant</w:t>
      </w:r>
      <w:r w:rsidRPr="00C37A18">
        <w:rPr>
          <w:rFonts w:ascii="Times New Roman" w:eastAsia="Calibri" w:hAnsi="Times New Roman" w:cs="Times New Roman"/>
          <w:sz w:val="24"/>
          <w:szCs w:val="24"/>
        </w:rPr>
        <w:t>s</w:t>
      </w:r>
      <w:r w:rsidR="00471984" w:rsidRPr="00C37A18">
        <w:rPr>
          <w:rFonts w:ascii="Times New Roman" w:eastAsia="Calibri" w:hAnsi="Times New Roman" w:cs="Times New Roman"/>
          <w:sz w:val="24"/>
          <w:szCs w:val="24"/>
        </w:rPr>
        <w:t>’</w:t>
      </w:r>
      <w:r w:rsidR="007F1F7E" w:rsidRPr="00C37A18">
        <w:rPr>
          <w:rFonts w:ascii="Times New Roman" w:eastAsia="Calibri" w:hAnsi="Times New Roman" w:cs="Times New Roman"/>
          <w:sz w:val="24"/>
          <w:szCs w:val="24"/>
        </w:rPr>
        <w:t xml:space="preserve"> legal practitioners</w:t>
      </w:r>
    </w:p>
    <w:p w:rsidR="00957E66" w:rsidRPr="00C37A18" w:rsidRDefault="009D7939" w:rsidP="00EA2002">
      <w:pPr>
        <w:spacing w:after="0"/>
        <w:rPr>
          <w:rFonts w:ascii="Times New Roman" w:hAnsi="Times New Roman" w:cs="Times New Roman"/>
        </w:rPr>
      </w:pPr>
      <w:r w:rsidRPr="00C37A18">
        <w:rPr>
          <w:rFonts w:ascii="Times New Roman" w:eastAsia="Calibri" w:hAnsi="Times New Roman" w:cs="Times New Roman"/>
          <w:i/>
          <w:sz w:val="24"/>
          <w:szCs w:val="24"/>
        </w:rPr>
        <w:t xml:space="preserve">Dube-Banda </w:t>
      </w:r>
      <w:proofErr w:type="spellStart"/>
      <w:r w:rsidRPr="00C37A18">
        <w:rPr>
          <w:rFonts w:ascii="Times New Roman" w:eastAsia="Calibri" w:hAnsi="Times New Roman" w:cs="Times New Roman"/>
          <w:i/>
          <w:sz w:val="24"/>
          <w:szCs w:val="24"/>
        </w:rPr>
        <w:t>Nzarayapenga</w:t>
      </w:r>
      <w:proofErr w:type="spellEnd"/>
      <w:r w:rsidRPr="00C37A18">
        <w:rPr>
          <w:rFonts w:ascii="Times New Roman" w:eastAsia="Calibri" w:hAnsi="Times New Roman" w:cs="Times New Roman"/>
          <w:i/>
          <w:sz w:val="24"/>
          <w:szCs w:val="24"/>
        </w:rPr>
        <w:t xml:space="preserve"> &amp; Partners</w:t>
      </w:r>
      <w:r w:rsidRPr="00C37A18">
        <w:rPr>
          <w:rFonts w:ascii="Times New Roman" w:eastAsia="Calibri" w:hAnsi="Times New Roman" w:cs="Times New Roman"/>
          <w:sz w:val="24"/>
          <w:szCs w:val="24"/>
        </w:rPr>
        <w:t xml:space="preserve">, </w:t>
      </w:r>
      <w:r w:rsidR="00471984" w:rsidRPr="00C37A18">
        <w:rPr>
          <w:rFonts w:ascii="Times New Roman" w:eastAsia="Calibri" w:hAnsi="Times New Roman" w:cs="Times New Roman"/>
          <w:sz w:val="24"/>
          <w:szCs w:val="24"/>
        </w:rPr>
        <w:t>r</w:t>
      </w:r>
      <w:r w:rsidRPr="00C37A18">
        <w:rPr>
          <w:rFonts w:ascii="Times New Roman" w:eastAsia="Calibri" w:hAnsi="Times New Roman" w:cs="Times New Roman"/>
          <w:sz w:val="24"/>
          <w:szCs w:val="24"/>
        </w:rPr>
        <w:t>espondent’s</w:t>
      </w:r>
      <w:r w:rsidR="007F1F7E" w:rsidRPr="00C37A18">
        <w:rPr>
          <w:rFonts w:ascii="Times New Roman" w:eastAsia="Calibri" w:hAnsi="Times New Roman" w:cs="Times New Roman"/>
          <w:sz w:val="24"/>
          <w:szCs w:val="24"/>
        </w:rPr>
        <w:t xml:space="preserve"> legal practitioners</w:t>
      </w:r>
    </w:p>
    <w:sectPr w:rsidR="00957E66" w:rsidRPr="00C37A18" w:rsidSect="00B8405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5755" w:rsidRDefault="00A85755" w:rsidP="007F1F7E">
      <w:pPr>
        <w:spacing w:after="0" w:line="240" w:lineRule="auto"/>
      </w:pPr>
      <w:r>
        <w:separator/>
      </w:r>
    </w:p>
  </w:endnote>
  <w:endnote w:type="continuationSeparator" w:id="0">
    <w:p w:rsidR="00A85755" w:rsidRDefault="00A85755" w:rsidP="007F1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5755" w:rsidRDefault="00A85755" w:rsidP="007F1F7E">
      <w:pPr>
        <w:spacing w:after="0" w:line="240" w:lineRule="auto"/>
      </w:pPr>
      <w:r>
        <w:separator/>
      </w:r>
    </w:p>
  </w:footnote>
  <w:footnote w:type="continuationSeparator" w:id="0">
    <w:p w:rsidR="00A85755" w:rsidRDefault="00A85755" w:rsidP="007F1F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37A8" w:rsidRDefault="00EA2002">
    <w:pPr>
      <w:pStyle w:val="Header"/>
    </w:pPr>
    <w:r>
      <w:rPr>
        <w:noProof/>
        <w:lang w:val="en-GB" w:eastAsia="en-GB"/>
      </w:rPr>
      <mc:AlternateContent>
        <mc:Choice Requires="wps">
          <w:drawing>
            <wp:anchor distT="0" distB="0" distL="114300" distR="114300" simplePos="0" relativeHeight="25165772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002" w:rsidRPr="00C37A18" w:rsidRDefault="00EA2002">
                          <w:pPr>
                            <w:spacing w:after="0" w:line="240" w:lineRule="auto"/>
                            <w:jc w:val="right"/>
                            <w:rPr>
                              <w:rFonts w:ascii="Times New Roman" w:hAnsi="Times New Roman" w:cs="Times New Roman"/>
                              <w:noProof/>
                            </w:rPr>
                          </w:pPr>
                          <w:r w:rsidRPr="00C37A18">
                            <w:rPr>
                              <w:rFonts w:ascii="Times New Roman" w:hAnsi="Times New Roman" w:cs="Times New Roman"/>
                              <w:noProof/>
                            </w:rPr>
                            <w:t>Judgment No. SC 49/18</w:t>
                          </w:r>
                        </w:p>
                        <w:p w:rsidR="00EA2002" w:rsidRPr="00C37A18" w:rsidRDefault="00EA2002">
                          <w:pPr>
                            <w:spacing w:after="0" w:line="240" w:lineRule="auto"/>
                            <w:jc w:val="right"/>
                            <w:rPr>
                              <w:rFonts w:ascii="Times New Roman" w:hAnsi="Times New Roman" w:cs="Times New Roman"/>
                              <w:noProof/>
                            </w:rPr>
                          </w:pPr>
                          <w:r w:rsidRPr="00C37A18">
                            <w:rPr>
                              <w:rFonts w:ascii="Times New Roman" w:hAnsi="Times New Roman" w:cs="Times New Roman"/>
                              <w:noProof/>
                            </w:rPr>
                            <w:t xml:space="preserve">Civil Appeal No. SC </w:t>
                          </w:r>
                          <w:r w:rsidR="00526F24" w:rsidRPr="00C37A18">
                            <w:rPr>
                              <w:rFonts w:ascii="Times New Roman" w:hAnsi="Times New Roman" w:cs="Times New Roman"/>
                              <w:noProof/>
                            </w:rPr>
                            <w:t>272</w:t>
                          </w:r>
                          <w:r w:rsidRPr="00C37A18">
                            <w:rPr>
                              <w:rFonts w:ascii="Times New Roman" w:hAnsi="Times New Roman" w:cs="Times New Roman"/>
                              <w:noProof/>
                            </w:rPr>
                            <w:t>/</w:t>
                          </w:r>
                          <w:r w:rsidR="00526F24" w:rsidRPr="00C37A18">
                            <w:rPr>
                              <w:rFonts w:ascii="Times New Roman" w:hAnsi="Times New Roman" w:cs="Times New Roman"/>
                              <w:noProof/>
                            </w:rPr>
                            <w:t>15</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EA2002" w:rsidRPr="00C37A18" w:rsidRDefault="00EA2002">
                    <w:pPr>
                      <w:spacing w:after="0" w:line="240" w:lineRule="auto"/>
                      <w:jc w:val="right"/>
                      <w:rPr>
                        <w:rFonts w:ascii="Times New Roman" w:hAnsi="Times New Roman" w:cs="Times New Roman"/>
                        <w:noProof/>
                      </w:rPr>
                    </w:pPr>
                    <w:r w:rsidRPr="00C37A18">
                      <w:rPr>
                        <w:rFonts w:ascii="Times New Roman" w:hAnsi="Times New Roman" w:cs="Times New Roman"/>
                        <w:noProof/>
                      </w:rPr>
                      <w:t>Judgment No. SC 49/18</w:t>
                    </w:r>
                  </w:p>
                  <w:p w:rsidR="00EA2002" w:rsidRPr="00C37A18" w:rsidRDefault="00EA2002">
                    <w:pPr>
                      <w:spacing w:after="0" w:line="240" w:lineRule="auto"/>
                      <w:jc w:val="right"/>
                      <w:rPr>
                        <w:rFonts w:ascii="Times New Roman" w:hAnsi="Times New Roman" w:cs="Times New Roman"/>
                        <w:noProof/>
                      </w:rPr>
                    </w:pPr>
                    <w:r w:rsidRPr="00C37A18">
                      <w:rPr>
                        <w:rFonts w:ascii="Times New Roman" w:hAnsi="Times New Roman" w:cs="Times New Roman"/>
                        <w:noProof/>
                      </w:rPr>
                      <w:t xml:space="preserve">Civil Appeal No. SC </w:t>
                    </w:r>
                    <w:r w:rsidR="00526F24" w:rsidRPr="00C37A18">
                      <w:rPr>
                        <w:rFonts w:ascii="Times New Roman" w:hAnsi="Times New Roman" w:cs="Times New Roman"/>
                        <w:noProof/>
                      </w:rPr>
                      <w:t>272</w:t>
                    </w:r>
                    <w:r w:rsidRPr="00C37A18">
                      <w:rPr>
                        <w:rFonts w:ascii="Times New Roman" w:hAnsi="Times New Roman" w:cs="Times New Roman"/>
                        <w:noProof/>
                      </w:rPr>
                      <w:t>/</w:t>
                    </w:r>
                    <w:r w:rsidR="00526F24" w:rsidRPr="00C37A18">
                      <w:rPr>
                        <w:rFonts w:ascii="Times New Roman" w:hAnsi="Times New Roman" w:cs="Times New Roman"/>
                        <w:noProof/>
                      </w:rPr>
                      <w:t>15</w:t>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670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EA2002" w:rsidRDefault="00EA2002">
                          <w:pPr>
                            <w:spacing w:after="0" w:line="240" w:lineRule="auto"/>
                            <w:rPr>
                              <w:color w:val="FFFFFF" w:themeColor="background1"/>
                            </w:rPr>
                          </w:pPr>
                          <w:r>
                            <w:fldChar w:fldCharType="begin"/>
                          </w:r>
                          <w:r>
                            <w:instrText xml:space="preserve"> PAGE   \* MERGEFORMAT </w:instrText>
                          </w:r>
                          <w:r>
                            <w:fldChar w:fldCharType="separate"/>
                          </w:r>
                          <w:r w:rsidR="008F0D2A" w:rsidRPr="008F0D2A">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670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EA2002" w:rsidRDefault="00EA2002">
                    <w:pPr>
                      <w:spacing w:after="0" w:line="240" w:lineRule="auto"/>
                      <w:rPr>
                        <w:color w:val="FFFFFF" w:themeColor="background1"/>
                      </w:rPr>
                    </w:pPr>
                    <w:r>
                      <w:fldChar w:fldCharType="begin"/>
                    </w:r>
                    <w:r>
                      <w:instrText xml:space="preserve"> PAGE   \* MERGEFORMAT </w:instrText>
                    </w:r>
                    <w:r>
                      <w:fldChar w:fldCharType="separate"/>
                    </w:r>
                    <w:r w:rsidR="008F0D2A" w:rsidRPr="008F0D2A">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24447"/>
    <w:multiLevelType w:val="hybridMultilevel"/>
    <w:tmpl w:val="632647B8"/>
    <w:lvl w:ilvl="0" w:tplc="3009000F">
      <w:start w:val="1"/>
      <w:numFmt w:val="decimal"/>
      <w:lvlText w:val="%1."/>
      <w:lvlJc w:val="left"/>
      <w:pPr>
        <w:ind w:left="1440" w:hanging="360"/>
      </w:pPr>
      <w:rPr>
        <w:rFonts w:hint="default"/>
      </w:rPr>
    </w:lvl>
    <w:lvl w:ilvl="1" w:tplc="30090019">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 w15:restartNumberingAfterBreak="0">
    <w:nsid w:val="266F3AAB"/>
    <w:multiLevelType w:val="hybridMultilevel"/>
    <w:tmpl w:val="1C5C62D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26CF015C"/>
    <w:multiLevelType w:val="hybridMultilevel"/>
    <w:tmpl w:val="21E4938A"/>
    <w:lvl w:ilvl="0" w:tplc="2800F29E">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2830068C"/>
    <w:multiLevelType w:val="hybridMultilevel"/>
    <w:tmpl w:val="C6DA54F2"/>
    <w:lvl w:ilvl="0" w:tplc="3FEE1C08">
      <w:start w:val="1"/>
      <w:numFmt w:val="decimal"/>
      <w:lvlText w:val="%1."/>
      <w:lvlJc w:val="left"/>
      <w:pPr>
        <w:ind w:left="720" w:hanging="360"/>
      </w:pPr>
      <w:rPr>
        <w:rFonts w:hint="default"/>
        <w:i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287F4091"/>
    <w:multiLevelType w:val="hybridMultilevel"/>
    <w:tmpl w:val="4D6813C0"/>
    <w:lvl w:ilvl="0" w:tplc="581CC46E">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30F56C4A"/>
    <w:multiLevelType w:val="hybridMultilevel"/>
    <w:tmpl w:val="E8767942"/>
    <w:lvl w:ilvl="0" w:tplc="8C925B32">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15:restartNumberingAfterBreak="0">
    <w:nsid w:val="32940414"/>
    <w:multiLevelType w:val="hybridMultilevel"/>
    <w:tmpl w:val="B168908C"/>
    <w:lvl w:ilvl="0" w:tplc="30090017">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32F50D25"/>
    <w:multiLevelType w:val="hybridMultilevel"/>
    <w:tmpl w:val="1982FD88"/>
    <w:lvl w:ilvl="0" w:tplc="E3E2F440">
      <w:start w:val="1"/>
      <w:numFmt w:val="lowerLetter"/>
      <w:lvlText w:val="%1)"/>
      <w:lvlJc w:val="left"/>
      <w:pPr>
        <w:ind w:left="720" w:hanging="360"/>
      </w:pPr>
      <w:rPr>
        <w:rFonts w:ascii="Book Antiqua" w:eastAsia="Calibri" w:hAnsi="Book Antiqua" w:cs="Arial"/>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39BA42B2"/>
    <w:multiLevelType w:val="hybridMultilevel"/>
    <w:tmpl w:val="3D70770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403147FF"/>
    <w:multiLevelType w:val="hybridMultilevel"/>
    <w:tmpl w:val="E4EE212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46E46CEF"/>
    <w:multiLevelType w:val="hybridMultilevel"/>
    <w:tmpl w:val="E34ED8B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15:restartNumberingAfterBreak="0">
    <w:nsid w:val="48F64E26"/>
    <w:multiLevelType w:val="hybridMultilevel"/>
    <w:tmpl w:val="2D9C2DA2"/>
    <w:lvl w:ilvl="0" w:tplc="30090017">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15:restartNumberingAfterBreak="0">
    <w:nsid w:val="49660A19"/>
    <w:multiLevelType w:val="hybridMultilevel"/>
    <w:tmpl w:val="FC40C25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15:restartNumberingAfterBreak="0">
    <w:nsid w:val="539D6515"/>
    <w:multiLevelType w:val="hybridMultilevel"/>
    <w:tmpl w:val="A8880076"/>
    <w:lvl w:ilvl="0" w:tplc="2C3A155C">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4" w15:restartNumberingAfterBreak="0">
    <w:nsid w:val="59D17C30"/>
    <w:multiLevelType w:val="hybridMultilevel"/>
    <w:tmpl w:val="4F9EF66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15:restartNumberingAfterBreak="0">
    <w:nsid w:val="61012798"/>
    <w:multiLevelType w:val="hybridMultilevel"/>
    <w:tmpl w:val="B2A4EBF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15:restartNumberingAfterBreak="0">
    <w:nsid w:val="6A3C421C"/>
    <w:multiLevelType w:val="hybridMultilevel"/>
    <w:tmpl w:val="3D02F3C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7" w15:restartNumberingAfterBreak="0">
    <w:nsid w:val="6B8E655A"/>
    <w:multiLevelType w:val="hybridMultilevel"/>
    <w:tmpl w:val="A7501AA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8" w15:restartNumberingAfterBreak="0">
    <w:nsid w:val="751F7E89"/>
    <w:multiLevelType w:val="hybridMultilevel"/>
    <w:tmpl w:val="867E209E"/>
    <w:lvl w:ilvl="0" w:tplc="BF406A82">
      <w:start w:val="1"/>
      <w:numFmt w:val="lowerRoman"/>
      <w:lvlText w:val="%1)"/>
      <w:lvlJc w:val="left"/>
      <w:pPr>
        <w:ind w:left="1080" w:hanging="72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9" w15:restartNumberingAfterBreak="0">
    <w:nsid w:val="77A11E9B"/>
    <w:multiLevelType w:val="hybridMultilevel"/>
    <w:tmpl w:val="DDF0DAAE"/>
    <w:lvl w:ilvl="0" w:tplc="64D81CDE">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0" w15:restartNumberingAfterBreak="0">
    <w:nsid w:val="7DE80A47"/>
    <w:multiLevelType w:val="hybridMultilevel"/>
    <w:tmpl w:val="13CA90C0"/>
    <w:lvl w:ilvl="0" w:tplc="11A40256">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8"/>
  </w:num>
  <w:num w:numId="2">
    <w:abstractNumId w:val="19"/>
  </w:num>
  <w:num w:numId="3">
    <w:abstractNumId w:val="17"/>
  </w:num>
  <w:num w:numId="4">
    <w:abstractNumId w:val="16"/>
  </w:num>
  <w:num w:numId="5">
    <w:abstractNumId w:val="4"/>
  </w:num>
  <w:num w:numId="6">
    <w:abstractNumId w:val="3"/>
  </w:num>
  <w:num w:numId="7">
    <w:abstractNumId w:val="20"/>
  </w:num>
  <w:num w:numId="8">
    <w:abstractNumId w:val="0"/>
  </w:num>
  <w:num w:numId="9">
    <w:abstractNumId w:val="6"/>
  </w:num>
  <w:num w:numId="10">
    <w:abstractNumId w:val="1"/>
  </w:num>
  <w:num w:numId="11">
    <w:abstractNumId w:val="9"/>
  </w:num>
  <w:num w:numId="12">
    <w:abstractNumId w:val="12"/>
  </w:num>
  <w:num w:numId="13">
    <w:abstractNumId w:val="10"/>
  </w:num>
  <w:num w:numId="14">
    <w:abstractNumId w:val="14"/>
  </w:num>
  <w:num w:numId="15">
    <w:abstractNumId w:val="11"/>
  </w:num>
  <w:num w:numId="16">
    <w:abstractNumId w:val="13"/>
  </w:num>
  <w:num w:numId="17">
    <w:abstractNumId w:val="18"/>
  </w:num>
  <w:num w:numId="18">
    <w:abstractNumId w:val="5"/>
  </w:num>
  <w:num w:numId="19">
    <w:abstractNumId w:val="2"/>
  </w:num>
  <w:num w:numId="20">
    <w:abstractNumId w:val="1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F7E"/>
    <w:rsid w:val="0000031E"/>
    <w:rsid w:val="0000142B"/>
    <w:rsid w:val="000033BC"/>
    <w:rsid w:val="00003D79"/>
    <w:rsid w:val="00011910"/>
    <w:rsid w:val="000178F1"/>
    <w:rsid w:val="00017E7C"/>
    <w:rsid w:val="000203FD"/>
    <w:rsid w:val="000218F3"/>
    <w:rsid w:val="00024FC4"/>
    <w:rsid w:val="00035C7D"/>
    <w:rsid w:val="0006110C"/>
    <w:rsid w:val="00061B7C"/>
    <w:rsid w:val="00063782"/>
    <w:rsid w:val="00072DF3"/>
    <w:rsid w:val="00080B9A"/>
    <w:rsid w:val="000836A7"/>
    <w:rsid w:val="000856B3"/>
    <w:rsid w:val="00091A25"/>
    <w:rsid w:val="0009677D"/>
    <w:rsid w:val="000A1F31"/>
    <w:rsid w:val="000A6210"/>
    <w:rsid w:val="000A70CF"/>
    <w:rsid w:val="000B1E35"/>
    <w:rsid w:val="000B3C94"/>
    <w:rsid w:val="000B5A20"/>
    <w:rsid w:val="000C7C98"/>
    <w:rsid w:val="000C7FCB"/>
    <w:rsid w:val="000D0DC0"/>
    <w:rsid w:val="000D298D"/>
    <w:rsid w:val="000D3A75"/>
    <w:rsid w:val="000D3DB5"/>
    <w:rsid w:val="000D3F7C"/>
    <w:rsid w:val="000D4A64"/>
    <w:rsid w:val="000D6B35"/>
    <w:rsid w:val="000E58A6"/>
    <w:rsid w:val="000E5BFF"/>
    <w:rsid w:val="000E70F0"/>
    <w:rsid w:val="000F34CF"/>
    <w:rsid w:val="000F3FD8"/>
    <w:rsid w:val="000F41A8"/>
    <w:rsid w:val="000F436A"/>
    <w:rsid w:val="000F6FFC"/>
    <w:rsid w:val="000F7BB4"/>
    <w:rsid w:val="001030A3"/>
    <w:rsid w:val="00103160"/>
    <w:rsid w:val="001039CC"/>
    <w:rsid w:val="001056D5"/>
    <w:rsid w:val="00107C3E"/>
    <w:rsid w:val="00112389"/>
    <w:rsid w:val="001124EF"/>
    <w:rsid w:val="001226C7"/>
    <w:rsid w:val="00131E22"/>
    <w:rsid w:val="001450A8"/>
    <w:rsid w:val="001500C8"/>
    <w:rsid w:val="001516BD"/>
    <w:rsid w:val="00154653"/>
    <w:rsid w:val="00154FC0"/>
    <w:rsid w:val="00165DCF"/>
    <w:rsid w:val="001661C2"/>
    <w:rsid w:val="00171088"/>
    <w:rsid w:val="00175C65"/>
    <w:rsid w:val="00176FC8"/>
    <w:rsid w:val="00182B52"/>
    <w:rsid w:val="001835C8"/>
    <w:rsid w:val="00183905"/>
    <w:rsid w:val="001A0CD4"/>
    <w:rsid w:val="001A4A4D"/>
    <w:rsid w:val="001B28A5"/>
    <w:rsid w:val="001B5A9B"/>
    <w:rsid w:val="001B77C3"/>
    <w:rsid w:val="001C2DAE"/>
    <w:rsid w:val="001C3F57"/>
    <w:rsid w:val="001C4C36"/>
    <w:rsid w:val="001D1877"/>
    <w:rsid w:val="001D6828"/>
    <w:rsid w:val="001E516D"/>
    <w:rsid w:val="001F3078"/>
    <w:rsid w:val="001F6572"/>
    <w:rsid w:val="00201021"/>
    <w:rsid w:val="002076AE"/>
    <w:rsid w:val="0021415C"/>
    <w:rsid w:val="002202DB"/>
    <w:rsid w:val="00227764"/>
    <w:rsid w:val="002324A3"/>
    <w:rsid w:val="002353B8"/>
    <w:rsid w:val="00246058"/>
    <w:rsid w:val="00246DD9"/>
    <w:rsid w:val="00247440"/>
    <w:rsid w:val="00247F6C"/>
    <w:rsid w:val="0025407A"/>
    <w:rsid w:val="002544AB"/>
    <w:rsid w:val="00257839"/>
    <w:rsid w:val="00261E6E"/>
    <w:rsid w:val="0026398B"/>
    <w:rsid w:val="00267579"/>
    <w:rsid w:val="00271C73"/>
    <w:rsid w:val="00285DF2"/>
    <w:rsid w:val="00286572"/>
    <w:rsid w:val="00290AE5"/>
    <w:rsid w:val="00296357"/>
    <w:rsid w:val="00296AC9"/>
    <w:rsid w:val="002A0334"/>
    <w:rsid w:val="002A202E"/>
    <w:rsid w:val="002A239B"/>
    <w:rsid w:val="002A56F1"/>
    <w:rsid w:val="002B1561"/>
    <w:rsid w:val="002B3C3A"/>
    <w:rsid w:val="002C3FC4"/>
    <w:rsid w:val="002C6563"/>
    <w:rsid w:val="002D3684"/>
    <w:rsid w:val="002D61F5"/>
    <w:rsid w:val="002E2D0F"/>
    <w:rsid w:val="002E2F10"/>
    <w:rsid w:val="002E4A4A"/>
    <w:rsid w:val="002F6C4F"/>
    <w:rsid w:val="00300A4E"/>
    <w:rsid w:val="00300B46"/>
    <w:rsid w:val="003043FA"/>
    <w:rsid w:val="00305394"/>
    <w:rsid w:val="00307539"/>
    <w:rsid w:val="00312159"/>
    <w:rsid w:val="00312D0D"/>
    <w:rsid w:val="00316DF3"/>
    <w:rsid w:val="00317174"/>
    <w:rsid w:val="00320ACF"/>
    <w:rsid w:val="00321282"/>
    <w:rsid w:val="00322524"/>
    <w:rsid w:val="003337B3"/>
    <w:rsid w:val="00350CD2"/>
    <w:rsid w:val="003527B4"/>
    <w:rsid w:val="00353A93"/>
    <w:rsid w:val="0035694F"/>
    <w:rsid w:val="0036064D"/>
    <w:rsid w:val="003668CA"/>
    <w:rsid w:val="00371E98"/>
    <w:rsid w:val="00372119"/>
    <w:rsid w:val="00374C33"/>
    <w:rsid w:val="003759D5"/>
    <w:rsid w:val="00382050"/>
    <w:rsid w:val="003845CA"/>
    <w:rsid w:val="00391C3B"/>
    <w:rsid w:val="00392798"/>
    <w:rsid w:val="003A1065"/>
    <w:rsid w:val="003A154D"/>
    <w:rsid w:val="003A22B3"/>
    <w:rsid w:val="003A7D59"/>
    <w:rsid w:val="003B53EA"/>
    <w:rsid w:val="003B55B0"/>
    <w:rsid w:val="003B5E28"/>
    <w:rsid w:val="003B6510"/>
    <w:rsid w:val="003B67EF"/>
    <w:rsid w:val="003C2BEE"/>
    <w:rsid w:val="003C3954"/>
    <w:rsid w:val="003C620D"/>
    <w:rsid w:val="003E3560"/>
    <w:rsid w:val="003E4379"/>
    <w:rsid w:val="003F20DD"/>
    <w:rsid w:val="003F2DC9"/>
    <w:rsid w:val="004017D1"/>
    <w:rsid w:val="00402E99"/>
    <w:rsid w:val="004039AC"/>
    <w:rsid w:val="00413BD7"/>
    <w:rsid w:val="00420678"/>
    <w:rsid w:val="0042596A"/>
    <w:rsid w:val="0043756D"/>
    <w:rsid w:val="00462AEB"/>
    <w:rsid w:val="0046327F"/>
    <w:rsid w:val="00464C1D"/>
    <w:rsid w:val="00471984"/>
    <w:rsid w:val="00474338"/>
    <w:rsid w:val="004776A7"/>
    <w:rsid w:val="00487CC4"/>
    <w:rsid w:val="00492F8A"/>
    <w:rsid w:val="00494839"/>
    <w:rsid w:val="00496DC4"/>
    <w:rsid w:val="004A0AAB"/>
    <w:rsid w:val="004A29A1"/>
    <w:rsid w:val="004B54FD"/>
    <w:rsid w:val="004B6BE5"/>
    <w:rsid w:val="004B6D90"/>
    <w:rsid w:val="004D1483"/>
    <w:rsid w:val="004D7462"/>
    <w:rsid w:val="004E44D8"/>
    <w:rsid w:val="004E4DEF"/>
    <w:rsid w:val="004E5396"/>
    <w:rsid w:val="004F28CE"/>
    <w:rsid w:val="004F69C3"/>
    <w:rsid w:val="00500295"/>
    <w:rsid w:val="00500F62"/>
    <w:rsid w:val="00516D13"/>
    <w:rsid w:val="00523BBE"/>
    <w:rsid w:val="00524AC3"/>
    <w:rsid w:val="0052580F"/>
    <w:rsid w:val="00525F50"/>
    <w:rsid w:val="00526F24"/>
    <w:rsid w:val="005273E8"/>
    <w:rsid w:val="0053045E"/>
    <w:rsid w:val="00536303"/>
    <w:rsid w:val="00540C32"/>
    <w:rsid w:val="00540FC9"/>
    <w:rsid w:val="0054322E"/>
    <w:rsid w:val="00545E4F"/>
    <w:rsid w:val="00550FCF"/>
    <w:rsid w:val="00555672"/>
    <w:rsid w:val="005632AF"/>
    <w:rsid w:val="005702D6"/>
    <w:rsid w:val="00570AF5"/>
    <w:rsid w:val="0057101A"/>
    <w:rsid w:val="00571FC5"/>
    <w:rsid w:val="00575CDC"/>
    <w:rsid w:val="0057725A"/>
    <w:rsid w:val="005903AD"/>
    <w:rsid w:val="0059358F"/>
    <w:rsid w:val="00595ED6"/>
    <w:rsid w:val="005971EA"/>
    <w:rsid w:val="005A02FB"/>
    <w:rsid w:val="005A6B08"/>
    <w:rsid w:val="005B418F"/>
    <w:rsid w:val="005C2F3C"/>
    <w:rsid w:val="005C323C"/>
    <w:rsid w:val="005C3310"/>
    <w:rsid w:val="005C63AF"/>
    <w:rsid w:val="005D0C11"/>
    <w:rsid w:val="005D517D"/>
    <w:rsid w:val="005F5AE6"/>
    <w:rsid w:val="00602D2D"/>
    <w:rsid w:val="00611A1F"/>
    <w:rsid w:val="00627173"/>
    <w:rsid w:val="00635FA9"/>
    <w:rsid w:val="00640E54"/>
    <w:rsid w:val="00641443"/>
    <w:rsid w:val="00645749"/>
    <w:rsid w:val="0065454C"/>
    <w:rsid w:val="00654583"/>
    <w:rsid w:val="00655056"/>
    <w:rsid w:val="006556C6"/>
    <w:rsid w:val="006558C3"/>
    <w:rsid w:val="006608EB"/>
    <w:rsid w:val="00662783"/>
    <w:rsid w:val="0066427B"/>
    <w:rsid w:val="00666DC3"/>
    <w:rsid w:val="00666FC1"/>
    <w:rsid w:val="0067168C"/>
    <w:rsid w:val="00672235"/>
    <w:rsid w:val="00675802"/>
    <w:rsid w:val="006835AE"/>
    <w:rsid w:val="00685CDB"/>
    <w:rsid w:val="006906EC"/>
    <w:rsid w:val="00691B6D"/>
    <w:rsid w:val="006954E8"/>
    <w:rsid w:val="006A2AE4"/>
    <w:rsid w:val="006A3DD6"/>
    <w:rsid w:val="006B0D88"/>
    <w:rsid w:val="006B68A3"/>
    <w:rsid w:val="006D2347"/>
    <w:rsid w:val="006D42DB"/>
    <w:rsid w:val="006D5F60"/>
    <w:rsid w:val="006E1AD1"/>
    <w:rsid w:val="006E4D03"/>
    <w:rsid w:val="006E4EA6"/>
    <w:rsid w:val="006F4C91"/>
    <w:rsid w:val="006F64B5"/>
    <w:rsid w:val="007010BB"/>
    <w:rsid w:val="007054E8"/>
    <w:rsid w:val="007060BE"/>
    <w:rsid w:val="00712486"/>
    <w:rsid w:val="00717A73"/>
    <w:rsid w:val="00723160"/>
    <w:rsid w:val="00725A72"/>
    <w:rsid w:val="00734A15"/>
    <w:rsid w:val="00736484"/>
    <w:rsid w:val="007365A0"/>
    <w:rsid w:val="00742B42"/>
    <w:rsid w:val="00743D07"/>
    <w:rsid w:val="00750BDC"/>
    <w:rsid w:val="00754BAA"/>
    <w:rsid w:val="007566AD"/>
    <w:rsid w:val="007567B5"/>
    <w:rsid w:val="00756B7A"/>
    <w:rsid w:val="00760626"/>
    <w:rsid w:val="007713EF"/>
    <w:rsid w:val="00774778"/>
    <w:rsid w:val="0078031B"/>
    <w:rsid w:val="007962D3"/>
    <w:rsid w:val="007A0AC6"/>
    <w:rsid w:val="007A1D90"/>
    <w:rsid w:val="007A342E"/>
    <w:rsid w:val="007A5141"/>
    <w:rsid w:val="007B0C62"/>
    <w:rsid w:val="007B1664"/>
    <w:rsid w:val="007B4FEE"/>
    <w:rsid w:val="007B61EF"/>
    <w:rsid w:val="007C18AA"/>
    <w:rsid w:val="007C2C5D"/>
    <w:rsid w:val="007C7954"/>
    <w:rsid w:val="007D1EB4"/>
    <w:rsid w:val="007D4BF4"/>
    <w:rsid w:val="007E24F3"/>
    <w:rsid w:val="007E2E79"/>
    <w:rsid w:val="007E7FEE"/>
    <w:rsid w:val="007F1F7E"/>
    <w:rsid w:val="007F3901"/>
    <w:rsid w:val="007F3DFB"/>
    <w:rsid w:val="007F5D3E"/>
    <w:rsid w:val="007F7822"/>
    <w:rsid w:val="007F7863"/>
    <w:rsid w:val="0080035B"/>
    <w:rsid w:val="00804492"/>
    <w:rsid w:val="00804B51"/>
    <w:rsid w:val="00810496"/>
    <w:rsid w:val="0081141D"/>
    <w:rsid w:val="00816759"/>
    <w:rsid w:val="0082078B"/>
    <w:rsid w:val="00820AAD"/>
    <w:rsid w:val="00831181"/>
    <w:rsid w:val="00836FE8"/>
    <w:rsid w:val="00841572"/>
    <w:rsid w:val="008441E7"/>
    <w:rsid w:val="008478FB"/>
    <w:rsid w:val="008542B6"/>
    <w:rsid w:val="00855BDC"/>
    <w:rsid w:val="00856EE6"/>
    <w:rsid w:val="00865558"/>
    <w:rsid w:val="00883741"/>
    <w:rsid w:val="00885246"/>
    <w:rsid w:val="008859A0"/>
    <w:rsid w:val="00887EC3"/>
    <w:rsid w:val="00891791"/>
    <w:rsid w:val="008A0134"/>
    <w:rsid w:val="008A0B89"/>
    <w:rsid w:val="008A0FC7"/>
    <w:rsid w:val="008A17F4"/>
    <w:rsid w:val="008B2197"/>
    <w:rsid w:val="008B674D"/>
    <w:rsid w:val="008C073D"/>
    <w:rsid w:val="008C20F9"/>
    <w:rsid w:val="008C2305"/>
    <w:rsid w:val="008C37E9"/>
    <w:rsid w:val="008D0802"/>
    <w:rsid w:val="008D2AA1"/>
    <w:rsid w:val="008D4F0A"/>
    <w:rsid w:val="008E3B2C"/>
    <w:rsid w:val="008E61FA"/>
    <w:rsid w:val="008F07D1"/>
    <w:rsid w:val="008F0D2A"/>
    <w:rsid w:val="008F3956"/>
    <w:rsid w:val="008F4A5D"/>
    <w:rsid w:val="00904890"/>
    <w:rsid w:val="00912025"/>
    <w:rsid w:val="00912498"/>
    <w:rsid w:val="00917B14"/>
    <w:rsid w:val="00920B26"/>
    <w:rsid w:val="00922FD0"/>
    <w:rsid w:val="009307BB"/>
    <w:rsid w:val="00931EE8"/>
    <w:rsid w:val="009372C4"/>
    <w:rsid w:val="009375F1"/>
    <w:rsid w:val="0094148E"/>
    <w:rsid w:val="009421BA"/>
    <w:rsid w:val="00943FDF"/>
    <w:rsid w:val="009447F3"/>
    <w:rsid w:val="00945C05"/>
    <w:rsid w:val="00945D26"/>
    <w:rsid w:val="0094735E"/>
    <w:rsid w:val="00954D62"/>
    <w:rsid w:val="00956773"/>
    <w:rsid w:val="00957E66"/>
    <w:rsid w:val="00960BB8"/>
    <w:rsid w:val="00960CC5"/>
    <w:rsid w:val="00965CD8"/>
    <w:rsid w:val="00965E08"/>
    <w:rsid w:val="0097045D"/>
    <w:rsid w:val="00972F5B"/>
    <w:rsid w:val="00973CED"/>
    <w:rsid w:val="00985456"/>
    <w:rsid w:val="00987735"/>
    <w:rsid w:val="009900FC"/>
    <w:rsid w:val="00990354"/>
    <w:rsid w:val="00991D0F"/>
    <w:rsid w:val="00993E9F"/>
    <w:rsid w:val="009A300F"/>
    <w:rsid w:val="009A3901"/>
    <w:rsid w:val="009A59F5"/>
    <w:rsid w:val="009A7233"/>
    <w:rsid w:val="009A727B"/>
    <w:rsid w:val="009B40A1"/>
    <w:rsid w:val="009B4435"/>
    <w:rsid w:val="009B637E"/>
    <w:rsid w:val="009C3275"/>
    <w:rsid w:val="009C40CD"/>
    <w:rsid w:val="009D105A"/>
    <w:rsid w:val="009D4B00"/>
    <w:rsid w:val="009D4C27"/>
    <w:rsid w:val="009D7939"/>
    <w:rsid w:val="009D7A36"/>
    <w:rsid w:val="009E3752"/>
    <w:rsid w:val="009E45C1"/>
    <w:rsid w:val="009F19FC"/>
    <w:rsid w:val="009F7A2D"/>
    <w:rsid w:val="00A050E9"/>
    <w:rsid w:val="00A067FD"/>
    <w:rsid w:val="00A06850"/>
    <w:rsid w:val="00A17F56"/>
    <w:rsid w:val="00A203B7"/>
    <w:rsid w:val="00A23B99"/>
    <w:rsid w:val="00A2584A"/>
    <w:rsid w:val="00A26B42"/>
    <w:rsid w:val="00A3233B"/>
    <w:rsid w:val="00A34D1F"/>
    <w:rsid w:val="00A3561E"/>
    <w:rsid w:val="00A35D48"/>
    <w:rsid w:val="00A43E64"/>
    <w:rsid w:val="00A51BF4"/>
    <w:rsid w:val="00A53042"/>
    <w:rsid w:val="00A54926"/>
    <w:rsid w:val="00A646DB"/>
    <w:rsid w:val="00A73EF6"/>
    <w:rsid w:val="00A73F96"/>
    <w:rsid w:val="00A74B9D"/>
    <w:rsid w:val="00A74BA1"/>
    <w:rsid w:val="00A76698"/>
    <w:rsid w:val="00A77074"/>
    <w:rsid w:val="00A80523"/>
    <w:rsid w:val="00A808E6"/>
    <w:rsid w:val="00A85755"/>
    <w:rsid w:val="00A8737B"/>
    <w:rsid w:val="00A94450"/>
    <w:rsid w:val="00A95F5E"/>
    <w:rsid w:val="00A97662"/>
    <w:rsid w:val="00AA0BB3"/>
    <w:rsid w:val="00AA1DB3"/>
    <w:rsid w:val="00AA30B0"/>
    <w:rsid w:val="00AA4427"/>
    <w:rsid w:val="00AA57C0"/>
    <w:rsid w:val="00AA71F8"/>
    <w:rsid w:val="00AB0CCF"/>
    <w:rsid w:val="00AB1769"/>
    <w:rsid w:val="00AB669D"/>
    <w:rsid w:val="00AD3439"/>
    <w:rsid w:val="00AD6AD8"/>
    <w:rsid w:val="00AD7EF4"/>
    <w:rsid w:val="00AE160C"/>
    <w:rsid w:val="00AE4219"/>
    <w:rsid w:val="00AE51A8"/>
    <w:rsid w:val="00AF0210"/>
    <w:rsid w:val="00AF2842"/>
    <w:rsid w:val="00AF7331"/>
    <w:rsid w:val="00B02575"/>
    <w:rsid w:val="00B02DF0"/>
    <w:rsid w:val="00B06135"/>
    <w:rsid w:val="00B06936"/>
    <w:rsid w:val="00B101DF"/>
    <w:rsid w:val="00B13128"/>
    <w:rsid w:val="00B17A6E"/>
    <w:rsid w:val="00B20711"/>
    <w:rsid w:val="00B225A2"/>
    <w:rsid w:val="00B2489C"/>
    <w:rsid w:val="00B2628D"/>
    <w:rsid w:val="00B3051D"/>
    <w:rsid w:val="00B33A56"/>
    <w:rsid w:val="00B34798"/>
    <w:rsid w:val="00B35579"/>
    <w:rsid w:val="00B36B29"/>
    <w:rsid w:val="00B41575"/>
    <w:rsid w:val="00B44227"/>
    <w:rsid w:val="00B53672"/>
    <w:rsid w:val="00B60B39"/>
    <w:rsid w:val="00B65FB4"/>
    <w:rsid w:val="00B71C0C"/>
    <w:rsid w:val="00B759F5"/>
    <w:rsid w:val="00B81BD7"/>
    <w:rsid w:val="00B84056"/>
    <w:rsid w:val="00B871BC"/>
    <w:rsid w:val="00B92DF9"/>
    <w:rsid w:val="00BA5F37"/>
    <w:rsid w:val="00BA6C0A"/>
    <w:rsid w:val="00BB3D19"/>
    <w:rsid w:val="00BB4B3E"/>
    <w:rsid w:val="00BB7AD3"/>
    <w:rsid w:val="00BC2B0B"/>
    <w:rsid w:val="00BC460E"/>
    <w:rsid w:val="00BC7A05"/>
    <w:rsid w:val="00BC7FEF"/>
    <w:rsid w:val="00BD25DC"/>
    <w:rsid w:val="00BD3CD5"/>
    <w:rsid w:val="00BD43B2"/>
    <w:rsid w:val="00BD5982"/>
    <w:rsid w:val="00BD7CA0"/>
    <w:rsid w:val="00BE2E31"/>
    <w:rsid w:val="00BE666B"/>
    <w:rsid w:val="00BF6679"/>
    <w:rsid w:val="00C10226"/>
    <w:rsid w:val="00C13D4D"/>
    <w:rsid w:val="00C17644"/>
    <w:rsid w:val="00C21C1C"/>
    <w:rsid w:val="00C228E9"/>
    <w:rsid w:val="00C30357"/>
    <w:rsid w:val="00C31C31"/>
    <w:rsid w:val="00C37A18"/>
    <w:rsid w:val="00C408DA"/>
    <w:rsid w:val="00C40BA8"/>
    <w:rsid w:val="00C55E8F"/>
    <w:rsid w:val="00C57971"/>
    <w:rsid w:val="00C6158B"/>
    <w:rsid w:val="00C62790"/>
    <w:rsid w:val="00C64DE0"/>
    <w:rsid w:val="00C653AD"/>
    <w:rsid w:val="00C67B41"/>
    <w:rsid w:val="00C73340"/>
    <w:rsid w:val="00C7732B"/>
    <w:rsid w:val="00C7761B"/>
    <w:rsid w:val="00C810B5"/>
    <w:rsid w:val="00C92638"/>
    <w:rsid w:val="00C945F6"/>
    <w:rsid w:val="00C97719"/>
    <w:rsid w:val="00CA160F"/>
    <w:rsid w:val="00CA4596"/>
    <w:rsid w:val="00CA4D74"/>
    <w:rsid w:val="00CA7721"/>
    <w:rsid w:val="00CB2D19"/>
    <w:rsid w:val="00CB6139"/>
    <w:rsid w:val="00CC3255"/>
    <w:rsid w:val="00CD15BF"/>
    <w:rsid w:val="00CD6D50"/>
    <w:rsid w:val="00CE0DFF"/>
    <w:rsid w:val="00CF37A8"/>
    <w:rsid w:val="00D03EBD"/>
    <w:rsid w:val="00D123C3"/>
    <w:rsid w:val="00D16800"/>
    <w:rsid w:val="00D27B0A"/>
    <w:rsid w:val="00D3705E"/>
    <w:rsid w:val="00D400C5"/>
    <w:rsid w:val="00D401D8"/>
    <w:rsid w:val="00D41165"/>
    <w:rsid w:val="00D45BF5"/>
    <w:rsid w:val="00D45E82"/>
    <w:rsid w:val="00D47E8B"/>
    <w:rsid w:val="00D52AA4"/>
    <w:rsid w:val="00D53EF5"/>
    <w:rsid w:val="00D5690C"/>
    <w:rsid w:val="00D62129"/>
    <w:rsid w:val="00D62180"/>
    <w:rsid w:val="00D668BD"/>
    <w:rsid w:val="00D7349A"/>
    <w:rsid w:val="00D76B8F"/>
    <w:rsid w:val="00D8297D"/>
    <w:rsid w:val="00D85313"/>
    <w:rsid w:val="00D9009B"/>
    <w:rsid w:val="00D90DAB"/>
    <w:rsid w:val="00D92C12"/>
    <w:rsid w:val="00DA090C"/>
    <w:rsid w:val="00DA3F74"/>
    <w:rsid w:val="00DA78BA"/>
    <w:rsid w:val="00DB085D"/>
    <w:rsid w:val="00DB4ABA"/>
    <w:rsid w:val="00DB62BF"/>
    <w:rsid w:val="00DC0371"/>
    <w:rsid w:val="00DC2A3E"/>
    <w:rsid w:val="00DC67F6"/>
    <w:rsid w:val="00DC7917"/>
    <w:rsid w:val="00DC7F45"/>
    <w:rsid w:val="00DD00EA"/>
    <w:rsid w:val="00DD07FB"/>
    <w:rsid w:val="00DE4026"/>
    <w:rsid w:val="00DF1009"/>
    <w:rsid w:val="00DF206C"/>
    <w:rsid w:val="00DF4C33"/>
    <w:rsid w:val="00DF7AFB"/>
    <w:rsid w:val="00E03462"/>
    <w:rsid w:val="00E05087"/>
    <w:rsid w:val="00E27B4E"/>
    <w:rsid w:val="00E30644"/>
    <w:rsid w:val="00E31820"/>
    <w:rsid w:val="00E42725"/>
    <w:rsid w:val="00E450F8"/>
    <w:rsid w:val="00E521C5"/>
    <w:rsid w:val="00E562C8"/>
    <w:rsid w:val="00E566B8"/>
    <w:rsid w:val="00E56FF3"/>
    <w:rsid w:val="00E579A7"/>
    <w:rsid w:val="00E71716"/>
    <w:rsid w:val="00E8621C"/>
    <w:rsid w:val="00E924FD"/>
    <w:rsid w:val="00E975A5"/>
    <w:rsid w:val="00EA06B1"/>
    <w:rsid w:val="00EA2002"/>
    <w:rsid w:val="00EB19CB"/>
    <w:rsid w:val="00EB4C4F"/>
    <w:rsid w:val="00EB4F23"/>
    <w:rsid w:val="00EC0571"/>
    <w:rsid w:val="00EC5B3F"/>
    <w:rsid w:val="00EC7623"/>
    <w:rsid w:val="00ED0810"/>
    <w:rsid w:val="00ED4315"/>
    <w:rsid w:val="00ED5932"/>
    <w:rsid w:val="00EE2B45"/>
    <w:rsid w:val="00EE4BB3"/>
    <w:rsid w:val="00EE61DC"/>
    <w:rsid w:val="00EE7238"/>
    <w:rsid w:val="00EF6793"/>
    <w:rsid w:val="00EF746B"/>
    <w:rsid w:val="00F01C5B"/>
    <w:rsid w:val="00F24A05"/>
    <w:rsid w:val="00F26877"/>
    <w:rsid w:val="00F3414E"/>
    <w:rsid w:val="00F34AE4"/>
    <w:rsid w:val="00F36BBE"/>
    <w:rsid w:val="00F37DF7"/>
    <w:rsid w:val="00F57867"/>
    <w:rsid w:val="00F726D6"/>
    <w:rsid w:val="00F74CF9"/>
    <w:rsid w:val="00F80982"/>
    <w:rsid w:val="00F81BE6"/>
    <w:rsid w:val="00F903E8"/>
    <w:rsid w:val="00F95119"/>
    <w:rsid w:val="00FA5BA3"/>
    <w:rsid w:val="00FB3FFC"/>
    <w:rsid w:val="00FC3C87"/>
    <w:rsid w:val="00FD077B"/>
    <w:rsid w:val="00FD2BFC"/>
    <w:rsid w:val="00FD451C"/>
    <w:rsid w:val="00FD48F3"/>
    <w:rsid w:val="00FE0196"/>
    <w:rsid w:val="00FE3582"/>
    <w:rsid w:val="00FF7DF8"/>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10DB50-CED6-4023-A229-101E90556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1F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F1F7E"/>
    <w:pPr>
      <w:spacing w:after="0" w:line="240" w:lineRule="auto"/>
    </w:pPr>
    <w:rPr>
      <w:sz w:val="20"/>
      <w:szCs w:val="20"/>
      <w:lang w:val="en-ZA"/>
    </w:rPr>
  </w:style>
  <w:style w:type="character" w:customStyle="1" w:styleId="FootnoteTextChar">
    <w:name w:val="Footnote Text Char"/>
    <w:basedOn w:val="DefaultParagraphFont"/>
    <w:link w:val="FootnoteText"/>
    <w:uiPriority w:val="99"/>
    <w:semiHidden/>
    <w:rsid w:val="007F1F7E"/>
    <w:rPr>
      <w:sz w:val="20"/>
      <w:szCs w:val="20"/>
      <w:lang w:val="en-ZA"/>
    </w:rPr>
  </w:style>
  <w:style w:type="character" w:styleId="FootnoteReference">
    <w:name w:val="footnote reference"/>
    <w:basedOn w:val="DefaultParagraphFont"/>
    <w:uiPriority w:val="99"/>
    <w:semiHidden/>
    <w:unhideWhenUsed/>
    <w:rsid w:val="007F1F7E"/>
    <w:rPr>
      <w:vertAlign w:val="superscript"/>
    </w:rPr>
  </w:style>
  <w:style w:type="paragraph" w:styleId="ListParagraph">
    <w:name w:val="List Paragraph"/>
    <w:basedOn w:val="Normal"/>
    <w:uiPriority w:val="34"/>
    <w:qFormat/>
    <w:rsid w:val="007F1F7E"/>
    <w:pPr>
      <w:ind w:left="720"/>
      <w:contextualSpacing/>
    </w:pPr>
  </w:style>
  <w:style w:type="paragraph" w:styleId="BalloonText">
    <w:name w:val="Balloon Text"/>
    <w:basedOn w:val="Normal"/>
    <w:link w:val="BalloonTextChar"/>
    <w:uiPriority w:val="99"/>
    <w:semiHidden/>
    <w:unhideWhenUsed/>
    <w:rsid w:val="00A34D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4D1F"/>
    <w:rPr>
      <w:rFonts w:ascii="Segoe UI" w:hAnsi="Segoe UI" w:cs="Segoe UI"/>
      <w:sz w:val="18"/>
      <w:szCs w:val="18"/>
    </w:rPr>
  </w:style>
  <w:style w:type="character" w:styleId="CommentReference">
    <w:name w:val="annotation reference"/>
    <w:basedOn w:val="DefaultParagraphFont"/>
    <w:uiPriority w:val="99"/>
    <w:semiHidden/>
    <w:unhideWhenUsed/>
    <w:rsid w:val="00883741"/>
    <w:rPr>
      <w:sz w:val="16"/>
      <w:szCs w:val="16"/>
    </w:rPr>
  </w:style>
  <w:style w:type="paragraph" w:styleId="CommentText">
    <w:name w:val="annotation text"/>
    <w:basedOn w:val="Normal"/>
    <w:link w:val="CommentTextChar"/>
    <w:uiPriority w:val="99"/>
    <w:semiHidden/>
    <w:unhideWhenUsed/>
    <w:rsid w:val="00883741"/>
    <w:pPr>
      <w:spacing w:line="240" w:lineRule="auto"/>
    </w:pPr>
    <w:rPr>
      <w:sz w:val="20"/>
      <w:szCs w:val="20"/>
    </w:rPr>
  </w:style>
  <w:style w:type="character" w:customStyle="1" w:styleId="CommentTextChar">
    <w:name w:val="Comment Text Char"/>
    <w:basedOn w:val="DefaultParagraphFont"/>
    <w:link w:val="CommentText"/>
    <w:uiPriority w:val="99"/>
    <w:semiHidden/>
    <w:rsid w:val="00883741"/>
    <w:rPr>
      <w:sz w:val="20"/>
      <w:szCs w:val="20"/>
    </w:rPr>
  </w:style>
  <w:style w:type="paragraph" w:styleId="CommentSubject">
    <w:name w:val="annotation subject"/>
    <w:basedOn w:val="CommentText"/>
    <w:next w:val="CommentText"/>
    <w:link w:val="CommentSubjectChar"/>
    <w:uiPriority w:val="99"/>
    <w:semiHidden/>
    <w:unhideWhenUsed/>
    <w:rsid w:val="00883741"/>
    <w:rPr>
      <w:b/>
      <w:bCs/>
    </w:rPr>
  </w:style>
  <w:style w:type="character" w:customStyle="1" w:styleId="CommentSubjectChar">
    <w:name w:val="Comment Subject Char"/>
    <w:basedOn w:val="CommentTextChar"/>
    <w:link w:val="CommentSubject"/>
    <w:uiPriority w:val="99"/>
    <w:semiHidden/>
    <w:rsid w:val="00883741"/>
    <w:rPr>
      <w:b/>
      <w:bCs/>
      <w:sz w:val="20"/>
      <w:szCs w:val="20"/>
    </w:rPr>
  </w:style>
  <w:style w:type="paragraph" w:styleId="Header">
    <w:name w:val="header"/>
    <w:basedOn w:val="Normal"/>
    <w:link w:val="HeaderChar"/>
    <w:uiPriority w:val="99"/>
    <w:unhideWhenUsed/>
    <w:rsid w:val="00CF37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37A8"/>
  </w:style>
  <w:style w:type="paragraph" w:styleId="Footer">
    <w:name w:val="footer"/>
    <w:basedOn w:val="Normal"/>
    <w:link w:val="FooterChar"/>
    <w:uiPriority w:val="99"/>
    <w:unhideWhenUsed/>
    <w:rsid w:val="00CF37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3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5601</Words>
  <Characters>31929</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JUDICIAL</dc:creator>
  <cp:keywords/>
  <cp:lastModifiedBy>Zimlii</cp:lastModifiedBy>
  <cp:revision>2</cp:revision>
  <cp:lastPrinted>2018-07-26T14:09:00Z</cp:lastPrinted>
  <dcterms:created xsi:type="dcterms:W3CDTF">2018-10-25T06:50:00Z</dcterms:created>
  <dcterms:modified xsi:type="dcterms:W3CDTF">2018-10-25T06:50:00Z</dcterms:modified>
</cp:coreProperties>
</file>