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F87" w:rsidRPr="00B11CF0" w:rsidRDefault="00B11CF0" w:rsidP="00B11CF0">
      <w:pPr>
        <w:spacing w:line="360" w:lineRule="auto"/>
        <w:rPr>
          <w:rFonts w:ascii="Times New Roman" w:hAnsi="Times New Roman" w:cs="Times New Roman"/>
          <w:b/>
          <w:sz w:val="24"/>
          <w:szCs w:val="24"/>
          <w:u w:val="single"/>
        </w:rPr>
      </w:pPr>
      <w:bookmarkStart w:id="0" w:name="_GoBack"/>
      <w:bookmarkEnd w:id="0"/>
      <w:r w:rsidRPr="00B11CF0">
        <w:rPr>
          <w:rFonts w:ascii="Times New Roman" w:hAnsi="Times New Roman" w:cs="Times New Roman"/>
          <w:b/>
          <w:sz w:val="24"/>
          <w:szCs w:val="24"/>
          <w:u w:val="single"/>
        </w:rPr>
        <w:t>DISTRIBUTABLE (6)</w:t>
      </w:r>
    </w:p>
    <w:p w:rsidR="00B11CF0" w:rsidRDefault="00B11CF0" w:rsidP="00051DB9">
      <w:pPr>
        <w:spacing w:after="0" w:line="240" w:lineRule="auto"/>
        <w:jc w:val="center"/>
        <w:rPr>
          <w:rFonts w:ascii="Times New Roman" w:hAnsi="Times New Roman" w:cs="Times New Roman"/>
          <w:b/>
          <w:sz w:val="24"/>
          <w:szCs w:val="24"/>
        </w:rPr>
      </w:pPr>
    </w:p>
    <w:p w:rsidR="00B55F87" w:rsidRPr="00FD2440" w:rsidRDefault="00C97D3E" w:rsidP="00051DB9">
      <w:pPr>
        <w:spacing w:after="0" w:line="240" w:lineRule="auto"/>
        <w:jc w:val="center"/>
        <w:rPr>
          <w:rFonts w:ascii="Times New Roman" w:hAnsi="Times New Roman" w:cs="Times New Roman"/>
          <w:b/>
          <w:sz w:val="24"/>
          <w:szCs w:val="24"/>
        </w:rPr>
      </w:pPr>
      <w:r w:rsidRPr="00FD2440">
        <w:rPr>
          <w:rFonts w:ascii="Times New Roman" w:hAnsi="Times New Roman" w:cs="Times New Roman"/>
          <w:b/>
          <w:sz w:val="24"/>
          <w:szCs w:val="24"/>
        </w:rPr>
        <w:t>ZIMROCK INTERNATIONA</w:t>
      </w:r>
      <w:r w:rsidR="002D00B2" w:rsidRPr="00FD2440">
        <w:rPr>
          <w:rFonts w:ascii="Times New Roman" w:hAnsi="Times New Roman" w:cs="Times New Roman"/>
          <w:b/>
          <w:sz w:val="24"/>
          <w:szCs w:val="24"/>
        </w:rPr>
        <w:t>L</w:t>
      </w:r>
      <w:r w:rsidRPr="00FD2440">
        <w:rPr>
          <w:rFonts w:ascii="Times New Roman" w:hAnsi="Times New Roman" w:cs="Times New Roman"/>
          <w:b/>
          <w:sz w:val="24"/>
          <w:szCs w:val="24"/>
        </w:rPr>
        <w:t xml:space="preserve"> (PRIVATE) LIMITED</w:t>
      </w:r>
    </w:p>
    <w:p w:rsidR="00B55F87" w:rsidRPr="00FD2440" w:rsidRDefault="00051DB9" w:rsidP="00051DB9">
      <w:pPr>
        <w:spacing w:after="0" w:line="240" w:lineRule="auto"/>
        <w:jc w:val="center"/>
        <w:rPr>
          <w:rFonts w:ascii="Times New Roman" w:hAnsi="Times New Roman" w:cs="Times New Roman"/>
          <w:sz w:val="24"/>
          <w:szCs w:val="24"/>
        </w:rPr>
      </w:pPr>
      <w:r w:rsidRPr="00FD2440">
        <w:rPr>
          <w:rFonts w:ascii="Times New Roman" w:hAnsi="Times New Roman" w:cs="Times New Roman"/>
          <w:sz w:val="24"/>
          <w:szCs w:val="24"/>
        </w:rPr>
        <w:t>v</w:t>
      </w:r>
    </w:p>
    <w:p w:rsidR="00C97D3E" w:rsidRPr="00FD2440" w:rsidRDefault="00C97D3E" w:rsidP="00051DB9">
      <w:pPr>
        <w:spacing w:after="0" w:line="240" w:lineRule="auto"/>
        <w:jc w:val="center"/>
        <w:rPr>
          <w:rFonts w:ascii="Times New Roman" w:hAnsi="Times New Roman" w:cs="Times New Roman"/>
          <w:b/>
          <w:sz w:val="24"/>
          <w:szCs w:val="24"/>
        </w:rPr>
      </w:pPr>
      <w:r w:rsidRPr="00FD2440">
        <w:rPr>
          <w:rFonts w:ascii="Times New Roman" w:hAnsi="Times New Roman" w:cs="Times New Roman"/>
          <w:b/>
          <w:sz w:val="24"/>
          <w:szCs w:val="24"/>
        </w:rPr>
        <w:t>TRISH KABUBI</w:t>
      </w:r>
    </w:p>
    <w:p w:rsidR="00B55F87" w:rsidRPr="00FD2440" w:rsidRDefault="00B55F87" w:rsidP="003E713D">
      <w:pPr>
        <w:spacing w:line="360" w:lineRule="auto"/>
        <w:jc w:val="both"/>
        <w:rPr>
          <w:rFonts w:ascii="Times New Roman" w:hAnsi="Times New Roman" w:cs="Times New Roman"/>
          <w:sz w:val="24"/>
          <w:szCs w:val="24"/>
        </w:rPr>
      </w:pPr>
    </w:p>
    <w:p w:rsidR="00051DB9" w:rsidRPr="00FD2440" w:rsidRDefault="00051DB9" w:rsidP="003E713D">
      <w:pPr>
        <w:spacing w:line="360" w:lineRule="auto"/>
        <w:jc w:val="both"/>
        <w:rPr>
          <w:rFonts w:ascii="Times New Roman" w:hAnsi="Times New Roman" w:cs="Times New Roman"/>
          <w:sz w:val="24"/>
          <w:szCs w:val="24"/>
        </w:rPr>
      </w:pPr>
    </w:p>
    <w:p w:rsidR="00C97D3E" w:rsidRPr="00FD2440" w:rsidRDefault="00C97D3E" w:rsidP="00051DB9">
      <w:pPr>
        <w:spacing w:after="0" w:line="240" w:lineRule="auto"/>
        <w:jc w:val="both"/>
        <w:rPr>
          <w:rFonts w:ascii="Times New Roman" w:hAnsi="Times New Roman" w:cs="Times New Roman"/>
          <w:b/>
          <w:sz w:val="24"/>
          <w:szCs w:val="24"/>
        </w:rPr>
      </w:pPr>
      <w:r w:rsidRPr="00FD2440">
        <w:rPr>
          <w:rFonts w:ascii="Times New Roman" w:hAnsi="Times New Roman" w:cs="Times New Roman"/>
          <w:b/>
          <w:sz w:val="24"/>
          <w:szCs w:val="24"/>
        </w:rPr>
        <w:t>SUPREME COURT OF ZIMBABWE</w:t>
      </w:r>
    </w:p>
    <w:p w:rsidR="00C97D3E" w:rsidRPr="00FD2440" w:rsidRDefault="00C97D3E" w:rsidP="00051DB9">
      <w:pPr>
        <w:spacing w:after="0" w:line="240" w:lineRule="auto"/>
        <w:jc w:val="both"/>
        <w:rPr>
          <w:rFonts w:ascii="Times New Roman" w:hAnsi="Times New Roman" w:cs="Times New Roman"/>
          <w:b/>
          <w:sz w:val="24"/>
          <w:szCs w:val="24"/>
        </w:rPr>
      </w:pPr>
      <w:r w:rsidRPr="00FD2440">
        <w:rPr>
          <w:rFonts w:ascii="Times New Roman" w:hAnsi="Times New Roman" w:cs="Times New Roman"/>
          <w:b/>
          <w:sz w:val="24"/>
          <w:szCs w:val="24"/>
        </w:rPr>
        <w:t xml:space="preserve">ZIYAMBI </w:t>
      </w:r>
      <w:r w:rsidR="00D70E62" w:rsidRPr="00FD2440">
        <w:rPr>
          <w:rFonts w:ascii="Times New Roman" w:hAnsi="Times New Roman" w:cs="Times New Roman"/>
          <w:b/>
          <w:sz w:val="24"/>
          <w:szCs w:val="24"/>
        </w:rPr>
        <w:t>JA,</w:t>
      </w:r>
      <w:r w:rsidRPr="00FD2440">
        <w:rPr>
          <w:rFonts w:ascii="Times New Roman" w:hAnsi="Times New Roman" w:cs="Times New Roman"/>
          <w:b/>
          <w:sz w:val="24"/>
          <w:szCs w:val="24"/>
        </w:rPr>
        <w:t xml:space="preserve"> GARWE JA, GUVAVA JA</w:t>
      </w:r>
    </w:p>
    <w:p w:rsidR="00C97D3E" w:rsidRPr="00FD2440" w:rsidRDefault="00C97D3E" w:rsidP="00051DB9">
      <w:pPr>
        <w:spacing w:after="0" w:line="240" w:lineRule="auto"/>
        <w:jc w:val="both"/>
        <w:rPr>
          <w:rFonts w:ascii="Times New Roman" w:hAnsi="Times New Roman" w:cs="Times New Roman"/>
          <w:sz w:val="24"/>
          <w:szCs w:val="24"/>
        </w:rPr>
      </w:pPr>
      <w:r w:rsidRPr="00FD2440">
        <w:rPr>
          <w:rFonts w:ascii="Times New Roman" w:hAnsi="Times New Roman" w:cs="Times New Roman"/>
          <w:b/>
          <w:sz w:val="24"/>
          <w:szCs w:val="24"/>
        </w:rPr>
        <w:t>HARARE</w:t>
      </w:r>
      <w:r w:rsidR="00051DB9" w:rsidRPr="00FD2440">
        <w:rPr>
          <w:rFonts w:ascii="Times New Roman" w:hAnsi="Times New Roman" w:cs="Times New Roman"/>
          <w:b/>
          <w:sz w:val="24"/>
          <w:szCs w:val="24"/>
        </w:rPr>
        <w:t>,</w:t>
      </w:r>
      <w:r w:rsidRPr="00FD2440">
        <w:rPr>
          <w:rFonts w:ascii="Times New Roman" w:hAnsi="Times New Roman" w:cs="Times New Roman"/>
          <w:sz w:val="24"/>
          <w:szCs w:val="24"/>
        </w:rPr>
        <w:t xml:space="preserve"> SEPTEMBER</w:t>
      </w:r>
      <w:r w:rsidR="00051DB9" w:rsidRPr="00FD2440">
        <w:rPr>
          <w:rFonts w:ascii="Times New Roman" w:hAnsi="Times New Roman" w:cs="Times New Roman"/>
          <w:sz w:val="24"/>
          <w:szCs w:val="24"/>
        </w:rPr>
        <w:t xml:space="preserve"> 12,</w:t>
      </w:r>
      <w:r w:rsidRPr="00FD2440">
        <w:rPr>
          <w:rFonts w:ascii="Times New Roman" w:hAnsi="Times New Roman" w:cs="Times New Roman"/>
          <w:sz w:val="24"/>
          <w:szCs w:val="24"/>
        </w:rPr>
        <w:t xml:space="preserve"> 2013</w:t>
      </w:r>
      <w:r w:rsidR="006C0F32" w:rsidRPr="00FD2440">
        <w:rPr>
          <w:rFonts w:ascii="Times New Roman" w:hAnsi="Times New Roman" w:cs="Times New Roman"/>
          <w:sz w:val="24"/>
          <w:szCs w:val="24"/>
        </w:rPr>
        <w:t xml:space="preserve"> &amp; </w:t>
      </w:r>
      <w:r w:rsidR="00FD2440">
        <w:rPr>
          <w:rFonts w:ascii="Times New Roman" w:hAnsi="Times New Roman" w:cs="Times New Roman"/>
          <w:sz w:val="24"/>
          <w:szCs w:val="24"/>
        </w:rPr>
        <w:t>FEBRUARY 2</w:t>
      </w:r>
      <w:r w:rsidR="00051DB9" w:rsidRPr="00FD2440">
        <w:rPr>
          <w:rFonts w:ascii="Times New Roman" w:hAnsi="Times New Roman" w:cs="Times New Roman"/>
          <w:sz w:val="24"/>
          <w:szCs w:val="24"/>
        </w:rPr>
        <w:t>, 2017</w:t>
      </w:r>
    </w:p>
    <w:p w:rsidR="00B55F87" w:rsidRPr="00FD2440" w:rsidRDefault="00B55F87" w:rsidP="003E713D">
      <w:pPr>
        <w:spacing w:line="360" w:lineRule="auto"/>
        <w:jc w:val="both"/>
        <w:rPr>
          <w:rFonts w:ascii="Times New Roman" w:hAnsi="Times New Roman" w:cs="Times New Roman"/>
          <w:sz w:val="24"/>
          <w:szCs w:val="24"/>
        </w:rPr>
      </w:pPr>
    </w:p>
    <w:p w:rsidR="00051DB9" w:rsidRPr="00FD2440" w:rsidRDefault="00051DB9" w:rsidP="003E713D">
      <w:pPr>
        <w:spacing w:line="360" w:lineRule="auto"/>
        <w:jc w:val="both"/>
        <w:rPr>
          <w:rFonts w:ascii="Times New Roman" w:hAnsi="Times New Roman" w:cs="Times New Roman"/>
          <w:sz w:val="24"/>
          <w:szCs w:val="24"/>
        </w:rPr>
      </w:pPr>
    </w:p>
    <w:p w:rsidR="002F69DE" w:rsidRPr="00FD2440" w:rsidRDefault="002F69DE" w:rsidP="00051DB9">
      <w:pPr>
        <w:spacing w:line="240" w:lineRule="auto"/>
        <w:jc w:val="both"/>
        <w:rPr>
          <w:rFonts w:ascii="Times New Roman" w:hAnsi="Times New Roman" w:cs="Times New Roman"/>
          <w:i/>
          <w:sz w:val="24"/>
          <w:szCs w:val="24"/>
        </w:rPr>
      </w:pPr>
      <w:r w:rsidRPr="00FD2440">
        <w:rPr>
          <w:rFonts w:ascii="Times New Roman" w:hAnsi="Times New Roman" w:cs="Times New Roman"/>
          <w:i/>
          <w:sz w:val="24"/>
          <w:szCs w:val="24"/>
        </w:rPr>
        <w:t>T Magwaliba</w:t>
      </w:r>
      <w:r w:rsidR="00051DB9" w:rsidRPr="00FD2440">
        <w:rPr>
          <w:rFonts w:ascii="Times New Roman" w:hAnsi="Times New Roman" w:cs="Times New Roman"/>
          <w:i/>
          <w:sz w:val="24"/>
          <w:szCs w:val="24"/>
        </w:rPr>
        <w:t>,</w:t>
      </w:r>
      <w:r w:rsidRPr="00FD2440">
        <w:rPr>
          <w:rFonts w:ascii="Times New Roman" w:hAnsi="Times New Roman" w:cs="Times New Roman"/>
          <w:i/>
          <w:sz w:val="24"/>
          <w:szCs w:val="24"/>
        </w:rPr>
        <w:t xml:space="preserve"> </w:t>
      </w:r>
      <w:r w:rsidRPr="00FD2440">
        <w:rPr>
          <w:rFonts w:ascii="Times New Roman" w:hAnsi="Times New Roman" w:cs="Times New Roman"/>
          <w:sz w:val="24"/>
          <w:szCs w:val="24"/>
        </w:rPr>
        <w:t xml:space="preserve">for the </w:t>
      </w:r>
      <w:r w:rsidR="00051DB9" w:rsidRPr="00FD2440">
        <w:rPr>
          <w:rFonts w:ascii="Times New Roman" w:hAnsi="Times New Roman" w:cs="Times New Roman"/>
          <w:sz w:val="24"/>
          <w:szCs w:val="24"/>
        </w:rPr>
        <w:t>a</w:t>
      </w:r>
      <w:r w:rsidRPr="00FD2440">
        <w:rPr>
          <w:rFonts w:ascii="Times New Roman" w:hAnsi="Times New Roman" w:cs="Times New Roman"/>
          <w:sz w:val="24"/>
          <w:szCs w:val="24"/>
        </w:rPr>
        <w:t>ppellant</w:t>
      </w:r>
    </w:p>
    <w:p w:rsidR="002F69DE" w:rsidRPr="00FD2440" w:rsidRDefault="002F69DE" w:rsidP="00051DB9">
      <w:pPr>
        <w:spacing w:line="240" w:lineRule="auto"/>
        <w:jc w:val="both"/>
        <w:rPr>
          <w:rFonts w:ascii="Times New Roman" w:hAnsi="Times New Roman" w:cs="Times New Roman"/>
          <w:i/>
          <w:sz w:val="24"/>
          <w:szCs w:val="24"/>
        </w:rPr>
      </w:pPr>
      <w:r w:rsidRPr="00FD2440">
        <w:rPr>
          <w:rFonts w:ascii="Times New Roman" w:hAnsi="Times New Roman" w:cs="Times New Roman"/>
          <w:i/>
          <w:sz w:val="24"/>
          <w:szCs w:val="24"/>
        </w:rPr>
        <w:t>S Bhebhe</w:t>
      </w:r>
      <w:r w:rsidR="00051DB9" w:rsidRPr="00FD2440">
        <w:rPr>
          <w:rFonts w:ascii="Times New Roman" w:hAnsi="Times New Roman" w:cs="Times New Roman"/>
          <w:i/>
          <w:sz w:val="24"/>
          <w:szCs w:val="24"/>
        </w:rPr>
        <w:t>,</w:t>
      </w:r>
      <w:r w:rsidRPr="00FD2440">
        <w:rPr>
          <w:rFonts w:ascii="Times New Roman" w:hAnsi="Times New Roman" w:cs="Times New Roman"/>
          <w:i/>
          <w:sz w:val="24"/>
          <w:szCs w:val="24"/>
        </w:rPr>
        <w:t xml:space="preserve"> </w:t>
      </w:r>
      <w:r w:rsidRPr="00FD2440">
        <w:rPr>
          <w:rFonts w:ascii="Times New Roman" w:hAnsi="Times New Roman" w:cs="Times New Roman"/>
          <w:sz w:val="24"/>
          <w:szCs w:val="24"/>
        </w:rPr>
        <w:t xml:space="preserve">for the </w:t>
      </w:r>
      <w:r w:rsidR="00051DB9" w:rsidRPr="00FD2440">
        <w:rPr>
          <w:rFonts w:ascii="Times New Roman" w:hAnsi="Times New Roman" w:cs="Times New Roman"/>
          <w:sz w:val="24"/>
          <w:szCs w:val="24"/>
        </w:rPr>
        <w:t>r</w:t>
      </w:r>
      <w:r w:rsidRPr="00FD2440">
        <w:rPr>
          <w:rFonts w:ascii="Times New Roman" w:hAnsi="Times New Roman" w:cs="Times New Roman"/>
          <w:sz w:val="24"/>
          <w:szCs w:val="24"/>
        </w:rPr>
        <w:t>espondent</w:t>
      </w:r>
    </w:p>
    <w:p w:rsidR="00C4544C" w:rsidRPr="00FD2440" w:rsidRDefault="00C4544C" w:rsidP="00B55F87">
      <w:pPr>
        <w:spacing w:line="360" w:lineRule="auto"/>
        <w:ind w:firstLine="360"/>
        <w:jc w:val="both"/>
        <w:rPr>
          <w:rFonts w:ascii="Times New Roman" w:hAnsi="Times New Roman" w:cs="Times New Roman"/>
          <w:b/>
          <w:sz w:val="24"/>
          <w:szCs w:val="24"/>
        </w:rPr>
      </w:pPr>
    </w:p>
    <w:p w:rsidR="00390276" w:rsidRPr="00FD2440" w:rsidRDefault="002F69DE" w:rsidP="00051DB9">
      <w:pPr>
        <w:spacing w:line="480" w:lineRule="auto"/>
        <w:ind w:firstLine="1440"/>
        <w:jc w:val="both"/>
        <w:rPr>
          <w:rFonts w:ascii="Times New Roman" w:hAnsi="Times New Roman" w:cs="Times New Roman"/>
          <w:sz w:val="24"/>
          <w:szCs w:val="24"/>
        </w:rPr>
      </w:pPr>
      <w:r w:rsidRPr="00FD2440">
        <w:rPr>
          <w:rFonts w:ascii="Times New Roman" w:hAnsi="Times New Roman" w:cs="Times New Roman"/>
          <w:b/>
          <w:sz w:val="24"/>
          <w:szCs w:val="24"/>
        </w:rPr>
        <w:t>GUVAVA JA:</w:t>
      </w:r>
      <w:r w:rsidR="00051DB9" w:rsidRPr="00FD2440">
        <w:rPr>
          <w:rFonts w:ascii="Times New Roman" w:hAnsi="Times New Roman" w:cs="Times New Roman"/>
          <w:b/>
          <w:sz w:val="24"/>
          <w:szCs w:val="24"/>
        </w:rPr>
        <w:tab/>
      </w:r>
      <w:r w:rsidR="00C4544C" w:rsidRPr="00FD2440">
        <w:rPr>
          <w:rFonts w:ascii="Times New Roman" w:hAnsi="Times New Roman" w:cs="Times New Roman"/>
          <w:sz w:val="24"/>
          <w:szCs w:val="24"/>
        </w:rPr>
        <w:t>This is</w:t>
      </w:r>
      <w:r w:rsidRPr="00FD2440">
        <w:rPr>
          <w:rFonts w:ascii="Times New Roman" w:hAnsi="Times New Roman" w:cs="Times New Roman"/>
          <w:sz w:val="24"/>
          <w:szCs w:val="24"/>
        </w:rPr>
        <w:t xml:space="preserve"> an</w:t>
      </w:r>
      <w:r w:rsidR="00051DB9" w:rsidRPr="00FD2440">
        <w:rPr>
          <w:rFonts w:ascii="Times New Roman" w:hAnsi="Times New Roman" w:cs="Times New Roman"/>
          <w:sz w:val="24"/>
          <w:szCs w:val="24"/>
        </w:rPr>
        <w:t xml:space="preserve"> appeal against the judgment of </w:t>
      </w:r>
      <w:r w:rsidRPr="00FD2440">
        <w:rPr>
          <w:rFonts w:ascii="Times New Roman" w:hAnsi="Times New Roman" w:cs="Times New Roman"/>
          <w:sz w:val="24"/>
          <w:szCs w:val="24"/>
        </w:rPr>
        <w:t>the Labour Co</w:t>
      </w:r>
      <w:r w:rsidR="009900F1" w:rsidRPr="00FD2440">
        <w:rPr>
          <w:rFonts w:ascii="Times New Roman" w:hAnsi="Times New Roman" w:cs="Times New Roman"/>
          <w:sz w:val="24"/>
          <w:szCs w:val="24"/>
        </w:rPr>
        <w:t xml:space="preserve">urt delivered </w:t>
      </w:r>
      <w:r w:rsidRPr="00FD2440">
        <w:rPr>
          <w:rFonts w:ascii="Times New Roman" w:hAnsi="Times New Roman" w:cs="Times New Roman"/>
          <w:sz w:val="24"/>
          <w:szCs w:val="24"/>
        </w:rPr>
        <w:t>on 17</w:t>
      </w:r>
      <w:r w:rsidR="009F54FE" w:rsidRPr="00FD2440">
        <w:rPr>
          <w:rFonts w:ascii="Times New Roman" w:hAnsi="Times New Roman" w:cs="Times New Roman"/>
          <w:sz w:val="24"/>
          <w:szCs w:val="24"/>
        </w:rPr>
        <w:t xml:space="preserve"> March 2010.</w:t>
      </w:r>
      <w:r w:rsidRPr="00FD2440">
        <w:rPr>
          <w:rFonts w:ascii="Times New Roman" w:hAnsi="Times New Roman" w:cs="Times New Roman"/>
          <w:sz w:val="24"/>
          <w:szCs w:val="24"/>
        </w:rPr>
        <w:t xml:space="preserve"> </w:t>
      </w:r>
      <w:r w:rsidR="00786433" w:rsidRPr="00FD2440">
        <w:rPr>
          <w:rFonts w:ascii="Times New Roman" w:hAnsi="Times New Roman" w:cs="Times New Roman"/>
          <w:sz w:val="24"/>
          <w:szCs w:val="24"/>
        </w:rPr>
        <w:t xml:space="preserve"> </w:t>
      </w:r>
    </w:p>
    <w:p w:rsidR="00390276" w:rsidRPr="00FD2440" w:rsidRDefault="00786433" w:rsidP="00051DB9">
      <w:pPr>
        <w:spacing w:line="480" w:lineRule="auto"/>
        <w:jc w:val="both"/>
        <w:rPr>
          <w:rFonts w:ascii="Times New Roman" w:hAnsi="Times New Roman" w:cs="Times New Roman"/>
          <w:sz w:val="24"/>
          <w:szCs w:val="24"/>
        </w:rPr>
      </w:pPr>
      <w:r w:rsidRPr="00FD2440">
        <w:rPr>
          <w:rFonts w:ascii="Times New Roman" w:hAnsi="Times New Roman" w:cs="Times New Roman"/>
          <w:sz w:val="24"/>
          <w:szCs w:val="24"/>
        </w:rPr>
        <w:t>The</w:t>
      </w:r>
      <w:r w:rsidR="00390276" w:rsidRPr="00FD2440">
        <w:rPr>
          <w:rFonts w:ascii="Times New Roman" w:hAnsi="Times New Roman" w:cs="Times New Roman"/>
          <w:sz w:val="24"/>
          <w:szCs w:val="24"/>
        </w:rPr>
        <w:t xml:space="preserve"> facts</w:t>
      </w:r>
      <w:r w:rsidR="009F54FE" w:rsidRPr="00FD2440">
        <w:rPr>
          <w:rFonts w:ascii="Times New Roman" w:hAnsi="Times New Roman" w:cs="Times New Roman"/>
          <w:sz w:val="24"/>
          <w:szCs w:val="24"/>
        </w:rPr>
        <w:t xml:space="preserve"> which gave rise to this matter</w:t>
      </w:r>
      <w:r w:rsidR="00390276" w:rsidRPr="00FD2440">
        <w:rPr>
          <w:rFonts w:ascii="Times New Roman" w:hAnsi="Times New Roman" w:cs="Times New Roman"/>
          <w:sz w:val="24"/>
          <w:szCs w:val="24"/>
        </w:rPr>
        <w:t xml:space="preserve"> are</w:t>
      </w:r>
      <w:r w:rsidR="00B55F87" w:rsidRPr="00FD2440">
        <w:rPr>
          <w:rFonts w:ascii="Times New Roman" w:hAnsi="Times New Roman" w:cs="Times New Roman"/>
          <w:sz w:val="24"/>
          <w:szCs w:val="24"/>
        </w:rPr>
        <w:t xml:space="preserve"> these.</w:t>
      </w:r>
      <w:r w:rsidR="00390276" w:rsidRPr="00FD2440">
        <w:rPr>
          <w:rFonts w:ascii="Times New Roman" w:hAnsi="Times New Roman" w:cs="Times New Roman"/>
          <w:sz w:val="24"/>
          <w:szCs w:val="24"/>
        </w:rPr>
        <w:t xml:space="preserve"> </w:t>
      </w:r>
    </w:p>
    <w:p w:rsidR="00051DB9" w:rsidRPr="00FD2440" w:rsidRDefault="00051DB9" w:rsidP="00051DB9">
      <w:pPr>
        <w:spacing w:after="0" w:line="240" w:lineRule="auto"/>
        <w:ind w:firstLine="1440"/>
        <w:jc w:val="both"/>
        <w:rPr>
          <w:rFonts w:ascii="Times New Roman" w:hAnsi="Times New Roman" w:cs="Times New Roman"/>
          <w:sz w:val="24"/>
          <w:szCs w:val="24"/>
        </w:rPr>
      </w:pPr>
    </w:p>
    <w:p w:rsidR="0006105E" w:rsidRPr="00FD2440" w:rsidRDefault="00390276" w:rsidP="004B17AB">
      <w:pPr>
        <w:spacing w:after="0" w:line="480" w:lineRule="auto"/>
        <w:ind w:firstLine="1440"/>
        <w:jc w:val="both"/>
        <w:rPr>
          <w:rFonts w:ascii="Times New Roman" w:hAnsi="Times New Roman" w:cs="Times New Roman"/>
          <w:sz w:val="24"/>
          <w:szCs w:val="24"/>
        </w:rPr>
      </w:pPr>
      <w:r w:rsidRPr="00FD2440">
        <w:rPr>
          <w:rFonts w:ascii="Times New Roman" w:hAnsi="Times New Roman" w:cs="Times New Roman"/>
          <w:sz w:val="24"/>
          <w:szCs w:val="24"/>
        </w:rPr>
        <w:t xml:space="preserve">The appellant is a company established in accordance with the laws of Zimbabwe. </w:t>
      </w:r>
      <w:r w:rsidR="00051DB9" w:rsidRPr="00FD2440">
        <w:rPr>
          <w:rFonts w:ascii="Times New Roman" w:hAnsi="Times New Roman" w:cs="Times New Roman"/>
          <w:sz w:val="24"/>
          <w:szCs w:val="24"/>
        </w:rPr>
        <w:t xml:space="preserve"> </w:t>
      </w:r>
      <w:r w:rsidRPr="00FD2440">
        <w:rPr>
          <w:rFonts w:ascii="Times New Roman" w:hAnsi="Times New Roman" w:cs="Times New Roman"/>
          <w:sz w:val="24"/>
          <w:szCs w:val="24"/>
        </w:rPr>
        <w:t>The respondent was employed by the a</w:t>
      </w:r>
      <w:r w:rsidR="00786433" w:rsidRPr="00FD2440">
        <w:rPr>
          <w:rFonts w:ascii="Times New Roman" w:hAnsi="Times New Roman" w:cs="Times New Roman"/>
          <w:sz w:val="24"/>
          <w:szCs w:val="24"/>
        </w:rPr>
        <w:t>ppellant</w:t>
      </w:r>
      <w:r w:rsidR="0016556E" w:rsidRPr="00FD2440">
        <w:rPr>
          <w:rFonts w:ascii="Times New Roman" w:hAnsi="Times New Roman" w:cs="Times New Roman"/>
          <w:sz w:val="24"/>
          <w:szCs w:val="24"/>
        </w:rPr>
        <w:t xml:space="preserve"> as the managing director’s personal assistant</w:t>
      </w:r>
      <w:r w:rsidRPr="00FD2440">
        <w:rPr>
          <w:rFonts w:ascii="Times New Roman" w:hAnsi="Times New Roman" w:cs="Times New Roman"/>
          <w:sz w:val="24"/>
          <w:szCs w:val="24"/>
        </w:rPr>
        <w:t>.</w:t>
      </w:r>
      <w:r w:rsidR="00051DB9" w:rsidRPr="00FD2440">
        <w:rPr>
          <w:rFonts w:ascii="Times New Roman" w:hAnsi="Times New Roman" w:cs="Times New Roman"/>
          <w:sz w:val="24"/>
          <w:szCs w:val="24"/>
        </w:rPr>
        <w:t xml:space="preserve">  </w:t>
      </w:r>
      <w:r w:rsidRPr="00FD2440">
        <w:rPr>
          <w:rFonts w:ascii="Times New Roman" w:hAnsi="Times New Roman" w:cs="Times New Roman"/>
          <w:sz w:val="24"/>
          <w:szCs w:val="24"/>
        </w:rPr>
        <w:t>O</w:t>
      </w:r>
      <w:r w:rsidR="000C582F" w:rsidRPr="00FD2440">
        <w:rPr>
          <w:rFonts w:ascii="Times New Roman" w:hAnsi="Times New Roman" w:cs="Times New Roman"/>
          <w:sz w:val="24"/>
          <w:szCs w:val="24"/>
        </w:rPr>
        <w:t>n</w:t>
      </w:r>
      <w:r w:rsidR="0050008F" w:rsidRPr="00FD2440">
        <w:rPr>
          <w:rFonts w:ascii="Times New Roman" w:hAnsi="Times New Roman" w:cs="Times New Roman"/>
          <w:sz w:val="24"/>
          <w:szCs w:val="24"/>
        </w:rPr>
        <w:t xml:space="preserve"> 27</w:t>
      </w:r>
      <w:r w:rsidR="00051DB9" w:rsidRPr="00FD2440">
        <w:rPr>
          <w:rFonts w:ascii="Times New Roman" w:hAnsi="Times New Roman" w:cs="Times New Roman"/>
          <w:sz w:val="24"/>
          <w:szCs w:val="24"/>
          <w:vertAlign w:val="superscript"/>
        </w:rPr>
        <w:t xml:space="preserve"> </w:t>
      </w:r>
      <w:r w:rsidR="00500B27" w:rsidRPr="00FD2440">
        <w:rPr>
          <w:rFonts w:ascii="Times New Roman" w:hAnsi="Times New Roman" w:cs="Times New Roman"/>
          <w:sz w:val="24"/>
          <w:szCs w:val="24"/>
        </w:rPr>
        <w:t>February 2009</w:t>
      </w:r>
      <w:r w:rsidR="0016556E" w:rsidRPr="00FD2440">
        <w:rPr>
          <w:rFonts w:ascii="Times New Roman" w:hAnsi="Times New Roman" w:cs="Times New Roman"/>
          <w:sz w:val="24"/>
          <w:szCs w:val="24"/>
        </w:rPr>
        <w:t xml:space="preserve"> the respondent</w:t>
      </w:r>
      <w:r w:rsidR="000C582F" w:rsidRPr="00FD2440">
        <w:rPr>
          <w:rFonts w:ascii="Times New Roman" w:hAnsi="Times New Roman" w:cs="Times New Roman"/>
          <w:sz w:val="24"/>
          <w:szCs w:val="24"/>
        </w:rPr>
        <w:t xml:space="preserve"> was suspended from duty</w:t>
      </w:r>
      <w:r w:rsidR="009F54FE" w:rsidRPr="00FD2440">
        <w:rPr>
          <w:rFonts w:ascii="Times New Roman" w:hAnsi="Times New Roman" w:cs="Times New Roman"/>
          <w:sz w:val="24"/>
          <w:szCs w:val="24"/>
        </w:rPr>
        <w:t xml:space="preserve">. </w:t>
      </w:r>
      <w:r w:rsidR="0050008F" w:rsidRPr="00FD2440">
        <w:rPr>
          <w:rFonts w:ascii="Times New Roman" w:hAnsi="Times New Roman" w:cs="Times New Roman"/>
          <w:sz w:val="24"/>
          <w:szCs w:val="24"/>
        </w:rPr>
        <w:t xml:space="preserve"> </w:t>
      </w:r>
      <w:r w:rsidR="000C582F" w:rsidRPr="00FD2440">
        <w:rPr>
          <w:rFonts w:ascii="Times New Roman" w:hAnsi="Times New Roman" w:cs="Times New Roman"/>
          <w:sz w:val="24"/>
          <w:szCs w:val="24"/>
        </w:rPr>
        <w:t>She</w:t>
      </w:r>
      <w:r w:rsidR="00C4544C" w:rsidRPr="00FD2440">
        <w:rPr>
          <w:rFonts w:ascii="Times New Roman" w:hAnsi="Times New Roman" w:cs="Times New Roman"/>
          <w:sz w:val="24"/>
          <w:szCs w:val="24"/>
        </w:rPr>
        <w:t xml:space="preserve"> was charged with</w:t>
      </w:r>
      <w:r w:rsidR="0016556E" w:rsidRPr="00FD2440">
        <w:rPr>
          <w:rFonts w:ascii="Times New Roman" w:hAnsi="Times New Roman" w:cs="Times New Roman"/>
          <w:sz w:val="24"/>
          <w:szCs w:val="24"/>
        </w:rPr>
        <w:t xml:space="preserve"> </w:t>
      </w:r>
      <w:r w:rsidR="00C4544C" w:rsidRPr="00FD2440">
        <w:rPr>
          <w:rFonts w:ascii="Times New Roman" w:hAnsi="Times New Roman" w:cs="Times New Roman"/>
          <w:sz w:val="24"/>
          <w:szCs w:val="24"/>
        </w:rPr>
        <w:t xml:space="preserve">“any act inconsistent with the fulfilment of the express or implied terms </w:t>
      </w:r>
      <w:r w:rsidR="00EB5AE7" w:rsidRPr="00FD2440">
        <w:rPr>
          <w:rFonts w:ascii="Times New Roman" w:hAnsi="Times New Roman" w:cs="Times New Roman"/>
          <w:sz w:val="24"/>
          <w:szCs w:val="24"/>
        </w:rPr>
        <w:t xml:space="preserve">or </w:t>
      </w:r>
      <w:r w:rsidR="00C4544C" w:rsidRPr="00FD2440">
        <w:rPr>
          <w:rFonts w:ascii="Times New Roman" w:hAnsi="Times New Roman" w:cs="Times New Roman"/>
          <w:sz w:val="24"/>
          <w:szCs w:val="24"/>
        </w:rPr>
        <w:t xml:space="preserve">conditions of her </w:t>
      </w:r>
      <w:r w:rsidR="00B64DF3" w:rsidRPr="00FD2440">
        <w:rPr>
          <w:rFonts w:ascii="Times New Roman" w:hAnsi="Times New Roman" w:cs="Times New Roman"/>
          <w:sz w:val="24"/>
          <w:szCs w:val="24"/>
        </w:rPr>
        <w:t>contract” in</w:t>
      </w:r>
      <w:r w:rsidR="0016556E" w:rsidRPr="00FD2440">
        <w:rPr>
          <w:rFonts w:ascii="Times New Roman" w:hAnsi="Times New Roman" w:cs="Times New Roman"/>
          <w:sz w:val="24"/>
          <w:szCs w:val="24"/>
        </w:rPr>
        <w:t xml:space="preserve"> terms of the </w:t>
      </w:r>
      <w:r w:rsidR="00B64DF3" w:rsidRPr="00FD2440">
        <w:rPr>
          <w:rFonts w:ascii="Times New Roman" w:hAnsi="Times New Roman" w:cs="Times New Roman"/>
          <w:sz w:val="24"/>
          <w:szCs w:val="24"/>
        </w:rPr>
        <w:t xml:space="preserve">Labour </w:t>
      </w:r>
      <w:r w:rsidR="009F54FE" w:rsidRPr="00FD2440">
        <w:rPr>
          <w:rFonts w:ascii="Times New Roman" w:hAnsi="Times New Roman" w:cs="Times New Roman"/>
          <w:sz w:val="24"/>
          <w:szCs w:val="24"/>
        </w:rPr>
        <w:t>(National</w:t>
      </w:r>
      <w:r w:rsidR="00B64DF3" w:rsidRPr="00FD2440">
        <w:rPr>
          <w:rFonts w:ascii="Times New Roman" w:hAnsi="Times New Roman" w:cs="Times New Roman"/>
          <w:sz w:val="24"/>
          <w:szCs w:val="24"/>
        </w:rPr>
        <w:t xml:space="preserve"> Employme</w:t>
      </w:r>
      <w:r w:rsidR="00051DB9" w:rsidRPr="00FD2440">
        <w:rPr>
          <w:rFonts w:ascii="Times New Roman" w:hAnsi="Times New Roman" w:cs="Times New Roman"/>
          <w:sz w:val="24"/>
          <w:szCs w:val="24"/>
        </w:rPr>
        <w:t xml:space="preserve">nt Code of Conduct) SI 15/2006.  </w:t>
      </w:r>
      <w:r w:rsidR="00B64DF3" w:rsidRPr="00FD2440">
        <w:rPr>
          <w:rFonts w:ascii="Times New Roman" w:hAnsi="Times New Roman" w:cs="Times New Roman"/>
          <w:sz w:val="24"/>
          <w:szCs w:val="24"/>
        </w:rPr>
        <w:t>I</w:t>
      </w:r>
      <w:r w:rsidR="009F54FE" w:rsidRPr="00FD2440">
        <w:rPr>
          <w:rFonts w:ascii="Times New Roman" w:hAnsi="Times New Roman" w:cs="Times New Roman"/>
          <w:sz w:val="24"/>
          <w:szCs w:val="24"/>
        </w:rPr>
        <w:t>t</w:t>
      </w:r>
      <w:r w:rsidR="00B64DF3" w:rsidRPr="00FD2440">
        <w:rPr>
          <w:rFonts w:ascii="Times New Roman" w:hAnsi="Times New Roman" w:cs="Times New Roman"/>
          <w:sz w:val="24"/>
          <w:szCs w:val="24"/>
        </w:rPr>
        <w:t xml:space="preserve"> was</w:t>
      </w:r>
      <w:r w:rsidR="00500B27" w:rsidRPr="00FD2440">
        <w:rPr>
          <w:rFonts w:ascii="Times New Roman" w:hAnsi="Times New Roman" w:cs="Times New Roman"/>
          <w:sz w:val="24"/>
          <w:szCs w:val="24"/>
        </w:rPr>
        <w:t xml:space="preserve"> alleged that she had incited fellow employees to embark on a strike without f</w:t>
      </w:r>
      <w:r w:rsidR="00051DB9" w:rsidRPr="00FD2440">
        <w:rPr>
          <w:rFonts w:ascii="Times New Roman" w:hAnsi="Times New Roman" w:cs="Times New Roman"/>
          <w:sz w:val="24"/>
          <w:szCs w:val="24"/>
        </w:rPr>
        <w:t xml:space="preserve">ollowing the proper procedures.  </w:t>
      </w:r>
      <w:r w:rsidR="00500B27" w:rsidRPr="00FD2440">
        <w:rPr>
          <w:rFonts w:ascii="Times New Roman" w:hAnsi="Times New Roman" w:cs="Times New Roman"/>
          <w:sz w:val="24"/>
          <w:szCs w:val="24"/>
        </w:rPr>
        <w:t xml:space="preserve">She </w:t>
      </w:r>
      <w:r w:rsidR="00B64DF3" w:rsidRPr="00FD2440">
        <w:rPr>
          <w:rFonts w:ascii="Times New Roman" w:hAnsi="Times New Roman" w:cs="Times New Roman"/>
          <w:sz w:val="24"/>
          <w:szCs w:val="24"/>
        </w:rPr>
        <w:t xml:space="preserve">was </w:t>
      </w:r>
      <w:r w:rsidR="00500B27" w:rsidRPr="00FD2440">
        <w:rPr>
          <w:rFonts w:ascii="Times New Roman" w:hAnsi="Times New Roman" w:cs="Times New Roman"/>
          <w:sz w:val="24"/>
          <w:szCs w:val="24"/>
        </w:rPr>
        <w:t>also</w:t>
      </w:r>
      <w:r w:rsidR="00B64DF3" w:rsidRPr="00FD2440">
        <w:rPr>
          <w:rFonts w:ascii="Times New Roman" w:hAnsi="Times New Roman" w:cs="Times New Roman"/>
          <w:sz w:val="24"/>
          <w:szCs w:val="24"/>
        </w:rPr>
        <w:t xml:space="preserve"> alleged to have </w:t>
      </w:r>
      <w:r w:rsidR="009F54FE" w:rsidRPr="00FD2440">
        <w:rPr>
          <w:rFonts w:ascii="Times New Roman" w:hAnsi="Times New Roman" w:cs="Times New Roman"/>
          <w:sz w:val="24"/>
          <w:szCs w:val="24"/>
        </w:rPr>
        <w:t>written letters</w:t>
      </w:r>
      <w:r w:rsidR="000241BB" w:rsidRPr="00FD2440">
        <w:rPr>
          <w:rFonts w:ascii="Times New Roman" w:hAnsi="Times New Roman" w:cs="Times New Roman"/>
          <w:sz w:val="24"/>
          <w:szCs w:val="24"/>
        </w:rPr>
        <w:t xml:space="preserve"> to</w:t>
      </w:r>
      <w:r w:rsidR="00500B27" w:rsidRPr="00FD2440">
        <w:rPr>
          <w:rFonts w:ascii="Times New Roman" w:hAnsi="Times New Roman" w:cs="Times New Roman"/>
          <w:sz w:val="24"/>
          <w:szCs w:val="24"/>
        </w:rPr>
        <w:t xml:space="preserve"> Board members of the </w:t>
      </w:r>
      <w:r w:rsidR="0016556E" w:rsidRPr="00FD2440">
        <w:rPr>
          <w:rFonts w:ascii="Times New Roman" w:hAnsi="Times New Roman" w:cs="Times New Roman"/>
          <w:sz w:val="24"/>
          <w:szCs w:val="24"/>
        </w:rPr>
        <w:t>appellant in</w:t>
      </w:r>
      <w:r w:rsidR="00500B27" w:rsidRPr="00FD2440">
        <w:rPr>
          <w:rFonts w:ascii="Times New Roman" w:hAnsi="Times New Roman" w:cs="Times New Roman"/>
          <w:sz w:val="24"/>
          <w:szCs w:val="24"/>
        </w:rPr>
        <w:t xml:space="preserve"> which she made unfounded allegations </w:t>
      </w:r>
      <w:r w:rsidR="009F54FE" w:rsidRPr="00FD2440">
        <w:rPr>
          <w:rFonts w:ascii="Times New Roman" w:hAnsi="Times New Roman" w:cs="Times New Roman"/>
          <w:sz w:val="24"/>
          <w:szCs w:val="24"/>
        </w:rPr>
        <w:t>against the</w:t>
      </w:r>
      <w:r w:rsidR="00500B27" w:rsidRPr="00FD2440">
        <w:rPr>
          <w:rFonts w:ascii="Times New Roman" w:hAnsi="Times New Roman" w:cs="Times New Roman"/>
          <w:sz w:val="24"/>
          <w:szCs w:val="24"/>
        </w:rPr>
        <w:t xml:space="preserve"> Managing Director.</w:t>
      </w:r>
      <w:r w:rsidR="00C4544C" w:rsidRPr="00FD2440">
        <w:rPr>
          <w:rFonts w:ascii="Times New Roman" w:hAnsi="Times New Roman" w:cs="Times New Roman"/>
          <w:sz w:val="24"/>
          <w:szCs w:val="24"/>
        </w:rPr>
        <w:t xml:space="preserve"> </w:t>
      </w:r>
      <w:r w:rsidR="00051DB9" w:rsidRPr="00FD2440">
        <w:rPr>
          <w:rFonts w:ascii="Times New Roman" w:hAnsi="Times New Roman" w:cs="Times New Roman"/>
          <w:sz w:val="24"/>
          <w:szCs w:val="24"/>
        </w:rPr>
        <w:t xml:space="preserve"> </w:t>
      </w:r>
      <w:r w:rsidR="0050008F" w:rsidRPr="00FD2440">
        <w:rPr>
          <w:rFonts w:ascii="Times New Roman" w:hAnsi="Times New Roman" w:cs="Times New Roman"/>
          <w:sz w:val="24"/>
          <w:szCs w:val="24"/>
        </w:rPr>
        <w:t>After a disciplinary hearing</w:t>
      </w:r>
      <w:r w:rsidR="002D00B2" w:rsidRPr="00FD2440">
        <w:rPr>
          <w:rFonts w:ascii="Times New Roman" w:hAnsi="Times New Roman" w:cs="Times New Roman"/>
          <w:sz w:val="24"/>
          <w:szCs w:val="24"/>
        </w:rPr>
        <w:t>,</w:t>
      </w:r>
      <w:r w:rsidR="000241BB" w:rsidRPr="00FD2440">
        <w:rPr>
          <w:rFonts w:ascii="Times New Roman" w:hAnsi="Times New Roman" w:cs="Times New Roman"/>
          <w:sz w:val="24"/>
          <w:szCs w:val="24"/>
        </w:rPr>
        <w:t xml:space="preserve"> she was found guilty </w:t>
      </w:r>
      <w:r w:rsidR="00051DB9" w:rsidRPr="00FD2440">
        <w:rPr>
          <w:rFonts w:ascii="Times New Roman" w:hAnsi="Times New Roman" w:cs="Times New Roman"/>
          <w:sz w:val="24"/>
          <w:szCs w:val="24"/>
        </w:rPr>
        <w:t>of misconduct</w:t>
      </w:r>
      <w:r w:rsidR="0050008F" w:rsidRPr="00FD2440">
        <w:rPr>
          <w:rFonts w:ascii="Times New Roman" w:hAnsi="Times New Roman" w:cs="Times New Roman"/>
          <w:sz w:val="24"/>
          <w:szCs w:val="24"/>
        </w:rPr>
        <w:t xml:space="preserve"> and was </w:t>
      </w:r>
      <w:r w:rsidR="00051DB9" w:rsidRPr="00FD2440">
        <w:rPr>
          <w:rFonts w:ascii="Times New Roman" w:hAnsi="Times New Roman" w:cs="Times New Roman"/>
          <w:sz w:val="24"/>
          <w:szCs w:val="24"/>
        </w:rPr>
        <w:t xml:space="preserve">dismissed from employment.  </w:t>
      </w:r>
      <w:r w:rsidR="00C03858" w:rsidRPr="00FD2440">
        <w:rPr>
          <w:rFonts w:ascii="Times New Roman" w:hAnsi="Times New Roman" w:cs="Times New Roman"/>
          <w:sz w:val="24"/>
          <w:szCs w:val="24"/>
        </w:rPr>
        <w:lastRenderedPageBreak/>
        <w:t>She</w:t>
      </w:r>
      <w:r w:rsidR="0050008F" w:rsidRPr="00FD2440">
        <w:rPr>
          <w:rFonts w:ascii="Times New Roman" w:hAnsi="Times New Roman" w:cs="Times New Roman"/>
          <w:sz w:val="24"/>
          <w:szCs w:val="24"/>
        </w:rPr>
        <w:t xml:space="preserve"> approached the Ministry of Labour for conciliation and a certificate of no settle</w:t>
      </w:r>
      <w:r w:rsidR="009900F1" w:rsidRPr="00FD2440">
        <w:rPr>
          <w:rFonts w:ascii="Times New Roman" w:hAnsi="Times New Roman" w:cs="Times New Roman"/>
          <w:sz w:val="24"/>
          <w:szCs w:val="24"/>
        </w:rPr>
        <w:t xml:space="preserve">ment was issued by the labour officer </w:t>
      </w:r>
      <w:r w:rsidR="0050008F" w:rsidRPr="00FD2440">
        <w:rPr>
          <w:rFonts w:ascii="Times New Roman" w:hAnsi="Times New Roman" w:cs="Times New Roman"/>
          <w:sz w:val="24"/>
          <w:szCs w:val="24"/>
        </w:rPr>
        <w:t xml:space="preserve">when the parties failed to agree. The </w:t>
      </w:r>
      <w:r w:rsidR="007A1167" w:rsidRPr="00FD2440">
        <w:rPr>
          <w:rFonts w:ascii="Times New Roman" w:hAnsi="Times New Roman" w:cs="Times New Roman"/>
          <w:sz w:val="24"/>
          <w:szCs w:val="24"/>
        </w:rPr>
        <w:t xml:space="preserve">matter was referred to arbitration and heard on the </w:t>
      </w:r>
      <w:r w:rsidR="00051DB9" w:rsidRPr="00FD2440">
        <w:rPr>
          <w:rFonts w:ascii="Times New Roman" w:hAnsi="Times New Roman" w:cs="Times New Roman"/>
          <w:sz w:val="24"/>
          <w:szCs w:val="24"/>
        </w:rPr>
        <w:t>24</w:t>
      </w:r>
      <w:r w:rsidR="004B17AB" w:rsidRPr="00FD2440">
        <w:rPr>
          <w:rFonts w:ascii="Times New Roman" w:hAnsi="Times New Roman" w:cs="Times New Roman"/>
          <w:sz w:val="24"/>
          <w:szCs w:val="24"/>
        </w:rPr>
        <w:t xml:space="preserve"> June 2009.  </w:t>
      </w:r>
      <w:r w:rsidR="006F3ED0" w:rsidRPr="00FD2440">
        <w:rPr>
          <w:rFonts w:ascii="Times New Roman" w:hAnsi="Times New Roman" w:cs="Times New Roman"/>
          <w:sz w:val="24"/>
          <w:szCs w:val="24"/>
        </w:rPr>
        <w:t xml:space="preserve">The arbitrator, </w:t>
      </w:r>
      <w:r w:rsidR="007A1167" w:rsidRPr="00FD2440">
        <w:rPr>
          <w:rFonts w:ascii="Times New Roman" w:hAnsi="Times New Roman" w:cs="Times New Roman"/>
          <w:sz w:val="24"/>
          <w:szCs w:val="24"/>
        </w:rPr>
        <w:t>after considering written submissions</w:t>
      </w:r>
      <w:r w:rsidR="006F3ED0" w:rsidRPr="00FD2440">
        <w:rPr>
          <w:rFonts w:ascii="Times New Roman" w:hAnsi="Times New Roman" w:cs="Times New Roman"/>
          <w:sz w:val="24"/>
          <w:szCs w:val="24"/>
        </w:rPr>
        <w:t>, held</w:t>
      </w:r>
      <w:r w:rsidRPr="00FD2440">
        <w:rPr>
          <w:rFonts w:ascii="Times New Roman" w:hAnsi="Times New Roman" w:cs="Times New Roman"/>
          <w:sz w:val="24"/>
          <w:szCs w:val="24"/>
        </w:rPr>
        <w:t xml:space="preserve"> that the r</w:t>
      </w:r>
      <w:r w:rsidR="007A1167" w:rsidRPr="00FD2440">
        <w:rPr>
          <w:rFonts w:ascii="Times New Roman" w:hAnsi="Times New Roman" w:cs="Times New Roman"/>
          <w:sz w:val="24"/>
          <w:szCs w:val="24"/>
        </w:rPr>
        <w:t>espond</w:t>
      </w:r>
      <w:r w:rsidR="000241BB" w:rsidRPr="00FD2440">
        <w:rPr>
          <w:rFonts w:ascii="Times New Roman" w:hAnsi="Times New Roman" w:cs="Times New Roman"/>
          <w:sz w:val="24"/>
          <w:szCs w:val="24"/>
        </w:rPr>
        <w:t>ent’s dismissal was</w:t>
      </w:r>
      <w:r w:rsidR="007A1167" w:rsidRPr="00FD2440">
        <w:rPr>
          <w:rFonts w:ascii="Times New Roman" w:hAnsi="Times New Roman" w:cs="Times New Roman"/>
          <w:sz w:val="24"/>
          <w:szCs w:val="24"/>
        </w:rPr>
        <w:t xml:space="preserve"> unfair and order</w:t>
      </w:r>
      <w:r w:rsidR="001326F0" w:rsidRPr="00FD2440">
        <w:rPr>
          <w:rFonts w:ascii="Times New Roman" w:hAnsi="Times New Roman" w:cs="Times New Roman"/>
          <w:sz w:val="24"/>
          <w:szCs w:val="24"/>
        </w:rPr>
        <w:t>e</w:t>
      </w:r>
      <w:r w:rsidR="007A1167" w:rsidRPr="00FD2440">
        <w:rPr>
          <w:rFonts w:ascii="Times New Roman" w:hAnsi="Times New Roman" w:cs="Times New Roman"/>
          <w:sz w:val="24"/>
          <w:szCs w:val="24"/>
        </w:rPr>
        <w:t>d her reinstatement and</w:t>
      </w:r>
      <w:r w:rsidR="00C014C8" w:rsidRPr="00FD2440">
        <w:rPr>
          <w:rFonts w:ascii="Times New Roman" w:hAnsi="Times New Roman" w:cs="Times New Roman"/>
          <w:sz w:val="24"/>
          <w:szCs w:val="24"/>
        </w:rPr>
        <w:t>,</w:t>
      </w:r>
      <w:r w:rsidR="007A1167" w:rsidRPr="00FD2440">
        <w:rPr>
          <w:rFonts w:ascii="Times New Roman" w:hAnsi="Times New Roman" w:cs="Times New Roman"/>
          <w:sz w:val="24"/>
          <w:szCs w:val="24"/>
        </w:rPr>
        <w:t xml:space="preserve"> if no longer </w:t>
      </w:r>
      <w:r w:rsidR="00C014C8" w:rsidRPr="00FD2440">
        <w:rPr>
          <w:rFonts w:ascii="Times New Roman" w:hAnsi="Times New Roman" w:cs="Times New Roman"/>
          <w:sz w:val="24"/>
          <w:szCs w:val="24"/>
        </w:rPr>
        <w:t>possible</w:t>
      </w:r>
      <w:r w:rsidR="007A1167" w:rsidRPr="00FD2440">
        <w:rPr>
          <w:rFonts w:ascii="Times New Roman" w:hAnsi="Times New Roman" w:cs="Times New Roman"/>
          <w:sz w:val="24"/>
          <w:szCs w:val="24"/>
        </w:rPr>
        <w:t xml:space="preserve">, appellant pay damages </w:t>
      </w:r>
      <w:r w:rsidR="007A1167" w:rsidRPr="00FD2440">
        <w:rPr>
          <w:rFonts w:ascii="Times New Roman" w:hAnsi="Times New Roman" w:cs="Times New Roman"/>
          <w:i/>
          <w:sz w:val="24"/>
          <w:szCs w:val="24"/>
        </w:rPr>
        <w:t>in lieu</w:t>
      </w:r>
      <w:r w:rsidR="007A1167" w:rsidRPr="00FD2440">
        <w:rPr>
          <w:rFonts w:ascii="Times New Roman" w:hAnsi="Times New Roman" w:cs="Times New Roman"/>
          <w:sz w:val="24"/>
          <w:szCs w:val="24"/>
        </w:rPr>
        <w:t xml:space="preserve"> of reinstatement.</w:t>
      </w:r>
      <w:r w:rsidR="004B17AB" w:rsidRPr="00FD2440">
        <w:rPr>
          <w:rFonts w:ascii="Times New Roman" w:hAnsi="Times New Roman" w:cs="Times New Roman"/>
          <w:sz w:val="24"/>
          <w:szCs w:val="24"/>
        </w:rPr>
        <w:t xml:space="preserve">  </w:t>
      </w:r>
      <w:r w:rsidR="007A1167" w:rsidRPr="00FD2440">
        <w:rPr>
          <w:rFonts w:ascii="Times New Roman" w:hAnsi="Times New Roman" w:cs="Times New Roman"/>
          <w:sz w:val="24"/>
          <w:szCs w:val="24"/>
        </w:rPr>
        <w:t xml:space="preserve">On </w:t>
      </w:r>
      <w:r w:rsidR="004B17AB" w:rsidRPr="00FD2440">
        <w:rPr>
          <w:rFonts w:ascii="Times New Roman" w:hAnsi="Times New Roman" w:cs="Times New Roman"/>
          <w:sz w:val="24"/>
          <w:szCs w:val="24"/>
        </w:rPr>
        <w:t>16</w:t>
      </w:r>
      <w:r w:rsidRPr="00FD2440">
        <w:rPr>
          <w:rFonts w:ascii="Times New Roman" w:hAnsi="Times New Roman" w:cs="Times New Roman"/>
          <w:sz w:val="24"/>
          <w:szCs w:val="24"/>
        </w:rPr>
        <w:t xml:space="preserve"> April 2010, the a</w:t>
      </w:r>
      <w:r w:rsidR="007A1167" w:rsidRPr="00FD2440">
        <w:rPr>
          <w:rFonts w:ascii="Times New Roman" w:hAnsi="Times New Roman" w:cs="Times New Roman"/>
          <w:sz w:val="24"/>
          <w:szCs w:val="24"/>
        </w:rPr>
        <w:t>p</w:t>
      </w:r>
      <w:r w:rsidR="001326F0" w:rsidRPr="00FD2440">
        <w:rPr>
          <w:rFonts w:ascii="Times New Roman" w:hAnsi="Times New Roman" w:cs="Times New Roman"/>
          <w:sz w:val="24"/>
          <w:szCs w:val="24"/>
        </w:rPr>
        <w:t>p</w:t>
      </w:r>
      <w:r w:rsidR="007A1167" w:rsidRPr="00FD2440">
        <w:rPr>
          <w:rFonts w:ascii="Times New Roman" w:hAnsi="Times New Roman" w:cs="Times New Roman"/>
          <w:sz w:val="24"/>
          <w:szCs w:val="24"/>
        </w:rPr>
        <w:t>ellant appealed to the Labour Court against t</w:t>
      </w:r>
      <w:r w:rsidRPr="00FD2440">
        <w:rPr>
          <w:rFonts w:ascii="Times New Roman" w:hAnsi="Times New Roman" w:cs="Times New Roman"/>
          <w:sz w:val="24"/>
          <w:szCs w:val="24"/>
        </w:rPr>
        <w:t xml:space="preserve">he Arbitral award. </w:t>
      </w:r>
      <w:r w:rsidR="004B17AB" w:rsidRPr="00FD2440">
        <w:rPr>
          <w:rFonts w:ascii="Times New Roman" w:hAnsi="Times New Roman" w:cs="Times New Roman"/>
          <w:sz w:val="24"/>
          <w:szCs w:val="24"/>
        </w:rPr>
        <w:t xml:space="preserve"> </w:t>
      </w:r>
      <w:r w:rsidRPr="00FD2440">
        <w:rPr>
          <w:rFonts w:ascii="Times New Roman" w:hAnsi="Times New Roman" w:cs="Times New Roman"/>
          <w:sz w:val="24"/>
          <w:szCs w:val="24"/>
        </w:rPr>
        <w:t>The r</w:t>
      </w:r>
      <w:r w:rsidR="007A1167" w:rsidRPr="00FD2440">
        <w:rPr>
          <w:rFonts w:ascii="Times New Roman" w:hAnsi="Times New Roman" w:cs="Times New Roman"/>
          <w:sz w:val="24"/>
          <w:szCs w:val="24"/>
        </w:rPr>
        <w:t>espondent rai</w:t>
      </w:r>
      <w:r w:rsidRPr="00FD2440">
        <w:rPr>
          <w:rFonts w:ascii="Times New Roman" w:hAnsi="Times New Roman" w:cs="Times New Roman"/>
          <w:sz w:val="24"/>
          <w:szCs w:val="24"/>
        </w:rPr>
        <w:t xml:space="preserve">sed a point </w:t>
      </w:r>
      <w:r w:rsidRPr="00FD2440">
        <w:rPr>
          <w:rFonts w:ascii="Times New Roman" w:hAnsi="Times New Roman" w:cs="Times New Roman"/>
          <w:i/>
          <w:sz w:val="24"/>
          <w:szCs w:val="24"/>
        </w:rPr>
        <w:t>in limine</w:t>
      </w:r>
      <w:r w:rsidR="009F54FE" w:rsidRPr="00FD2440">
        <w:rPr>
          <w:rFonts w:ascii="Times New Roman" w:hAnsi="Times New Roman" w:cs="Times New Roman"/>
          <w:i/>
          <w:sz w:val="24"/>
          <w:szCs w:val="24"/>
        </w:rPr>
        <w:t xml:space="preserve">. </w:t>
      </w:r>
      <w:r w:rsidR="009F54FE" w:rsidRPr="00FD2440">
        <w:rPr>
          <w:rFonts w:ascii="Times New Roman" w:hAnsi="Times New Roman" w:cs="Times New Roman"/>
          <w:sz w:val="24"/>
          <w:szCs w:val="24"/>
        </w:rPr>
        <w:t>She submitted</w:t>
      </w:r>
      <w:r w:rsidRPr="00FD2440">
        <w:rPr>
          <w:rFonts w:ascii="Times New Roman" w:hAnsi="Times New Roman" w:cs="Times New Roman"/>
          <w:i/>
          <w:sz w:val="24"/>
          <w:szCs w:val="24"/>
        </w:rPr>
        <w:t xml:space="preserve"> </w:t>
      </w:r>
      <w:r w:rsidRPr="00FD2440">
        <w:rPr>
          <w:rFonts w:ascii="Times New Roman" w:hAnsi="Times New Roman" w:cs="Times New Roman"/>
          <w:sz w:val="24"/>
          <w:szCs w:val="24"/>
        </w:rPr>
        <w:t>that the a</w:t>
      </w:r>
      <w:r w:rsidR="007A1167" w:rsidRPr="00FD2440">
        <w:rPr>
          <w:rFonts w:ascii="Times New Roman" w:hAnsi="Times New Roman" w:cs="Times New Roman"/>
          <w:sz w:val="24"/>
          <w:szCs w:val="24"/>
        </w:rPr>
        <w:t xml:space="preserve">ppellant had approached the Court with dirty hands </w:t>
      </w:r>
      <w:r w:rsidR="0006105E" w:rsidRPr="00FD2440">
        <w:rPr>
          <w:rFonts w:ascii="Times New Roman" w:hAnsi="Times New Roman" w:cs="Times New Roman"/>
          <w:sz w:val="24"/>
          <w:szCs w:val="24"/>
        </w:rPr>
        <w:t xml:space="preserve">because it had not complied with the award it was appealing against. </w:t>
      </w:r>
      <w:r w:rsidR="004B17AB" w:rsidRPr="00FD2440">
        <w:rPr>
          <w:rFonts w:ascii="Times New Roman" w:hAnsi="Times New Roman" w:cs="Times New Roman"/>
          <w:sz w:val="24"/>
          <w:szCs w:val="24"/>
        </w:rPr>
        <w:t xml:space="preserve"> </w:t>
      </w:r>
      <w:r w:rsidR="0006105E" w:rsidRPr="00FD2440">
        <w:rPr>
          <w:rFonts w:ascii="Times New Roman" w:hAnsi="Times New Roman" w:cs="Times New Roman"/>
          <w:sz w:val="24"/>
          <w:szCs w:val="24"/>
        </w:rPr>
        <w:t xml:space="preserve">The Labour court upheld the point </w:t>
      </w:r>
      <w:r w:rsidR="0006105E" w:rsidRPr="00FD2440">
        <w:rPr>
          <w:rFonts w:ascii="Times New Roman" w:hAnsi="Times New Roman" w:cs="Times New Roman"/>
          <w:i/>
          <w:sz w:val="24"/>
          <w:szCs w:val="24"/>
        </w:rPr>
        <w:t xml:space="preserve">in </w:t>
      </w:r>
      <w:r w:rsidR="00D70E62" w:rsidRPr="00FD2440">
        <w:rPr>
          <w:rFonts w:ascii="Times New Roman" w:hAnsi="Times New Roman" w:cs="Times New Roman"/>
          <w:i/>
          <w:sz w:val="24"/>
          <w:szCs w:val="24"/>
        </w:rPr>
        <w:t>limine</w:t>
      </w:r>
      <w:r w:rsidR="00D70E62" w:rsidRPr="00FD2440">
        <w:rPr>
          <w:rFonts w:ascii="Times New Roman" w:hAnsi="Times New Roman" w:cs="Times New Roman"/>
          <w:sz w:val="24"/>
          <w:szCs w:val="24"/>
        </w:rPr>
        <w:t xml:space="preserve"> and</w:t>
      </w:r>
      <w:r w:rsidR="009F54FE" w:rsidRPr="00FD2440">
        <w:rPr>
          <w:rFonts w:ascii="Times New Roman" w:hAnsi="Times New Roman" w:cs="Times New Roman"/>
          <w:sz w:val="24"/>
          <w:szCs w:val="24"/>
        </w:rPr>
        <w:t xml:space="preserve"> </w:t>
      </w:r>
      <w:r w:rsidR="0006105E" w:rsidRPr="00FD2440">
        <w:rPr>
          <w:rFonts w:ascii="Times New Roman" w:hAnsi="Times New Roman" w:cs="Times New Roman"/>
          <w:sz w:val="24"/>
          <w:szCs w:val="24"/>
        </w:rPr>
        <w:t xml:space="preserve">struck the matter off the roll. </w:t>
      </w:r>
      <w:r w:rsidR="004B17AB" w:rsidRPr="00FD2440">
        <w:rPr>
          <w:rFonts w:ascii="Times New Roman" w:hAnsi="Times New Roman" w:cs="Times New Roman"/>
          <w:sz w:val="24"/>
          <w:szCs w:val="24"/>
        </w:rPr>
        <w:t xml:space="preserve"> </w:t>
      </w:r>
      <w:r w:rsidR="0006105E" w:rsidRPr="00FD2440">
        <w:rPr>
          <w:rFonts w:ascii="Times New Roman" w:hAnsi="Times New Roman" w:cs="Times New Roman"/>
          <w:sz w:val="24"/>
          <w:szCs w:val="24"/>
        </w:rPr>
        <w:t xml:space="preserve">Aggrieved by this decision, the </w:t>
      </w:r>
      <w:r w:rsidR="00EB5AE7" w:rsidRPr="00FD2440">
        <w:rPr>
          <w:rFonts w:ascii="Times New Roman" w:hAnsi="Times New Roman" w:cs="Times New Roman"/>
          <w:sz w:val="24"/>
          <w:szCs w:val="24"/>
        </w:rPr>
        <w:t>a</w:t>
      </w:r>
      <w:r w:rsidR="0006105E" w:rsidRPr="00FD2440">
        <w:rPr>
          <w:rFonts w:ascii="Times New Roman" w:hAnsi="Times New Roman" w:cs="Times New Roman"/>
          <w:sz w:val="24"/>
          <w:szCs w:val="24"/>
        </w:rPr>
        <w:t>ppel</w:t>
      </w:r>
      <w:r w:rsidR="001326F0" w:rsidRPr="00FD2440">
        <w:rPr>
          <w:rFonts w:ascii="Times New Roman" w:hAnsi="Times New Roman" w:cs="Times New Roman"/>
          <w:sz w:val="24"/>
          <w:szCs w:val="24"/>
        </w:rPr>
        <w:t>l</w:t>
      </w:r>
      <w:r w:rsidR="0006105E" w:rsidRPr="00FD2440">
        <w:rPr>
          <w:rFonts w:ascii="Times New Roman" w:hAnsi="Times New Roman" w:cs="Times New Roman"/>
          <w:sz w:val="24"/>
          <w:szCs w:val="24"/>
        </w:rPr>
        <w:t>ant approached this court on the following grounds:</w:t>
      </w:r>
    </w:p>
    <w:p w:rsidR="0006105E" w:rsidRPr="00FD2440" w:rsidRDefault="0006105E" w:rsidP="004B17AB">
      <w:pPr>
        <w:pStyle w:val="ListParagraph"/>
        <w:numPr>
          <w:ilvl w:val="0"/>
          <w:numId w:val="1"/>
        </w:numPr>
        <w:spacing w:after="0" w:line="360" w:lineRule="auto"/>
        <w:ind w:left="1440" w:hanging="720"/>
        <w:jc w:val="both"/>
        <w:rPr>
          <w:rFonts w:ascii="Times New Roman" w:hAnsi="Times New Roman" w:cs="Times New Roman"/>
          <w:sz w:val="24"/>
          <w:szCs w:val="24"/>
        </w:rPr>
      </w:pPr>
      <w:r w:rsidRPr="00FD2440">
        <w:rPr>
          <w:rFonts w:ascii="Times New Roman" w:hAnsi="Times New Roman" w:cs="Times New Roman"/>
          <w:sz w:val="24"/>
          <w:szCs w:val="24"/>
        </w:rPr>
        <w:t xml:space="preserve">That the Court </w:t>
      </w:r>
      <w:r w:rsidRPr="00FD2440">
        <w:rPr>
          <w:rFonts w:ascii="Times New Roman" w:hAnsi="Times New Roman" w:cs="Times New Roman"/>
          <w:i/>
          <w:sz w:val="24"/>
          <w:szCs w:val="24"/>
        </w:rPr>
        <w:t>a quo</w:t>
      </w:r>
      <w:r w:rsidRPr="00FD2440">
        <w:rPr>
          <w:rFonts w:ascii="Times New Roman" w:hAnsi="Times New Roman" w:cs="Times New Roman"/>
          <w:sz w:val="24"/>
          <w:szCs w:val="24"/>
        </w:rPr>
        <w:t xml:space="preserve"> misdirected itself on a question of law by making a finding that s</w:t>
      </w:r>
      <w:r w:rsidR="004B17AB" w:rsidRPr="00FD2440">
        <w:rPr>
          <w:rFonts w:ascii="Times New Roman" w:hAnsi="Times New Roman" w:cs="Times New Roman"/>
          <w:sz w:val="24"/>
          <w:szCs w:val="24"/>
        </w:rPr>
        <w:t>e</w:t>
      </w:r>
      <w:r w:rsidRPr="00FD2440">
        <w:rPr>
          <w:rFonts w:ascii="Times New Roman" w:hAnsi="Times New Roman" w:cs="Times New Roman"/>
          <w:sz w:val="24"/>
          <w:szCs w:val="24"/>
        </w:rPr>
        <w:t xml:space="preserve">ction 92E (2) </w:t>
      </w:r>
      <w:r w:rsidR="000241BB" w:rsidRPr="00FD2440">
        <w:rPr>
          <w:rFonts w:ascii="Times New Roman" w:hAnsi="Times New Roman" w:cs="Times New Roman"/>
          <w:sz w:val="24"/>
          <w:szCs w:val="24"/>
        </w:rPr>
        <w:t>applies to appeals</w:t>
      </w:r>
      <w:r w:rsidRPr="00FD2440">
        <w:rPr>
          <w:rFonts w:ascii="Times New Roman" w:hAnsi="Times New Roman" w:cs="Times New Roman"/>
          <w:sz w:val="24"/>
          <w:szCs w:val="24"/>
        </w:rPr>
        <w:t xml:space="preserve"> noted in terms of section 98 (10) of the Labour Act [</w:t>
      </w:r>
      <w:r w:rsidRPr="00FD2440">
        <w:rPr>
          <w:rFonts w:ascii="Times New Roman" w:hAnsi="Times New Roman" w:cs="Times New Roman"/>
          <w:i/>
          <w:sz w:val="24"/>
          <w:szCs w:val="24"/>
        </w:rPr>
        <w:t>Chapter 28:01</w:t>
      </w:r>
      <w:r w:rsidRPr="00FD2440">
        <w:rPr>
          <w:rFonts w:ascii="Times New Roman" w:hAnsi="Times New Roman" w:cs="Times New Roman"/>
          <w:sz w:val="24"/>
          <w:szCs w:val="24"/>
        </w:rPr>
        <w:t>]</w:t>
      </w:r>
    </w:p>
    <w:p w:rsidR="004B17AB" w:rsidRPr="00FD2440" w:rsidRDefault="004B17AB" w:rsidP="004B17AB">
      <w:pPr>
        <w:pStyle w:val="ListParagraph"/>
        <w:spacing w:after="0" w:line="240" w:lineRule="auto"/>
        <w:ind w:left="1440"/>
        <w:jc w:val="both"/>
        <w:rPr>
          <w:rFonts w:ascii="Times New Roman" w:hAnsi="Times New Roman" w:cs="Times New Roman"/>
          <w:sz w:val="24"/>
          <w:szCs w:val="24"/>
        </w:rPr>
      </w:pPr>
    </w:p>
    <w:p w:rsidR="0006105E" w:rsidRDefault="0006105E" w:rsidP="004B17AB">
      <w:pPr>
        <w:pStyle w:val="ListParagraph"/>
        <w:numPr>
          <w:ilvl w:val="0"/>
          <w:numId w:val="1"/>
        </w:numPr>
        <w:spacing w:line="360" w:lineRule="auto"/>
        <w:ind w:left="1440" w:hanging="720"/>
        <w:jc w:val="both"/>
        <w:rPr>
          <w:rFonts w:ascii="Times New Roman" w:hAnsi="Times New Roman" w:cs="Times New Roman"/>
          <w:sz w:val="24"/>
          <w:szCs w:val="24"/>
        </w:rPr>
      </w:pPr>
      <w:r w:rsidRPr="00FD2440">
        <w:rPr>
          <w:rFonts w:ascii="Times New Roman" w:hAnsi="Times New Roman" w:cs="Times New Roman"/>
          <w:sz w:val="24"/>
          <w:szCs w:val="24"/>
        </w:rPr>
        <w:t xml:space="preserve">That the court </w:t>
      </w:r>
      <w:r w:rsidRPr="00FD2440">
        <w:rPr>
          <w:rFonts w:ascii="Times New Roman" w:hAnsi="Times New Roman" w:cs="Times New Roman"/>
          <w:i/>
          <w:sz w:val="24"/>
          <w:szCs w:val="24"/>
        </w:rPr>
        <w:t>a quo</w:t>
      </w:r>
      <w:r w:rsidRPr="00FD2440">
        <w:rPr>
          <w:rFonts w:ascii="Times New Roman" w:hAnsi="Times New Roman" w:cs="Times New Roman"/>
          <w:sz w:val="24"/>
          <w:szCs w:val="24"/>
        </w:rPr>
        <w:t xml:space="preserve"> misdirected itself, on a question of law, by finding that the </w:t>
      </w:r>
      <w:r w:rsidR="004B17AB" w:rsidRPr="00FD2440">
        <w:rPr>
          <w:rFonts w:ascii="Times New Roman" w:hAnsi="Times New Roman" w:cs="Times New Roman"/>
          <w:sz w:val="24"/>
          <w:szCs w:val="24"/>
        </w:rPr>
        <w:t>a</w:t>
      </w:r>
      <w:r w:rsidRPr="00FD2440">
        <w:rPr>
          <w:rFonts w:ascii="Times New Roman" w:hAnsi="Times New Roman" w:cs="Times New Roman"/>
          <w:sz w:val="24"/>
          <w:szCs w:val="24"/>
        </w:rPr>
        <w:t>ppellan</w:t>
      </w:r>
      <w:r w:rsidR="006250DE" w:rsidRPr="00FD2440">
        <w:rPr>
          <w:rFonts w:ascii="Times New Roman" w:hAnsi="Times New Roman" w:cs="Times New Roman"/>
          <w:sz w:val="24"/>
          <w:szCs w:val="24"/>
        </w:rPr>
        <w:t>t</w:t>
      </w:r>
      <w:r w:rsidRPr="00FD2440">
        <w:rPr>
          <w:rFonts w:ascii="Times New Roman" w:hAnsi="Times New Roman" w:cs="Times New Roman"/>
          <w:sz w:val="24"/>
          <w:szCs w:val="24"/>
        </w:rPr>
        <w:t xml:space="preserve"> was approaching the court with dirty hands and could not therefore </w:t>
      </w:r>
      <w:r w:rsidR="006250DE" w:rsidRPr="00FD2440">
        <w:rPr>
          <w:rFonts w:ascii="Times New Roman" w:hAnsi="Times New Roman" w:cs="Times New Roman"/>
          <w:sz w:val="24"/>
          <w:szCs w:val="24"/>
        </w:rPr>
        <w:t>be heard until it had purged the alleged contempt of court.</w:t>
      </w:r>
    </w:p>
    <w:p w:rsidR="00757C56" w:rsidRPr="00757C56" w:rsidRDefault="00757C56" w:rsidP="00757C56">
      <w:pPr>
        <w:pStyle w:val="ListParagraph"/>
        <w:rPr>
          <w:rFonts w:ascii="Times New Roman" w:hAnsi="Times New Roman" w:cs="Times New Roman"/>
          <w:sz w:val="24"/>
          <w:szCs w:val="24"/>
        </w:rPr>
      </w:pPr>
    </w:p>
    <w:p w:rsidR="00757C56" w:rsidRPr="00FD2440" w:rsidRDefault="00757C56" w:rsidP="00757C56">
      <w:pPr>
        <w:pStyle w:val="ListParagraph"/>
        <w:spacing w:after="0" w:line="240" w:lineRule="auto"/>
        <w:ind w:left="1440"/>
        <w:jc w:val="both"/>
        <w:rPr>
          <w:rFonts w:ascii="Times New Roman" w:hAnsi="Times New Roman" w:cs="Times New Roman"/>
          <w:sz w:val="24"/>
          <w:szCs w:val="24"/>
        </w:rPr>
      </w:pPr>
    </w:p>
    <w:p w:rsidR="00676811" w:rsidRPr="00FD2440" w:rsidRDefault="00390276" w:rsidP="004B17AB">
      <w:pPr>
        <w:spacing w:line="480" w:lineRule="auto"/>
        <w:ind w:firstLine="1440"/>
        <w:jc w:val="both"/>
        <w:rPr>
          <w:rFonts w:ascii="Times New Roman" w:hAnsi="Times New Roman" w:cs="Times New Roman"/>
          <w:sz w:val="24"/>
          <w:szCs w:val="24"/>
        </w:rPr>
      </w:pPr>
      <w:r w:rsidRPr="00FD2440">
        <w:rPr>
          <w:rFonts w:ascii="Times New Roman" w:hAnsi="Times New Roman" w:cs="Times New Roman"/>
          <w:sz w:val="24"/>
          <w:szCs w:val="24"/>
        </w:rPr>
        <w:t xml:space="preserve">At the hearing </w:t>
      </w:r>
      <w:r w:rsidR="005B7652" w:rsidRPr="00FD2440">
        <w:rPr>
          <w:rFonts w:ascii="Times New Roman" w:hAnsi="Times New Roman" w:cs="Times New Roman"/>
          <w:sz w:val="24"/>
          <w:szCs w:val="24"/>
        </w:rPr>
        <w:t xml:space="preserve">of this appeal </w:t>
      </w:r>
      <w:r w:rsidRPr="00FD2440">
        <w:rPr>
          <w:rFonts w:ascii="Times New Roman" w:hAnsi="Times New Roman" w:cs="Times New Roman"/>
          <w:sz w:val="24"/>
          <w:szCs w:val="24"/>
        </w:rPr>
        <w:t>counsel for the appellant stated that t</w:t>
      </w:r>
      <w:r w:rsidR="00057F8D" w:rsidRPr="00FD2440">
        <w:rPr>
          <w:rFonts w:ascii="Times New Roman" w:hAnsi="Times New Roman" w:cs="Times New Roman"/>
          <w:sz w:val="24"/>
          <w:szCs w:val="24"/>
        </w:rPr>
        <w:t xml:space="preserve">he only </w:t>
      </w:r>
      <w:r w:rsidR="00D70E62" w:rsidRPr="00FD2440">
        <w:rPr>
          <w:rFonts w:ascii="Times New Roman" w:hAnsi="Times New Roman" w:cs="Times New Roman"/>
          <w:sz w:val="24"/>
          <w:szCs w:val="24"/>
        </w:rPr>
        <w:t>issue before</w:t>
      </w:r>
      <w:r w:rsidRPr="00FD2440">
        <w:rPr>
          <w:rFonts w:ascii="Times New Roman" w:hAnsi="Times New Roman" w:cs="Times New Roman"/>
          <w:sz w:val="24"/>
          <w:szCs w:val="24"/>
        </w:rPr>
        <w:t xml:space="preserve"> the court</w:t>
      </w:r>
      <w:r w:rsidR="002D00B2" w:rsidRPr="00FD2440">
        <w:rPr>
          <w:rFonts w:ascii="Times New Roman" w:hAnsi="Times New Roman" w:cs="Times New Roman"/>
          <w:sz w:val="24"/>
          <w:szCs w:val="24"/>
        </w:rPr>
        <w:t xml:space="preserve"> </w:t>
      </w:r>
      <w:r w:rsidR="00057F8D" w:rsidRPr="00FD2440">
        <w:rPr>
          <w:rFonts w:ascii="Times New Roman" w:hAnsi="Times New Roman" w:cs="Times New Roman"/>
          <w:sz w:val="24"/>
          <w:szCs w:val="24"/>
        </w:rPr>
        <w:t xml:space="preserve">was whether or not the court </w:t>
      </w:r>
      <w:r w:rsidR="00057F8D" w:rsidRPr="00FD2440">
        <w:rPr>
          <w:rFonts w:ascii="Times New Roman" w:hAnsi="Times New Roman" w:cs="Times New Roman"/>
          <w:i/>
          <w:sz w:val="24"/>
          <w:szCs w:val="24"/>
        </w:rPr>
        <w:t>a quo</w:t>
      </w:r>
      <w:r w:rsidR="00057F8D" w:rsidRPr="00FD2440">
        <w:rPr>
          <w:rFonts w:ascii="Times New Roman" w:hAnsi="Times New Roman" w:cs="Times New Roman"/>
          <w:sz w:val="24"/>
          <w:szCs w:val="24"/>
        </w:rPr>
        <w:t xml:space="preserve"> erred in upholding the point </w:t>
      </w:r>
      <w:r w:rsidR="00057F8D" w:rsidRPr="00FD2440">
        <w:rPr>
          <w:rFonts w:ascii="Times New Roman" w:hAnsi="Times New Roman" w:cs="Times New Roman"/>
          <w:i/>
          <w:sz w:val="24"/>
          <w:szCs w:val="24"/>
        </w:rPr>
        <w:t>in limine</w:t>
      </w:r>
      <w:r w:rsidR="00265D66" w:rsidRPr="00FD2440">
        <w:rPr>
          <w:rFonts w:ascii="Times New Roman" w:hAnsi="Times New Roman" w:cs="Times New Roman"/>
          <w:i/>
          <w:sz w:val="24"/>
          <w:szCs w:val="24"/>
        </w:rPr>
        <w:t>.</w:t>
      </w:r>
      <w:r w:rsidR="00265D66" w:rsidRPr="00FD2440">
        <w:rPr>
          <w:rFonts w:ascii="Times New Roman" w:hAnsi="Times New Roman" w:cs="Times New Roman"/>
          <w:sz w:val="24"/>
          <w:szCs w:val="24"/>
        </w:rPr>
        <w:t xml:space="preserve"> </w:t>
      </w:r>
    </w:p>
    <w:p w:rsidR="004B17AB" w:rsidRPr="00FD2440" w:rsidRDefault="004B17AB" w:rsidP="004B17AB">
      <w:pPr>
        <w:spacing w:after="0" w:line="240" w:lineRule="auto"/>
        <w:ind w:firstLine="1440"/>
        <w:jc w:val="both"/>
        <w:rPr>
          <w:rFonts w:ascii="Times New Roman" w:hAnsi="Times New Roman" w:cs="Times New Roman"/>
          <w:sz w:val="24"/>
          <w:szCs w:val="24"/>
        </w:rPr>
      </w:pPr>
    </w:p>
    <w:p w:rsidR="004744FE" w:rsidRPr="00FD2440" w:rsidRDefault="000241BB" w:rsidP="004B17AB">
      <w:pPr>
        <w:tabs>
          <w:tab w:val="left" w:pos="1440"/>
        </w:tabs>
        <w:spacing w:line="480" w:lineRule="auto"/>
        <w:jc w:val="both"/>
        <w:rPr>
          <w:rFonts w:ascii="Times New Roman" w:hAnsi="Times New Roman" w:cs="Times New Roman"/>
          <w:sz w:val="24"/>
          <w:szCs w:val="24"/>
        </w:rPr>
      </w:pPr>
      <w:r w:rsidRPr="00FD2440">
        <w:rPr>
          <w:rFonts w:ascii="Times New Roman" w:hAnsi="Times New Roman" w:cs="Times New Roman"/>
          <w:sz w:val="24"/>
          <w:szCs w:val="24"/>
        </w:rPr>
        <w:t xml:space="preserve"> </w:t>
      </w:r>
      <w:r w:rsidR="004B17AB" w:rsidRPr="00FD2440">
        <w:rPr>
          <w:rFonts w:ascii="Times New Roman" w:hAnsi="Times New Roman" w:cs="Times New Roman"/>
          <w:sz w:val="24"/>
          <w:szCs w:val="24"/>
        </w:rPr>
        <w:tab/>
      </w:r>
      <w:r w:rsidRPr="00FD2440">
        <w:rPr>
          <w:rFonts w:ascii="Times New Roman" w:hAnsi="Times New Roman" w:cs="Times New Roman"/>
          <w:sz w:val="24"/>
          <w:szCs w:val="24"/>
        </w:rPr>
        <w:t>In my view</w:t>
      </w:r>
      <w:r w:rsidR="00C93D22" w:rsidRPr="00FD2440">
        <w:rPr>
          <w:rFonts w:ascii="Times New Roman" w:hAnsi="Times New Roman" w:cs="Times New Roman"/>
          <w:sz w:val="24"/>
          <w:szCs w:val="24"/>
        </w:rPr>
        <w:t xml:space="preserve"> while</w:t>
      </w:r>
      <w:r w:rsidRPr="00FD2440">
        <w:rPr>
          <w:rFonts w:ascii="Times New Roman" w:hAnsi="Times New Roman" w:cs="Times New Roman"/>
          <w:sz w:val="24"/>
          <w:szCs w:val="24"/>
        </w:rPr>
        <w:t xml:space="preserve"> the appeal may be disposed of by dealing with this point alone</w:t>
      </w:r>
      <w:r w:rsidR="00C93D22" w:rsidRPr="00FD2440">
        <w:rPr>
          <w:rFonts w:ascii="Times New Roman" w:hAnsi="Times New Roman" w:cs="Times New Roman"/>
          <w:sz w:val="24"/>
          <w:szCs w:val="24"/>
        </w:rPr>
        <w:t xml:space="preserve"> the 1</w:t>
      </w:r>
      <w:r w:rsidR="00C93D22" w:rsidRPr="00FD2440">
        <w:rPr>
          <w:rFonts w:ascii="Times New Roman" w:hAnsi="Times New Roman" w:cs="Times New Roman"/>
          <w:sz w:val="24"/>
          <w:szCs w:val="24"/>
          <w:vertAlign w:val="superscript"/>
        </w:rPr>
        <w:t>st</w:t>
      </w:r>
      <w:r w:rsidR="00C93D22" w:rsidRPr="00FD2440">
        <w:rPr>
          <w:rFonts w:ascii="Times New Roman" w:hAnsi="Times New Roman" w:cs="Times New Roman"/>
          <w:sz w:val="24"/>
          <w:szCs w:val="24"/>
        </w:rPr>
        <w:t xml:space="preserve"> ground of appeal requires some comment.</w:t>
      </w:r>
    </w:p>
    <w:p w:rsidR="00867471" w:rsidRPr="00FD2440" w:rsidRDefault="00867471" w:rsidP="00867471">
      <w:pPr>
        <w:tabs>
          <w:tab w:val="left" w:pos="1440"/>
        </w:tabs>
        <w:spacing w:after="0" w:line="240" w:lineRule="auto"/>
        <w:jc w:val="both"/>
        <w:rPr>
          <w:rFonts w:ascii="Times New Roman" w:hAnsi="Times New Roman" w:cs="Times New Roman"/>
          <w:sz w:val="24"/>
          <w:szCs w:val="24"/>
        </w:rPr>
      </w:pPr>
    </w:p>
    <w:p w:rsidR="00C93D22" w:rsidRPr="00FD2440" w:rsidRDefault="009900F1" w:rsidP="00051DB9">
      <w:pPr>
        <w:spacing w:line="480" w:lineRule="auto"/>
        <w:ind w:firstLine="720"/>
        <w:jc w:val="both"/>
        <w:rPr>
          <w:rFonts w:ascii="Times New Roman" w:hAnsi="Times New Roman" w:cs="Times New Roman"/>
          <w:sz w:val="24"/>
          <w:szCs w:val="24"/>
        </w:rPr>
      </w:pPr>
      <w:r w:rsidRPr="00FD2440">
        <w:rPr>
          <w:rFonts w:ascii="Times New Roman" w:hAnsi="Times New Roman" w:cs="Times New Roman"/>
          <w:sz w:val="24"/>
          <w:szCs w:val="24"/>
        </w:rPr>
        <w:t xml:space="preserve"> </w:t>
      </w:r>
      <w:r w:rsidR="00867471" w:rsidRPr="00FD2440">
        <w:rPr>
          <w:rFonts w:ascii="Times New Roman" w:hAnsi="Times New Roman" w:cs="Times New Roman"/>
          <w:sz w:val="24"/>
          <w:szCs w:val="24"/>
        </w:rPr>
        <w:tab/>
      </w:r>
      <w:r w:rsidR="00D70E62" w:rsidRPr="00FD2440">
        <w:rPr>
          <w:rFonts w:ascii="Times New Roman" w:hAnsi="Times New Roman" w:cs="Times New Roman"/>
          <w:sz w:val="24"/>
          <w:szCs w:val="24"/>
        </w:rPr>
        <w:t>It was</w:t>
      </w:r>
      <w:r w:rsidR="00A778D5" w:rsidRPr="00FD2440">
        <w:rPr>
          <w:rFonts w:ascii="Times New Roman" w:hAnsi="Times New Roman" w:cs="Times New Roman"/>
          <w:sz w:val="24"/>
          <w:szCs w:val="24"/>
        </w:rPr>
        <w:t xml:space="preserve"> the </w:t>
      </w:r>
      <w:r w:rsidR="00867471" w:rsidRPr="00FD2440">
        <w:rPr>
          <w:rFonts w:ascii="Times New Roman" w:hAnsi="Times New Roman" w:cs="Times New Roman"/>
          <w:sz w:val="24"/>
          <w:szCs w:val="24"/>
        </w:rPr>
        <w:t>a</w:t>
      </w:r>
      <w:r w:rsidR="00A778D5" w:rsidRPr="00FD2440">
        <w:rPr>
          <w:rFonts w:ascii="Times New Roman" w:hAnsi="Times New Roman" w:cs="Times New Roman"/>
          <w:sz w:val="24"/>
          <w:szCs w:val="24"/>
        </w:rPr>
        <w:t xml:space="preserve">ppellant’s contention that s 92E (2) does not apply </w:t>
      </w:r>
      <w:r w:rsidR="002D00B2" w:rsidRPr="00FD2440">
        <w:rPr>
          <w:rFonts w:ascii="Times New Roman" w:hAnsi="Times New Roman" w:cs="Times New Roman"/>
          <w:sz w:val="24"/>
          <w:szCs w:val="24"/>
        </w:rPr>
        <w:t xml:space="preserve">to appeals </w:t>
      </w:r>
      <w:r w:rsidR="00A778D5" w:rsidRPr="00FD2440">
        <w:rPr>
          <w:rFonts w:ascii="Times New Roman" w:hAnsi="Times New Roman" w:cs="Times New Roman"/>
          <w:sz w:val="24"/>
          <w:szCs w:val="24"/>
        </w:rPr>
        <w:t xml:space="preserve">to the Labour Court against Arbitral </w:t>
      </w:r>
      <w:r w:rsidR="00D70E62" w:rsidRPr="00FD2440">
        <w:rPr>
          <w:rFonts w:ascii="Times New Roman" w:hAnsi="Times New Roman" w:cs="Times New Roman"/>
          <w:sz w:val="24"/>
          <w:szCs w:val="24"/>
        </w:rPr>
        <w:t xml:space="preserve">awards. </w:t>
      </w:r>
      <w:r w:rsidR="004B17AB" w:rsidRPr="00FD2440">
        <w:rPr>
          <w:rFonts w:ascii="Times New Roman" w:hAnsi="Times New Roman" w:cs="Times New Roman"/>
          <w:sz w:val="24"/>
          <w:szCs w:val="24"/>
        </w:rPr>
        <w:t xml:space="preserve"> </w:t>
      </w:r>
      <w:r w:rsidR="00A778D5" w:rsidRPr="00FD2440">
        <w:rPr>
          <w:rFonts w:ascii="Times New Roman" w:hAnsi="Times New Roman" w:cs="Times New Roman"/>
          <w:sz w:val="24"/>
          <w:szCs w:val="24"/>
        </w:rPr>
        <w:t xml:space="preserve">It submitted that those appeals are made in terms of </w:t>
      </w:r>
      <w:r w:rsidR="004B17AB" w:rsidRPr="00FD2440">
        <w:rPr>
          <w:rFonts w:ascii="Times New Roman" w:hAnsi="Times New Roman" w:cs="Times New Roman"/>
          <w:sz w:val="24"/>
          <w:szCs w:val="24"/>
        </w:rPr>
        <w:t>s</w:t>
      </w:r>
      <w:r w:rsidR="00A778D5" w:rsidRPr="00FD2440">
        <w:rPr>
          <w:rFonts w:ascii="Times New Roman" w:hAnsi="Times New Roman" w:cs="Times New Roman"/>
          <w:sz w:val="24"/>
          <w:szCs w:val="24"/>
        </w:rPr>
        <w:t xml:space="preserve"> 98 (10) and in such appeals only questions of law may be raised</w:t>
      </w:r>
      <w:r w:rsidR="00057F8D" w:rsidRPr="00FD2440">
        <w:rPr>
          <w:rFonts w:ascii="Times New Roman" w:hAnsi="Times New Roman" w:cs="Times New Roman"/>
          <w:sz w:val="24"/>
          <w:szCs w:val="24"/>
        </w:rPr>
        <w:t>.</w:t>
      </w:r>
      <w:r w:rsidR="00A778D5" w:rsidRPr="00FD2440">
        <w:rPr>
          <w:rFonts w:ascii="Times New Roman" w:hAnsi="Times New Roman" w:cs="Times New Roman"/>
          <w:sz w:val="24"/>
          <w:szCs w:val="24"/>
        </w:rPr>
        <w:t xml:space="preserve">  </w:t>
      </w:r>
      <w:r w:rsidR="00D849ED" w:rsidRPr="00FD2440">
        <w:rPr>
          <w:rFonts w:ascii="Times New Roman" w:hAnsi="Times New Roman" w:cs="Times New Roman"/>
          <w:sz w:val="24"/>
          <w:szCs w:val="24"/>
        </w:rPr>
        <w:t xml:space="preserve">In essence, the </w:t>
      </w:r>
      <w:r w:rsidR="004B17AB" w:rsidRPr="00FD2440">
        <w:rPr>
          <w:rFonts w:ascii="Times New Roman" w:hAnsi="Times New Roman" w:cs="Times New Roman"/>
          <w:sz w:val="24"/>
          <w:szCs w:val="24"/>
        </w:rPr>
        <w:t>a</w:t>
      </w:r>
      <w:r w:rsidR="00D849ED" w:rsidRPr="00FD2440">
        <w:rPr>
          <w:rFonts w:ascii="Times New Roman" w:hAnsi="Times New Roman" w:cs="Times New Roman"/>
          <w:sz w:val="24"/>
          <w:szCs w:val="24"/>
        </w:rPr>
        <w:t xml:space="preserve">ppellants </w:t>
      </w:r>
      <w:r w:rsidR="00D849ED" w:rsidRPr="00FD2440">
        <w:rPr>
          <w:rFonts w:ascii="Times New Roman" w:hAnsi="Times New Roman" w:cs="Times New Roman"/>
          <w:sz w:val="24"/>
          <w:szCs w:val="24"/>
        </w:rPr>
        <w:lastRenderedPageBreak/>
        <w:t>sought to distinguish an appeal in terms of s 98 (10) of the Act from all other appeals provided for in terms of s</w:t>
      </w:r>
      <w:r w:rsidR="004B17AB" w:rsidRPr="00FD2440">
        <w:rPr>
          <w:rFonts w:ascii="Times New Roman" w:hAnsi="Times New Roman" w:cs="Times New Roman"/>
          <w:sz w:val="24"/>
          <w:szCs w:val="24"/>
        </w:rPr>
        <w:t xml:space="preserve"> 92E.  </w:t>
      </w:r>
      <w:r w:rsidRPr="00FD2440">
        <w:rPr>
          <w:rFonts w:ascii="Times New Roman" w:hAnsi="Times New Roman" w:cs="Times New Roman"/>
          <w:sz w:val="24"/>
          <w:szCs w:val="24"/>
        </w:rPr>
        <w:t xml:space="preserve">The question that arises from this submission is whether or not </w:t>
      </w:r>
      <w:r w:rsidR="004B17AB" w:rsidRPr="00FD2440">
        <w:rPr>
          <w:rFonts w:ascii="Times New Roman" w:hAnsi="Times New Roman" w:cs="Times New Roman"/>
          <w:sz w:val="24"/>
          <w:szCs w:val="24"/>
        </w:rPr>
        <w:t>s</w:t>
      </w:r>
      <w:r w:rsidR="00A778D5" w:rsidRPr="00FD2440">
        <w:rPr>
          <w:rFonts w:ascii="Times New Roman" w:hAnsi="Times New Roman" w:cs="Times New Roman"/>
          <w:sz w:val="24"/>
          <w:szCs w:val="24"/>
        </w:rPr>
        <w:t xml:space="preserve"> 92</w:t>
      </w:r>
      <w:r w:rsidR="0030756D" w:rsidRPr="00FD2440">
        <w:rPr>
          <w:rFonts w:ascii="Times New Roman" w:hAnsi="Times New Roman" w:cs="Times New Roman"/>
          <w:sz w:val="24"/>
          <w:szCs w:val="24"/>
        </w:rPr>
        <w:t xml:space="preserve"> E of the Labour Act [</w:t>
      </w:r>
      <w:r w:rsidR="0030756D" w:rsidRPr="00FD2440">
        <w:rPr>
          <w:rFonts w:ascii="Times New Roman" w:hAnsi="Times New Roman" w:cs="Times New Roman"/>
          <w:i/>
          <w:sz w:val="24"/>
          <w:szCs w:val="24"/>
        </w:rPr>
        <w:t>Chapter 28:01</w:t>
      </w:r>
      <w:r w:rsidR="0030756D" w:rsidRPr="00FD2440">
        <w:rPr>
          <w:rFonts w:ascii="Times New Roman" w:hAnsi="Times New Roman" w:cs="Times New Roman"/>
          <w:sz w:val="24"/>
          <w:szCs w:val="24"/>
        </w:rPr>
        <w:t>]</w:t>
      </w:r>
      <w:r w:rsidR="00A778D5" w:rsidRPr="00FD2440">
        <w:rPr>
          <w:rFonts w:ascii="Times New Roman" w:hAnsi="Times New Roman" w:cs="Times New Roman"/>
          <w:sz w:val="24"/>
          <w:szCs w:val="24"/>
        </w:rPr>
        <w:t xml:space="preserve"> </w:t>
      </w:r>
      <w:r w:rsidRPr="00FD2440">
        <w:rPr>
          <w:rFonts w:ascii="Times New Roman" w:hAnsi="Times New Roman" w:cs="Times New Roman"/>
          <w:sz w:val="24"/>
          <w:szCs w:val="24"/>
        </w:rPr>
        <w:t xml:space="preserve">gives a right of appeal. </w:t>
      </w:r>
    </w:p>
    <w:p w:rsidR="00A778D5" w:rsidRPr="00FD2440" w:rsidRDefault="009900F1" w:rsidP="004B17AB">
      <w:pPr>
        <w:spacing w:after="0" w:line="360" w:lineRule="auto"/>
        <w:ind w:left="720" w:firstLine="720"/>
        <w:jc w:val="both"/>
        <w:rPr>
          <w:rFonts w:ascii="Times New Roman" w:hAnsi="Times New Roman" w:cs="Times New Roman"/>
          <w:sz w:val="24"/>
          <w:szCs w:val="24"/>
        </w:rPr>
      </w:pPr>
      <w:r w:rsidRPr="00FD2440">
        <w:rPr>
          <w:rFonts w:ascii="Times New Roman" w:hAnsi="Times New Roman" w:cs="Times New Roman"/>
          <w:sz w:val="24"/>
          <w:szCs w:val="24"/>
        </w:rPr>
        <w:t>It states:</w:t>
      </w:r>
    </w:p>
    <w:p w:rsidR="00A778D5" w:rsidRPr="00FD2440" w:rsidRDefault="00A778D5" w:rsidP="00684046">
      <w:pPr>
        <w:autoSpaceDE w:val="0"/>
        <w:autoSpaceDN w:val="0"/>
        <w:adjustRightInd w:val="0"/>
        <w:spacing w:after="0" w:line="360" w:lineRule="auto"/>
        <w:ind w:left="1170" w:hanging="450"/>
        <w:jc w:val="both"/>
        <w:rPr>
          <w:rFonts w:ascii="Times New Roman" w:hAnsi="Times New Roman" w:cs="Times New Roman"/>
          <w:sz w:val="24"/>
          <w:szCs w:val="24"/>
          <w:lang w:val="en-GB"/>
        </w:rPr>
      </w:pPr>
      <w:r w:rsidRPr="00FD2440">
        <w:rPr>
          <w:rFonts w:ascii="Times New Roman" w:hAnsi="Times New Roman" w:cs="Times New Roman"/>
          <w:sz w:val="24"/>
          <w:szCs w:val="24"/>
          <w:lang w:val="en-GB"/>
        </w:rPr>
        <w:t xml:space="preserve">“(1) </w:t>
      </w:r>
      <w:r w:rsidR="004B17AB" w:rsidRPr="00FD2440">
        <w:rPr>
          <w:rFonts w:ascii="Times New Roman" w:hAnsi="Times New Roman" w:cs="Times New Roman"/>
          <w:sz w:val="24"/>
          <w:szCs w:val="24"/>
          <w:lang w:val="en-GB"/>
        </w:rPr>
        <w:t>A</w:t>
      </w:r>
      <w:r w:rsidR="00D70E62" w:rsidRPr="00FD2440">
        <w:rPr>
          <w:rFonts w:ascii="Times New Roman" w:hAnsi="Times New Roman" w:cs="Times New Roman"/>
          <w:sz w:val="24"/>
          <w:szCs w:val="24"/>
          <w:lang w:val="en-GB"/>
        </w:rPr>
        <w:t>n</w:t>
      </w:r>
      <w:r w:rsidRPr="00FD2440">
        <w:rPr>
          <w:rFonts w:ascii="Times New Roman" w:hAnsi="Times New Roman" w:cs="Times New Roman"/>
          <w:sz w:val="24"/>
          <w:szCs w:val="24"/>
          <w:lang w:val="en-GB"/>
        </w:rPr>
        <w:t xml:space="preserve"> appeal in terms of this Act may address the merits of the determination or decision appealed against.</w:t>
      </w:r>
    </w:p>
    <w:p w:rsidR="00A778D5" w:rsidRPr="00FD2440" w:rsidRDefault="00A778D5" w:rsidP="00684046">
      <w:pPr>
        <w:autoSpaceDE w:val="0"/>
        <w:autoSpaceDN w:val="0"/>
        <w:adjustRightInd w:val="0"/>
        <w:spacing w:after="0" w:line="360" w:lineRule="auto"/>
        <w:ind w:left="1080" w:hanging="360"/>
        <w:jc w:val="both"/>
        <w:rPr>
          <w:rFonts w:ascii="Times New Roman" w:hAnsi="Times New Roman" w:cs="Times New Roman"/>
          <w:sz w:val="24"/>
          <w:szCs w:val="24"/>
          <w:lang w:val="en-GB"/>
        </w:rPr>
      </w:pPr>
      <w:r w:rsidRPr="00FD2440">
        <w:rPr>
          <w:rFonts w:ascii="Times New Roman" w:hAnsi="Times New Roman" w:cs="Times New Roman"/>
          <w:sz w:val="24"/>
          <w:szCs w:val="24"/>
          <w:lang w:val="en-GB"/>
        </w:rPr>
        <w:t xml:space="preserve">(2) </w:t>
      </w:r>
      <w:r w:rsidR="00684046">
        <w:rPr>
          <w:rFonts w:ascii="Times New Roman" w:hAnsi="Times New Roman" w:cs="Times New Roman"/>
          <w:sz w:val="24"/>
          <w:szCs w:val="24"/>
          <w:lang w:val="en-GB"/>
        </w:rPr>
        <w:t xml:space="preserve"> </w:t>
      </w:r>
      <w:r w:rsidRPr="00FD2440">
        <w:rPr>
          <w:rFonts w:ascii="Times New Roman" w:hAnsi="Times New Roman" w:cs="Times New Roman"/>
          <w:sz w:val="24"/>
          <w:szCs w:val="24"/>
          <w:lang w:val="en-GB"/>
        </w:rPr>
        <w:t>An appeal in terms of subsection (1) shall not have the effect of suspending the determination or decision appealed against.</w:t>
      </w:r>
    </w:p>
    <w:p w:rsidR="00A778D5" w:rsidRPr="00FD2440" w:rsidRDefault="00684046" w:rsidP="00684046">
      <w:pPr>
        <w:autoSpaceDE w:val="0"/>
        <w:autoSpaceDN w:val="0"/>
        <w:adjustRightInd w:val="0"/>
        <w:spacing w:after="0" w:line="360" w:lineRule="auto"/>
        <w:ind w:left="1170" w:hanging="63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A778D5" w:rsidRPr="00FD2440">
        <w:rPr>
          <w:rFonts w:ascii="Times New Roman" w:hAnsi="Times New Roman" w:cs="Times New Roman"/>
          <w:sz w:val="24"/>
          <w:szCs w:val="24"/>
          <w:lang w:val="en-GB"/>
        </w:rPr>
        <w:t xml:space="preserve">(3) </w:t>
      </w:r>
      <w:r>
        <w:rPr>
          <w:rFonts w:ascii="Times New Roman" w:hAnsi="Times New Roman" w:cs="Times New Roman"/>
          <w:sz w:val="24"/>
          <w:szCs w:val="24"/>
          <w:lang w:val="en-GB"/>
        </w:rPr>
        <w:t xml:space="preserve"> </w:t>
      </w:r>
      <w:r w:rsidR="00A778D5" w:rsidRPr="00FD2440">
        <w:rPr>
          <w:rFonts w:ascii="Times New Roman" w:hAnsi="Times New Roman" w:cs="Times New Roman"/>
          <w:sz w:val="24"/>
          <w:szCs w:val="24"/>
          <w:lang w:val="en-GB"/>
        </w:rPr>
        <w:t>Pending the determination of an appeal the Lab</w:t>
      </w:r>
      <w:r>
        <w:rPr>
          <w:rFonts w:ascii="Times New Roman" w:hAnsi="Times New Roman" w:cs="Times New Roman"/>
          <w:sz w:val="24"/>
          <w:szCs w:val="24"/>
          <w:lang w:val="en-GB"/>
        </w:rPr>
        <w:t xml:space="preserve">our Court may make such interim </w:t>
      </w:r>
      <w:r w:rsidR="00A778D5" w:rsidRPr="00FD2440">
        <w:rPr>
          <w:rFonts w:ascii="Times New Roman" w:hAnsi="Times New Roman" w:cs="Times New Roman"/>
          <w:sz w:val="24"/>
          <w:szCs w:val="24"/>
          <w:lang w:val="en-GB"/>
        </w:rPr>
        <w:t>determination in the matter as the justice of the case requires”</w:t>
      </w:r>
    </w:p>
    <w:p w:rsidR="00A30055" w:rsidRPr="00FD2440" w:rsidRDefault="00A30055" w:rsidP="003E713D">
      <w:pPr>
        <w:autoSpaceDE w:val="0"/>
        <w:autoSpaceDN w:val="0"/>
        <w:adjustRightInd w:val="0"/>
        <w:spacing w:after="0" w:line="360" w:lineRule="auto"/>
        <w:jc w:val="both"/>
        <w:rPr>
          <w:rFonts w:ascii="Times New Roman" w:hAnsi="Times New Roman" w:cs="Times New Roman"/>
          <w:sz w:val="24"/>
          <w:szCs w:val="24"/>
          <w:lang w:val="en-GB"/>
        </w:rPr>
      </w:pPr>
    </w:p>
    <w:p w:rsidR="002F4F1D" w:rsidRPr="00FD2440" w:rsidRDefault="002F4F1D" w:rsidP="002F4F1D">
      <w:pPr>
        <w:autoSpaceDE w:val="0"/>
        <w:autoSpaceDN w:val="0"/>
        <w:adjustRightInd w:val="0"/>
        <w:spacing w:after="0" w:line="240" w:lineRule="auto"/>
        <w:jc w:val="both"/>
        <w:rPr>
          <w:rFonts w:ascii="Times New Roman" w:hAnsi="Times New Roman" w:cs="Times New Roman"/>
          <w:sz w:val="24"/>
          <w:szCs w:val="24"/>
          <w:lang w:val="en-GB"/>
        </w:rPr>
      </w:pPr>
    </w:p>
    <w:p w:rsidR="0030756D" w:rsidRPr="00FD2440" w:rsidRDefault="00C93D22" w:rsidP="002F4F1D">
      <w:pPr>
        <w:autoSpaceDE w:val="0"/>
        <w:autoSpaceDN w:val="0"/>
        <w:adjustRightInd w:val="0"/>
        <w:spacing w:after="0" w:line="480" w:lineRule="auto"/>
        <w:ind w:firstLine="1440"/>
        <w:jc w:val="both"/>
        <w:rPr>
          <w:rFonts w:ascii="Times New Roman" w:hAnsi="Times New Roman" w:cs="Times New Roman"/>
          <w:sz w:val="24"/>
          <w:szCs w:val="24"/>
          <w:lang w:val="en-GB"/>
        </w:rPr>
      </w:pPr>
      <w:r w:rsidRPr="00FD2440">
        <w:rPr>
          <w:rFonts w:ascii="Times New Roman" w:hAnsi="Times New Roman" w:cs="Times New Roman"/>
          <w:sz w:val="24"/>
          <w:szCs w:val="24"/>
          <w:lang w:val="en-GB"/>
        </w:rPr>
        <w:t xml:space="preserve">In </w:t>
      </w:r>
      <w:r w:rsidR="00A30055" w:rsidRPr="00FD2440">
        <w:rPr>
          <w:rFonts w:ascii="Times New Roman" w:hAnsi="Times New Roman" w:cs="Times New Roman"/>
          <w:sz w:val="24"/>
          <w:szCs w:val="24"/>
          <w:lang w:val="en-GB"/>
        </w:rPr>
        <w:t>my</w:t>
      </w:r>
      <w:r w:rsidRPr="00FD2440">
        <w:rPr>
          <w:rFonts w:ascii="Times New Roman" w:hAnsi="Times New Roman" w:cs="Times New Roman"/>
          <w:sz w:val="24"/>
          <w:szCs w:val="24"/>
          <w:lang w:val="en-GB"/>
        </w:rPr>
        <w:t xml:space="preserve"> view, a</w:t>
      </w:r>
      <w:r w:rsidR="009900F1" w:rsidRPr="00FD2440">
        <w:rPr>
          <w:rFonts w:ascii="Times New Roman" w:hAnsi="Times New Roman" w:cs="Times New Roman"/>
          <w:sz w:val="24"/>
          <w:szCs w:val="24"/>
          <w:lang w:val="en-GB"/>
        </w:rPr>
        <w:t xml:space="preserve"> careful read</w:t>
      </w:r>
      <w:r w:rsidR="004744FE" w:rsidRPr="00FD2440">
        <w:rPr>
          <w:rFonts w:ascii="Times New Roman" w:hAnsi="Times New Roman" w:cs="Times New Roman"/>
          <w:sz w:val="24"/>
          <w:szCs w:val="24"/>
          <w:lang w:val="en-GB"/>
        </w:rPr>
        <w:t>ing of th</w:t>
      </w:r>
      <w:r w:rsidRPr="00FD2440">
        <w:rPr>
          <w:rFonts w:ascii="Times New Roman" w:hAnsi="Times New Roman" w:cs="Times New Roman"/>
          <w:sz w:val="24"/>
          <w:szCs w:val="24"/>
          <w:lang w:val="en-GB"/>
        </w:rPr>
        <w:t>e section</w:t>
      </w:r>
      <w:r w:rsidR="00A30055" w:rsidRPr="00FD2440">
        <w:rPr>
          <w:rFonts w:ascii="Times New Roman" w:hAnsi="Times New Roman" w:cs="Times New Roman"/>
          <w:sz w:val="24"/>
          <w:szCs w:val="24"/>
          <w:lang w:val="en-GB"/>
        </w:rPr>
        <w:t xml:space="preserve"> does not confer</w:t>
      </w:r>
      <w:r w:rsidR="004744FE" w:rsidRPr="00FD2440">
        <w:rPr>
          <w:rFonts w:ascii="Times New Roman" w:hAnsi="Times New Roman" w:cs="Times New Roman"/>
          <w:sz w:val="24"/>
          <w:szCs w:val="24"/>
          <w:lang w:val="en-GB"/>
        </w:rPr>
        <w:t xml:space="preserve"> a</w:t>
      </w:r>
      <w:r w:rsidR="0030756D" w:rsidRPr="00FD2440">
        <w:rPr>
          <w:rFonts w:ascii="Times New Roman" w:hAnsi="Times New Roman" w:cs="Times New Roman"/>
          <w:sz w:val="24"/>
          <w:szCs w:val="24"/>
          <w:lang w:val="en-GB"/>
        </w:rPr>
        <w:t xml:space="preserve"> right of appeal but </w:t>
      </w:r>
      <w:r w:rsidR="009900F1" w:rsidRPr="00FD2440">
        <w:rPr>
          <w:rFonts w:ascii="Times New Roman" w:hAnsi="Times New Roman" w:cs="Times New Roman"/>
          <w:sz w:val="24"/>
          <w:szCs w:val="24"/>
          <w:lang w:val="en-GB"/>
        </w:rPr>
        <w:t>instead,</w:t>
      </w:r>
      <w:r w:rsidR="00D54DB6" w:rsidRPr="00FD2440">
        <w:rPr>
          <w:rFonts w:ascii="Times New Roman" w:hAnsi="Times New Roman" w:cs="Times New Roman"/>
          <w:sz w:val="24"/>
          <w:szCs w:val="24"/>
          <w:lang w:val="en-GB"/>
        </w:rPr>
        <w:t xml:space="preserve"> merely</w:t>
      </w:r>
      <w:r w:rsidR="009900F1" w:rsidRPr="00FD2440">
        <w:rPr>
          <w:rFonts w:ascii="Times New Roman" w:hAnsi="Times New Roman" w:cs="Times New Roman"/>
          <w:sz w:val="24"/>
          <w:szCs w:val="24"/>
          <w:lang w:val="en-GB"/>
        </w:rPr>
        <w:t xml:space="preserve"> </w:t>
      </w:r>
      <w:r w:rsidR="00D54DB6" w:rsidRPr="00FD2440">
        <w:rPr>
          <w:rFonts w:ascii="Times New Roman" w:hAnsi="Times New Roman" w:cs="Times New Roman"/>
          <w:sz w:val="24"/>
          <w:szCs w:val="24"/>
          <w:lang w:val="en-GB"/>
        </w:rPr>
        <w:t>regulates appeals made</w:t>
      </w:r>
      <w:r w:rsidR="005065AF" w:rsidRPr="00FD2440">
        <w:rPr>
          <w:rFonts w:ascii="Times New Roman" w:hAnsi="Times New Roman" w:cs="Times New Roman"/>
          <w:sz w:val="24"/>
          <w:szCs w:val="24"/>
          <w:lang w:val="en-GB"/>
        </w:rPr>
        <w:t xml:space="preserve"> in terms of the</w:t>
      </w:r>
      <w:r w:rsidR="00D54DB6" w:rsidRPr="00FD2440">
        <w:rPr>
          <w:rFonts w:ascii="Times New Roman" w:hAnsi="Times New Roman" w:cs="Times New Roman"/>
          <w:sz w:val="24"/>
          <w:szCs w:val="24"/>
          <w:lang w:val="en-GB"/>
        </w:rPr>
        <w:t xml:space="preserve"> Labour</w:t>
      </w:r>
      <w:r w:rsidR="002F4F1D" w:rsidRPr="00FD2440">
        <w:rPr>
          <w:rFonts w:ascii="Times New Roman" w:hAnsi="Times New Roman" w:cs="Times New Roman"/>
          <w:sz w:val="24"/>
          <w:szCs w:val="24"/>
          <w:lang w:val="en-GB"/>
        </w:rPr>
        <w:t xml:space="preserve"> Act.  </w:t>
      </w:r>
      <w:r w:rsidR="005065AF" w:rsidRPr="00FD2440">
        <w:rPr>
          <w:rFonts w:ascii="Times New Roman" w:hAnsi="Times New Roman" w:cs="Times New Roman"/>
          <w:sz w:val="24"/>
          <w:szCs w:val="24"/>
          <w:lang w:val="en-GB"/>
        </w:rPr>
        <w:t>The rights</w:t>
      </w:r>
      <w:r w:rsidR="00D54DB6" w:rsidRPr="00FD2440">
        <w:rPr>
          <w:rFonts w:ascii="Times New Roman" w:hAnsi="Times New Roman" w:cs="Times New Roman"/>
          <w:sz w:val="24"/>
          <w:szCs w:val="24"/>
          <w:lang w:val="en-GB"/>
        </w:rPr>
        <w:t xml:space="preserve"> with regard to appeals</w:t>
      </w:r>
      <w:r w:rsidR="006A1FD3" w:rsidRPr="00FD2440">
        <w:rPr>
          <w:rFonts w:ascii="Times New Roman" w:hAnsi="Times New Roman" w:cs="Times New Roman"/>
          <w:sz w:val="24"/>
          <w:szCs w:val="24"/>
          <w:lang w:val="en-GB"/>
        </w:rPr>
        <w:t xml:space="preserve"> </w:t>
      </w:r>
      <w:r w:rsidR="005065AF" w:rsidRPr="00FD2440">
        <w:rPr>
          <w:rFonts w:ascii="Times New Roman" w:hAnsi="Times New Roman" w:cs="Times New Roman"/>
          <w:sz w:val="24"/>
          <w:szCs w:val="24"/>
          <w:lang w:val="en-GB"/>
        </w:rPr>
        <w:t xml:space="preserve">in the Act stem from sections such </w:t>
      </w:r>
      <w:r w:rsidR="00080F99" w:rsidRPr="00FD2440">
        <w:rPr>
          <w:rFonts w:ascii="Times New Roman" w:hAnsi="Times New Roman" w:cs="Times New Roman"/>
          <w:sz w:val="24"/>
          <w:szCs w:val="24"/>
          <w:lang w:val="en-GB"/>
        </w:rPr>
        <w:t>as s</w:t>
      </w:r>
      <w:r w:rsidR="0030756D" w:rsidRPr="00FD2440">
        <w:rPr>
          <w:rFonts w:ascii="Times New Roman" w:hAnsi="Times New Roman" w:cs="Times New Roman"/>
          <w:sz w:val="24"/>
          <w:szCs w:val="24"/>
          <w:lang w:val="en-GB"/>
        </w:rPr>
        <w:t xml:space="preserve"> 92D, s</w:t>
      </w:r>
      <w:r w:rsidR="002F4F1D" w:rsidRPr="00FD2440">
        <w:rPr>
          <w:rFonts w:ascii="Times New Roman" w:hAnsi="Times New Roman" w:cs="Times New Roman"/>
          <w:sz w:val="24"/>
          <w:szCs w:val="24"/>
          <w:lang w:val="en-GB"/>
        </w:rPr>
        <w:t xml:space="preserve"> </w:t>
      </w:r>
      <w:r w:rsidR="0030756D" w:rsidRPr="00FD2440">
        <w:rPr>
          <w:rFonts w:ascii="Times New Roman" w:hAnsi="Times New Roman" w:cs="Times New Roman"/>
          <w:sz w:val="24"/>
          <w:szCs w:val="24"/>
          <w:lang w:val="en-GB"/>
        </w:rPr>
        <w:t>47, s</w:t>
      </w:r>
      <w:r w:rsidR="002F4F1D" w:rsidRPr="00FD2440">
        <w:rPr>
          <w:rFonts w:ascii="Times New Roman" w:hAnsi="Times New Roman" w:cs="Times New Roman"/>
          <w:sz w:val="24"/>
          <w:szCs w:val="24"/>
          <w:lang w:val="en-GB"/>
        </w:rPr>
        <w:t xml:space="preserve"> </w:t>
      </w:r>
      <w:r w:rsidR="0030756D" w:rsidRPr="00FD2440">
        <w:rPr>
          <w:rFonts w:ascii="Times New Roman" w:hAnsi="Times New Roman" w:cs="Times New Roman"/>
          <w:sz w:val="24"/>
          <w:szCs w:val="24"/>
          <w:lang w:val="en-GB"/>
        </w:rPr>
        <w:t>40 as well as s 98 (10) of the Act among others. These are the appeals that do not suspend the operation of the decision appealed against in terms of s 92E (2).</w:t>
      </w:r>
      <w:r w:rsidR="00650FEF" w:rsidRPr="00FD2440">
        <w:rPr>
          <w:rFonts w:ascii="Times New Roman" w:hAnsi="Times New Roman" w:cs="Times New Roman"/>
          <w:sz w:val="24"/>
          <w:szCs w:val="24"/>
          <w:lang w:val="en-GB"/>
        </w:rPr>
        <w:t xml:space="preserve"> </w:t>
      </w:r>
      <w:r w:rsidR="002F4F1D" w:rsidRPr="00FD2440">
        <w:rPr>
          <w:rFonts w:ascii="Times New Roman" w:hAnsi="Times New Roman" w:cs="Times New Roman"/>
          <w:sz w:val="24"/>
          <w:szCs w:val="24"/>
          <w:lang w:val="en-GB"/>
        </w:rPr>
        <w:t xml:space="preserve"> </w:t>
      </w:r>
      <w:r w:rsidR="00650FEF" w:rsidRPr="00FD2440">
        <w:rPr>
          <w:rFonts w:ascii="Times New Roman" w:hAnsi="Times New Roman" w:cs="Times New Roman"/>
          <w:sz w:val="24"/>
          <w:szCs w:val="24"/>
          <w:lang w:val="en-GB"/>
        </w:rPr>
        <w:t xml:space="preserve">Section 92E merely envisages that there is a right somewhere in the Act and seeks to regulate that </w:t>
      </w:r>
      <w:r w:rsidR="003E713D" w:rsidRPr="00FD2440">
        <w:rPr>
          <w:rFonts w:ascii="Times New Roman" w:hAnsi="Times New Roman" w:cs="Times New Roman"/>
          <w:sz w:val="24"/>
          <w:szCs w:val="24"/>
          <w:lang w:val="en-GB"/>
        </w:rPr>
        <w:t xml:space="preserve">right. </w:t>
      </w:r>
      <w:r w:rsidR="002F4F1D" w:rsidRPr="00FD2440">
        <w:rPr>
          <w:rFonts w:ascii="Times New Roman" w:hAnsi="Times New Roman" w:cs="Times New Roman"/>
          <w:sz w:val="24"/>
          <w:szCs w:val="24"/>
          <w:lang w:val="en-GB"/>
        </w:rPr>
        <w:t xml:space="preserve"> </w:t>
      </w:r>
      <w:r w:rsidR="00650FEF" w:rsidRPr="00FD2440">
        <w:rPr>
          <w:rFonts w:ascii="Times New Roman" w:hAnsi="Times New Roman" w:cs="Times New Roman"/>
          <w:sz w:val="24"/>
          <w:szCs w:val="24"/>
          <w:lang w:val="en-GB"/>
        </w:rPr>
        <w:t>It does not confer any right of appeal.</w:t>
      </w:r>
    </w:p>
    <w:p w:rsidR="0030756D" w:rsidRPr="00FD2440" w:rsidRDefault="0030756D" w:rsidP="003E713D">
      <w:pPr>
        <w:autoSpaceDE w:val="0"/>
        <w:autoSpaceDN w:val="0"/>
        <w:adjustRightInd w:val="0"/>
        <w:spacing w:after="0" w:line="360" w:lineRule="auto"/>
        <w:jc w:val="both"/>
        <w:rPr>
          <w:rFonts w:ascii="Times New Roman" w:hAnsi="Times New Roman" w:cs="Times New Roman"/>
          <w:sz w:val="24"/>
          <w:szCs w:val="24"/>
          <w:lang w:val="en-GB"/>
        </w:rPr>
      </w:pPr>
    </w:p>
    <w:p w:rsidR="00727B85" w:rsidRPr="00FD2440" w:rsidRDefault="0030756D" w:rsidP="002F4F1D">
      <w:pPr>
        <w:autoSpaceDE w:val="0"/>
        <w:autoSpaceDN w:val="0"/>
        <w:adjustRightInd w:val="0"/>
        <w:spacing w:after="0" w:line="480" w:lineRule="auto"/>
        <w:ind w:firstLine="1440"/>
        <w:jc w:val="both"/>
        <w:rPr>
          <w:rFonts w:ascii="Times New Roman" w:hAnsi="Times New Roman" w:cs="Times New Roman"/>
          <w:sz w:val="24"/>
          <w:szCs w:val="24"/>
          <w:lang w:val="en-GB"/>
        </w:rPr>
      </w:pPr>
      <w:r w:rsidRPr="00FD2440">
        <w:rPr>
          <w:rFonts w:ascii="Times New Roman" w:hAnsi="Times New Roman" w:cs="Times New Roman"/>
          <w:sz w:val="24"/>
          <w:szCs w:val="24"/>
          <w:lang w:val="en-GB"/>
        </w:rPr>
        <w:t xml:space="preserve">The </w:t>
      </w:r>
      <w:r w:rsidR="002F4F1D" w:rsidRPr="00FD2440">
        <w:rPr>
          <w:rFonts w:ascii="Times New Roman" w:hAnsi="Times New Roman" w:cs="Times New Roman"/>
          <w:sz w:val="24"/>
          <w:szCs w:val="24"/>
          <w:lang w:val="en-GB"/>
        </w:rPr>
        <w:t>a</w:t>
      </w:r>
      <w:r w:rsidRPr="00FD2440">
        <w:rPr>
          <w:rFonts w:ascii="Times New Roman" w:hAnsi="Times New Roman" w:cs="Times New Roman"/>
          <w:sz w:val="24"/>
          <w:szCs w:val="24"/>
          <w:lang w:val="en-GB"/>
        </w:rPr>
        <w:t>ppellant</w:t>
      </w:r>
      <w:r w:rsidR="00A30055" w:rsidRPr="00FD2440">
        <w:rPr>
          <w:rFonts w:ascii="Times New Roman" w:hAnsi="Times New Roman" w:cs="Times New Roman"/>
          <w:sz w:val="24"/>
          <w:szCs w:val="24"/>
          <w:lang w:val="en-GB"/>
        </w:rPr>
        <w:t xml:space="preserve"> sought to rely</w:t>
      </w:r>
      <w:r w:rsidRPr="00FD2440">
        <w:rPr>
          <w:rFonts w:ascii="Times New Roman" w:hAnsi="Times New Roman" w:cs="Times New Roman"/>
          <w:sz w:val="24"/>
          <w:szCs w:val="24"/>
          <w:lang w:val="en-GB"/>
        </w:rPr>
        <w:t xml:space="preserve"> on the case of </w:t>
      </w:r>
      <w:r w:rsidRPr="00FD2440">
        <w:rPr>
          <w:rFonts w:ascii="Times New Roman" w:hAnsi="Times New Roman" w:cs="Times New Roman"/>
          <w:i/>
          <w:sz w:val="24"/>
          <w:szCs w:val="24"/>
          <w:lang w:val="en-GB"/>
        </w:rPr>
        <w:t>Net One Cellular (</w:t>
      </w:r>
      <w:r w:rsidR="00D70E62" w:rsidRPr="00FD2440">
        <w:rPr>
          <w:rFonts w:ascii="Times New Roman" w:hAnsi="Times New Roman" w:cs="Times New Roman"/>
          <w:i/>
          <w:sz w:val="24"/>
          <w:szCs w:val="24"/>
          <w:lang w:val="en-GB"/>
        </w:rPr>
        <w:t>Pvt)</w:t>
      </w:r>
      <w:r w:rsidRPr="00FD2440">
        <w:rPr>
          <w:rFonts w:ascii="Times New Roman" w:hAnsi="Times New Roman" w:cs="Times New Roman"/>
          <w:i/>
          <w:sz w:val="24"/>
          <w:szCs w:val="24"/>
          <w:lang w:val="en-GB"/>
        </w:rPr>
        <w:t xml:space="preserve"> Ltd v</w:t>
      </w:r>
      <w:r w:rsidR="002F4F1D" w:rsidRPr="00FD2440">
        <w:rPr>
          <w:rFonts w:ascii="Times New Roman" w:hAnsi="Times New Roman" w:cs="Times New Roman"/>
          <w:i/>
          <w:sz w:val="24"/>
          <w:szCs w:val="24"/>
          <w:lang w:val="en-GB"/>
        </w:rPr>
        <w:t>s</w:t>
      </w:r>
      <w:r w:rsidRPr="00FD2440">
        <w:rPr>
          <w:rFonts w:ascii="Times New Roman" w:hAnsi="Times New Roman" w:cs="Times New Roman"/>
          <w:i/>
          <w:sz w:val="24"/>
          <w:szCs w:val="24"/>
          <w:lang w:val="en-GB"/>
        </w:rPr>
        <w:t xml:space="preserve"> Net One Employees and Anor</w:t>
      </w:r>
      <w:r w:rsidRPr="00FD2440">
        <w:rPr>
          <w:rFonts w:ascii="Times New Roman" w:hAnsi="Times New Roman" w:cs="Times New Roman"/>
          <w:sz w:val="24"/>
          <w:szCs w:val="24"/>
          <w:lang w:val="en-GB"/>
        </w:rPr>
        <w:t xml:space="preserve"> 2005 (1) ZLR</w:t>
      </w:r>
      <w:r w:rsidR="00727B85" w:rsidRPr="00FD2440">
        <w:rPr>
          <w:rFonts w:ascii="Times New Roman" w:hAnsi="Times New Roman" w:cs="Times New Roman"/>
          <w:sz w:val="24"/>
          <w:szCs w:val="24"/>
          <w:lang w:val="en-GB"/>
        </w:rPr>
        <w:t xml:space="preserve"> 275</w:t>
      </w:r>
      <w:r w:rsidRPr="00FD2440">
        <w:rPr>
          <w:rFonts w:ascii="Times New Roman" w:hAnsi="Times New Roman" w:cs="Times New Roman"/>
          <w:sz w:val="24"/>
          <w:szCs w:val="24"/>
          <w:lang w:val="en-GB"/>
        </w:rPr>
        <w:t xml:space="preserve"> </w:t>
      </w:r>
      <w:r w:rsidR="00650FEF" w:rsidRPr="00FD2440">
        <w:rPr>
          <w:rFonts w:ascii="Times New Roman" w:hAnsi="Times New Roman" w:cs="Times New Roman"/>
          <w:sz w:val="24"/>
          <w:szCs w:val="24"/>
          <w:lang w:val="en-GB"/>
        </w:rPr>
        <w:t>in which the Chief Justice held</w:t>
      </w:r>
      <w:r w:rsidR="00F62B73" w:rsidRPr="00FD2440">
        <w:rPr>
          <w:rFonts w:ascii="Times New Roman" w:hAnsi="Times New Roman" w:cs="Times New Roman"/>
          <w:sz w:val="24"/>
          <w:szCs w:val="24"/>
          <w:lang w:val="en-GB"/>
        </w:rPr>
        <w:t xml:space="preserve"> </w:t>
      </w:r>
      <w:r w:rsidR="00727B85" w:rsidRPr="00FD2440">
        <w:rPr>
          <w:rFonts w:ascii="Times New Roman" w:hAnsi="Times New Roman" w:cs="Times New Roman"/>
          <w:sz w:val="24"/>
          <w:szCs w:val="24"/>
          <w:lang w:val="en-GB"/>
        </w:rPr>
        <w:t xml:space="preserve">at </w:t>
      </w:r>
      <w:r w:rsidR="001A7F4C" w:rsidRPr="00FD2440">
        <w:rPr>
          <w:rFonts w:ascii="Times New Roman" w:hAnsi="Times New Roman" w:cs="Times New Roman"/>
          <w:sz w:val="24"/>
          <w:szCs w:val="24"/>
          <w:lang w:val="en-GB"/>
        </w:rPr>
        <w:t xml:space="preserve">pg </w:t>
      </w:r>
      <w:r w:rsidR="00727B85" w:rsidRPr="00FD2440">
        <w:rPr>
          <w:rFonts w:ascii="Times New Roman" w:hAnsi="Times New Roman" w:cs="Times New Roman"/>
          <w:sz w:val="24"/>
          <w:szCs w:val="24"/>
          <w:lang w:val="en-GB"/>
        </w:rPr>
        <w:t xml:space="preserve">282 </w:t>
      </w:r>
      <w:r w:rsidR="00F62B73" w:rsidRPr="00FD2440">
        <w:rPr>
          <w:rFonts w:ascii="Times New Roman" w:hAnsi="Times New Roman" w:cs="Times New Roman"/>
          <w:sz w:val="24"/>
          <w:szCs w:val="24"/>
          <w:lang w:val="en-GB"/>
        </w:rPr>
        <w:t xml:space="preserve">that </w:t>
      </w:r>
      <w:r w:rsidR="00D70E62" w:rsidRPr="00FD2440">
        <w:rPr>
          <w:rFonts w:ascii="Times New Roman" w:hAnsi="Times New Roman" w:cs="Times New Roman"/>
          <w:sz w:val="24"/>
          <w:szCs w:val="24"/>
          <w:lang w:val="en-GB"/>
        </w:rPr>
        <w:t>the noting</w:t>
      </w:r>
      <w:r w:rsidR="00F62B73" w:rsidRPr="00FD2440">
        <w:rPr>
          <w:rFonts w:ascii="Times New Roman" w:hAnsi="Times New Roman" w:cs="Times New Roman"/>
          <w:sz w:val="24"/>
          <w:szCs w:val="24"/>
          <w:lang w:val="en-GB"/>
        </w:rPr>
        <w:t xml:space="preserve"> of an appeal suspended the execution of the decision of the Arbitrator pending the determination of the appeal by the </w:t>
      </w:r>
      <w:r w:rsidR="00A30055" w:rsidRPr="00FD2440">
        <w:rPr>
          <w:rFonts w:ascii="Times New Roman" w:hAnsi="Times New Roman" w:cs="Times New Roman"/>
          <w:sz w:val="24"/>
          <w:szCs w:val="24"/>
          <w:lang w:val="en-GB"/>
        </w:rPr>
        <w:t>Labour Court.  However</w:t>
      </w:r>
      <w:r w:rsidR="002F4F1D" w:rsidRPr="00FD2440">
        <w:rPr>
          <w:rFonts w:ascii="Times New Roman" w:hAnsi="Times New Roman" w:cs="Times New Roman"/>
          <w:sz w:val="24"/>
          <w:szCs w:val="24"/>
          <w:lang w:val="en-GB"/>
        </w:rPr>
        <w:t>, this</w:t>
      </w:r>
      <w:r w:rsidR="00AF0548" w:rsidRPr="00FD2440">
        <w:rPr>
          <w:rFonts w:ascii="Times New Roman" w:hAnsi="Times New Roman" w:cs="Times New Roman"/>
          <w:sz w:val="24"/>
          <w:szCs w:val="24"/>
          <w:lang w:val="en-GB"/>
        </w:rPr>
        <w:t xml:space="preserve"> decision is not app</w:t>
      </w:r>
      <w:r w:rsidR="00E81AFC" w:rsidRPr="00FD2440">
        <w:rPr>
          <w:rFonts w:ascii="Times New Roman" w:hAnsi="Times New Roman" w:cs="Times New Roman"/>
          <w:sz w:val="24"/>
          <w:szCs w:val="24"/>
          <w:lang w:val="en-GB"/>
        </w:rPr>
        <w:t xml:space="preserve">licable to the current matter.  </w:t>
      </w:r>
      <w:r w:rsidR="00AF0548" w:rsidRPr="00FD2440">
        <w:rPr>
          <w:rFonts w:ascii="Times New Roman" w:hAnsi="Times New Roman" w:cs="Times New Roman"/>
          <w:sz w:val="24"/>
          <w:szCs w:val="24"/>
          <w:lang w:val="en-GB"/>
        </w:rPr>
        <w:t>T</w:t>
      </w:r>
      <w:r w:rsidR="00A30055" w:rsidRPr="00FD2440">
        <w:rPr>
          <w:rFonts w:ascii="Times New Roman" w:hAnsi="Times New Roman" w:cs="Times New Roman"/>
          <w:sz w:val="24"/>
          <w:szCs w:val="24"/>
          <w:lang w:val="en-GB"/>
        </w:rPr>
        <w:t>he</w:t>
      </w:r>
      <w:r w:rsidR="00F62B73" w:rsidRPr="00FD2440">
        <w:rPr>
          <w:rFonts w:ascii="Times New Roman" w:hAnsi="Times New Roman" w:cs="Times New Roman"/>
          <w:sz w:val="24"/>
          <w:szCs w:val="24"/>
          <w:lang w:val="en-GB"/>
        </w:rPr>
        <w:t xml:space="preserve"> decision </w:t>
      </w:r>
      <w:r w:rsidR="002F4F1D" w:rsidRPr="00FD2440">
        <w:rPr>
          <w:rFonts w:ascii="Times New Roman" w:hAnsi="Times New Roman" w:cs="Times New Roman"/>
          <w:sz w:val="24"/>
          <w:szCs w:val="24"/>
          <w:lang w:val="en-GB"/>
        </w:rPr>
        <w:t>was made</w:t>
      </w:r>
      <w:r w:rsidR="00F62B73" w:rsidRPr="00FD2440">
        <w:rPr>
          <w:rFonts w:ascii="Times New Roman" w:hAnsi="Times New Roman" w:cs="Times New Roman"/>
          <w:sz w:val="24"/>
          <w:szCs w:val="24"/>
          <w:lang w:val="en-GB"/>
        </w:rPr>
        <w:t xml:space="preserve"> prior to the repeal of Section 97 of the Act which set out the circumstances in which the noting of an appeal did not suspend</w:t>
      </w:r>
      <w:r w:rsidR="002F4F1D" w:rsidRPr="00FD2440">
        <w:rPr>
          <w:rFonts w:ascii="Times New Roman" w:hAnsi="Times New Roman" w:cs="Times New Roman"/>
          <w:sz w:val="24"/>
          <w:szCs w:val="24"/>
          <w:lang w:val="en-GB"/>
        </w:rPr>
        <w:t xml:space="preserve"> the decision appealed against.  </w:t>
      </w:r>
      <w:r w:rsidR="00A30055" w:rsidRPr="00FD2440">
        <w:rPr>
          <w:rFonts w:ascii="Times New Roman" w:hAnsi="Times New Roman" w:cs="Times New Roman"/>
          <w:sz w:val="24"/>
          <w:szCs w:val="24"/>
          <w:lang w:val="en-GB"/>
        </w:rPr>
        <w:t>Thus the</w:t>
      </w:r>
      <w:r w:rsidR="00727B85" w:rsidRPr="00FD2440">
        <w:rPr>
          <w:rFonts w:ascii="Times New Roman" w:hAnsi="Times New Roman" w:cs="Times New Roman"/>
          <w:sz w:val="24"/>
          <w:szCs w:val="24"/>
          <w:lang w:val="en-GB"/>
        </w:rPr>
        <w:t xml:space="preserve"> learned Chief Justice </w:t>
      </w:r>
      <w:r w:rsidR="00A30055" w:rsidRPr="00FD2440">
        <w:rPr>
          <w:rFonts w:ascii="Times New Roman" w:hAnsi="Times New Roman" w:cs="Times New Roman"/>
          <w:sz w:val="24"/>
          <w:szCs w:val="24"/>
          <w:lang w:val="en-GB"/>
        </w:rPr>
        <w:t xml:space="preserve">in that case </w:t>
      </w:r>
      <w:r w:rsidR="00727B85" w:rsidRPr="00FD2440">
        <w:rPr>
          <w:rFonts w:ascii="Times New Roman" w:hAnsi="Times New Roman" w:cs="Times New Roman"/>
          <w:sz w:val="24"/>
          <w:szCs w:val="24"/>
          <w:lang w:val="en-GB"/>
        </w:rPr>
        <w:t xml:space="preserve">noted that the only </w:t>
      </w:r>
      <w:r w:rsidR="00727B85" w:rsidRPr="00FD2440">
        <w:rPr>
          <w:rFonts w:ascii="Times New Roman" w:hAnsi="Times New Roman" w:cs="Times New Roman"/>
          <w:sz w:val="24"/>
          <w:szCs w:val="24"/>
          <w:lang w:val="en-GB"/>
        </w:rPr>
        <w:lastRenderedPageBreak/>
        <w:t xml:space="preserve">circumstances in terms of the Act where the noting of an appeal does not suspend a determination in a labour dispute are in </w:t>
      </w:r>
      <w:r w:rsidR="003F072C" w:rsidRPr="00FD2440">
        <w:rPr>
          <w:rFonts w:ascii="Times New Roman" w:hAnsi="Times New Roman" w:cs="Times New Roman"/>
          <w:sz w:val="24"/>
          <w:szCs w:val="24"/>
          <w:lang w:val="en-GB"/>
        </w:rPr>
        <w:t>terms of s 97 of the labour Act.  That</w:t>
      </w:r>
      <w:r w:rsidR="00727B85" w:rsidRPr="00FD2440">
        <w:rPr>
          <w:rFonts w:ascii="Times New Roman" w:hAnsi="Times New Roman" w:cs="Times New Roman"/>
          <w:sz w:val="24"/>
          <w:szCs w:val="24"/>
          <w:lang w:val="en-GB"/>
        </w:rPr>
        <w:t xml:space="preserve"> section did not provide for an appeal against an arbitral award.</w:t>
      </w:r>
      <w:r w:rsidR="00A30055" w:rsidRPr="00FD2440">
        <w:rPr>
          <w:rFonts w:ascii="Times New Roman" w:hAnsi="Times New Roman" w:cs="Times New Roman"/>
          <w:sz w:val="24"/>
          <w:szCs w:val="24"/>
          <w:lang w:val="en-GB"/>
        </w:rPr>
        <w:t xml:space="preserve"> He was relying on t</w:t>
      </w:r>
      <w:r w:rsidR="00727B85" w:rsidRPr="00FD2440">
        <w:rPr>
          <w:rFonts w:ascii="Times New Roman" w:hAnsi="Times New Roman" w:cs="Times New Roman"/>
          <w:sz w:val="24"/>
          <w:szCs w:val="24"/>
          <w:lang w:val="en-GB"/>
        </w:rPr>
        <w:t>he repealed s 97</w:t>
      </w:r>
      <w:r w:rsidR="00A30055" w:rsidRPr="00FD2440">
        <w:rPr>
          <w:rFonts w:ascii="Times New Roman" w:hAnsi="Times New Roman" w:cs="Times New Roman"/>
          <w:sz w:val="24"/>
          <w:szCs w:val="24"/>
          <w:lang w:val="en-GB"/>
        </w:rPr>
        <w:t xml:space="preserve"> which</w:t>
      </w:r>
      <w:r w:rsidR="00E73BA2" w:rsidRPr="00FD2440">
        <w:rPr>
          <w:rFonts w:ascii="Times New Roman" w:hAnsi="Times New Roman" w:cs="Times New Roman"/>
          <w:sz w:val="24"/>
          <w:szCs w:val="24"/>
          <w:lang w:val="en-GB"/>
        </w:rPr>
        <w:t xml:space="preserve"> stated as follows</w:t>
      </w:r>
      <w:r w:rsidR="00727B85" w:rsidRPr="00FD2440">
        <w:rPr>
          <w:rFonts w:ascii="Times New Roman" w:hAnsi="Times New Roman" w:cs="Times New Roman"/>
          <w:sz w:val="24"/>
          <w:szCs w:val="24"/>
          <w:lang w:val="en-GB"/>
        </w:rPr>
        <w:t>:</w:t>
      </w:r>
    </w:p>
    <w:p w:rsidR="00DA3832" w:rsidRPr="00FD2440" w:rsidRDefault="00DA3832" w:rsidP="002F4F1D">
      <w:pPr>
        <w:autoSpaceDE w:val="0"/>
        <w:autoSpaceDN w:val="0"/>
        <w:adjustRightInd w:val="0"/>
        <w:spacing w:after="0" w:line="360" w:lineRule="auto"/>
        <w:ind w:firstLine="720"/>
        <w:jc w:val="both"/>
        <w:rPr>
          <w:rFonts w:ascii="Times New Roman" w:hAnsi="Times New Roman" w:cs="Times New Roman"/>
          <w:sz w:val="24"/>
          <w:szCs w:val="24"/>
          <w:lang w:val="en-GB"/>
        </w:rPr>
      </w:pPr>
      <w:r w:rsidRPr="00FD2440">
        <w:rPr>
          <w:rFonts w:ascii="Times New Roman" w:hAnsi="Times New Roman" w:cs="Times New Roman"/>
          <w:sz w:val="24"/>
          <w:szCs w:val="24"/>
          <w:lang w:val="en-GB"/>
        </w:rPr>
        <w:t xml:space="preserve">“(1) </w:t>
      </w:r>
      <w:r w:rsidR="003E713D" w:rsidRPr="00FD2440">
        <w:rPr>
          <w:rFonts w:ascii="Times New Roman" w:hAnsi="Times New Roman" w:cs="Times New Roman"/>
          <w:sz w:val="24"/>
          <w:szCs w:val="24"/>
          <w:lang w:val="en-GB"/>
        </w:rPr>
        <w:t>any</w:t>
      </w:r>
      <w:r w:rsidRPr="00FD2440">
        <w:rPr>
          <w:rFonts w:ascii="Times New Roman" w:hAnsi="Times New Roman" w:cs="Times New Roman"/>
          <w:sz w:val="24"/>
          <w:szCs w:val="24"/>
          <w:lang w:val="en-GB"/>
        </w:rPr>
        <w:t xml:space="preserve"> person who is aggrieved by-</w:t>
      </w:r>
    </w:p>
    <w:p w:rsidR="00DA3832" w:rsidRPr="00FD2440" w:rsidRDefault="00DA3832" w:rsidP="003E713D">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lang w:val="en-GB"/>
        </w:rPr>
      </w:pPr>
      <w:r w:rsidRPr="00FD2440">
        <w:rPr>
          <w:rFonts w:ascii="Times New Roman" w:hAnsi="Times New Roman" w:cs="Times New Roman"/>
          <w:sz w:val="24"/>
          <w:szCs w:val="24"/>
          <w:lang w:val="en-GB"/>
        </w:rPr>
        <w:t>Any determination or Direction of the Minister in terms of section twenty five, forty , fifty-o</w:t>
      </w:r>
      <w:r w:rsidR="00725DCB" w:rsidRPr="00FD2440">
        <w:rPr>
          <w:rFonts w:ascii="Times New Roman" w:hAnsi="Times New Roman" w:cs="Times New Roman"/>
          <w:sz w:val="24"/>
          <w:szCs w:val="24"/>
          <w:lang w:val="en-GB"/>
        </w:rPr>
        <w:t>ne, seventy-nine or eighty-two</w:t>
      </w:r>
      <w:r w:rsidRPr="00FD2440">
        <w:rPr>
          <w:rFonts w:ascii="Times New Roman" w:hAnsi="Times New Roman" w:cs="Times New Roman"/>
          <w:sz w:val="24"/>
          <w:szCs w:val="24"/>
          <w:lang w:val="en-GB"/>
        </w:rPr>
        <w:t>, or in terms of any regulations made pursuant to section seventeen;</w:t>
      </w:r>
    </w:p>
    <w:p w:rsidR="00DA3832" w:rsidRPr="00FD2440" w:rsidRDefault="00DA3832" w:rsidP="003E713D">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lang w:val="en-GB"/>
        </w:rPr>
      </w:pPr>
      <w:r w:rsidRPr="00FD2440">
        <w:rPr>
          <w:rFonts w:ascii="Times New Roman" w:hAnsi="Times New Roman" w:cs="Times New Roman"/>
          <w:sz w:val="24"/>
          <w:szCs w:val="24"/>
          <w:lang w:val="en-GB"/>
        </w:rPr>
        <w:t>A determination made under an employment code in terms of section one hundred and one; or</w:t>
      </w:r>
    </w:p>
    <w:p w:rsidR="00DA3832" w:rsidRPr="00FD2440" w:rsidRDefault="00DA3832" w:rsidP="003E713D">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lang w:val="en-GB"/>
        </w:rPr>
      </w:pPr>
      <w:r w:rsidRPr="00FD2440">
        <w:rPr>
          <w:rFonts w:ascii="Times New Roman" w:hAnsi="Times New Roman" w:cs="Times New Roman"/>
          <w:sz w:val="24"/>
          <w:szCs w:val="24"/>
          <w:lang w:val="en-GB"/>
        </w:rPr>
        <w:t xml:space="preserve"> The conduct of the investigation of a dispute or unfair labour practice </w:t>
      </w:r>
      <w:r w:rsidR="00F10F98" w:rsidRPr="00FD2440">
        <w:rPr>
          <w:rFonts w:ascii="Times New Roman" w:hAnsi="Times New Roman" w:cs="Times New Roman"/>
          <w:sz w:val="24"/>
          <w:szCs w:val="24"/>
          <w:lang w:val="en-GB"/>
        </w:rPr>
        <w:t>by a labour officer</w:t>
      </w:r>
      <w:r w:rsidR="009730D4" w:rsidRPr="00FD2440">
        <w:rPr>
          <w:rFonts w:ascii="Times New Roman" w:hAnsi="Times New Roman" w:cs="Times New Roman"/>
          <w:sz w:val="24"/>
          <w:szCs w:val="24"/>
          <w:lang w:val="en-GB"/>
        </w:rPr>
        <w:t>; or</w:t>
      </w:r>
    </w:p>
    <w:p w:rsidR="009730D4" w:rsidRPr="00FD2440" w:rsidRDefault="009730D4" w:rsidP="003E713D">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lang w:val="en-GB"/>
        </w:rPr>
      </w:pPr>
      <w:r w:rsidRPr="00FD2440">
        <w:rPr>
          <w:rFonts w:ascii="Times New Roman" w:hAnsi="Times New Roman" w:cs="Times New Roman"/>
          <w:sz w:val="24"/>
          <w:szCs w:val="24"/>
          <w:lang w:val="en-GB"/>
        </w:rPr>
        <w:t xml:space="preserve">The conduct of any proceedings in terms of an employment code; </w:t>
      </w:r>
      <w:r w:rsidR="003E713D" w:rsidRPr="00FD2440">
        <w:rPr>
          <w:rFonts w:ascii="Times New Roman" w:hAnsi="Times New Roman" w:cs="Times New Roman"/>
          <w:sz w:val="24"/>
          <w:szCs w:val="24"/>
          <w:lang w:val="en-GB"/>
        </w:rPr>
        <w:t>May,</w:t>
      </w:r>
      <w:r w:rsidRPr="00FD2440">
        <w:rPr>
          <w:rFonts w:ascii="Times New Roman" w:hAnsi="Times New Roman" w:cs="Times New Roman"/>
          <w:sz w:val="24"/>
          <w:szCs w:val="24"/>
          <w:lang w:val="en-GB"/>
        </w:rPr>
        <w:t xml:space="preserve"> within such time and in such manner as may be prescribed, appeal against such determination or conduct to the Labour Court.</w:t>
      </w:r>
    </w:p>
    <w:p w:rsidR="002F4F1D" w:rsidRPr="00FD2440" w:rsidRDefault="002F4F1D" w:rsidP="002F4F1D">
      <w:pPr>
        <w:pStyle w:val="ListParagraph"/>
        <w:autoSpaceDE w:val="0"/>
        <w:autoSpaceDN w:val="0"/>
        <w:adjustRightInd w:val="0"/>
        <w:spacing w:after="0" w:line="240" w:lineRule="auto"/>
        <w:ind w:left="2160"/>
        <w:jc w:val="both"/>
        <w:rPr>
          <w:rFonts w:ascii="Times New Roman" w:hAnsi="Times New Roman" w:cs="Times New Roman"/>
          <w:sz w:val="24"/>
          <w:szCs w:val="24"/>
          <w:lang w:val="en-GB"/>
        </w:rPr>
      </w:pPr>
    </w:p>
    <w:p w:rsidR="009730D4" w:rsidRPr="00FD2440" w:rsidRDefault="009730D4" w:rsidP="003E713D">
      <w:pPr>
        <w:autoSpaceDE w:val="0"/>
        <w:autoSpaceDN w:val="0"/>
        <w:adjustRightInd w:val="0"/>
        <w:spacing w:after="0" w:line="360" w:lineRule="auto"/>
        <w:jc w:val="both"/>
        <w:rPr>
          <w:rFonts w:ascii="Times New Roman" w:hAnsi="Times New Roman" w:cs="Times New Roman"/>
          <w:sz w:val="24"/>
          <w:szCs w:val="24"/>
          <w:lang w:val="en-GB"/>
        </w:rPr>
      </w:pPr>
      <w:r w:rsidRPr="00FD2440">
        <w:rPr>
          <w:rFonts w:ascii="Times New Roman" w:hAnsi="Times New Roman" w:cs="Times New Roman"/>
          <w:sz w:val="24"/>
          <w:szCs w:val="24"/>
          <w:lang w:val="en-GB"/>
        </w:rPr>
        <w:t xml:space="preserve">  </w:t>
      </w:r>
      <w:r w:rsidR="002F4F1D" w:rsidRPr="00FD2440">
        <w:rPr>
          <w:rFonts w:ascii="Times New Roman" w:hAnsi="Times New Roman" w:cs="Times New Roman"/>
          <w:sz w:val="24"/>
          <w:szCs w:val="24"/>
          <w:lang w:val="en-GB"/>
        </w:rPr>
        <w:tab/>
      </w:r>
      <w:r w:rsidRPr="00FD2440">
        <w:rPr>
          <w:rFonts w:ascii="Times New Roman" w:hAnsi="Times New Roman" w:cs="Times New Roman"/>
          <w:sz w:val="24"/>
          <w:szCs w:val="24"/>
          <w:lang w:val="en-GB"/>
        </w:rPr>
        <w:t xml:space="preserve">(2) </w:t>
      </w:r>
      <w:r w:rsidR="003E713D" w:rsidRPr="00FD2440">
        <w:rPr>
          <w:rFonts w:ascii="Times New Roman" w:hAnsi="Times New Roman" w:cs="Times New Roman"/>
          <w:sz w:val="24"/>
          <w:szCs w:val="24"/>
          <w:lang w:val="en-GB"/>
        </w:rPr>
        <w:t>An</w:t>
      </w:r>
      <w:r w:rsidRPr="00FD2440">
        <w:rPr>
          <w:rFonts w:ascii="Times New Roman" w:hAnsi="Times New Roman" w:cs="Times New Roman"/>
          <w:sz w:val="24"/>
          <w:szCs w:val="24"/>
          <w:lang w:val="en-GB"/>
        </w:rPr>
        <w:t xml:space="preserve"> appeal in terms of subsection (1) may-</w:t>
      </w:r>
    </w:p>
    <w:p w:rsidR="009730D4" w:rsidRPr="00FD2440" w:rsidRDefault="009730D4" w:rsidP="002F4F1D">
      <w:pPr>
        <w:pStyle w:val="ListParagraph"/>
        <w:numPr>
          <w:ilvl w:val="0"/>
          <w:numId w:val="5"/>
        </w:numPr>
        <w:autoSpaceDE w:val="0"/>
        <w:autoSpaceDN w:val="0"/>
        <w:adjustRightInd w:val="0"/>
        <w:spacing w:after="0" w:line="360" w:lineRule="auto"/>
        <w:ind w:left="2160" w:hanging="720"/>
        <w:jc w:val="both"/>
        <w:rPr>
          <w:rFonts w:ascii="Times New Roman" w:hAnsi="Times New Roman" w:cs="Times New Roman"/>
          <w:sz w:val="24"/>
          <w:szCs w:val="24"/>
          <w:lang w:val="en-GB"/>
        </w:rPr>
      </w:pPr>
      <w:r w:rsidRPr="00FD2440">
        <w:rPr>
          <w:rFonts w:ascii="Times New Roman" w:hAnsi="Times New Roman" w:cs="Times New Roman"/>
          <w:sz w:val="24"/>
          <w:szCs w:val="24"/>
          <w:lang w:val="en-GB"/>
        </w:rPr>
        <w:t>address the merits of the determination or decision appealed against</w:t>
      </w:r>
    </w:p>
    <w:p w:rsidR="009730D4" w:rsidRPr="00FD2440" w:rsidRDefault="009730D4" w:rsidP="002F4F1D">
      <w:pPr>
        <w:autoSpaceDE w:val="0"/>
        <w:autoSpaceDN w:val="0"/>
        <w:adjustRightInd w:val="0"/>
        <w:spacing w:after="0" w:line="360" w:lineRule="auto"/>
        <w:ind w:left="2160" w:hanging="720"/>
        <w:jc w:val="both"/>
        <w:rPr>
          <w:rFonts w:ascii="Times New Roman" w:hAnsi="Times New Roman" w:cs="Times New Roman"/>
          <w:sz w:val="24"/>
          <w:szCs w:val="24"/>
          <w:lang w:val="en-GB"/>
        </w:rPr>
      </w:pPr>
      <w:r w:rsidRPr="00FD2440">
        <w:rPr>
          <w:rFonts w:ascii="Times New Roman" w:hAnsi="Times New Roman" w:cs="Times New Roman"/>
          <w:sz w:val="24"/>
          <w:szCs w:val="24"/>
          <w:lang w:val="en-GB"/>
        </w:rPr>
        <w:t>(b) Seek a review of the determination or decision on any ground on which the High Court may review it;</w:t>
      </w:r>
    </w:p>
    <w:p w:rsidR="009730D4" w:rsidRPr="00FD2440" w:rsidRDefault="009730D4" w:rsidP="002F4F1D">
      <w:pPr>
        <w:autoSpaceDE w:val="0"/>
        <w:autoSpaceDN w:val="0"/>
        <w:adjustRightInd w:val="0"/>
        <w:spacing w:after="0" w:line="360" w:lineRule="auto"/>
        <w:ind w:left="2070" w:hanging="630"/>
        <w:jc w:val="both"/>
        <w:rPr>
          <w:rFonts w:ascii="Times New Roman" w:hAnsi="Times New Roman" w:cs="Times New Roman"/>
          <w:sz w:val="24"/>
          <w:szCs w:val="24"/>
          <w:lang w:val="en-GB"/>
        </w:rPr>
      </w:pPr>
      <w:r w:rsidRPr="00FD2440">
        <w:rPr>
          <w:rFonts w:ascii="Times New Roman" w:hAnsi="Times New Roman" w:cs="Times New Roman"/>
          <w:sz w:val="24"/>
          <w:szCs w:val="24"/>
          <w:lang w:val="en-GB"/>
        </w:rPr>
        <w:t xml:space="preserve">(c) </w:t>
      </w:r>
      <w:r w:rsidR="003E713D" w:rsidRPr="00FD2440">
        <w:rPr>
          <w:rFonts w:ascii="Times New Roman" w:hAnsi="Times New Roman" w:cs="Times New Roman"/>
          <w:sz w:val="24"/>
          <w:szCs w:val="24"/>
          <w:lang w:val="en-GB"/>
        </w:rPr>
        <w:t>Address</w:t>
      </w:r>
      <w:r w:rsidRPr="00FD2440">
        <w:rPr>
          <w:rFonts w:ascii="Times New Roman" w:hAnsi="Times New Roman" w:cs="Times New Roman"/>
          <w:sz w:val="24"/>
          <w:szCs w:val="24"/>
          <w:lang w:val="en-GB"/>
        </w:rPr>
        <w:t xml:space="preserve"> the merits of the determination appealed against and seek its review on a ground referred to in paragraph (b)</w:t>
      </w:r>
    </w:p>
    <w:p w:rsidR="009730D4" w:rsidRPr="00FD2440" w:rsidRDefault="009730D4" w:rsidP="00DE193F">
      <w:pPr>
        <w:autoSpaceDE w:val="0"/>
        <w:autoSpaceDN w:val="0"/>
        <w:adjustRightInd w:val="0"/>
        <w:spacing w:after="0" w:line="360" w:lineRule="auto"/>
        <w:ind w:left="1080" w:hanging="360"/>
        <w:jc w:val="both"/>
        <w:rPr>
          <w:rFonts w:ascii="Times New Roman" w:hAnsi="Times New Roman" w:cs="Times New Roman"/>
          <w:sz w:val="24"/>
          <w:szCs w:val="24"/>
          <w:lang w:val="en-GB"/>
        </w:rPr>
      </w:pPr>
      <w:r w:rsidRPr="00FD2440">
        <w:rPr>
          <w:rFonts w:ascii="Times New Roman" w:hAnsi="Times New Roman" w:cs="Times New Roman"/>
          <w:sz w:val="24"/>
          <w:szCs w:val="24"/>
          <w:lang w:val="en-GB"/>
        </w:rPr>
        <w:t xml:space="preserve">(3) </w:t>
      </w:r>
      <w:r w:rsidR="002F4F1D" w:rsidRPr="00FD2440">
        <w:rPr>
          <w:rFonts w:ascii="Times New Roman" w:hAnsi="Times New Roman" w:cs="Times New Roman"/>
          <w:sz w:val="24"/>
          <w:szCs w:val="24"/>
          <w:lang w:val="en-GB"/>
        </w:rPr>
        <w:t>An</w:t>
      </w:r>
      <w:r w:rsidRPr="00FD2440">
        <w:rPr>
          <w:rFonts w:ascii="Times New Roman" w:hAnsi="Times New Roman" w:cs="Times New Roman"/>
          <w:sz w:val="24"/>
          <w:szCs w:val="24"/>
          <w:lang w:val="en-GB"/>
        </w:rPr>
        <w:t xml:space="preserve"> appeal in terms of subsection (1) shall not have the effect of suspending the determination or decision appealed against</w:t>
      </w:r>
      <w:r w:rsidR="00360F70" w:rsidRPr="00FD2440">
        <w:rPr>
          <w:rFonts w:ascii="Times New Roman" w:hAnsi="Times New Roman" w:cs="Times New Roman"/>
          <w:sz w:val="24"/>
          <w:szCs w:val="24"/>
          <w:lang w:val="en-GB"/>
        </w:rPr>
        <w:t>.</w:t>
      </w:r>
    </w:p>
    <w:p w:rsidR="00360F70" w:rsidRPr="00FD2440" w:rsidRDefault="00360F70" w:rsidP="00360F70">
      <w:pPr>
        <w:autoSpaceDE w:val="0"/>
        <w:autoSpaceDN w:val="0"/>
        <w:adjustRightInd w:val="0"/>
        <w:spacing w:after="0" w:line="240" w:lineRule="auto"/>
        <w:ind w:left="1350" w:hanging="630"/>
        <w:jc w:val="both"/>
        <w:rPr>
          <w:rFonts w:ascii="Times New Roman" w:hAnsi="Times New Roman" w:cs="Times New Roman"/>
          <w:sz w:val="24"/>
          <w:szCs w:val="24"/>
          <w:lang w:val="en-GB"/>
        </w:rPr>
      </w:pPr>
    </w:p>
    <w:p w:rsidR="009730D4" w:rsidRPr="00FD2440" w:rsidRDefault="009730D4" w:rsidP="00DE193F">
      <w:pPr>
        <w:autoSpaceDE w:val="0"/>
        <w:autoSpaceDN w:val="0"/>
        <w:adjustRightInd w:val="0"/>
        <w:spacing w:after="0" w:line="360" w:lineRule="auto"/>
        <w:ind w:left="1080" w:hanging="360"/>
        <w:jc w:val="both"/>
        <w:rPr>
          <w:rFonts w:ascii="Times New Roman" w:hAnsi="Times New Roman" w:cs="Times New Roman"/>
          <w:sz w:val="24"/>
          <w:szCs w:val="24"/>
          <w:lang w:val="en-GB"/>
        </w:rPr>
      </w:pPr>
      <w:r w:rsidRPr="00FD2440">
        <w:rPr>
          <w:rFonts w:ascii="Times New Roman" w:hAnsi="Times New Roman" w:cs="Times New Roman"/>
          <w:sz w:val="24"/>
          <w:szCs w:val="24"/>
          <w:lang w:val="en-GB"/>
        </w:rPr>
        <w:t xml:space="preserve">(4) </w:t>
      </w:r>
      <w:r w:rsidR="00DE193F">
        <w:rPr>
          <w:rFonts w:ascii="Times New Roman" w:hAnsi="Times New Roman" w:cs="Times New Roman"/>
          <w:sz w:val="24"/>
          <w:szCs w:val="24"/>
          <w:lang w:val="en-GB"/>
        </w:rPr>
        <w:t xml:space="preserve">  </w:t>
      </w:r>
      <w:r w:rsidR="00A849BE" w:rsidRPr="00FD2440">
        <w:rPr>
          <w:rFonts w:ascii="Times New Roman" w:hAnsi="Times New Roman" w:cs="Times New Roman"/>
          <w:sz w:val="24"/>
          <w:szCs w:val="24"/>
          <w:lang w:val="en-GB"/>
        </w:rPr>
        <w:t>Pending</w:t>
      </w:r>
      <w:r w:rsidRPr="00FD2440">
        <w:rPr>
          <w:rFonts w:ascii="Times New Roman" w:hAnsi="Times New Roman" w:cs="Times New Roman"/>
          <w:sz w:val="24"/>
          <w:szCs w:val="24"/>
          <w:lang w:val="en-GB"/>
        </w:rPr>
        <w:t xml:space="preserve"> the determination of an appeal the Labour Court may make such interim determination in the matter as the justice of the case requires.”</w:t>
      </w:r>
    </w:p>
    <w:p w:rsidR="00051DB9" w:rsidRPr="00FD2440" w:rsidRDefault="00051DB9" w:rsidP="003E713D">
      <w:pPr>
        <w:autoSpaceDE w:val="0"/>
        <w:autoSpaceDN w:val="0"/>
        <w:adjustRightInd w:val="0"/>
        <w:spacing w:after="0" w:line="360" w:lineRule="auto"/>
        <w:ind w:left="360"/>
        <w:jc w:val="both"/>
        <w:rPr>
          <w:rFonts w:ascii="Times New Roman" w:hAnsi="Times New Roman" w:cs="Times New Roman"/>
          <w:sz w:val="24"/>
          <w:szCs w:val="24"/>
          <w:lang w:val="en-GB"/>
        </w:rPr>
      </w:pPr>
    </w:p>
    <w:p w:rsidR="0030756D" w:rsidRPr="00FD2440" w:rsidRDefault="009730D4" w:rsidP="00703FCA">
      <w:pPr>
        <w:autoSpaceDE w:val="0"/>
        <w:autoSpaceDN w:val="0"/>
        <w:adjustRightInd w:val="0"/>
        <w:spacing w:after="0" w:line="480" w:lineRule="auto"/>
        <w:ind w:firstLine="1440"/>
        <w:jc w:val="both"/>
        <w:rPr>
          <w:rFonts w:ascii="Times New Roman" w:hAnsi="Times New Roman" w:cs="Times New Roman"/>
          <w:sz w:val="24"/>
          <w:szCs w:val="24"/>
          <w:lang w:val="en-GB"/>
        </w:rPr>
      </w:pPr>
      <w:r w:rsidRPr="00FD2440">
        <w:rPr>
          <w:rFonts w:ascii="Times New Roman" w:hAnsi="Times New Roman" w:cs="Times New Roman"/>
          <w:sz w:val="24"/>
          <w:szCs w:val="24"/>
          <w:lang w:val="en-GB"/>
        </w:rPr>
        <w:t xml:space="preserve">The distinct feature of the repealed s 97 was that it was confined to appeals envisaged in </w:t>
      </w:r>
      <w:r w:rsidR="009259E8" w:rsidRPr="00FD2440">
        <w:rPr>
          <w:rFonts w:ascii="Times New Roman" w:hAnsi="Times New Roman" w:cs="Times New Roman"/>
          <w:sz w:val="24"/>
          <w:szCs w:val="24"/>
          <w:lang w:val="en-GB"/>
        </w:rPr>
        <w:t xml:space="preserve">its </w:t>
      </w:r>
      <w:r w:rsidRPr="00FD2440">
        <w:rPr>
          <w:rFonts w:ascii="Times New Roman" w:hAnsi="Times New Roman" w:cs="Times New Roman"/>
          <w:sz w:val="24"/>
          <w:szCs w:val="24"/>
          <w:lang w:val="en-GB"/>
        </w:rPr>
        <w:t xml:space="preserve">subpara (1). </w:t>
      </w:r>
      <w:r w:rsidR="00703FCA" w:rsidRPr="00FD2440">
        <w:rPr>
          <w:rFonts w:ascii="Times New Roman" w:hAnsi="Times New Roman" w:cs="Times New Roman"/>
          <w:sz w:val="24"/>
          <w:szCs w:val="24"/>
          <w:lang w:val="en-GB"/>
        </w:rPr>
        <w:t xml:space="preserve"> </w:t>
      </w:r>
      <w:r w:rsidRPr="00FD2440">
        <w:rPr>
          <w:rFonts w:ascii="Times New Roman" w:hAnsi="Times New Roman" w:cs="Times New Roman"/>
          <w:sz w:val="24"/>
          <w:szCs w:val="24"/>
          <w:lang w:val="en-GB"/>
        </w:rPr>
        <w:t xml:space="preserve">It is clear that an appeal against an arbitral award was not covered by </w:t>
      </w:r>
      <w:r w:rsidR="001125A7" w:rsidRPr="00FD2440">
        <w:rPr>
          <w:rFonts w:ascii="Times New Roman" w:hAnsi="Times New Roman" w:cs="Times New Roman"/>
          <w:sz w:val="24"/>
          <w:szCs w:val="24"/>
          <w:lang w:val="en-GB"/>
        </w:rPr>
        <w:t>that section</w:t>
      </w:r>
      <w:r w:rsidR="002361D0" w:rsidRPr="00FD2440">
        <w:rPr>
          <w:rFonts w:ascii="Times New Roman" w:hAnsi="Times New Roman" w:cs="Times New Roman"/>
          <w:sz w:val="24"/>
          <w:szCs w:val="24"/>
          <w:lang w:val="en-GB"/>
        </w:rPr>
        <w:t xml:space="preserve">. </w:t>
      </w:r>
      <w:r w:rsidR="00703FCA" w:rsidRPr="00FD2440">
        <w:rPr>
          <w:rFonts w:ascii="Times New Roman" w:hAnsi="Times New Roman" w:cs="Times New Roman"/>
          <w:sz w:val="24"/>
          <w:szCs w:val="24"/>
          <w:lang w:val="en-GB"/>
        </w:rPr>
        <w:t xml:space="preserve"> </w:t>
      </w:r>
      <w:r w:rsidR="002361D0" w:rsidRPr="00FD2440">
        <w:rPr>
          <w:rFonts w:ascii="Times New Roman" w:hAnsi="Times New Roman" w:cs="Times New Roman"/>
          <w:sz w:val="24"/>
          <w:szCs w:val="24"/>
          <w:lang w:val="en-GB"/>
        </w:rPr>
        <w:t xml:space="preserve">Section 92E cured the apparent </w:t>
      </w:r>
      <w:r w:rsidR="002361D0" w:rsidRPr="00FD2440">
        <w:rPr>
          <w:rFonts w:ascii="Times New Roman" w:hAnsi="Times New Roman" w:cs="Times New Roman"/>
          <w:i/>
          <w:sz w:val="24"/>
          <w:szCs w:val="24"/>
          <w:lang w:val="en-GB"/>
        </w:rPr>
        <w:t>lacuna</w:t>
      </w:r>
      <w:r w:rsidR="002361D0" w:rsidRPr="00FD2440">
        <w:rPr>
          <w:rFonts w:ascii="Times New Roman" w:hAnsi="Times New Roman" w:cs="Times New Roman"/>
          <w:sz w:val="24"/>
          <w:szCs w:val="24"/>
          <w:lang w:val="en-GB"/>
        </w:rPr>
        <w:t xml:space="preserve"> in s</w:t>
      </w:r>
      <w:r w:rsidR="00703FCA" w:rsidRPr="00FD2440">
        <w:rPr>
          <w:rFonts w:ascii="Times New Roman" w:hAnsi="Times New Roman" w:cs="Times New Roman"/>
          <w:sz w:val="24"/>
          <w:szCs w:val="24"/>
          <w:lang w:val="en-GB"/>
        </w:rPr>
        <w:t> </w:t>
      </w:r>
      <w:r w:rsidR="002361D0" w:rsidRPr="00FD2440">
        <w:rPr>
          <w:rFonts w:ascii="Times New Roman" w:hAnsi="Times New Roman" w:cs="Times New Roman"/>
          <w:sz w:val="24"/>
          <w:szCs w:val="24"/>
          <w:lang w:val="en-GB"/>
        </w:rPr>
        <w:t xml:space="preserve">97 and provided for appeals in terms of the Act which covers appeals against arbitral awards. </w:t>
      </w:r>
      <w:r w:rsidR="00703FCA" w:rsidRPr="00FD2440">
        <w:rPr>
          <w:rFonts w:ascii="Times New Roman" w:hAnsi="Times New Roman" w:cs="Times New Roman"/>
          <w:sz w:val="24"/>
          <w:szCs w:val="24"/>
          <w:lang w:val="en-GB"/>
        </w:rPr>
        <w:t xml:space="preserve"> </w:t>
      </w:r>
      <w:r w:rsidR="002361D0" w:rsidRPr="00FD2440">
        <w:rPr>
          <w:rFonts w:ascii="Times New Roman" w:hAnsi="Times New Roman" w:cs="Times New Roman"/>
          <w:sz w:val="24"/>
          <w:szCs w:val="24"/>
          <w:lang w:val="en-GB"/>
        </w:rPr>
        <w:t xml:space="preserve">In this regard, the </w:t>
      </w:r>
      <w:r w:rsidR="002361D0" w:rsidRPr="00FD2440">
        <w:rPr>
          <w:rFonts w:ascii="Times New Roman" w:hAnsi="Times New Roman" w:cs="Times New Roman"/>
          <w:sz w:val="24"/>
          <w:szCs w:val="24"/>
          <w:lang w:val="en-GB"/>
        </w:rPr>
        <w:lastRenderedPageBreak/>
        <w:t xml:space="preserve">case of </w:t>
      </w:r>
      <w:r w:rsidR="00F62B73" w:rsidRPr="00FD2440">
        <w:rPr>
          <w:rFonts w:ascii="Times New Roman" w:hAnsi="Times New Roman" w:cs="Times New Roman"/>
          <w:i/>
          <w:sz w:val="24"/>
          <w:szCs w:val="24"/>
          <w:lang w:val="en-GB"/>
        </w:rPr>
        <w:t>Sagitarian (Private) Limited t/a ABC Auctions v</w:t>
      </w:r>
      <w:r w:rsidR="00703FCA" w:rsidRPr="00FD2440">
        <w:rPr>
          <w:rFonts w:ascii="Times New Roman" w:hAnsi="Times New Roman" w:cs="Times New Roman"/>
          <w:i/>
          <w:sz w:val="24"/>
          <w:szCs w:val="24"/>
          <w:lang w:val="en-GB"/>
        </w:rPr>
        <w:t>s</w:t>
      </w:r>
      <w:r w:rsidR="00F62B73" w:rsidRPr="00FD2440">
        <w:rPr>
          <w:rFonts w:ascii="Times New Roman" w:hAnsi="Times New Roman" w:cs="Times New Roman"/>
          <w:i/>
          <w:sz w:val="24"/>
          <w:szCs w:val="24"/>
          <w:lang w:val="en-GB"/>
        </w:rPr>
        <w:t xml:space="preserve"> Workers Commit</w:t>
      </w:r>
      <w:r w:rsidR="001772F0" w:rsidRPr="00FD2440">
        <w:rPr>
          <w:rFonts w:ascii="Times New Roman" w:hAnsi="Times New Roman" w:cs="Times New Roman"/>
          <w:i/>
          <w:sz w:val="24"/>
          <w:szCs w:val="24"/>
          <w:lang w:val="en-GB"/>
        </w:rPr>
        <w:t>t</w:t>
      </w:r>
      <w:r w:rsidR="00F62B73" w:rsidRPr="00FD2440">
        <w:rPr>
          <w:rFonts w:ascii="Times New Roman" w:hAnsi="Times New Roman" w:cs="Times New Roman"/>
          <w:i/>
          <w:sz w:val="24"/>
          <w:szCs w:val="24"/>
          <w:lang w:val="en-GB"/>
        </w:rPr>
        <w:t xml:space="preserve">ee of the Sagitarian (Private) Ltd </w:t>
      </w:r>
      <w:r w:rsidR="00F62B73" w:rsidRPr="00FD2440">
        <w:rPr>
          <w:rFonts w:ascii="Times New Roman" w:hAnsi="Times New Roman" w:cs="Times New Roman"/>
          <w:sz w:val="24"/>
          <w:szCs w:val="24"/>
          <w:lang w:val="en-GB"/>
        </w:rPr>
        <w:t>2006 (1) ZLR 115 (S)</w:t>
      </w:r>
      <w:r w:rsidR="009608DF" w:rsidRPr="00FD2440">
        <w:rPr>
          <w:rFonts w:ascii="Times New Roman" w:hAnsi="Times New Roman" w:cs="Times New Roman"/>
          <w:sz w:val="24"/>
          <w:szCs w:val="24"/>
          <w:lang w:val="en-GB"/>
        </w:rPr>
        <w:t xml:space="preserve"> </w:t>
      </w:r>
      <w:r w:rsidR="00F62B73" w:rsidRPr="00FD2440">
        <w:rPr>
          <w:rFonts w:ascii="Times New Roman" w:hAnsi="Times New Roman" w:cs="Times New Roman"/>
          <w:sz w:val="24"/>
          <w:szCs w:val="24"/>
          <w:lang w:val="en-GB"/>
        </w:rPr>
        <w:t xml:space="preserve">which the </w:t>
      </w:r>
      <w:r w:rsidR="00703FCA" w:rsidRPr="00FD2440">
        <w:rPr>
          <w:rFonts w:ascii="Times New Roman" w:hAnsi="Times New Roman" w:cs="Times New Roman"/>
          <w:sz w:val="24"/>
          <w:szCs w:val="24"/>
          <w:lang w:val="en-GB"/>
        </w:rPr>
        <w:t>a</w:t>
      </w:r>
      <w:r w:rsidR="00F62B73" w:rsidRPr="00FD2440">
        <w:rPr>
          <w:rFonts w:ascii="Times New Roman" w:hAnsi="Times New Roman" w:cs="Times New Roman"/>
          <w:sz w:val="24"/>
          <w:szCs w:val="24"/>
          <w:lang w:val="en-GB"/>
        </w:rPr>
        <w:t xml:space="preserve">ppellant sought to rely </w:t>
      </w:r>
      <w:r w:rsidR="009C10D0" w:rsidRPr="00FD2440">
        <w:rPr>
          <w:rFonts w:ascii="Times New Roman" w:hAnsi="Times New Roman" w:cs="Times New Roman"/>
          <w:sz w:val="24"/>
          <w:szCs w:val="24"/>
          <w:lang w:val="en-GB"/>
        </w:rPr>
        <w:t xml:space="preserve">on </w:t>
      </w:r>
      <w:r w:rsidR="009259E8" w:rsidRPr="00FD2440">
        <w:rPr>
          <w:rFonts w:ascii="Times New Roman" w:hAnsi="Times New Roman" w:cs="Times New Roman"/>
          <w:sz w:val="24"/>
          <w:szCs w:val="24"/>
          <w:lang w:val="en-GB"/>
        </w:rPr>
        <w:t>i</w:t>
      </w:r>
      <w:r w:rsidR="00EB5AE7" w:rsidRPr="00FD2440">
        <w:rPr>
          <w:rFonts w:ascii="Times New Roman" w:hAnsi="Times New Roman" w:cs="Times New Roman"/>
          <w:sz w:val="24"/>
          <w:szCs w:val="24"/>
          <w:lang w:val="en-GB"/>
        </w:rPr>
        <w:t>s</w:t>
      </w:r>
      <w:r w:rsidR="009259E8" w:rsidRPr="00FD2440">
        <w:rPr>
          <w:rFonts w:ascii="Times New Roman" w:hAnsi="Times New Roman" w:cs="Times New Roman"/>
          <w:sz w:val="24"/>
          <w:szCs w:val="24"/>
          <w:lang w:val="en-GB"/>
        </w:rPr>
        <w:t xml:space="preserve"> distinguishable and </w:t>
      </w:r>
      <w:r w:rsidR="009C10D0" w:rsidRPr="00FD2440">
        <w:rPr>
          <w:rFonts w:ascii="Times New Roman" w:hAnsi="Times New Roman" w:cs="Times New Roman"/>
          <w:sz w:val="24"/>
          <w:szCs w:val="24"/>
          <w:lang w:val="en-GB"/>
        </w:rPr>
        <w:t>cannot be applied</w:t>
      </w:r>
      <w:r w:rsidR="00B8282F" w:rsidRPr="00FD2440">
        <w:rPr>
          <w:rFonts w:ascii="Times New Roman" w:hAnsi="Times New Roman" w:cs="Times New Roman"/>
          <w:sz w:val="24"/>
          <w:szCs w:val="24"/>
          <w:lang w:val="en-GB"/>
        </w:rPr>
        <w:t xml:space="preserve"> to the circumstances of this case.</w:t>
      </w:r>
    </w:p>
    <w:p w:rsidR="005F5F9E" w:rsidRPr="00FD2440" w:rsidRDefault="005F5F9E" w:rsidP="003E713D">
      <w:pPr>
        <w:autoSpaceDE w:val="0"/>
        <w:autoSpaceDN w:val="0"/>
        <w:adjustRightInd w:val="0"/>
        <w:spacing w:after="0" w:line="360" w:lineRule="auto"/>
        <w:jc w:val="both"/>
        <w:rPr>
          <w:rFonts w:ascii="Times New Roman" w:hAnsi="Times New Roman" w:cs="Times New Roman"/>
          <w:sz w:val="24"/>
          <w:szCs w:val="24"/>
        </w:rPr>
      </w:pPr>
    </w:p>
    <w:p w:rsidR="002D00B2" w:rsidRPr="00FD2440" w:rsidRDefault="002361D0" w:rsidP="00703FCA">
      <w:pPr>
        <w:autoSpaceDE w:val="0"/>
        <w:autoSpaceDN w:val="0"/>
        <w:adjustRightInd w:val="0"/>
        <w:spacing w:after="0" w:line="480" w:lineRule="auto"/>
        <w:jc w:val="both"/>
        <w:rPr>
          <w:rFonts w:ascii="Times New Roman" w:hAnsi="Times New Roman" w:cs="Times New Roman"/>
          <w:b/>
          <w:sz w:val="24"/>
          <w:szCs w:val="24"/>
        </w:rPr>
      </w:pPr>
      <w:r w:rsidRPr="00FD2440">
        <w:rPr>
          <w:rFonts w:ascii="Times New Roman" w:hAnsi="Times New Roman" w:cs="Times New Roman"/>
          <w:sz w:val="24"/>
          <w:szCs w:val="24"/>
        </w:rPr>
        <w:t xml:space="preserve"> </w:t>
      </w:r>
      <w:r w:rsidR="00703FCA" w:rsidRPr="00FD2440">
        <w:rPr>
          <w:rFonts w:ascii="Times New Roman" w:hAnsi="Times New Roman" w:cs="Times New Roman"/>
          <w:sz w:val="24"/>
          <w:szCs w:val="24"/>
        </w:rPr>
        <w:tab/>
      </w:r>
      <w:r w:rsidR="00703FCA" w:rsidRPr="00FD2440">
        <w:rPr>
          <w:rFonts w:ascii="Times New Roman" w:hAnsi="Times New Roman" w:cs="Times New Roman"/>
          <w:sz w:val="24"/>
          <w:szCs w:val="24"/>
        </w:rPr>
        <w:tab/>
      </w:r>
      <w:r w:rsidRPr="00FD2440">
        <w:rPr>
          <w:rFonts w:ascii="Times New Roman" w:hAnsi="Times New Roman" w:cs="Times New Roman"/>
          <w:sz w:val="24"/>
          <w:szCs w:val="24"/>
        </w:rPr>
        <w:t>In this case</w:t>
      </w:r>
      <w:r w:rsidR="00D70E62" w:rsidRPr="00FD2440">
        <w:rPr>
          <w:rFonts w:ascii="Times New Roman" w:hAnsi="Times New Roman" w:cs="Times New Roman"/>
          <w:sz w:val="24"/>
          <w:szCs w:val="24"/>
        </w:rPr>
        <w:t>, s</w:t>
      </w:r>
      <w:r w:rsidR="009608DF" w:rsidRPr="00FD2440">
        <w:rPr>
          <w:rFonts w:ascii="Times New Roman" w:hAnsi="Times New Roman" w:cs="Times New Roman"/>
          <w:sz w:val="24"/>
          <w:szCs w:val="24"/>
        </w:rPr>
        <w:t xml:space="preserve"> 92</w:t>
      </w:r>
      <w:r w:rsidR="00703FCA" w:rsidRPr="00FD2440">
        <w:rPr>
          <w:rFonts w:ascii="Times New Roman" w:hAnsi="Times New Roman" w:cs="Times New Roman"/>
          <w:sz w:val="24"/>
          <w:szCs w:val="24"/>
        </w:rPr>
        <w:t xml:space="preserve">E (2) is applicable.  </w:t>
      </w:r>
      <w:r w:rsidR="001125A7" w:rsidRPr="00FD2440">
        <w:rPr>
          <w:rFonts w:ascii="Times New Roman" w:hAnsi="Times New Roman" w:cs="Times New Roman"/>
          <w:sz w:val="24"/>
          <w:szCs w:val="24"/>
        </w:rPr>
        <w:t>The High Court</w:t>
      </w:r>
      <w:r w:rsidR="00E73BA2" w:rsidRPr="00FD2440">
        <w:rPr>
          <w:rFonts w:ascii="Times New Roman" w:hAnsi="Times New Roman" w:cs="Times New Roman"/>
          <w:sz w:val="24"/>
          <w:szCs w:val="24"/>
        </w:rPr>
        <w:t xml:space="preserve"> </w:t>
      </w:r>
      <w:r w:rsidR="008730D4" w:rsidRPr="00FD2440">
        <w:rPr>
          <w:rFonts w:ascii="Times New Roman" w:hAnsi="Times New Roman" w:cs="Times New Roman"/>
          <w:sz w:val="24"/>
          <w:szCs w:val="24"/>
        </w:rPr>
        <w:t>however has</w:t>
      </w:r>
      <w:r w:rsidR="00E73BA2" w:rsidRPr="00FD2440">
        <w:rPr>
          <w:rFonts w:ascii="Times New Roman" w:hAnsi="Times New Roman" w:cs="Times New Roman"/>
          <w:sz w:val="24"/>
          <w:szCs w:val="24"/>
        </w:rPr>
        <w:t xml:space="preserve"> added to the confusion by giving different</w:t>
      </w:r>
      <w:r w:rsidR="001125A7" w:rsidRPr="00FD2440">
        <w:rPr>
          <w:rFonts w:ascii="Times New Roman" w:hAnsi="Times New Roman" w:cs="Times New Roman"/>
          <w:sz w:val="24"/>
          <w:szCs w:val="24"/>
        </w:rPr>
        <w:t xml:space="preserve"> interpretation</w:t>
      </w:r>
      <w:r w:rsidR="00E73BA2" w:rsidRPr="00FD2440">
        <w:rPr>
          <w:rFonts w:ascii="Times New Roman" w:hAnsi="Times New Roman" w:cs="Times New Roman"/>
          <w:sz w:val="24"/>
          <w:szCs w:val="24"/>
        </w:rPr>
        <w:t>s to</w:t>
      </w:r>
      <w:r w:rsidR="001125A7" w:rsidRPr="00FD2440">
        <w:rPr>
          <w:rFonts w:ascii="Times New Roman" w:hAnsi="Times New Roman" w:cs="Times New Roman"/>
          <w:sz w:val="24"/>
          <w:szCs w:val="24"/>
        </w:rPr>
        <w:t xml:space="preserve"> this provision</w:t>
      </w:r>
      <w:r w:rsidR="0030756D" w:rsidRPr="00FD2440">
        <w:rPr>
          <w:rFonts w:ascii="Times New Roman" w:hAnsi="Times New Roman" w:cs="Times New Roman"/>
          <w:sz w:val="24"/>
          <w:szCs w:val="24"/>
        </w:rPr>
        <w:t xml:space="preserve">. </w:t>
      </w:r>
      <w:r w:rsidR="00703FCA" w:rsidRPr="00FD2440">
        <w:rPr>
          <w:rFonts w:ascii="Times New Roman" w:hAnsi="Times New Roman" w:cs="Times New Roman"/>
          <w:sz w:val="24"/>
          <w:szCs w:val="24"/>
        </w:rPr>
        <w:t xml:space="preserve"> </w:t>
      </w:r>
      <w:r w:rsidR="0030756D" w:rsidRPr="00FD2440">
        <w:rPr>
          <w:rFonts w:ascii="Times New Roman" w:hAnsi="Times New Roman" w:cs="Times New Roman"/>
          <w:sz w:val="24"/>
          <w:szCs w:val="24"/>
        </w:rPr>
        <w:t xml:space="preserve">There are some cases which have held that the noting of an appeal suspends the operation of an arbitral </w:t>
      </w:r>
      <w:r w:rsidR="00703FCA" w:rsidRPr="00FD2440">
        <w:rPr>
          <w:rFonts w:ascii="Times New Roman" w:hAnsi="Times New Roman" w:cs="Times New Roman"/>
          <w:sz w:val="24"/>
          <w:szCs w:val="24"/>
        </w:rPr>
        <w:t xml:space="preserve">award.  </w:t>
      </w:r>
      <w:r w:rsidR="0030756D" w:rsidRPr="00FD2440">
        <w:rPr>
          <w:rFonts w:ascii="Times New Roman" w:hAnsi="Times New Roman" w:cs="Times New Roman"/>
          <w:sz w:val="24"/>
          <w:szCs w:val="24"/>
        </w:rPr>
        <w:t>Such cases include</w:t>
      </w:r>
      <w:r w:rsidR="00D70E62" w:rsidRPr="00FD2440">
        <w:rPr>
          <w:rFonts w:ascii="Times New Roman" w:hAnsi="Times New Roman" w:cs="Times New Roman"/>
          <w:b/>
          <w:sz w:val="24"/>
          <w:szCs w:val="24"/>
        </w:rPr>
        <w:t xml:space="preserve"> </w:t>
      </w:r>
      <w:r w:rsidR="00D70E62" w:rsidRPr="00FD2440">
        <w:rPr>
          <w:rFonts w:ascii="Times New Roman" w:hAnsi="Times New Roman" w:cs="Times New Roman"/>
          <w:i/>
          <w:sz w:val="24"/>
          <w:szCs w:val="24"/>
        </w:rPr>
        <w:t>Dhlodhlo v</w:t>
      </w:r>
      <w:r w:rsidR="00703FCA" w:rsidRPr="00FD2440">
        <w:rPr>
          <w:rFonts w:ascii="Times New Roman" w:hAnsi="Times New Roman" w:cs="Times New Roman"/>
          <w:i/>
          <w:sz w:val="24"/>
          <w:szCs w:val="24"/>
        </w:rPr>
        <w:t>s</w:t>
      </w:r>
      <w:r w:rsidR="00D70E62" w:rsidRPr="00FD2440">
        <w:rPr>
          <w:rFonts w:ascii="Times New Roman" w:hAnsi="Times New Roman" w:cs="Times New Roman"/>
          <w:i/>
          <w:sz w:val="24"/>
          <w:szCs w:val="24"/>
        </w:rPr>
        <w:t xml:space="preserve"> Deputy She</w:t>
      </w:r>
      <w:r w:rsidR="0030756D" w:rsidRPr="00FD2440">
        <w:rPr>
          <w:rFonts w:ascii="Times New Roman" w:hAnsi="Times New Roman" w:cs="Times New Roman"/>
          <w:i/>
          <w:sz w:val="24"/>
          <w:szCs w:val="24"/>
        </w:rPr>
        <w:t>rif</w:t>
      </w:r>
      <w:r w:rsidR="00D70E62" w:rsidRPr="00FD2440">
        <w:rPr>
          <w:rFonts w:ascii="Times New Roman" w:hAnsi="Times New Roman" w:cs="Times New Roman"/>
          <w:i/>
          <w:sz w:val="24"/>
          <w:szCs w:val="24"/>
        </w:rPr>
        <w:t>f</w:t>
      </w:r>
      <w:r w:rsidR="001125A7" w:rsidRPr="00FD2440">
        <w:rPr>
          <w:rFonts w:ascii="Times New Roman" w:hAnsi="Times New Roman" w:cs="Times New Roman"/>
          <w:i/>
          <w:sz w:val="24"/>
          <w:szCs w:val="24"/>
        </w:rPr>
        <w:t xml:space="preserve"> of Marondera</w:t>
      </w:r>
      <w:r w:rsidR="0030756D" w:rsidRPr="00FD2440">
        <w:rPr>
          <w:rFonts w:ascii="Times New Roman" w:hAnsi="Times New Roman" w:cs="Times New Roman"/>
          <w:i/>
          <w:sz w:val="24"/>
          <w:szCs w:val="24"/>
        </w:rPr>
        <w:t xml:space="preserve"> </w:t>
      </w:r>
      <w:r w:rsidR="00703FCA" w:rsidRPr="00FD2440">
        <w:rPr>
          <w:rFonts w:ascii="Times New Roman" w:hAnsi="Times New Roman" w:cs="Times New Roman"/>
          <w:i/>
          <w:sz w:val="24"/>
          <w:szCs w:val="24"/>
        </w:rPr>
        <w:t>&amp;</w:t>
      </w:r>
      <w:r w:rsidR="0030756D" w:rsidRPr="00FD2440">
        <w:rPr>
          <w:rFonts w:ascii="Times New Roman" w:hAnsi="Times New Roman" w:cs="Times New Roman"/>
          <w:i/>
          <w:sz w:val="24"/>
          <w:szCs w:val="24"/>
        </w:rPr>
        <w:t xml:space="preserve"> Ors</w:t>
      </w:r>
      <w:r w:rsidR="00FC1B56" w:rsidRPr="00FD2440">
        <w:rPr>
          <w:rFonts w:ascii="Times New Roman" w:hAnsi="Times New Roman" w:cs="Times New Roman"/>
          <w:sz w:val="24"/>
          <w:szCs w:val="24"/>
        </w:rPr>
        <w:t xml:space="preserve"> 2011 (1) ZLR 416(H</w:t>
      </w:r>
      <w:r w:rsidR="003E713D" w:rsidRPr="00FD2440">
        <w:rPr>
          <w:rFonts w:ascii="Times New Roman" w:hAnsi="Times New Roman" w:cs="Times New Roman"/>
          <w:sz w:val="24"/>
          <w:szCs w:val="24"/>
        </w:rPr>
        <w:t>),</w:t>
      </w:r>
      <w:r w:rsidR="0030756D" w:rsidRPr="00FD2440">
        <w:rPr>
          <w:rFonts w:ascii="Times New Roman" w:hAnsi="Times New Roman" w:cs="Times New Roman"/>
          <w:sz w:val="24"/>
          <w:szCs w:val="24"/>
        </w:rPr>
        <w:t xml:space="preserve"> </w:t>
      </w:r>
      <w:r w:rsidR="0030756D" w:rsidRPr="00FD2440">
        <w:rPr>
          <w:rFonts w:ascii="Times New Roman" w:hAnsi="Times New Roman" w:cs="Times New Roman"/>
          <w:i/>
          <w:sz w:val="24"/>
          <w:szCs w:val="24"/>
        </w:rPr>
        <w:t>Mvududu v</w:t>
      </w:r>
      <w:r w:rsidR="00703FCA" w:rsidRPr="00FD2440">
        <w:rPr>
          <w:rFonts w:ascii="Times New Roman" w:hAnsi="Times New Roman" w:cs="Times New Roman"/>
          <w:i/>
          <w:sz w:val="24"/>
          <w:szCs w:val="24"/>
        </w:rPr>
        <w:t>s</w:t>
      </w:r>
      <w:r w:rsidR="0030756D" w:rsidRPr="00FD2440">
        <w:rPr>
          <w:rFonts w:ascii="Times New Roman" w:hAnsi="Times New Roman" w:cs="Times New Roman"/>
          <w:i/>
          <w:sz w:val="24"/>
          <w:szCs w:val="24"/>
        </w:rPr>
        <w:t xml:space="preserve"> Agricultural and Development Authority (ARDA)</w:t>
      </w:r>
      <w:r w:rsidR="0030756D" w:rsidRPr="00FD2440">
        <w:rPr>
          <w:rFonts w:ascii="Times New Roman" w:hAnsi="Times New Roman" w:cs="Times New Roman"/>
          <w:sz w:val="24"/>
          <w:szCs w:val="24"/>
        </w:rPr>
        <w:t xml:space="preserve"> </w:t>
      </w:r>
      <w:r w:rsidR="00FC1B56" w:rsidRPr="00FD2440">
        <w:rPr>
          <w:rFonts w:ascii="Times New Roman" w:hAnsi="Times New Roman" w:cs="Times New Roman"/>
          <w:sz w:val="24"/>
          <w:szCs w:val="24"/>
        </w:rPr>
        <w:t>2011 (2) ZLR 440</w:t>
      </w:r>
      <w:r w:rsidR="00FC1B56" w:rsidRPr="00FD2440">
        <w:rPr>
          <w:rFonts w:ascii="Times New Roman" w:hAnsi="Times New Roman" w:cs="Times New Roman"/>
          <w:b/>
          <w:sz w:val="24"/>
          <w:szCs w:val="24"/>
        </w:rPr>
        <w:t xml:space="preserve"> (H)</w:t>
      </w:r>
      <w:r w:rsidRPr="00FD2440">
        <w:rPr>
          <w:rFonts w:ascii="Times New Roman" w:hAnsi="Times New Roman" w:cs="Times New Roman"/>
          <w:sz w:val="24"/>
          <w:szCs w:val="24"/>
        </w:rPr>
        <w:t>, among</w:t>
      </w:r>
      <w:r w:rsidR="0030756D" w:rsidRPr="00FD2440">
        <w:rPr>
          <w:rFonts w:ascii="Times New Roman" w:hAnsi="Times New Roman" w:cs="Times New Roman"/>
          <w:sz w:val="24"/>
          <w:szCs w:val="24"/>
        </w:rPr>
        <w:t xml:space="preserve"> o</w:t>
      </w:r>
      <w:r w:rsidR="00703FCA" w:rsidRPr="00FD2440">
        <w:rPr>
          <w:rFonts w:ascii="Times New Roman" w:hAnsi="Times New Roman" w:cs="Times New Roman"/>
          <w:sz w:val="24"/>
          <w:szCs w:val="24"/>
        </w:rPr>
        <w:t xml:space="preserve">thers.  </w:t>
      </w:r>
      <w:r w:rsidR="001125A7" w:rsidRPr="00FD2440">
        <w:rPr>
          <w:rFonts w:ascii="Times New Roman" w:hAnsi="Times New Roman" w:cs="Times New Roman"/>
          <w:sz w:val="24"/>
          <w:szCs w:val="24"/>
        </w:rPr>
        <w:t>O</w:t>
      </w:r>
      <w:r w:rsidR="0030756D" w:rsidRPr="00FD2440">
        <w:rPr>
          <w:rFonts w:ascii="Times New Roman" w:hAnsi="Times New Roman" w:cs="Times New Roman"/>
          <w:sz w:val="24"/>
          <w:szCs w:val="24"/>
        </w:rPr>
        <w:t xml:space="preserve">thers have held that the noting of an appeal does not have the effect of suspending the operation of an arbitral award. Such cases include the cases of </w:t>
      </w:r>
      <w:r w:rsidR="0030756D" w:rsidRPr="00FD2440">
        <w:rPr>
          <w:rFonts w:ascii="Times New Roman" w:hAnsi="Times New Roman" w:cs="Times New Roman"/>
          <w:i/>
          <w:sz w:val="24"/>
          <w:szCs w:val="24"/>
        </w:rPr>
        <w:t>Baudi v</w:t>
      </w:r>
      <w:r w:rsidR="00703FCA" w:rsidRPr="00FD2440">
        <w:rPr>
          <w:rFonts w:ascii="Times New Roman" w:hAnsi="Times New Roman" w:cs="Times New Roman"/>
          <w:i/>
          <w:sz w:val="24"/>
          <w:szCs w:val="24"/>
        </w:rPr>
        <w:t>s</w:t>
      </w:r>
      <w:r w:rsidR="0030756D" w:rsidRPr="00FD2440">
        <w:rPr>
          <w:rFonts w:ascii="Times New Roman" w:hAnsi="Times New Roman" w:cs="Times New Roman"/>
          <w:i/>
          <w:sz w:val="24"/>
          <w:szCs w:val="24"/>
        </w:rPr>
        <w:t xml:space="preserve"> Kenmark Builders (Pvt) Ltd</w:t>
      </w:r>
      <w:r w:rsidR="0030756D" w:rsidRPr="00FD2440">
        <w:rPr>
          <w:rFonts w:ascii="Times New Roman" w:hAnsi="Times New Roman" w:cs="Times New Roman"/>
          <w:sz w:val="24"/>
          <w:szCs w:val="24"/>
        </w:rPr>
        <w:t xml:space="preserve"> HH-4-12 and </w:t>
      </w:r>
      <w:r w:rsidR="0030756D" w:rsidRPr="00FD2440">
        <w:rPr>
          <w:rFonts w:ascii="Times New Roman" w:hAnsi="Times New Roman" w:cs="Times New Roman"/>
          <w:i/>
          <w:sz w:val="24"/>
          <w:szCs w:val="24"/>
        </w:rPr>
        <w:t>DHL International Ltd v</w:t>
      </w:r>
      <w:r w:rsidR="00703FCA" w:rsidRPr="00FD2440">
        <w:rPr>
          <w:rFonts w:ascii="Times New Roman" w:hAnsi="Times New Roman" w:cs="Times New Roman"/>
          <w:i/>
          <w:sz w:val="24"/>
          <w:szCs w:val="24"/>
        </w:rPr>
        <w:t>s</w:t>
      </w:r>
      <w:r w:rsidR="0030756D" w:rsidRPr="00FD2440">
        <w:rPr>
          <w:rFonts w:ascii="Times New Roman" w:hAnsi="Times New Roman" w:cs="Times New Roman"/>
          <w:i/>
          <w:sz w:val="24"/>
          <w:szCs w:val="24"/>
        </w:rPr>
        <w:t xml:space="preserve"> Madzikanda </w:t>
      </w:r>
      <w:r w:rsidR="0030756D" w:rsidRPr="00FD2440">
        <w:rPr>
          <w:rFonts w:ascii="Times New Roman" w:hAnsi="Times New Roman" w:cs="Times New Roman"/>
          <w:sz w:val="24"/>
          <w:szCs w:val="24"/>
        </w:rPr>
        <w:t xml:space="preserve">2010 (1) ZLR 201(H) and </w:t>
      </w:r>
      <w:r w:rsidR="0030756D" w:rsidRPr="00FD2440">
        <w:rPr>
          <w:rFonts w:ascii="Times New Roman" w:hAnsi="Times New Roman" w:cs="Times New Roman"/>
          <w:i/>
          <w:sz w:val="24"/>
          <w:szCs w:val="24"/>
        </w:rPr>
        <w:t>Bhala v</w:t>
      </w:r>
      <w:r w:rsidR="00703FCA" w:rsidRPr="00FD2440">
        <w:rPr>
          <w:rFonts w:ascii="Times New Roman" w:hAnsi="Times New Roman" w:cs="Times New Roman"/>
          <w:i/>
          <w:sz w:val="24"/>
          <w:szCs w:val="24"/>
        </w:rPr>
        <w:t>s</w:t>
      </w:r>
      <w:r w:rsidR="0030756D" w:rsidRPr="00FD2440">
        <w:rPr>
          <w:rFonts w:ascii="Times New Roman" w:hAnsi="Times New Roman" w:cs="Times New Roman"/>
          <w:i/>
          <w:sz w:val="24"/>
          <w:szCs w:val="24"/>
        </w:rPr>
        <w:t xml:space="preserve"> Lowveld Rhino Trust</w:t>
      </w:r>
      <w:r w:rsidR="0030756D" w:rsidRPr="00FD2440">
        <w:rPr>
          <w:rFonts w:ascii="Times New Roman" w:hAnsi="Times New Roman" w:cs="Times New Roman"/>
          <w:sz w:val="24"/>
          <w:szCs w:val="24"/>
        </w:rPr>
        <w:t xml:space="preserve"> HH-263-13</w:t>
      </w:r>
      <w:r w:rsidR="0030756D" w:rsidRPr="00FD2440">
        <w:rPr>
          <w:rFonts w:ascii="Times New Roman" w:hAnsi="Times New Roman" w:cs="Times New Roman"/>
          <w:b/>
          <w:sz w:val="24"/>
          <w:szCs w:val="24"/>
        </w:rPr>
        <w:t xml:space="preserve"> </w:t>
      </w:r>
      <w:r w:rsidR="0030756D" w:rsidRPr="00FD2440">
        <w:rPr>
          <w:rFonts w:ascii="Times New Roman" w:hAnsi="Times New Roman" w:cs="Times New Roman"/>
          <w:sz w:val="24"/>
          <w:szCs w:val="24"/>
        </w:rPr>
        <w:t xml:space="preserve">as well as </w:t>
      </w:r>
      <w:r w:rsidR="0030756D" w:rsidRPr="00FD2440">
        <w:rPr>
          <w:rFonts w:ascii="Times New Roman" w:hAnsi="Times New Roman" w:cs="Times New Roman"/>
          <w:i/>
          <w:sz w:val="24"/>
          <w:szCs w:val="24"/>
        </w:rPr>
        <w:t>Nyaguse and Ors v</w:t>
      </w:r>
      <w:r w:rsidR="00703FCA" w:rsidRPr="00FD2440">
        <w:rPr>
          <w:rFonts w:ascii="Times New Roman" w:hAnsi="Times New Roman" w:cs="Times New Roman"/>
          <w:i/>
          <w:sz w:val="24"/>
          <w:szCs w:val="24"/>
        </w:rPr>
        <w:t>s</w:t>
      </w:r>
      <w:r w:rsidR="0030756D" w:rsidRPr="00FD2440">
        <w:rPr>
          <w:rFonts w:ascii="Times New Roman" w:hAnsi="Times New Roman" w:cs="Times New Roman"/>
          <w:i/>
          <w:sz w:val="24"/>
          <w:szCs w:val="24"/>
        </w:rPr>
        <w:t xml:space="preserve"> Zimbabwe Revenue Authority</w:t>
      </w:r>
      <w:r w:rsidR="0030756D" w:rsidRPr="00FD2440">
        <w:rPr>
          <w:rFonts w:ascii="Times New Roman" w:hAnsi="Times New Roman" w:cs="Times New Roman"/>
          <w:sz w:val="24"/>
          <w:szCs w:val="24"/>
        </w:rPr>
        <w:t xml:space="preserve"> HH-453-15</w:t>
      </w:r>
      <w:r w:rsidR="0030756D" w:rsidRPr="00FD2440">
        <w:rPr>
          <w:rFonts w:ascii="Times New Roman" w:hAnsi="Times New Roman" w:cs="Times New Roman"/>
          <w:b/>
          <w:sz w:val="24"/>
          <w:szCs w:val="24"/>
        </w:rPr>
        <w:t xml:space="preserve">. </w:t>
      </w:r>
      <w:r w:rsidR="00B05701" w:rsidRPr="00FD2440">
        <w:rPr>
          <w:rFonts w:ascii="Times New Roman" w:hAnsi="Times New Roman" w:cs="Times New Roman"/>
          <w:b/>
          <w:sz w:val="24"/>
          <w:szCs w:val="24"/>
        </w:rPr>
        <w:t xml:space="preserve"> </w:t>
      </w:r>
    </w:p>
    <w:p w:rsidR="002D00B2" w:rsidRPr="00FD2440" w:rsidRDefault="002D00B2" w:rsidP="003E713D">
      <w:pPr>
        <w:autoSpaceDE w:val="0"/>
        <w:autoSpaceDN w:val="0"/>
        <w:adjustRightInd w:val="0"/>
        <w:spacing w:after="0" w:line="360" w:lineRule="auto"/>
        <w:jc w:val="both"/>
        <w:rPr>
          <w:rFonts w:ascii="Times New Roman" w:hAnsi="Times New Roman" w:cs="Times New Roman"/>
          <w:b/>
          <w:sz w:val="24"/>
          <w:szCs w:val="24"/>
        </w:rPr>
      </w:pPr>
    </w:p>
    <w:p w:rsidR="00C86A42" w:rsidRPr="00FD2440" w:rsidRDefault="002D00B2" w:rsidP="00703FCA">
      <w:pPr>
        <w:autoSpaceDE w:val="0"/>
        <w:autoSpaceDN w:val="0"/>
        <w:adjustRightInd w:val="0"/>
        <w:spacing w:after="0" w:line="480" w:lineRule="auto"/>
        <w:ind w:firstLine="1440"/>
        <w:jc w:val="both"/>
        <w:rPr>
          <w:rFonts w:ascii="Times New Roman" w:hAnsi="Times New Roman" w:cs="Times New Roman"/>
          <w:sz w:val="24"/>
          <w:szCs w:val="24"/>
        </w:rPr>
      </w:pPr>
      <w:r w:rsidRPr="00FD2440">
        <w:rPr>
          <w:rFonts w:ascii="Times New Roman" w:hAnsi="Times New Roman" w:cs="Times New Roman"/>
          <w:sz w:val="24"/>
          <w:szCs w:val="24"/>
        </w:rPr>
        <w:t xml:space="preserve">I </w:t>
      </w:r>
      <w:r w:rsidR="00275336" w:rsidRPr="00FD2440">
        <w:rPr>
          <w:rFonts w:ascii="Times New Roman" w:hAnsi="Times New Roman" w:cs="Times New Roman"/>
          <w:sz w:val="24"/>
          <w:szCs w:val="24"/>
        </w:rPr>
        <w:t>respectfully disagree</w:t>
      </w:r>
      <w:r w:rsidR="001125A7" w:rsidRPr="00FD2440">
        <w:rPr>
          <w:rFonts w:ascii="Times New Roman" w:hAnsi="Times New Roman" w:cs="Times New Roman"/>
          <w:sz w:val="24"/>
          <w:szCs w:val="24"/>
        </w:rPr>
        <w:t xml:space="preserve"> </w:t>
      </w:r>
      <w:r w:rsidR="00B05701" w:rsidRPr="00FD2440">
        <w:rPr>
          <w:rFonts w:ascii="Times New Roman" w:hAnsi="Times New Roman" w:cs="Times New Roman"/>
          <w:sz w:val="24"/>
          <w:szCs w:val="24"/>
        </w:rPr>
        <w:t xml:space="preserve">with the decision in the </w:t>
      </w:r>
      <w:r w:rsidR="00B05701" w:rsidRPr="00FD2440">
        <w:rPr>
          <w:rFonts w:ascii="Times New Roman" w:hAnsi="Times New Roman" w:cs="Times New Roman"/>
          <w:i/>
          <w:sz w:val="24"/>
          <w:szCs w:val="24"/>
        </w:rPr>
        <w:t>Dhlodhlo</w:t>
      </w:r>
      <w:r w:rsidR="00B05701" w:rsidRPr="00FD2440">
        <w:rPr>
          <w:rFonts w:ascii="Times New Roman" w:hAnsi="Times New Roman" w:cs="Times New Roman"/>
          <w:sz w:val="24"/>
          <w:szCs w:val="24"/>
        </w:rPr>
        <w:t xml:space="preserve"> case cited above because it seems to suggest that there is no provision in the Act regarding the suspension of an arbitral award pending appeal</w:t>
      </w:r>
      <w:r w:rsidRPr="00FD2440">
        <w:rPr>
          <w:rFonts w:ascii="Times New Roman" w:hAnsi="Times New Roman" w:cs="Times New Roman"/>
          <w:sz w:val="24"/>
          <w:szCs w:val="24"/>
        </w:rPr>
        <w:t xml:space="preserve"> </w:t>
      </w:r>
      <w:r w:rsidR="009608DF" w:rsidRPr="00FD2440">
        <w:rPr>
          <w:rFonts w:ascii="Times New Roman" w:hAnsi="Times New Roman" w:cs="Times New Roman"/>
          <w:sz w:val="24"/>
          <w:szCs w:val="24"/>
        </w:rPr>
        <w:t>yet s 92E (2) clearly relates to appeals in terms of the Act</w:t>
      </w:r>
      <w:r w:rsidR="00B5582A" w:rsidRPr="00FD2440">
        <w:rPr>
          <w:rFonts w:ascii="Times New Roman" w:hAnsi="Times New Roman" w:cs="Times New Roman"/>
          <w:sz w:val="24"/>
          <w:szCs w:val="24"/>
        </w:rPr>
        <w:t>.</w:t>
      </w:r>
      <w:r w:rsidR="009608DF" w:rsidRPr="00FD2440">
        <w:rPr>
          <w:rFonts w:ascii="Times New Roman" w:hAnsi="Times New Roman" w:cs="Times New Roman"/>
          <w:sz w:val="24"/>
          <w:szCs w:val="24"/>
        </w:rPr>
        <w:t xml:space="preserve"> </w:t>
      </w:r>
      <w:r w:rsidR="00B5582A" w:rsidRPr="00FD2440">
        <w:rPr>
          <w:rFonts w:ascii="Times New Roman" w:hAnsi="Times New Roman" w:cs="Times New Roman"/>
          <w:sz w:val="24"/>
          <w:szCs w:val="24"/>
        </w:rPr>
        <w:t xml:space="preserve"> An</w:t>
      </w:r>
      <w:r w:rsidR="009608DF" w:rsidRPr="00FD2440">
        <w:rPr>
          <w:rFonts w:ascii="Times New Roman" w:hAnsi="Times New Roman" w:cs="Times New Roman"/>
          <w:sz w:val="24"/>
          <w:szCs w:val="24"/>
        </w:rPr>
        <w:t xml:space="preserve"> appeal against an arbitral award is in terms of the Act.</w:t>
      </w:r>
      <w:r w:rsidR="001125A7" w:rsidRPr="00FD2440">
        <w:rPr>
          <w:rFonts w:ascii="Times New Roman" w:hAnsi="Times New Roman" w:cs="Times New Roman"/>
          <w:sz w:val="24"/>
          <w:szCs w:val="24"/>
        </w:rPr>
        <w:t xml:space="preserve"> </w:t>
      </w:r>
      <w:r w:rsidR="00703FCA" w:rsidRPr="00FD2440">
        <w:rPr>
          <w:rFonts w:ascii="Times New Roman" w:hAnsi="Times New Roman" w:cs="Times New Roman"/>
          <w:sz w:val="24"/>
          <w:szCs w:val="24"/>
        </w:rPr>
        <w:t xml:space="preserve"> </w:t>
      </w:r>
      <w:r w:rsidR="001125A7" w:rsidRPr="00FD2440">
        <w:rPr>
          <w:rFonts w:ascii="Times New Roman" w:hAnsi="Times New Roman" w:cs="Times New Roman"/>
          <w:sz w:val="24"/>
          <w:szCs w:val="24"/>
        </w:rPr>
        <w:t xml:space="preserve">I also disagree with the line of reasoning in the </w:t>
      </w:r>
      <w:r w:rsidR="001125A7" w:rsidRPr="00FD2440">
        <w:rPr>
          <w:rFonts w:ascii="Times New Roman" w:hAnsi="Times New Roman" w:cs="Times New Roman"/>
          <w:i/>
          <w:sz w:val="24"/>
          <w:szCs w:val="24"/>
        </w:rPr>
        <w:t>Mvududu</w:t>
      </w:r>
      <w:r w:rsidR="001125A7" w:rsidRPr="00FD2440">
        <w:rPr>
          <w:rFonts w:ascii="Times New Roman" w:hAnsi="Times New Roman" w:cs="Times New Roman"/>
          <w:sz w:val="24"/>
          <w:szCs w:val="24"/>
        </w:rPr>
        <w:t xml:space="preserve"> case </w:t>
      </w:r>
      <w:r w:rsidR="00B05701" w:rsidRPr="00FD2440">
        <w:rPr>
          <w:rFonts w:ascii="Times New Roman" w:hAnsi="Times New Roman" w:cs="Times New Roman"/>
          <w:sz w:val="24"/>
          <w:szCs w:val="24"/>
        </w:rPr>
        <w:t xml:space="preserve">because it </w:t>
      </w:r>
      <w:r w:rsidR="00D70E62" w:rsidRPr="00FD2440">
        <w:rPr>
          <w:rFonts w:ascii="Times New Roman" w:hAnsi="Times New Roman" w:cs="Times New Roman"/>
          <w:sz w:val="24"/>
          <w:szCs w:val="24"/>
        </w:rPr>
        <w:t>relied on</w:t>
      </w:r>
      <w:r w:rsidR="001125A7" w:rsidRPr="00FD2440">
        <w:rPr>
          <w:rFonts w:ascii="Times New Roman" w:hAnsi="Times New Roman" w:cs="Times New Roman"/>
          <w:sz w:val="24"/>
          <w:szCs w:val="24"/>
        </w:rPr>
        <w:t xml:space="preserve"> the </w:t>
      </w:r>
      <w:r w:rsidR="001125A7" w:rsidRPr="00FD2440">
        <w:rPr>
          <w:rFonts w:ascii="Times New Roman" w:hAnsi="Times New Roman" w:cs="Times New Roman"/>
          <w:i/>
          <w:sz w:val="24"/>
          <w:szCs w:val="24"/>
        </w:rPr>
        <w:t>Sagitarian</w:t>
      </w:r>
      <w:r w:rsidR="001125A7" w:rsidRPr="00FD2440">
        <w:rPr>
          <w:rFonts w:ascii="Times New Roman" w:hAnsi="Times New Roman" w:cs="Times New Roman"/>
          <w:sz w:val="24"/>
          <w:szCs w:val="24"/>
        </w:rPr>
        <w:t xml:space="preserve"> decision </w:t>
      </w:r>
      <w:r w:rsidR="00B05701" w:rsidRPr="00FD2440">
        <w:rPr>
          <w:rFonts w:ascii="Times New Roman" w:hAnsi="Times New Roman" w:cs="Times New Roman"/>
          <w:sz w:val="24"/>
          <w:szCs w:val="24"/>
        </w:rPr>
        <w:t xml:space="preserve">that I have already </w:t>
      </w:r>
      <w:r w:rsidR="00B5582A" w:rsidRPr="00FD2440">
        <w:rPr>
          <w:rFonts w:ascii="Times New Roman" w:hAnsi="Times New Roman" w:cs="Times New Roman"/>
          <w:sz w:val="24"/>
          <w:szCs w:val="24"/>
        </w:rPr>
        <w:t>indicated</w:t>
      </w:r>
      <w:r w:rsidR="00B05701" w:rsidRPr="00FD2440">
        <w:rPr>
          <w:rFonts w:ascii="Times New Roman" w:hAnsi="Times New Roman" w:cs="Times New Roman"/>
          <w:sz w:val="24"/>
          <w:szCs w:val="24"/>
        </w:rPr>
        <w:t xml:space="preserve"> wa</w:t>
      </w:r>
      <w:r w:rsidR="00703FCA" w:rsidRPr="00FD2440">
        <w:rPr>
          <w:rFonts w:ascii="Times New Roman" w:hAnsi="Times New Roman" w:cs="Times New Roman"/>
          <w:sz w:val="24"/>
          <w:szCs w:val="24"/>
        </w:rPr>
        <w:t xml:space="preserve">s decided before the repeal of </w:t>
      </w:r>
      <w:r w:rsidR="003A646C" w:rsidRPr="00FD2440">
        <w:rPr>
          <w:rFonts w:ascii="Times New Roman" w:hAnsi="Times New Roman" w:cs="Times New Roman"/>
          <w:sz w:val="24"/>
          <w:szCs w:val="24"/>
        </w:rPr>
        <w:t>s</w:t>
      </w:r>
      <w:r w:rsidR="003A646C">
        <w:rPr>
          <w:rFonts w:ascii="Times New Roman" w:hAnsi="Times New Roman" w:cs="Times New Roman"/>
          <w:sz w:val="24"/>
          <w:szCs w:val="24"/>
        </w:rPr>
        <w:t xml:space="preserve"> </w:t>
      </w:r>
      <w:r w:rsidR="003A646C" w:rsidRPr="00FD2440">
        <w:rPr>
          <w:rFonts w:ascii="Times New Roman" w:hAnsi="Times New Roman" w:cs="Times New Roman"/>
          <w:sz w:val="24"/>
          <w:szCs w:val="24"/>
        </w:rPr>
        <w:t>97</w:t>
      </w:r>
      <w:r w:rsidR="00B05701" w:rsidRPr="00FD2440">
        <w:rPr>
          <w:rFonts w:ascii="Times New Roman" w:hAnsi="Times New Roman" w:cs="Times New Roman"/>
          <w:sz w:val="24"/>
          <w:szCs w:val="24"/>
        </w:rPr>
        <w:t xml:space="preserve">.  </w:t>
      </w:r>
      <w:r w:rsidR="00513994" w:rsidRPr="00FD2440">
        <w:rPr>
          <w:rFonts w:ascii="Times New Roman" w:hAnsi="Times New Roman" w:cs="Times New Roman"/>
          <w:sz w:val="24"/>
          <w:szCs w:val="24"/>
        </w:rPr>
        <w:t>These decisions seem</w:t>
      </w:r>
      <w:r w:rsidR="002361D0" w:rsidRPr="00FD2440">
        <w:rPr>
          <w:rFonts w:ascii="Times New Roman" w:hAnsi="Times New Roman" w:cs="Times New Roman"/>
          <w:sz w:val="24"/>
          <w:szCs w:val="24"/>
        </w:rPr>
        <w:t xml:space="preserve"> to have been predicated upon the misconception that s 92E provides a right of appeal</w:t>
      </w:r>
      <w:r w:rsidR="00513994" w:rsidRPr="00FD2440">
        <w:rPr>
          <w:rFonts w:ascii="Times New Roman" w:hAnsi="Times New Roman" w:cs="Times New Roman"/>
          <w:sz w:val="24"/>
          <w:szCs w:val="24"/>
        </w:rPr>
        <w:t>.</w:t>
      </w:r>
      <w:r w:rsidR="002361D0" w:rsidRPr="00FD2440">
        <w:rPr>
          <w:rFonts w:ascii="Times New Roman" w:hAnsi="Times New Roman" w:cs="Times New Roman"/>
          <w:sz w:val="24"/>
          <w:szCs w:val="24"/>
        </w:rPr>
        <w:t xml:space="preserve"> </w:t>
      </w:r>
    </w:p>
    <w:p w:rsidR="00703FCA" w:rsidRPr="00FD2440" w:rsidRDefault="00703FCA" w:rsidP="00B11CF0">
      <w:pPr>
        <w:autoSpaceDE w:val="0"/>
        <w:autoSpaceDN w:val="0"/>
        <w:adjustRightInd w:val="0"/>
        <w:spacing w:after="0" w:line="240" w:lineRule="auto"/>
        <w:ind w:firstLine="1440"/>
        <w:jc w:val="both"/>
        <w:rPr>
          <w:rFonts w:ascii="Times New Roman" w:hAnsi="Times New Roman" w:cs="Times New Roman"/>
          <w:sz w:val="24"/>
          <w:szCs w:val="24"/>
        </w:rPr>
      </w:pPr>
    </w:p>
    <w:p w:rsidR="0030756D" w:rsidRPr="00FD2440" w:rsidRDefault="00513994" w:rsidP="00703FCA">
      <w:pPr>
        <w:autoSpaceDE w:val="0"/>
        <w:autoSpaceDN w:val="0"/>
        <w:adjustRightInd w:val="0"/>
        <w:spacing w:after="0" w:line="360" w:lineRule="auto"/>
        <w:ind w:firstLine="1440"/>
        <w:jc w:val="both"/>
        <w:rPr>
          <w:rFonts w:ascii="Times New Roman" w:hAnsi="Times New Roman" w:cs="Times New Roman"/>
          <w:b/>
          <w:sz w:val="24"/>
          <w:szCs w:val="24"/>
        </w:rPr>
      </w:pPr>
      <w:r w:rsidRPr="00FD2440">
        <w:rPr>
          <w:rFonts w:ascii="Times New Roman" w:hAnsi="Times New Roman" w:cs="Times New Roman"/>
          <w:sz w:val="24"/>
          <w:szCs w:val="24"/>
        </w:rPr>
        <w:t>I</w:t>
      </w:r>
      <w:r w:rsidR="00C86A42" w:rsidRPr="00FD2440">
        <w:rPr>
          <w:rFonts w:ascii="Times New Roman" w:hAnsi="Times New Roman" w:cs="Times New Roman"/>
          <w:sz w:val="24"/>
          <w:szCs w:val="24"/>
        </w:rPr>
        <w:t xml:space="preserve"> wish to associate myself with</w:t>
      </w:r>
      <w:r w:rsidR="00B512ED" w:rsidRPr="00FD2440">
        <w:rPr>
          <w:rFonts w:ascii="Times New Roman" w:hAnsi="Times New Roman" w:cs="Times New Roman"/>
          <w:sz w:val="24"/>
          <w:szCs w:val="24"/>
        </w:rPr>
        <w:t xml:space="preserve"> the remarks</w:t>
      </w:r>
      <w:r w:rsidR="00B05701" w:rsidRPr="00FD2440">
        <w:rPr>
          <w:rFonts w:ascii="Times New Roman" w:hAnsi="Times New Roman" w:cs="Times New Roman"/>
          <w:sz w:val="24"/>
          <w:szCs w:val="24"/>
        </w:rPr>
        <w:t xml:space="preserve"> by </w:t>
      </w:r>
      <w:r w:rsidR="00703FCA" w:rsidRPr="00FD2440">
        <w:rPr>
          <w:rFonts w:ascii="Times New Roman" w:hAnsi="Times New Roman" w:cs="Times New Roman"/>
          <w:sz w:val="24"/>
          <w:szCs w:val="24"/>
        </w:rPr>
        <w:t>PATEL</w:t>
      </w:r>
      <w:r w:rsidR="00D70E62" w:rsidRPr="00FD2440">
        <w:rPr>
          <w:rFonts w:ascii="Times New Roman" w:hAnsi="Times New Roman" w:cs="Times New Roman"/>
          <w:sz w:val="24"/>
          <w:szCs w:val="24"/>
        </w:rPr>
        <w:t xml:space="preserve"> J (as he then was), </w:t>
      </w:r>
      <w:r w:rsidR="0030756D" w:rsidRPr="00FD2440">
        <w:rPr>
          <w:rFonts w:ascii="Times New Roman" w:hAnsi="Times New Roman" w:cs="Times New Roman"/>
          <w:sz w:val="24"/>
          <w:szCs w:val="24"/>
        </w:rPr>
        <w:t xml:space="preserve">in the case of </w:t>
      </w:r>
      <w:r w:rsidR="0030756D" w:rsidRPr="00FD2440">
        <w:rPr>
          <w:rFonts w:ascii="Times New Roman" w:hAnsi="Times New Roman" w:cs="Times New Roman"/>
          <w:i/>
          <w:sz w:val="24"/>
          <w:szCs w:val="24"/>
        </w:rPr>
        <w:t>Gaylord Baudi v</w:t>
      </w:r>
      <w:r w:rsidR="00703FCA" w:rsidRPr="00FD2440">
        <w:rPr>
          <w:rFonts w:ascii="Times New Roman" w:hAnsi="Times New Roman" w:cs="Times New Roman"/>
          <w:i/>
          <w:sz w:val="24"/>
          <w:szCs w:val="24"/>
        </w:rPr>
        <w:t>s</w:t>
      </w:r>
      <w:r w:rsidR="0030756D" w:rsidRPr="00FD2440">
        <w:rPr>
          <w:rFonts w:ascii="Times New Roman" w:hAnsi="Times New Roman" w:cs="Times New Roman"/>
          <w:i/>
          <w:sz w:val="24"/>
          <w:szCs w:val="24"/>
        </w:rPr>
        <w:t xml:space="preserve"> Kenmark Builders (supra)</w:t>
      </w:r>
      <w:r w:rsidR="0030756D" w:rsidRPr="00FD2440">
        <w:rPr>
          <w:rFonts w:ascii="Times New Roman" w:hAnsi="Times New Roman" w:cs="Times New Roman"/>
          <w:sz w:val="24"/>
          <w:szCs w:val="24"/>
        </w:rPr>
        <w:t xml:space="preserve"> </w:t>
      </w:r>
      <w:r w:rsidR="002D00B2" w:rsidRPr="00FD2440">
        <w:rPr>
          <w:rFonts w:ascii="Times New Roman" w:hAnsi="Times New Roman" w:cs="Times New Roman"/>
          <w:sz w:val="24"/>
          <w:szCs w:val="24"/>
        </w:rPr>
        <w:t xml:space="preserve">in which he </w:t>
      </w:r>
      <w:r w:rsidR="0030756D" w:rsidRPr="00FD2440">
        <w:rPr>
          <w:rFonts w:ascii="Times New Roman" w:hAnsi="Times New Roman" w:cs="Times New Roman"/>
          <w:sz w:val="24"/>
          <w:szCs w:val="24"/>
        </w:rPr>
        <w:t>interpreted the provision</w:t>
      </w:r>
      <w:r w:rsidR="00FE0D63" w:rsidRPr="00FD2440">
        <w:rPr>
          <w:rFonts w:ascii="Times New Roman" w:hAnsi="Times New Roman" w:cs="Times New Roman"/>
          <w:sz w:val="24"/>
          <w:szCs w:val="24"/>
        </w:rPr>
        <w:t xml:space="preserve"> at p</w:t>
      </w:r>
      <w:r w:rsidR="00703FCA" w:rsidRPr="00FD2440">
        <w:rPr>
          <w:rFonts w:ascii="Times New Roman" w:hAnsi="Times New Roman" w:cs="Times New Roman"/>
          <w:sz w:val="24"/>
          <w:szCs w:val="24"/>
        </w:rPr>
        <w:t>p </w:t>
      </w:r>
      <w:r w:rsidR="00FE0D63" w:rsidRPr="00FD2440">
        <w:rPr>
          <w:rFonts w:ascii="Times New Roman" w:hAnsi="Times New Roman" w:cs="Times New Roman"/>
          <w:sz w:val="24"/>
          <w:szCs w:val="24"/>
        </w:rPr>
        <w:t xml:space="preserve">3-4 </w:t>
      </w:r>
      <w:r w:rsidR="0030756D" w:rsidRPr="00FD2440">
        <w:rPr>
          <w:rFonts w:ascii="Times New Roman" w:hAnsi="Times New Roman" w:cs="Times New Roman"/>
          <w:sz w:val="24"/>
          <w:szCs w:val="24"/>
        </w:rPr>
        <w:t>as follows:</w:t>
      </w:r>
    </w:p>
    <w:p w:rsidR="0030756D" w:rsidRPr="00FD2440" w:rsidRDefault="0030756D" w:rsidP="00703FCA">
      <w:pPr>
        <w:autoSpaceDE w:val="0"/>
        <w:autoSpaceDN w:val="0"/>
        <w:adjustRightInd w:val="0"/>
        <w:spacing w:after="0" w:line="240" w:lineRule="auto"/>
        <w:ind w:left="720"/>
        <w:jc w:val="both"/>
        <w:rPr>
          <w:rFonts w:ascii="Times New Roman" w:hAnsi="Times New Roman" w:cs="Times New Roman"/>
          <w:sz w:val="24"/>
          <w:szCs w:val="24"/>
        </w:rPr>
      </w:pPr>
      <w:r w:rsidRPr="00FD2440">
        <w:rPr>
          <w:rFonts w:ascii="Times New Roman" w:hAnsi="Times New Roman" w:cs="Times New Roman"/>
          <w:b/>
          <w:sz w:val="24"/>
          <w:szCs w:val="24"/>
        </w:rPr>
        <w:lastRenderedPageBreak/>
        <w:t>“</w:t>
      </w:r>
      <w:r w:rsidRPr="00FD2440">
        <w:rPr>
          <w:rFonts w:ascii="Times New Roman" w:hAnsi="Times New Roman" w:cs="Times New Roman"/>
          <w:sz w:val="24"/>
          <w:szCs w:val="24"/>
        </w:rPr>
        <w:t>As I have already stated, section 92E (2) of the</w:t>
      </w:r>
      <w:r w:rsidR="00B512ED" w:rsidRPr="00FD2440">
        <w:rPr>
          <w:rFonts w:ascii="Times New Roman" w:hAnsi="Times New Roman" w:cs="Times New Roman"/>
          <w:sz w:val="24"/>
          <w:szCs w:val="24"/>
        </w:rPr>
        <w:t xml:space="preserve"> Labour Act expressly provides </w:t>
      </w:r>
      <w:r w:rsidRPr="00FD2440">
        <w:rPr>
          <w:rFonts w:ascii="Times New Roman" w:hAnsi="Times New Roman" w:cs="Times New Roman"/>
          <w:sz w:val="24"/>
          <w:szCs w:val="24"/>
        </w:rPr>
        <w:t>that</w:t>
      </w:r>
      <w:r w:rsidR="00FE0D63" w:rsidRPr="00FD2440">
        <w:rPr>
          <w:rFonts w:ascii="Times New Roman" w:hAnsi="Times New Roman" w:cs="Times New Roman"/>
          <w:sz w:val="24"/>
          <w:szCs w:val="24"/>
        </w:rPr>
        <w:t xml:space="preserve"> </w:t>
      </w:r>
      <w:r w:rsidRPr="00FD2440">
        <w:rPr>
          <w:rFonts w:ascii="Times New Roman" w:hAnsi="Times New Roman" w:cs="Times New Roman"/>
          <w:sz w:val="24"/>
          <w:szCs w:val="24"/>
        </w:rPr>
        <w:t>an appeal against an award in terms of section 98(10) shall not operate to suspend the award. Section 92E (3) enables the L</w:t>
      </w:r>
      <w:r w:rsidR="00B512ED" w:rsidRPr="00FD2440">
        <w:rPr>
          <w:rFonts w:ascii="Times New Roman" w:hAnsi="Times New Roman" w:cs="Times New Roman"/>
          <w:sz w:val="24"/>
          <w:szCs w:val="24"/>
        </w:rPr>
        <w:t xml:space="preserve">abour Court to suspend or stay </w:t>
      </w:r>
      <w:r w:rsidRPr="00FD2440">
        <w:rPr>
          <w:rFonts w:ascii="Times New Roman" w:hAnsi="Times New Roman" w:cs="Times New Roman"/>
          <w:sz w:val="24"/>
          <w:szCs w:val="24"/>
        </w:rPr>
        <w:t>an award upon application by the aggrieved party. Where no such application is made or where it is dismissed, subsections (14) and (15) of section 98 entitle the successful party to apply for the registration and enforcement of the award. Parliament has obviously applied its mind to the delays inherent in the appeal process and considered the policy implications of the general common law rule which automatically suspends a decision that is appealed against. It has consciously and deliberately decided that arbitral awards in the realm of labour relations should be enforced, despite any pending appeal and notwithstanding any inconvenience that such enforcement might entail.  In this context, it would be very difficult to hold that what is specifically provided for and allowed by statute should be regarded as being contrary to public policy. Any such approach would simply operate to frustrate and defeat the clear intention of Parliament.”</w:t>
      </w:r>
    </w:p>
    <w:p w:rsidR="006119DF" w:rsidRPr="00FD2440" w:rsidRDefault="006119DF" w:rsidP="003E713D">
      <w:pPr>
        <w:autoSpaceDE w:val="0"/>
        <w:autoSpaceDN w:val="0"/>
        <w:adjustRightInd w:val="0"/>
        <w:spacing w:after="0" w:line="360" w:lineRule="auto"/>
        <w:ind w:left="720"/>
        <w:jc w:val="both"/>
        <w:rPr>
          <w:rFonts w:ascii="Times New Roman" w:hAnsi="Times New Roman" w:cs="Times New Roman"/>
          <w:b/>
          <w:sz w:val="24"/>
          <w:szCs w:val="24"/>
        </w:rPr>
      </w:pPr>
    </w:p>
    <w:p w:rsidR="00020D34" w:rsidRPr="00FD2440" w:rsidRDefault="00020D34" w:rsidP="00020D34">
      <w:pPr>
        <w:autoSpaceDE w:val="0"/>
        <w:autoSpaceDN w:val="0"/>
        <w:adjustRightInd w:val="0"/>
        <w:spacing w:after="0" w:line="240" w:lineRule="auto"/>
        <w:ind w:firstLine="720"/>
        <w:jc w:val="both"/>
        <w:rPr>
          <w:rFonts w:ascii="Times New Roman" w:hAnsi="Times New Roman" w:cs="Times New Roman"/>
          <w:sz w:val="24"/>
          <w:szCs w:val="24"/>
        </w:rPr>
      </w:pPr>
    </w:p>
    <w:p w:rsidR="00173300" w:rsidRPr="00FD2440" w:rsidRDefault="00C106FB" w:rsidP="00020D34">
      <w:pPr>
        <w:autoSpaceDE w:val="0"/>
        <w:autoSpaceDN w:val="0"/>
        <w:adjustRightInd w:val="0"/>
        <w:spacing w:after="0" w:line="480" w:lineRule="auto"/>
        <w:ind w:firstLine="1440"/>
        <w:jc w:val="both"/>
        <w:rPr>
          <w:rFonts w:ascii="Times New Roman" w:hAnsi="Times New Roman" w:cs="Times New Roman"/>
          <w:sz w:val="24"/>
          <w:szCs w:val="24"/>
        </w:rPr>
      </w:pPr>
      <w:r w:rsidRPr="00FD2440">
        <w:rPr>
          <w:rFonts w:ascii="Times New Roman" w:hAnsi="Times New Roman" w:cs="Times New Roman"/>
          <w:sz w:val="24"/>
          <w:szCs w:val="24"/>
        </w:rPr>
        <w:t>The same conclusion was reached in the case of </w:t>
      </w:r>
      <w:r w:rsidRPr="00FD2440">
        <w:rPr>
          <w:rFonts w:ascii="Times New Roman" w:hAnsi="Times New Roman" w:cs="Times New Roman"/>
          <w:i/>
          <w:iCs/>
          <w:sz w:val="24"/>
          <w:szCs w:val="24"/>
        </w:rPr>
        <w:t>Kingdom Bank Workers’ Committee</w:t>
      </w:r>
      <w:r w:rsidRPr="00FD2440">
        <w:rPr>
          <w:rFonts w:ascii="Times New Roman" w:hAnsi="Times New Roman" w:cs="Times New Roman"/>
          <w:i/>
          <w:sz w:val="24"/>
          <w:szCs w:val="24"/>
        </w:rPr>
        <w:t> v</w:t>
      </w:r>
      <w:r w:rsidR="00020D34" w:rsidRPr="00FD2440">
        <w:rPr>
          <w:rFonts w:ascii="Times New Roman" w:hAnsi="Times New Roman" w:cs="Times New Roman"/>
          <w:i/>
          <w:sz w:val="24"/>
          <w:szCs w:val="24"/>
        </w:rPr>
        <w:t>s</w:t>
      </w:r>
      <w:r w:rsidRPr="00FD2440">
        <w:rPr>
          <w:rFonts w:ascii="Times New Roman" w:hAnsi="Times New Roman" w:cs="Times New Roman"/>
          <w:i/>
          <w:sz w:val="24"/>
          <w:szCs w:val="24"/>
        </w:rPr>
        <w:t xml:space="preserve"> </w:t>
      </w:r>
      <w:r w:rsidRPr="00FD2440">
        <w:rPr>
          <w:rFonts w:ascii="Times New Roman" w:hAnsi="Times New Roman" w:cs="Times New Roman"/>
          <w:i/>
          <w:iCs/>
          <w:sz w:val="24"/>
          <w:szCs w:val="24"/>
        </w:rPr>
        <w:t>Kingdom Bank Financial Holdings </w:t>
      </w:r>
      <w:r w:rsidRPr="00FD2440">
        <w:rPr>
          <w:rFonts w:ascii="Times New Roman" w:hAnsi="Times New Roman" w:cs="Times New Roman"/>
          <w:i/>
          <w:sz w:val="24"/>
          <w:szCs w:val="24"/>
        </w:rPr>
        <w:t>2012 (1) ZLR 93(H) at 99 E-F</w:t>
      </w:r>
      <w:r w:rsidRPr="00FD2440">
        <w:rPr>
          <w:rFonts w:ascii="Times New Roman" w:hAnsi="Times New Roman" w:cs="Times New Roman"/>
          <w:sz w:val="24"/>
          <w:szCs w:val="24"/>
        </w:rPr>
        <w:t xml:space="preserve"> in which the Court concluded that an appeal against an</w:t>
      </w:r>
      <w:r w:rsidR="00020D34" w:rsidRPr="00FD2440">
        <w:rPr>
          <w:rFonts w:ascii="Times New Roman" w:hAnsi="Times New Roman" w:cs="Times New Roman"/>
          <w:sz w:val="24"/>
          <w:szCs w:val="24"/>
        </w:rPr>
        <w:t xml:space="preserve"> arbitral award under s </w:t>
      </w:r>
      <w:r w:rsidRPr="00FD2440">
        <w:rPr>
          <w:rFonts w:ascii="Times New Roman" w:hAnsi="Times New Roman" w:cs="Times New Roman"/>
          <w:sz w:val="24"/>
          <w:szCs w:val="24"/>
        </w:rPr>
        <w:t>98(10) is an appeal in terms of the Act within the meaning of s 92E and, therefore, does not have the effect of suspend</w:t>
      </w:r>
      <w:r w:rsidR="00020D34" w:rsidRPr="00FD2440">
        <w:rPr>
          <w:rFonts w:ascii="Times New Roman" w:hAnsi="Times New Roman" w:cs="Times New Roman"/>
          <w:sz w:val="24"/>
          <w:szCs w:val="24"/>
        </w:rPr>
        <w:t xml:space="preserve">ing the award appealed against. </w:t>
      </w:r>
      <w:r w:rsidR="002361D0" w:rsidRPr="00FD2440">
        <w:rPr>
          <w:rFonts w:ascii="Times New Roman" w:hAnsi="Times New Roman" w:cs="Times New Roman"/>
          <w:sz w:val="24"/>
          <w:szCs w:val="24"/>
        </w:rPr>
        <w:t xml:space="preserve">These decisions are consistent with my findings that s 92E in itself does not provide a </w:t>
      </w:r>
      <w:r w:rsidR="003E713D" w:rsidRPr="00FD2440">
        <w:rPr>
          <w:rFonts w:ascii="Times New Roman" w:hAnsi="Times New Roman" w:cs="Times New Roman"/>
          <w:sz w:val="24"/>
          <w:szCs w:val="24"/>
        </w:rPr>
        <w:t>right</w:t>
      </w:r>
      <w:r w:rsidR="002361D0" w:rsidRPr="00FD2440">
        <w:rPr>
          <w:rFonts w:ascii="Times New Roman" w:hAnsi="Times New Roman" w:cs="Times New Roman"/>
          <w:sz w:val="24"/>
          <w:szCs w:val="24"/>
        </w:rPr>
        <w:t xml:space="preserve"> of appeal but regulates appeals in t</w:t>
      </w:r>
      <w:r w:rsidR="00020D34" w:rsidRPr="00FD2440">
        <w:rPr>
          <w:rFonts w:ascii="Times New Roman" w:hAnsi="Times New Roman" w:cs="Times New Roman"/>
          <w:sz w:val="24"/>
          <w:szCs w:val="24"/>
        </w:rPr>
        <w:t>erms of the Act and therefore s</w:t>
      </w:r>
      <w:r w:rsidR="002361D0" w:rsidRPr="00FD2440">
        <w:rPr>
          <w:rFonts w:ascii="Times New Roman" w:hAnsi="Times New Roman" w:cs="Times New Roman"/>
          <w:sz w:val="24"/>
          <w:szCs w:val="24"/>
        </w:rPr>
        <w:t xml:space="preserve"> 98 (10) is also regulated by s 92E.</w:t>
      </w:r>
      <w:r w:rsidR="0030756D" w:rsidRPr="00FD2440">
        <w:rPr>
          <w:rFonts w:ascii="Times New Roman" w:hAnsi="Times New Roman" w:cs="Times New Roman"/>
          <w:sz w:val="24"/>
          <w:szCs w:val="24"/>
        </w:rPr>
        <w:t xml:space="preserve"> </w:t>
      </w:r>
      <w:r w:rsidR="00020D34" w:rsidRPr="00FD2440">
        <w:rPr>
          <w:rFonts w:ascii="Times New Roman" w:hAnsi="Times New Roman" w:cs="Times New Roman"/>
          <w:sz w:val="24"/>
          <w:szCs w:val="24"/>
        </w:rPr>
        <w:t xml:space="preserve"> </w:t>
      </w:r>
      <w:r w:rsidR="0030756D" w:rsidRPr="00FD2440">
        <w:rPr>
          <w:rFonts w:ascii="Times New Roman" w:hAnsi="Times New Roman" w:cs="Times New Roman"/>
          <w:sz w:val="24"/>
          <w:szCs w:val="24"/>
        </w:rPr>
        <w:t>The mere noting of an appeal cannot be said to suspend the operation of the award a</w:t>
      </w:r>
      <w:r w:rsidR="005F5F9E" w:rsidRPr="00FD2440">
        <w:rPr>
          <w:rFonts w:ascii="Times New Roman" w:hAnsi="Times New Roman" w:cs="Times New Roman"/>
          <w:sz w:val="24"/>
          <w:szCs w:val="24"/>
        </w:rPr>
        <w:t xml:space="preserve">ppealed against. </w:t>
      </w:r>
      <w:r w:rsidR="00020D34" w:rsidRPr="00FD2440">
        <w:rPr>
          <w:rFonts w:ascii="Times New Roman" w:hAnsi="Times New Roman" w:cs="Times New Roman"/>
          <w:sz w:val="24"/>
          <w:szCs w:val="24"/>
        </w:rPr>
        <w:t xml:space="preserve"> </w:t>
      </w:r>
      <w:r w:rsidR="00173300" w:rsidRPr="00FD2440">
        <w:rPr>
          <w:rFonts w:ascii="Times New Roman" w:hAnsi="Times New Roman" w:cs="Times New Roman"/>
          <w:sz w:val="24"/>
          <w:szCs w:val="24"/>
        </w:rPr>
        <w:t xml:space="preserve">I am fortified in my view by the recent Supreme Court decision in the matter between </w:t>
      </w:r>
      <w:r w:rsidR="00173300" w:rsidRPr="00FD2440">
        <w:rPr>
          <w:rFonts w:ascii="Times New Roman" w:hAnsi="Times New Roman" w:cs="Times New Roman"/>
          <w:i/>
          <w:sz w:val="24"/>
          <w:szCs w:val="24"/>
        </w:rPr>
        <w:t>CFI Retail (Pvt) Ltd v</w:t>
      </w:r>
      <w:r w:rsidR="00020D34" w:rsidRPr="00FD2440">
        <w:rPr>
          <w:rFonts w:ascii="Times New Roman" w:hAnsi="Times New Roman" w:cs="Times New Roman"/>
          <w:i/>
          <w:sz w:val="24"/>
          <w:szCs w:val="24"/>
        </w:rPr>
        <w:t>s</w:t>
      </w:r>
      <w:r w:rsidR="00173300" w:rsidRPr="00FD2440">
        <w:rPr>
          <w:rFonts w:ascii="Times New Roman" w:hAnsi="Times New Roman" w:cs="Times New Roman"/>
          <w:i/>
          <w:sz w:val="24"/>
          <w:szCs w:val="24"/>
        </w:rPr>
        <w:t xml:space="preserve"> Manyika SC 8/16,</w:t>
      </w:r>
      <w:r w:rsidR="00173300" w:rsidRPr="00FD2440">
        <w:rPr>
          <w:rFonts w:ascii="Times New Roman" w:hAnsi="Times New Roman" w:cs="Times New Roman"/>
          <w:sz w:val="24"/>
          <w:szCs w:val="24"/>
        </w:rPr>
        <w:t xml:space="preserve"> in which </w:t>
      </w:r>
      <w:r w:rsidR="00020D34" w:rsidRPr="00FD2440">
        <w:rPr>
          <w:rFonts w:ascii="Times New Roman" w:hAnsi="Times New Roman" w:cs="Times New Roman"/>
          <w:sz w:val="24"/>
          <w:szCs w:val="24"/>
        </w:rPr>
        <w:t xml:space="preserve">MALABA DCJ </w:t>
      </w:r>
      <w:r w:rsidR="00173300" w:rsidRPr="00FD2440">
        <w:rPr>
          <w:rFonts w:ascii="Times New Roman" w:hAnsi="Times New Roman" w:cs="Times New Roman"/>
          <w:sz w:val="24"/>
          <w:szCs w:val="24"/>
        </w:rPr>
        <w:t xml:space="preserve">made the following </w:t>
      </w:r>
      <w:r w:rsidR="00A85F4C" w:rsidRPr="00FD2440">
        <w:rPr>
          <w:rFonts w:ascii="Times New Roman" w:hAnsi="Times New Roman" w:cs="Times New Roman"/>
          <w:sz w:val="24"/>
          <w:szCs w:val="24"/>
        </w:rPr>
        <w:t>remarks:</w:t>
      </w:r>
    </w:p>
    <w:p w:rsidR="00173300" w:rsidRPr="00FD2440" w:rsidRDefault="00173300" w:rsidP="00020D34">
      <w:pPr>
        <w:autoSpaceDE w:val="0"/>
        <w:autoSpaceDN w:val="0"/>
        <w:adjustRightInd w:val="0"/>
        <w:spacing w:after="0" w:line="240" w:lineRule="auto"/>
        <w:ind w:left="720"/>
        <w:jc w:val="both"/>
        <w:rPr>
          <w:rFonts w:ascii="Times New Roman" w:hAnsi="Times New Roman" w:cs="Times New Roman"/>
          <w:sz w:val="24"/>
          <w:szCs w:val="24"/>
        </w:rPr>
      </w:pPr>
      <w:r w:rsidRPr="00FD2440">
        <w:rPr>
          <w:rFonts w:ascii="Times New Roman" w:hAnsi="Times New Roman" w:cs="Times New Roman"/>
          <w:sz w:val="24"/>
          <w:szCs w:val="24"/>
        </w:rPr>
        <w:t>“</w:t>
      </w:r>
      <w:r w:rsidR="0070743C" w:rsidRPr="00FD2440">
        <w:rPr>
          <w:rFonts w:ascii="Times New Roman" w:hAnsi="Times New Roman" w:cs="Times New Roman"/>
          <w:sz w:val="24"/>
          <w:szCs w:val="24"/>
        </w:rPr>
        <w:t>Section</w:t>
      </w:r>
      <w:r w:rsidRPr="00FD2440">
        <w:rPr>
          <w:rFonts w:ascii="Times New Roman" w:hAnsi="Times New Roman" w:cs="Times New Roman"/>
          <w:sz w:val="24"/>
          <w:szCs w:val="24"/>
        </w:rPr>
        <w:t xml:space="preserve"> 92E (2) only provides that the noting of an appeal to the Labour Court against a determination or decision does not have the effect of suspending the operation of the determination or decision appealed against. The purpose of the section is to provide for the effect of the noting of an appeal in terms of the Act on the enforcement of the determination or decision. The provision is the reversal of the common law principle that the noting of an appeal against a judgment or decision of a tribunal or lower court suspends the execution of the judgment or decision pending the determination of an appeal. Section 92E (2) does not impose an obligation on a party appealing against the determination or decision to act in terms of the determination or decision appealed against pending the determination of the appeal. In other words there is no provision requiring the Appellant to first comply with the determination or decision appealed against in order to preserve the right of appeal”</w:t>
      </w:r>
    </w:p>
    <w:p w:rsidR="0030756D" w:rsidRPr="00FD2440" w:rsidRDefault="0070743C" w:rsidP="00020D34">
      <w:pPr>
        <w:autoSpaceDE w:val="0"/>
        <w:autoSpaceDN w:val="0"/>
        <w:adjustRightInd w:val="0"/>
        <w:spacing w:after="0" w:line="480" w:lineRule="auto"/>
        <w:ind w:firstLine="1440"/>
        <w:jc w:val="both"/>
        <w:rPr>
          <w:rFonts w:ascii="Times New Roman" w:hAnsi="Times New Roman" w:cs="Times New Roman"/>
          <w:sz w:val="24"/>
          <w:szCs w:val="24"/>
        </w:rPr>
      </w:pPr>
      <w:r w:rsidRPr="00FD2440">
        <w:rPr>
          <w:rFonts w:ascii="Times New Roman" w:hAnsi="Times New Roman" w:cs="Times New Roman"/>
          <w:sz w:val="24"/>
          <w:szCs w:val="24"/>
        </w:rPr>
        <w:lastRenderedPageBreak/>
        <w:t xml:space="preserve">It is clear from the above </w:t>
      </w:r>
      <w:r w:rsidRPr="00FD2440">
        <w:rPr>
          <w:rFonts w:ascii="Times New Roman" w:hAnsi="Times New Roman" w:cs="Times New Roman"/>
          <w:i/>
          <w:sz w:val="24"/>
          <w:szCs w:val="24"/>
        </w:rPr>
        <w:t>dictum</w:t>
      </w:r>
      <w:r w:rsidRPr="00FD2440">
        <w:rPr>
          <w:rFonts w:ascii="Times New Roman" w:hAnsi="Times New Roman" w:cs="Times New Roman"/>
          <w:sz w:val="24"/>
          <w:szCs w:val="24"/>
        </w:rPr>
        <w:t xml:space="preserve"> that t</w:t>
      </w:r>
      <w:r w:rsidR="006D422B" w:rsidRPr="00FD2440">
        <w:rPr>
          <w:rFonts w:ascii="Times New Roman" w:hAnsi="Times New Roman" w:cs="Times New Roman"/>
          <w:sz w:val="24"/>
          <w:szCs w:val="24"/>
        </w:rPr>
        <w:t xml:space="preserve">he common law </w:t>
      </w:r>
      <w:r w:rsidR="00020D34" w:rsidRPr="00FD2440">
        <w:rPr>
          <w:rFonts w:ascii="Times New Roman" w:hAnsi="Times New Roman" w:cs="Times New Roman"/>
          <w:sz w:val="24"/>
          <w:szCs w:val="24"/>
        </w:rPr>
        <w:t>position does</w:t>
      </w:r>
      <w:r w:rsidR="005F5F9E" w:rsidRPr="00FD2440">
        <w:rPr>
          <w:rFonts w:ascii="Times New Roman" w:hAnsi="Times New Roman" w:cs="Times New Roman"/>
          <w:sz w:val="24"/>
          <w:szCs w:val="24"/>
        </w:rPr>
        <w:t xml:space="preserve"> not</w:t>
      </w:r>
      <w:r w:rsidR="00C86A42" w:rsidRPr="00FD2440">
        <w:rPr>
          <w:rFonts w:ascii="Times New Roman" w:hAnsi="Times New Roman" w:cs="Times New Roman"/>
          <w:sz w:val="24"/>
          <w:szCs w:val="24"/>
        </w:rPr>
        <w:t xml:space="preserve"> apply where the statute</w:t>
      </w:r>
      <w:r w:rsidR="005F5F9E" w:rsidRPr="00FD2440">
        <w:rPr>
          <w:rFonts w:ascii="Times New Roman" w:hAnsi="Times New Roman" w:cs="Times New Roman"/>
          <w:sz w:val="24"/>
          <w:szCs w:val="24"/>
        </w:rPr>
        <w:t xml:space="preserve"> provides that </w:t>
      </w:r>
      <w:r w:rsidR="00422CBC" w:rsidRPr="00FD2440">
        <w:rPr>
          <w:rFonts w:ascii="Times New Roman" w:hAnsi="Times New Roman" w:cs="Times New Roman"/>
          <w:sz w:val="24"/>
          <w:szCs w:val="24"/>
        </w:rPr>
        <w:t>the noting of an appeal does not suspend the execution of the dec</w:t>
      </w:r>
      <w:r w:rsidR="006D422B" w:rsidRPr="00FD2440">
        <w:rPr>
          <w:rFonts w:ascii="Times New Roman" w:hAnsi="Times New Roman" w:cs="Times New Roman"/>
          <w:sz w:val="24"/>
          <w:szCs w:val="24"/>
        </w:rPr>
        <w:t xml:space="preserve">ision of the </w:t>
      </w:r>
      <w:r w:rsidR="00020D34" w:rsidRPr="00FD2440">
        <w:rPr>
          <w:rFonts w:ascii="Times New Roman" w:hAnsi="Times New Roman" w:cs="Times New Roman"/>
          <w:sz w:val="24"/>
          <w:szCs w:val="24"/>
        </w:rPr>
        <w:t>a</w:t>
      </w:r>
      <w:r w:rsidR="006D422B" w:rsidRPr="00FD2440">
        <w:rPr>
          <w:rFonts w:ascii="Times New Roman" w:hAnsi="Times New Roman" w:cs="Times New Roman"/>
          <w:sz w:val="24"/>
          <w:szCs w:val="24"/>
        </w:rPr>
        <w:t xml:space="preserve">rbitrator. </w:t>
      </w:r>
      <w:r w:rsidR="00020D34" w:rsidRPr="00FD2440">
        <w:rPr>
          <w:rFonts w:ascii="Times New Roman" w:hAnsi="Times New Roman" w:cs="Times New Roman"/>
          <w:sz w:val="24"/>
          <w:szCs w:val="24"/>
        </w:rPr>
        <w:t xml:space="preserve"> </w:t>
      </w:r>
      <w:r w:rsidR="006D422B" w:rsidRPr="00FD2440">
        <w:rPr>
          <w:rFonts w:ascii="Times New Roman" w:hAnsi="Times New Roman" w:cs="Times New Roman"/>
          <w:sz w:val="24"/>
          <w:szCs w:val="24"/>
        </w:rPr>
        <w:t>In this</w:t>
      </w:r>
      <w:r w:rsidR="00422CBC" w:rsidRPr="00FD2440">
        <w:rPr>
          <w:rFonts w:ascii="Times New Roman" w:hAnsi="Times New Roman" w:cs="Times New Roman"/>
          <w:sz w:val="24"/>
          <w:szCs w:val="24"/>
        </w:rPr>
        <w:t xml:space="preserve"> respect</w:t>
      </w:r>
      <w:r w:rsidR="001772F0" w:rsidRPr="00FD2440">
        <w:rPr>
          <w:rFonts w:ascii="Times New Roman" w:hAnsi="Times New Roman" w:cs="Times New Roman"/>
          <w:sz w:val="24"/>
          <w:szCs w:val="24"/>
        </w:rPr>
        <w:t xml:space="preserve"> I am inclined to agree with the court </w:t>
      </w:r>
      <w:r w:rsidR="001772F0" w:rsidRPr="00FD2440">
        <w:rPr>
          <w:rFonts w:ascii="Times New Roman" w:hAnsi="Times New Roman" w:cs="Times New Roman"/>
          <w:i/>
          <w:sz w:val="24"/>
          <w:szCs w:val="24"/>
        </w:rPr>
        <w:t xml:space="preserve">a quo </w:t>
      </w:r>
      <w:r w:rsidR="001772F0" w:rsidRPr="00FD2440">
        <w:rPr>
          <w:rFonts w:ascii="Times New Roman" w:hAnsi="Times New Roman" w:cs="Times New Roman"/>
          <w:sz w:val="24"/>
          <w:szCs w:val="24"/>
        </w:rPr>
        <w:t>that the mere noting of an appeal does not suspend the operation of the arbitrator’s decision in terms of s 92E(2).</w:t>
      </w:r>
    </w:p>
    <w:p w:rsidR="00C106FB" w:rsidRPr="00FD2440" w:rsidRDefault="00C106FB" w:rsidP="003E713D">
      <w:pPr>
        <w:autoSpaceDE w:val="0"/>
        <w:autoSpaceDN w:val="0"/>
        <w:adjustRightInd w:val="0"/>
        <w:spacing w:after="0" w:line="360" w:lineRule="auto"/>
        <w:jc w:val="both"/>
        <w:rPr>
          <w:rFonts w:ascii="Times New Roman" w:hAnsi="Times New Roman" w:cs="Times New Roman"/>
          <w:sz w:val="24"/>
          <w:szCs w:val="24"/>
        </w:rPr>
      </w:pPr>
    </w:p>
    <w:p w:rsidR="002361D0" w:rsidRPr="00FD2440" w:rsidRDefault="00C106FB" w:rsidP="00020D34">
      <w:pPr>
        <w:autoSpaceDE w:val="0"/>
        <w:autoSpaceDN w:val="0"/>
        <w:adjustRightInd w:val="0"/>
        <w:spacing w:after="0" w:line="480" w:lineRule="auto"/>
        <w:ind w:firstLine="1440"/>
        <w:jc w:val="both"/>
        <w:rPr>
          <w:rFonts w:ascii="Times New Roman" w:hAnsi="Times New Roman" w:cs="Times New Roman"/>
          <w:sz w:val="24"/>
          <w:szCs w:val="24"/>
        </w:rPr>
      </w:pPr>
      <w:r w:rsidRPr="00FD2440">
        <w:rPr>
          <w:rFonts w:ascii="Times New Roman" w:hAnsi="Times New Roman" w:cs="Times New Roman"/>
          <w:sz w:val="24"/>
          <w:szCs w:val="24"/>
        </w:rPr>
        <w:t>I turn now to address the issue of dirty hands that was</w:t>
      </w:r>
      <w:r w:rsidR="00F05574" w:rsidRPr="00FD2440">
        <w:rPr>
          <w:rFonts w:ascii="Times New Roman" w:hAnsi="Times New Roman" w:cs="Times New Roman"/>
          <w:sz w:val="24"/>
          <w:szCs w:val="24"/>
        </w:rPr>
        <w:t xml:space="preserve"> raised by the </w:t>
      </w:r>
      <w:r w:rsidR="00020D34" w:rsidRPr="00FD2440">
        <w:rPr>
          <w:rFonts w:ascii="Times New Roman" w:hAnsi="Times New Roman" w:cs="Times New Roman"/>
          <w:sz w:val="24"/>
          <w:szCs w:val="24"/>
        </w:rPr>
        <w:t>r</w:t>
      </w:r>
      <w:r w:rsidR="00F05574" w:rsidRPr="00FD2440">
        <w:rPr>
          <w:rFonts w:ascii="Times New Roman" w:hAnsi="Times New Roman" w:cs="Times New Roman"/>
          <w:sz w:val="24"/>
          <w:szCs w:val="24"/>
        </w:rPr>
        <w:t>espondent</w:t>
      </w:r>
      <w:r w:rsidRPr="00FD2440">
        <w:rPr>
          <w:rFonts w:ascii="Times New Roman" w:hAnsi="Times New Roman" w:cs="Times New Roman"/>
          <w:sz w:val="24"/>
          <w:szCs w:val="24"/>
        </w:rPr>
        <w:t xml:space="preserve">. </w:t>
      </w:r>
      <w:r w:rsidR="00020D34" w:rsidRPr="00FD2440">
        <w:rPr>
          <w:rFonts w:ascii="Times New Roman" w:hAnsi="Times New Roman" w:cs="Times New Roman"/>
          <w:sz w:val="24"/>
          <w:szCs w:val="24"/>
        </w:rPr>
        <w:t xml:space="preserve"> </w:t>
      </w:r>
      <w:r w:rsidR="00F05574" w:rsidRPr="00FD2440">
        <w:rPr>
          <w:rFonts w:ascii="Times New Roman" w:hAnsi="Times New Roman" w:cs="Times New Roman"/>
          <w:sz w:val="24"/>
          <w:szCs w:val="24"/>
        </w:rPr>
        <w:t xml:space="preserve">Her legal practitioners </w:t>
      </w:r>
      <w:r w:rsidRPr="00FD2440">
        <w:rPr>
          <w:rFonts w:ascii="Times New Roman" w:hAnsi="Times New Roman" w:cs="Times New Roman"/>
          <w:sz w:val="24"/>
          <w:szCs w:val="24"/>
        </w:rPr>
        <w:t xml:space="preserve">relied on the case of </w:t>
      </w:r>
      <w:r w:rsidRPr="00FD2440">
        <w:rPr>
          <w:rFonts w:ascii="Times New Roman" w:hAnsi="Times New Roman" w:cs="Times New Roman"/>
          <w:i/>
          <w:sz w:val="24"/>
          <w:szCs w:val="24"/>
        </w:rPr>
        <w:t>Associated Newspapers of</w:t>
      </w:r>
      <w:r w:rsidR="00855433" w:rsidRPr="00FD2440">
        <w:rPr>
          <w:rFonts w:ascii="Times New Roman" w:hAnsi="Times New Roman" w:cs="Times New Roman"/>
          <w:i/>
          <w:sz w:val="24"/>
          <w:szCs w:val="24"/>
        </w:rPr>
        <w:t xml:space="preserve"> Zimbabwe (Pvt) Ltd v</w:t>
      </w:r>
      <w:r w:rsidR="00020D34" w:rsidRPr="00FD2440">
        <w:rPr>
          <w:rFonts w:ascii="Times New Roman" w:hAnsi="Times New Roman" w:cs="Times New Roman"/>
          <w:i/>
          <w:sz w:val="24"/>
          <w:szCs w:val="24"/>
        </w:rPr>
        <w:t>s</w:t>
      </w:r>
      <w:r w:rsidR="00855433" w:rsidRPr="00FD2440">
        <w:rPr>
          <w:rFonts w:ascii="Times New Roman" w:hAnsi="Times New Roman" w:cs="Times New Roman"/>
          <w:i/>
          <w:sz w:val="24"/>
          <w:szCs w:val="24"/>
        </w:rPr>
        <w:t xml:space="preserve"> Minister </w:t>
      </w:r>
      <w:r w:rsidRPr="00FD2440">
        <w:rPr>
          <w:rFonts w:ascii="Times New Roman" w:hAnsi="Times New Roman" w:cs="Times New Roman"/>
          <w:i/>
          <w:sz w:val="24"/>
          <w:szCs w:val="24"/>
        </w:rPr>
        <w:t>of State for Information and Publicity &amp; Ors</w:t>
      </w:r>
      <w:r w:rsidRPr="00FD2440">
        <w:rPr>
          <w:rFonts w:ascii="Times New Roman" w:hAnsi="Times New Roman" w:cs="Times New Roman"/>
          <w:sz w:val="24"/>
          <w:szCs w:val="24"/>
        </w:rPr>
        <w:t xml:space="preserve"> 2004 (1) ZLR 538</w:t>
      </w:r>
      <w:r w:rsidR="002361D0" w:rsidRPr="00FD2440">
        <w:rPr>
          <w:rFonts w:ascii="Times New Roman" w:hAnsi="Times New Roman" w:cs="Times New Roman"/>
          <w:b/>
          <w:sz w:val="24"/>
          <w:szCs w:val="24"/>
        </w:rPr>
        <w:t xml:space="preserve"> </w:t>
      </w:r>
      <w:r w:rsidR="008D4035" w:rsidRPr="00FD2440">
        <w:rPr>
          <w:rFonts w:ascii="Times New Roman" w:hAnsi="Times New Roman" w:cs="Times New Roman"/>
          <w:sz w:val="24"/>
          <w:szCs w:val="24"/>
        </w:rPr>
        <w:t xml:space="preserve">in </w:t>
      </w:r>
      <w:r w:rsidR="002361D0" w:rsidRPr="00FD2440">
        <w:rPr>
          <w:rFonts w:ascii="Times New Roman" w:hAnsi="Times New Roman" w:cs="Times New Roman"/>
          <w:sz w:val="24"/>
          <w:szCs w:val="24"/>
        </w:rPr>
        <w:t xml:space="preserve">which </w:t>
      </w:r>
      <w:r w:rsidR="008D4035" w:rsidRPr="00FD2440">
        <w:rPr>
          <w:rFonts w:ascii="Times New Roman" w:hAnsi="Times New Roman" w:cs="Times New Roman"/>
          <w:sz w:val="24"/>
          <w:szCs w:val="24"/>
        </w:rPr>
        <w:t xml:space="preserve">the court said </w:t>
      </w:r>
      <w:r w:rsidR="002361D0" w:rsidRPr="00FD2440">
        <w:rPr>
          <w:rFonts w:ascii="Times New Roman" w:hAnsi="Times New Roman" w:cs="Times New Roman"/>
          <w:sz w:val="24"/>
          <w:szCs w:val="24"/>
        </w:rPr>
        <w:t>at 548 B-C:</w:t>
      </w:r>
    </w:p>
    <w:p w:rsidR="008D4035" w:rsidRPr="00FD2440" w:rsidRDefault="002361D0" w:rsidP="00020D34">
      <w:pPr>
        <w:autoSpaceDE w:val="0"/>
        <w:autoSpaceDN w:val="0"/>
        <w:adjustRightInd w:val="0"/>
        <w:spacing w:after="0" w:line="240" w:lineRule="auto"/>
        <w:ind w:left="720"/>
        <w:jc w:val="both"/>
        <w:rPr>
          <w:rFonts w:ascii="Times New Roman" w:hAnsi="Times New Roman" w:cs="Times New Roman"/>
          <w:sz w:val="24"/>
          <w:szCs w:val="24"/>
        </w:rPr>
      </w:pPr>
      <w:r w:rsidRPr="00FD2440">
        <w:rPr>
          <w:rFonts w:ascii="Times New Roman" w:hAnsi="Times New Roman" w:cs="Times New Roman"/>
          <w:sz w:val="24"/>
          <w:szCs w:val="24"/>
        </w:rPr>
        <w:t>“</w:t>
      </w:r>
      <w:r w:rsidR="003E713D" w:rsidRPr="00FD2440">
        <w:rPr>
          <w:rFonts w:ascii="Times New Roman" w:hAnsi="Times New Roman" w:cs="Times New Roman"/>
          <w:sz w:val="24"/>
          <w:szCs w:val="24"/>
        </w:rPr>
        <w:t>This</w:t>
      </w:r>
      <w:r w:rsidRPr="00FD2440">
        <w:rPr>
          <w:rFonts w:ascii="Times New Roman" w:hAnsi="Times New Roman" w:cs="Times New Roman"/>
          <w:sz w:val="24"/>
          <w:szCs w:val="24"/>
        </w:rPr>
        <w:t xml:space="preserve"> court is a court of </w:t>
      </w:r>
      <w:r w:rsidR="003E713D" w:rsidRPr="00FD2440">
        <w:rPr>
          <w:rFonts w:ascii="Times New Roman" w:hAnsi="Times New Roman" w:cs="Times New Roman"/>
          <w:sz w:val="24"/>
          <w:szCs w:val="24"/>
        </w:rPr>
        <w:t>law,</w:t>
      </w:r>
      <w:r w:rsidRPr="00FD2440">
        <w:rPr>
          <w:rFonts w:ascii="Times New Roman" w:hAnsi="Times New Roman" w:cs="Times New Roman"/>
          <w:sz w:val="24"/>
          <w:szCs w:val="24"/>
        </w:rPr>
        <w:t xml:space="preserve"> and as such, cannot connive at all or condone the applicant’s open defiance of the law. Citizens are obliged to obey the law of the land and argue afterwards. It was entirely open to the applicant to challenge the constitutionality of the Act before the deadline for registration and thus avoid compliance with the law it objects to pending a determination of the court, in the absence of an explanation as to why this course was not followed, the inference </w:t>
      </w:r>
      <w:r w:rsidR="008D4035" w:rsidRPr="00FD2440">
        <w:rPr>
          <w:rFonts w:ascii="Times New Roman" w:hAnsi="Times New Roman" w:cs="Times New Roman"/>
          <w:sz w:val="24"/>
          <w:szCs w:val="24"/>
        </w:rPr>
        <w:t>of disdain of the law becomes inescapable”</w:t>
      </w:r>
    </w:p>
    <w:p w:rsidR="00797DB9" w:rsidRPr="00FD2440" w:rsidRDefault="00797DB9" w:rsidP="00020D34">
      <w:pPr>
        <w:autoSpaceDE w:val="0"/>
        <w:autoSpaceDN w:val="0"/>
        <w:adjustRightInd w:val="0"/>
        <w:spacing w:after="0" w:line="240" w:lineRule="auto"/>
        <w:ind w:left="720"/>
        <w:jc w:val="both"/>
        <w:rPr>
          <w:rFonts w:ascii="Times New Roman" w:hAnsi="Times New Roman" w:cs="Times New Roman"/>
          <w:sz w:val="24"/>
          <w:szCs w:val="24"/>
        </w:rPr>
      </w:pPr>
    </w:p>
    <w:p w:rsidR="00051DB9" w:rsidRPr="00FD2440" w:rsidRDefault="00051DB9" w:rsidP="003E713D">
      <w:pPr>
        <w:autoSpaceDE w:val="0"/>
        <w:autoSpaceDN w:val="0"/>
        <w:adjustRightInd w:val="0"/>
        <w:spacing w:after="0" w:line="360" w:lineRule="auto"/>
        <w:ind w:left="720"/>
        <w:jc w:val="both"/>
        <w:rPr>
          <w:rFonts w:ascii="Times New Roman" w:hAnsi="Times New Roman" w:cs="Times New Roman"/>
          <w:sz w:val="24"/>
          <w:szCs w:val="24"/>
        </w:rPr>
      </w:pPr>
    </w:p>
    <w:p w:rsidR="00F05574" w:rsidRPr="00FD2440" w:rsidRDefault="008D4035" w:rsidP="00020D34">
      <w:pPr>
        <w:autoSpaceDE w:val="0"/>
        <w:autoSpaceDN w:val="0"/>
        <w:adjustRightInd w:val="0"/>
        <w:spacing w:after="0" w:line="480" w:lineRule="auto"/>
        <w:ind w:firstLine="1440"/>
        <w:jc w:val="both"/>
        <w:rPr>
          <w:rFonts w:ascii="Times New Roman" w:hAnsi="Times New Roman" w:cs="Times New Roman"/>
          <w:sz w:val="24"/>
          <w:szCs w:val="24"/>
        </w:rPr>
      </w:pPr>
      <w:r w:rsidRPr="00FD2440">
        <w:rPr>
          <w:rFonts w:ascii="Times New Roman" w:hAnsi="Times New Roman" w:cs="Times New Roman"/>
          <w:sz w:val="24"/>
          <w:szCs w:val="24"/>
        </w:rPr>
        <w:t>This decision</w:t>
      </w:r>
      <w:r w:rsidR="006D422B" w:rsidRPr="00FD2440">
        <w:rPr>
          <w:rFonts w:ascii="Times New Roman" w:hAnsi="Times New Roman" w:cs="Times New Roman"/>
          <w:sz w:val="24"/>
          <w:szCs w:val="24"/>
        </w:rPr>
        <w:t>, in my view,</w:t>
      </w:r>
      <w:r w:rsidRPr="00FD2440">
        <w:rPr>
          <w:rFonts w:ascii="Times New Roman" w:hAnsi="Times New Roman" w:cs="Times New Roman"/>
          <w:sz w:val="24"/>
          <w:szCs w:val="24"/>
        </w:rPr>
        <w:t xml:space="preserve"> cannot be applied to the instant case</w:t>
      </w:r>
      <w:r w:rsidR="00F05574" w:rsidRPr="00FD2440">
        <w:rPr>
          <w:rFonts w:ascii="Times New Roman" w:hAnsi="Times New Roman" w:cs="Times New Roman"/>
          <w:sz w:val="24"/>
          <w:szCs w:val="24"/>
        </w:rPr>
        <w:t xml:space="preserve">. It seems to me that the </w:t>
      </w:r>
      <w:r w:rsidR="00020D34" w:rsidRPr="00FD2440">
        <w:rPr>
          <w:rFonts w:ascii="Times New Roman" w:hAnsi="Times New Roman" w:cs="Times New Roman"/>
          <w:sz w:val="24"/>
          <w:szCs w:val="24"/>
        </w:rPr>
        <w:t>r</w:t>
      </w:r>
      <w:r w:rsidR="00F05574" w:rsidRPr="00FD2440">
        <w:rPr>
          <w:rFonts w:ascii="Times New Roman" w:hAnsi="Times New Roman" w:cs="Times New Roman"/>
          <w:sz w:val="24"/>
          <w:szCs w:val="24"/>
        </w:rPr>
        <w:t xml:space="preserve">espondent as well as the court </w:t>
      </w:r>
      <w:r w:rsidR="00F05574" w:rsidRPr="00FD2440">
        <w:rPr>
          <w:rFonts w:ascii="Times New Roman" w:hAnsi="Times New Roman" w:cs="Times New Roman"/>
          <w:i/>
          <w:sz w:val="24"/>
          <w:szCs w:val="24"/>
        </w:rPr>
        <w:t>a quo</w:t>
      </w:r>
      <w:r w:rsidR="00F05574" w:rsidRPr="00FD2440">
        <w:rPr>
          <w:rFonts w:ascii="Times New Roman" w:hAnsi="Times New Roman" w:cs="Times New Roman"/>
          <w:sz w:val="24"/>
          <w:szCs w:val="24"/>
        </w:rPr>
        <w:t xml:space="preserve"> misconceived the import of the dirty hands doctrine in relation to arbitral awards. </w:t>
      </w:r>
      <w:r w:rsidR="00020D34" w:rsidRPr="00FD2440">
        <w:rPr>
          <w:rFonts w:ascii="Times New Roman" w:hAnsi="Times New Roman" w:cs="Times New Roman"/>
          <w:sz w:val="24"/>
          <w:szCs w:val="24"/>
        </w:rPr>
        <w:t xml:space="preserve"> </w:t>
      </w:r>
      <w:r w:rsidRPr="00FD2440">
        <w:rPr>
          <w:rFonts w:ascii="Times New Roman" w:hAnsi="Times New Roman" w:cs="Times New Roman"/>
          <w:sz w:val="24"/>
          <w:szCs w:val="24"/>
        </w:rPr>
        <w:t>For an arbitral award to be legally binding, it has to be registered in terms of the Act</w:t>
      </w:r>
      <w:r w:rsidR="00F05574" w:rsidRPr="00FD2440">
        <w:rPr>
          <w:rFonts w:ascii="Times New Roman" w:hAnsi="Times New Roman" w:cs="Times New Roman"/>
          <w:sz w:val="24"/>
          <w:szCs w:val="24"/>
        </w:rPr>
        <w:t xml:space="preserve">. </w:t>
      </w:r>
      <w:r w:rsidR="00020D34" w:rsidRPr="00FD2440">
        <w:rPr>
          <w:rFonts w:ascii="Times New Roman" w:hAnsi="Times New Roman" w:cs="Times New Roman"/>
          <w:sz w:val="24"/>
          <w:szCs w:val="24"/>
        </w:rPr>
        <w:t xml:space="preserve"> </w:t>
      </w:r>
      <w:r w:rsidR="00F05574" w:rsidRPr="00FD2440">
        <w:rPr>
          <w:rFonts w:ascii="Times New Roman" w:hAnsi="Times New Roman" w:cs="Times New Roman"/>
          <w:sz w:val="24"/>
          <w:szCs w:val="24"/>
        </w:rPr>
        <w:t>Section 98 (14) of the Labour Act provides as follows:</w:t>
      </w:r>
    </w:p>
    <w:p w:rsidR="00F05574" w:rsidRPr="00FD2440" w:rsidRDefault="00F05574" w:rsidP="00020D34">
      <w:pPr>
        <w:autoSpaceDE w:val="0"/>
        <w:autoSpaceDN w:val="0"/>
        <w:adjustRightInd w:val="0"/>
        <w:spacing w:after="0" w:line="240" w:lineRule="auto"/>
        <w:ind w:left="720"/>
        <w:jc w:val="both"/>
        <w:rPr>
          <w:rFonts w:ascii="Times New Roman" w:hAnsi="Times New Roman" w:cs="Times New Roman"/>
          <w:sz w:val="24"/>
          <w:szCs w:val="24"/>
        </w:rPr>
      </w:pPr>
      <w:r w:rsidRPr="00FD2440">
        <w:rPr>
          <w:rFonts w:ascii="Times New Roman" w:hAnsi="Times New Roman" w:cs="Times New Roman"/>
          <w:b/>
          <w:sz w:val="24"/>
          <w:szCs w:val="24"/>
        </w:rPr>
        <w:t>“</w:t>
      </w:r>
      <w:r w:rsidR="007A2FFE" w:rsidRPr="00FD2440">
        <w:rPr>
          <w:rFonts w:ascii="Times New Roman" w:hAnsi="Times New Roman" w:cs="Times New Roman"/>
          <w:b/>
          <w:sz w:val="24"/>
          <w:szCs w:val="24"/>
        </w:rPr>
        <w:t>A</w:t>
      </w:r>
      <w:r w:rsidRPr="00FD2440">
        <w:rPr>
          <w:rFonts w:ascii="Times New Roman" w:hAnsi="Times New Roman" w:cs="Times New Roman"/>
          <w:sz w:val="24"/>
          <w:szCs w:val="24"/>
        </w:rPr>
        <w:t>ny party to whom an arbitral award relates may submit for registration the copy of it furnishe</w:t>
      </w:r>
      <w:r w:rsidR="007A2FFE" w:rsidRPr="00FD2440">
        <w:rPr>
          <w:rFonts w:ascii="Times New Roman" w:hAnsi="Times New Roman" w:cs="Times New Roman"/>
          <w:sz w:val="24"/>
          <w:szCs w:val="24"/>
        </w:rPr>
        <w:t>d</w:t>
      </w:r>
      <w:r w:rsidRPr="00FD2440">
        <w:rPr>
          <w:rFonts w:ascii="Times New Roman" w:hAnsi="Times New Roman" w:cs="Times New Roman"/>
          <w:sz w:val="24"/>
          <w:szCs w:val="24"/>
        </w:rPr>
        <w:t xml:space="preserve"> to him in terms of subsection (13) to the court of any Magistrate which would have had jurisdiction to make an order corresponding to the award had the matter been determined by it, or, if the arbitral award exceeds the jurisdiction of any magistrates court, the High Court.”</w:t>
      </w:r>
    </w:p>
    <w:p w:rsidR="00020D34" w:rsidRPr="00FD2440" w:rsidRDefault="00020D34" w:rsidP="00020D34">
      <w:pPr>
        <w:autoSpaceDE w:val="0"/>
        <w:autoSpaceDN w:val="0"/>
        <w:adjustRightInd w:val="0"/>
        <w:spacing w:after="0" w:line="240" w:lineRule="auto"/>
        <w:ind w:left="720"/>
        <w:jc w:val="both"/>
        <w:rPr>
          <w:rFonts w:ascii="Times New Roman" w:hAnsi="Times New Roman" w:cs="Times New Roman"/>
          <w:sz w:val="24"/>
          <w:szCs w:val="24"/>
        </w:rPr>
      </w:pPr>
    </w:p>
    <w:p w:rsidR="00F05574" w:rsidRPr="00FD2440" w:rsidRDefault="00F05574" w:rsidP="003E713D">
      <w:pPr>
        <w:autoSpaceDE w:val="0"/>
        <w:autoSpaceDN w:val="0"/>
        <w:adjustRightInd w:val="0"/>
        <w:spacing w:after="0" w:line="360" w:lineRule="auto"/>
        <w:ind w:left="720"/>
        <w:jc w:val="both"/>
        <w:rPr>
          <w:rFonts w:ascii="Times New Roman" w:hAnsi="Times New Roman" w:cs="Times New Roman"/>
          <w:b/>
          <w:sz w:val="24"/>
          <w:szCs w:val="24"/>
        </w:rPr>
      </w:pPr>
    </w:p>
    <w:p w:rsidR="004D52D8" w:rsidRPr="00FD2440" w:rsidRDefault="001A4D99" w:rsidP="00020D34">
      <w:pPr>
        <w:autoSpaceDE w:val="0"/>
        <w:autoSpaceDN w:val="0"/>
        <w:adjustRightInd w:val="0"/>
        <w:spacing w:after="0" w:line="480" w:lineRule="auto"/>
        <w:ind w:firstLine="1440"/>
        <w:jc w:val="both"/>
        <w:rPr>
          <w:rFonts w:ascii="Times New Roman" w:hAnsi="Times New Roman" w:cs="Times New Roman"/>
          <w:sz w:val="24"/>
          <w:szCs w:val="24"/>
        </w:rPr>
      </w:pPr>
      <w:r w:rsidRPr="00FD2440">
        <w:rPr>
          <w:rFonts w:ascii="Times New Roman" w:hAnsi="Times New Roman" w:cs="Times New Roman"/>
          <w:sz w:val="24"/>
          <w:szCs w:val="24"/>
        </w:rPr>
        <w:t>In CFI Retail (Private) Limited (</w:t>
      </w:r>
      <w:r w:rsidRPr="00FD2440">
        <w:rPr>
          <w:rFonts w:ascii="Times New Roman" w:hAnsi="Times New Roman" w:cs="Times New Roman"/>
          <w:i/>
          <w:sz w:val="24"/>
          <w:szCs w:val="24"/>
        </w:rPr>
        <w:t>supra</w:t>
      </w:r>
      <w:r w:rsidRPr="00FD2440">
        <w:rPr>
          <w:rFonts w:ascii="Times New Roman" w:hAnsi="Times New Roman" w:cs="Times New Roman"/>
          <w:sz w:val="24"/>
          <w:szCs w:val="24"/>
        </w:rPr>
        <w:t>) MALABA DCJ stated:</w:t>
      </w:r>
    </w:p>
    <w:p w:rsidR="001A4D99" w:rsidRPr="00FD2440" w:rsidRDefault="001A4D99" w:rsidP="001A4D99">
      <w:pPr>
        <w:autoSpaceDE w:val="0"/>
        <w:autoSpaceDN w:val="0"/>
        <w:adjustRightInd w:val="0"/>
        <w:spacing w:after="0" w:line="240" w:lineRule="auto"/>
        <w:ind w:left="720"/>
        <w:jc w:val="both"/>
        <w:rPr>
          <w:rFonts w:ascii="Times New Roman" w:hAnsi="Times New Roman" w:cs="Times New Roman"/>
          <w:sz w:val="24"/>
          <w:szCs w:val="24"/>
        </w:rPr>
      </w:pPr>
      <w:r w:rsidRPr="00FD2440">
        <w:rPr>
          <w:rFonts w:ascii="Times New Roman" w:hAnsi="Times New Roman" w:cs="Times New Roman"/>
          <w:sz w:val="24"/>
          <w:szCs w:val="24"/>
        </w:rPr>
        <w:t xml:space="preserve">“The principle of dirty hands governs a situation where a party is under a direct obligation imposed by law to act in a specific manner which obligation the party deliberately refuses to perform. It is a time honoured principle based on the need for </w:t>
      </w:r>
      <w:r w:rsidRPr="00FD2440">
        <w:rPr>
          <w:rFonts w:ascii="Times New Roman" w:hAnsi="Times New Roman" w:cs="Times New Roman"/>
          <w:sz w:val="24"/>
          <w:szCs w:val="24"/>
        </w:rPr>
        <w:lastRenderedPageBreak/>
        <w:t>litigants who approach a court of law seeking relief to do so with the required degree of truthfulness, and honesty. It does not apply in cases where the appellant fails to act in terms of a determination or decision appealed against under s 92E of the Act because he or she would not be under an obligation to first comply with the determination or decision appealed against in order to be heard.</w:t>
      </w:r>
    </w:p>
    <w:p w:rsidR="001A4D99" w:rsidRPr="00FD2440" w:rsidRDefault="001A4D99" w:rsidP="001A4D99">
      <w:pPr>
        <w:autoSpaceDE w:val="0"/>
        <w:autoSpaceDN w:val="0"/>
        <w:adjustRightInd w:val="0"/>
        <w:spacing w:after="0" w:line="240" w:lineRule="auto"/>
        <w:ind w:left="720"/>
        <w:jc w:val="both"/>
        <w:rPr>
          <w:rFonts w:ascii="Times New Roman" w:hAnsi="Times New Roman" w:cs="Times New Roman"/>
          <w:sz w:val="24"/>
          <w:szCs w:val="24"/>
        </w:rPr>
      </w:pPr>
    </w:p>
    <w:p w:rsidR="001A4D99" w:rsidRPr="00FD2440" w:rsidRDefault="001A4D99" w:rsidP="001A4D99">
      <w:pPr>
        <w:autoSpaceDE w:val="0"/>
        <w:autoSpaceDN w:val="0"/>
        <w:adjustRightInd w:val="0"/>
        <w:spacing w:after="0" w:line="240" w:lineRule="auto"/>
        <w:ind w:left="720"/>
        <w:jc w:val="both"/>
        <w:rPr>
          <w:rFonts w:ascii="Times New Roman" w:hAnsi="Times New Roman" w:cs="Times New Roman"/>
          <w:sz w:val="24"/>
          <w:szCs w:val="24"/>
        </w:rPr>
      </w:pPr>
      <w:r w:rsidRPr="00FD2440">
        <w:rPr>
          <w:rFonts w:ascii="Times New Roman" w:hAnsi="Times New Roman" w:cs="Times New Roman"/>
          <w:sz w:val="24"/>
          <w:szCs w:val="24"/>
        </w:rPr>
        <w:t>The right to be heard by a court in proceedings that have been properly instituted is a fundamental right that should not be lightly denied to a party. In this case the appellant was not guilty of contempt of court as suggested by the Labour Court because it was exercising the right to appeal to the court given by law. The court was obliged to hear the appellant in the appeal which was properly before it.”</w:t>
      </w:r>
    </w:p>
    <w:p w:rsidR="001A4D99" w:rsidRPr="00FD2440" w:rsidRDefault="001A4D99" w:rsidP="001A4D99">
      <w:pPr>
        <w:autoSpaceDE w:val="0"/>
        <w:autoSpaceDN w:val="0"/>
        <w:adjustRightInd w:val="0"/>
        <w:spacing w:after="0" w:line="240" w:lineRule="auto"/>
        <w:ind w:left="720"/>
        <w:jc w:val="both"/>
        <w:rPr>
          <w:rFonts w:ascii="Times New Roman" w:hAnsi="Times New Roman" w:cs="Times New Roman"/>
          <w:sz w:val="24"/>
          <w:szCs w:val="24"/>
        </w:rPr>
      </w:pPr>
    </w:p>
    <w:p w:rsidR="001A4D99" w:rsidRPr="00FD2440" w:rsidRDefault="001A4D99" w:rsidP="001A4D99">
      <w:pPr>
        <w:autoSpaceDE w:val="0"/>
        <w:autoSpaceDN w:val="0"/>
        <w:adjustRightInd w:val="0"/>
        <w:spacing w:after="0" w:line="240" w:lineRule="auto"/>
        <w:ind w:left="720"/>
        <w:jc w:val="both"/>
        <w:rPr>
          <w:rFonts w:ascii="Times New Roman" w:hAnsi="Times New Roman" w:cs="Times New Roman"/>
          <w:sz w:val="24"/>
          <w:szCs w:val="24"/>
        </w:rPr>
      </w:pPr>
    </w:p>
    <w:p w:rsidR="001A4D99" w:rsidRPr="00FD2440" w:rsidRDefault="001A4D99" w:rsidP="001A4D99">
      <w:pPr>
        <w:autoSpaceDE w:val="0"/>
        <w:autoSpaceDN w:val="0"/>
        <w:adjustRightInd w:val="0"/>
        <w:spacing w:after="0" w:line="240" w:lineRule="auto"/>
        <w:ind w:left="720"/>
        <w:jc w:val="both"/>
        <w:rPr>
          <w:rFonts w:ascii="Times New Roman" w:hAnsi="Times New Roman" w:cs="Times New Roman"/>
          <w:sz w:val="24"/>
          <w:szCs w:val="24"/>
        </w:rPr>
      </w:pPr>
    </w:p>
    <w:p w:rsidR="00F05574" w:rsidRPr="00FD2440" w:rsidRDefault="00F05574" w:rsidP="00020D34">
      <w:pPr>
        <w:autoSpaceDE w:val="0"/>
        <w:autoSpaceDN w:val="0"/>
        <w:adjustRightInd w:val="0"/>
        <w:spacing w:after="0" w:line="480" w:lineRule="auto"/>
        <w:ind w:firstLine="1440"/>
        <w:jc w:val="both"/>
        <w:rPr>
          <w:rFonts w:ascii="Times New Roman" w:hAnsi="Times New Roman" w:cs="Times New Roman"/>
          <w:sz w:val="24"/>
          <w:szCs w:val="24"/>
        </w:rPr>
      </w:pPr>
      <w:r w:rsidRPr="00FD2440">
        <w:rPr>
          <w:rFonts w:ascii="Times New Roman" w:hAnsi="Times New Roman" w:cs="Times New Roman"/>
          <w:sz w:val="24"/>
          <w:szCs w:val="24"/>
        </w:rPr>
        <w:t xml:space="preserve">In the premises, the court </w:t>
      </w:r>
      <w:r w:rsidRPr="00FD2440">
        <w:rPr>
          <w:rFonts w:ascii="Times New Roman" w:hAnsi="Times New Roman" w:cs="Times New Roman"/>
          <w:i/>
          <w:sz w:val="24"/>
          <w:szCs w:val="24"/>
        </w:rPr>
        <w:t>a quo</w:t>
      </w:r>
      <w:r w:rsidRPr="00FD2440">
        <w:rPr>
          <w:rFonts w:ascii="Times New Roman" w:hAnsi="Times New Roman" w:cs="Times New Roman"/>
          <w:sz w:val="24"/>
          <w:szCs w:val="24"/>
        </w:rPr>
        <w:t xml:space="preserve"> erred </w:t>
      </w:r>
      <w:r w:rsidR="00057F8D" w:rsidRPr="00FD2440">
        <w:rPr>
          <w:rFonts w:ascii="Times New Roman" w:hAnsi="Times New Roman" w:cs="Times New Roman"/>
          <w:sz w:val="24"/>
          <w:szCs w:val="24"/>
        </w:rPr>
        <w:t xml:space="preserve">in upholding the point </w:t>
      </w:r>
      <w:r w:rsidR="00057F8D" w:rsidRPr="00FD2440">
        <w:rPr>
          <w:rFonts w:ascii="Times New Roman" w:hAnsi="Times New Roman" w:cs="Times New Roman"/>
          <w:i/>
          <w:sz w:val="24"/>
          <w:szCs w:val="24"/>
        </w:rPr>
        <w:t>in limine</w:t>
      </w:r>
      <w:r w:rsidR="00057F8D" w:rsidRPr="00FD2440">
        <w:rPr>
          <w:rFonts w:ascii="Times New Roman" w:hAnsi="Times New Roman" w:cs="Times New Roman"/>
          <w:sz w:val="24"/>
          <w:szCs w:val="24"/>
        </w:rPr>
        <w:t>.</w:t>
      </w:r>
    </w:p>
    <w:p w:rsidR="006D422B" w:rsidRPr="00FD2440" w:rsidRDefault="006D422B" w:rsidP="003E713D">
      <w:pPr>
        <w:autoSpaceDE w:val="0"/>
        <w:autoSpaceDN w:val="0"/>
        <w:adjustRightInd w:val="0"/>
        <w:spacing w:after="0" w:line="360" w:lineRule="auto"/>
        <w:jc w:val="both"/>
        <w:rPr>
          <w:rFonts w:ascii="Times New Roman" w:hAnsi="Times New Roman" w:cs="Times New Roman"/>
          <w:sz w:val="24"/>
          <w:szCs w:val="24"/>
          <w:lang w:val="en-GB"/>
        </w:rPr>
      </w:pPr>
    </w:p>
    <w:p w:rsidR="006D422B" w:rsidRPr="00FD2440" w:rsidRDefault="006D422B" w:rsidP="00020D34">
      <w:pPr>
        <w:autoSpaceDE w:val="0"/>
        <w:autoSpaceDN w:val="0"/>
        <w:adjustRightInd w:val="0"/>
        <w:spacing w:after="0" w:line="480" w:lineRule="auto"/>
        <w:ind w:firstLine="1440"/>
        <w:jc w:val="both"/>
        <w:rPr>
          <w:rFonts w:ascii="Times New Roman" w:hAnsi="Times New Roman" w:cs="Times New Roman"/>
          <w:sz w:val="24"/>
          <w:szCs w:val="24"/>
          <w:lang w:val="en-GB"/>
        </w:rPr>
      </w:pPr>
      <w:r w:rsidRPr="00FD2440">
        <w:rPr>
          <w:rFonts w:ascii="Times New Roman" w:hAnsi="Times New Roman" w:cs="Times New Roman"/>
          <w:sz w:val="24"/>
          <w:szCs w:val="24"/>
          <w:lang w:val="en-GB"/>
        </w:rPr>
        <w:t>In the result, the appeal must be allowed and I make the following order:</w:t>
      </w:r>
    </w:p>
    <w:p w:rsidR="00513994" w:rsidRPr="00FD2440" w:rsidRDefault="00020D34" w:rsidP="00020D34">
      <w:pPr>
        <w:pStyle w:val="ListParagraph"/>
        <w:numPr>
          <w:ilvl w:val="0"/>
          <w:numId w:val="6"/>
        </w:numPr>
        <w:autoSpaceDE w:val="0"/>
        <w:autoSpaceDN w:val="0"/>
        <w:adjustRightInd w:val="0"/>
        <w:spacing w:after="0" w:line="480" w:lineRule="auto"/>
        <w:jc w:val="both"/>
        <w:rPr>
          <w:rFonts w:ascii="Times New Roman" w:hAnsi="Times New Roman" w:cs="Times New Roman"/>
          <w:sz w:val="24"/>
          <w:szCs w:val="24"/>
          <w:lang w:val="en-GB"/>
        </w:rPr>
      </w:pPr>
      <w:r w:rsidRPr="00FD2440">
        <w:rPr>
          <w:rFonts w:ascii="Times New Roman" w:hAnsi="Times New Roman" w:cs="Times New Roman"/>
          <w:sz w:val="24"/>
          <w:szCs w:val="24"/>
          <w:lang w:val="en-GB"/>
        </w:rPr>
        <w:t xml:space="preserve"> </w:t>
      </w:r>
      <w:r w:rsidR="00DE193F">
        <w:rPr>
          <w:rFonts w:ascii="Times New Roman" w:hAnsi="Times New Roman" w:cs="Times New Roman"/>
          <w:sz w:val="24"/>
          <w:szCs w:val="24"/>
          <w:lang w:val="en-GB"/>
        </w:rPr>
        <w:t xml:space="preserve">     </w:t>
      </w:r>
      <w:r w:rsidR="00513994" w:rsidRPr="00FD2440">
        <w:rPr>
          <w:rFonts w:ascii="Times New Roman" w:hAnsi="Times New Roman" w:cs="Times New Roman"/>
          <w:sz w:val="24"/>
          <w:szCs w:val="24"/>
          <w:lang w:val="en-GB"/>
        </w:rPr>
        <w:t>The appeal is hereby allowed with costs.</w:t>
      </w:r>
    </w:p>
    <w:p w:rsidR="002D00B2" w:rsidRPr="00FD2440" w:rsidRDefault="002D00B2" w:rsidP="00020D34">
      <w:pPr>
        <w:pStyle w:val="ListParagraph"/>
        <w:numPr>
          <w:ilvl w:val="0"/>
          <w:numId w:val="6"/>
        </w:numPr>
        <w:autoSpaceDE w:val="0"/>
        <w:autoSpaceDN w:val="0"/>
        <w:adjustRightInd w:val="0"/>
        <w:spacing w:after="0" w:line="480" w:lineRule="auto"/>
        <w:ind w:left="1440" w:hanging="720"/>
        <w:jc w:val="both"/>
        <w:rPr>
          <w:rFonts w:ascii="Times New Roman" w:hAnsi="Times New Roman" w:cs="Times New Roman"/>
          <w:sz w:val="24"/>
          <w:szCs w:val="24"/>
          <w:lang w:val="en-GB"/>
        </w:rPr>
      </w:pPr>
      <w:r w:rsidRPr="00FD2440">
        <w:rPr>
          <w:rFonts w:ascii="Times New Roman" w:hAnsi="Times New Roman" w:cs="Times New Roman"/>
          <w:sz w:val="24"/>
          <w:szCs w:val="24"/>
          <w:lang w:val="en-GB"/>
        </w:rPr>
        <w:t xml:space="preserve">The judgment of the court </w:t>
      </w:r>
      <w:r w:rsidRPr="00FD2440">
        <w:rPr>
          <w:rFonts w:ascii="Times New Roman" w:hAnsi="Times New Roman" w:cs="Times New Roman"/>
          <w:i/>
          <w:sz w:val="24"/>
          <w:szCs w:val="24"/>
          <w:lang w:val="en-GB"/>
        </w:rPr>
        <w:t>a quo</w:t>
      </w:r>
      <w:r w:rsidRPr="00FD2440">
        <w:rPr>
          <w:rFonts w:ascii="Times New Roman" w:hAnsi="Times New Roman" w:cs="Times New Roman"/>
          <w:sz w:val="24"/>
          <w:szCs w:val="24"/>
          <w:lang w:val="en-GB"/>
        </w:rPr>
        <w:t xml:space="preserve"> is set aside and substituted with the following:</w:t>
      </w:r>
    </w:p>
    <w:p w:rsidR="001772F0" w:rsidRPr="00FD2440" w:rsidRDefault="008D4035" w:rsidP="00020D34">
      <w:pPr>
        <w:autoSpaceDE w:val="0"/>
        <w:autoSpaceDN w:val="0"/>
        <w:adjustRightInd w:val="0"/>
        <w:spacing w:after="0" w:line="240" w:lineRule="auto"/>
        <w:ind w:left="1440" w:firstLine="720"/>
        <w:jc w:val="both"/>
        <w:rPr>
          <w:rFonts w:ascii="Times New Roman" w:hAnsi="Times New Roman" w:cs="Times New Roman"/>
          <w:sz w:val="24"/>
          <w:szCs w:val="24"/>
        </w:rPr>
      </w:pPr>
      <w:r w:rsidRPr="00FD2440">
        <w:rPr>
          <w:rFonts w:ascii="Times New Roman" w:hAnsi="Times New Roman" w:cs="Times New Roman"/>
          <w:sz w:val="24"/>
          <w:szCs w:val="24"/>
        </w:rPr>
        <w:t>“</w:t>
      </w:r>
      <w:r w:rsidR="002D00B2" w:rsidRPr="00FD2440">
        <w:rPr>
          <w:rFonts w:ascii="Times New Roman" w:hAnsi="Times New Roman" w:cs="Times New Roman"/>
          <w:sz w:val="24"/>
          <w:szCs w:val="24"/>
        </w:rPr>
        <w:t xml:space="preserve">The point </w:t>
      </w:r>
      <w:r w:rsidR="002D00B2" w:rsidRPr="00FD2440">
        <w:rPr>
          <w:rFonts w:ascii="Times New Roman" w:hAnsi="Times New Roman" w:cs="Times New Roman"/>
          <w:i/>
          <w:sz w:val="24"/>
          <w:szCs w:val="24"/>
        </w:rPr>
        <w:t>in limine</w:t>
      </w:r>
      <w:r w:rsidR="002D00B2" w:rsidRPr="00FD2440">
        <w:rPr>
          <w:rFonts w:ascii="Times New Roman" w:hAnsi="Times New Roman" w:cs="Times New Roman"/>
          <w:sz w:val="24"/>
          <w:szCs w:val="24"/>
        </w:rPr>
        <w:t xml:space="preserve"> is hereby dismissed</w:t>
      </w:r>
      <w:r w:rsidRPr="00FD2440">
        <w:rPr>
          <w:rFonts w:ascii="Times New Roman" w:hAnsi="Times New Roman" w:cs="Times New Roman"/>
          <w:sz w:val="24"/>
          <w:szCs w:val="24"/>
        </w:rPr>
        <w:t>”</w:t>
      </w:r>
    </w:p>
    <w:p w:rsidR="00020D34" w:rsidRPr="00FD2440" w:rsidRDefault="00020D34" w:rsidP="00020D34">
      <w:pPr>
        <w:autoSpaceDE w:val="0"/>
        <w:autoSpaceDN w:val="0"/>
        <w:adjustRightInd w:val="0"/>
        <w:spacing w:after="0" w:line="240" w:lineRule="auto"/>
        <w:ind w:left="1440" w:firstLine="720"/>
        <w:jc w:val="both"/>
        <w:rPr>
          <w:rFonts w:ascii="Times New Roman" w:hAnsi="Times New Roman" w:cs="Times New Roman"/>
          <w:sz w:val="24"/>
          <w:szCs w:val="24"/>
        </w:rPr>
      </w:pPr>
    </w:p>
    <w:p w:rsidR="002D00B2" w:rsidRPr="00FD2440" w:rsidRDefault="00513994" w:rsidP="00020D34">
      <w:pPr>
        <w:pStyle w:val="ListParagraph"/>
        <w:numPr>
          <w:ilvl w:val="0"/>
          <w:numId w:val="6"/>
        </w:numPr>
        <w:autoSpaceDE w:val="0"/>
        <w:autoSpaceDN w:val="0"/>
        <w:adjustRightInd w:val="0"/>
        <w:spacing w:after="0" w:line="480" w:lineRule="auto"/>
        <w:ind w:left="1260" w:hanging="540"/>
        <w:jc w:val="both"/>
        <w:rPr>
          <w:rFonts w:ascii="Times New Roman" w:hAnsi="Times New Roman" w:cs="Times New Roman"/>
          <w:sz w:val="24"/>
          <w:szCs w:val="24"/>
        </w:rPr>
      </w:pPr>
      <w:r w:rsidRPr="00FD2440">
        <w:rPr>
          <w:rFonts w:ascii="Times New Roman" w:hAnsi="Times New Roman" w:cs="Times New Roman"/>
          <w:sz w:val="24"/>
          <w:szCs w:val="24"/>
        </w:rPr>
        <w:t>The matter be and i</w:t>
      </w:r>
      <w:r w:rsidR="008D4035" w:rsidRPr="00FD2440">
        <w:rPr>
          <w:rFonts w:ascii="Times New Roman" w:hAnsi="Times New Roman" w:cs="Times New Roman"/>
          <w:sz w:val="24"/>
          <w:szCs w:val="24"/>
        </w:rPr>
        <w:t xml:space="preserve">s hereby remitted to the court </w:t>
      </w:r>
      <w:r w:rsidR="008D4035" w:rsidRPr="00FD2440">
        <w:rPr>
          <w:rFonts w:ascii="Times New Roman" w:hAnsi="Times New Roman" w:cs="Times New Roman"/>
          <w:i/>
          <w:sz w:val="24"/>
          <w:szCs w:val="24"/>
        </w:rPr>
        <w:t xml:space="preserve">a quo </w:t>
      </w:r>
      <w:r w:rsidR="008D4035" w:rsidRPr="00FD2440">
        <w:rPr>
          <w:rFonts w:ascii="Times New Roman" w:hAnsi="Times New Roman" w:cs="Times New Roman"/>
          <w:sz w:val="24"/>
          <w:szCs w:val="24"/>
        </w:rPr>
        <w:t xml:space="preserve">for a determination </w:t>
      </w:r>
      <w:r w:rsidR="00194C29" w:rsidRPr="00FD2440">
        <w:rPr>
          <w:rFonts w:ascii="Times New Roman" w:hAnsi="Times New Roman" w:cs="Times New Roman"/>
          <w:sz w:val="24"/>
          <w:szCs w:val="24"/>
        </w:rPr>
        <w:t xml:space="preserve">of the matter </w:t>
      </w:r>
      <w:r w:rsidR="008D4035" w:rsidRPr="00FD2440">
        <w:rPr>
          <w:rFonts w:ascii="Times New Roman" w:hAnsi="Times New Roman" w:cs="Times New Roman"/>
          <w:sz w:val="24"/>
          <w:szCs w:val="24"/>
        </w:rPr>
        <w:t>on the merits</w:t>
      </w:r>
      <w:r w:rsidRPr="00FD2440">
        <w:rPr>
          <w:rFonts w:ascii="Times New Roman" w:hAnsi="Times New Roman" w:cs="Times New Roman"/>
          <w:sz w:val="24"/>
          <w:szCs w:val="24"/>
        </w:rPr>
        <w:t>.</w:t>
      </w:r>
    </w:p>
    <w:p w:rsidR="00051DB9" w:rsidRPr="00FD2440" w:rsidRDefault="00051DB9" w:rsidP="003E713D">
      <w:pPr>
        <w:autoSpaceDE w:val="0"/>
        <w:autoSpaceDN w:val="0"/>
        <w:adjustRightInd w:val="0"/>
        <w:spacing w:after="0" w:line="360" w:lineRule="auto"/>
        <w:jc w:val="both"/>
        <w:rPr>
          <w:rFonts w:ascii="Times New Roman" w:hAnsi="Times New Roman" w:cs="Times New Roman"/>
          <w:sz w:val="24"/>
          <w:szCs w:val="24"/>
        </w:rPr>
      </w:pPr>
    </w:p>
    <w:p w:rsidR="00051DB9" w:rsidRPr="00FD2440" w:rsidRDefault="00051DB9" w:rsidP="003E713D">
      <w:pPr>
        <w:autoSpaceDE w:val="0"/>
        <w:autoSpaceDN w:val="0"/>
        <w:adjustRightInd w:val="0"/>
        <w:spacing w:after="0" w:line="360" w:lineRule="auto"/>
        <w:jc w:val="both"/>
        <w:rPr>
          <w:rFonts w:ascii="Times New Roman" w:hAnsi="Times New Roman" w:cs="Times New Roman"/>
          <w:sz w:val="24"/>
          <w:szCs w:val="24"/>
        </w:rPr>
      </w:pPr>
    </w:p>
    <w:p w:rsidR="00E81AB0" w:rsidRPr="00FD2440" w:rsidRDefault="00E81AB0" w:rsidP="00051DB9">
      <w:pPr>
        <w:autoSpaceDE w:val="0"/>
        <w:autoSpaceDN w:val="0"/>
        <w:adjustRightInd w:val="0"/>
        <w:spacing w:after="0" w:line="360" w:lineRule="auto"/>
        <w:ind w:left="720" w:firstLine="720"/>
        <w:jc w:val="both"/>
        <w:rPr>
          <w:rFonts w:ascii="Times New Roman" w:hAnsi="Times New Roman" w:cs="Times New Roman"/>
          <w:sz w:val="24"/>
          <w:szCs w:val="24"/>
        </w:rPr>
      </w:pPr>
      <w:r w:rsidRPr="00FD2440">
        <w:rPr>
          <w:rFonts w:ascii="Times New Roman" w:hAnsi="Times New Roman" w:cs="Times New Roman"/>
          <w:b/>
          <w:sz w:val="24"/>
          <w:szCs w:val="24"/>
        </w:rPr>
        <w:t>ZIYAMBI JA:</w:t>
      </w:r>
      <w:r w:rsidR="00051DB9" w:rsidRPr="00FD2440">
        <w:rPr>
          <w:rFonts w:ascii="Times New Roman" w:hAnsi="Times New Roman" w:cs="Times New Roman"/>
          <w:sz w:val="24"/>
          <w:szCs w:val="24"/>
        </w:rPr>
        <w:tab/>
      </w:r>
      <w:r w:rsidR="00051DB9" w:rsidRPr="00FD2440">
        <w:rPr>
          <w:rFonts w:ascii="Times New Roman" w:hAnsi="Times New Roman" w:cs="Times New Roman"/>
          <w:sz w:val="24"/>
          <w:szCs w:val="24"/>
        </w:rPr>
        <w:tab/>
      </w:r>
      <w:r w:rsidRPr="00FD2440">
        <w:rPr>
          <w:rFonts w:ascii="Times New Roman" w:hAnsi="Times New Roman" w:cs="Times New Roman"/>
          <w:sz w:val="24"/>
          <w:szCs w:val="24"/>
        </w:rPr>
        <w:t>I agree</w:t>
      </w:r>
      <w:r w:rsidRPr="00FD2440">
        <w:rPr>
          <w:rFonts w:ascii="Times New Roman" w:hAnsi="Times New Roman" w:cs="Times New Roman"/>
          <w:sz w:val="24"/>
          <w:szCs w:val="24"/>
        </w:rPr>
        <w:tab/>
      </w:r>
      <w:r w:rsidRPr="00FD2440">
        <w:rPr>
          <w:rFonts w:ascii="Times New Roman" w:hAnsi="Times New Roman" w:cs="Times New Roman"/>
          <w:sz w:val="24"/>
          <w:szCs w:val="24"/>
        </w:rPr>
        <w:tab/>
      </w:r>
      <w:r w:rsidRPr="00FD2440">
        <w:rPr>
          <w:rFonts w:ascii="Times New Roman" w:hAnsi="Times New Roman" w:cs="Times New Roman"/>
          <w:sz w:val="24"/>
          <w:szCs w:val="24"/>
        </w:rPr>
        <w:tab/>
      </w:r>
    </w:p>
    <w:p w:rsidR="00E81AB0" w:rsidRPr="00FD2440" w:rsidRDefault="00E81AB0" w:rsidP="003E713D">
      <w:pPr>
        <w:autoSpaceDE w:val="0"/>
        <w:autoSpaceDN w:val="0"/>
        <w:adjustRightInd w:val="0"/>
        <w:spacing w:after="0" w:line="360" w:lineRule="auto"/>
        <w:jc w:val="both"/>
        <w:rPr>
          <w:rFonts w:ascii="Times New Roman" w:hAnsi="Times New Roman" w:cs="Times New Roman"/>
          <w:sz w:val="24"/>
          <w:szCs w:val="24"/>
        </w:rPr>
      </w:pPr>
    </w:p>
    <w:p w:rsidR="005D2FA1" w:rsidRPr="00FD2440" w:rsidRDefault="005D2FA1" w:rsidP="003E713D">
      <w:pPr>
        <w:autoSpaceDE w:val="0"/>
        <w:autoSpaceDN w:val="0"/>
        <w:adjustRightInd w:val="0"/>
        <w:spacing w:after="0" w:line="360" w:lineRule="auto"/>
        <w:jc w:val="both"/>
        <w:rPr>
          <w:rFonts w:ascii="Times New Roman" w:hAnsi="Times New Roman" w:cs="Times New Roman"/>
          <w:sz w:val="24"/>
          <w:szCs w:val="24"/>
        </w:rPr>
      </w:pPr>
    </w:p>
    <w:p w:rsidR="00051DB9" w:rsidRPr="00FD2440" w:rsidRDefault="00051DB9" w:rsidP="003E713D">
      <w:pPr>
        <w:autoSpaceDE w:val="0"/>
        <w:autoSpaceDN w:val="0"/>
        <w:adjustRightInd w:val="0"/>
        <w:spacing w:after="0" w:line="360" w:lineRule="auto"/>
        <w:jc w:val="both"/>
        <w:rPr>
          <w:rFonts w:ascii="Times New Roman" w:hAnsi="Times New Roman" w:cs="Times New Roman"/>
          <w:sz w:val="24"/>
          <w:szCs w:val="24"/>
        </w:rPr>
      </w:pPr>
    </w:p>
    <w:p w:rsidR="00E81AB0" w:rsidRPr="00FD2440" w:rsidRDefault="00E81AB0" w:rsidP="00051DB9">
      <w:pPr>
        <w:autoSpaceDE w:val="0"/>
        <w:autoSpaceDN w:val="0"/>
        <w:adjustRightInd w:val="0"/>
        <w:spacing w:after="0" w:line="360" w:lineRule="auto"/>
        <w:ind w:left="720" w:firstLine="720"/>
        <w:jc w:val="both"/>
        <w:rPr>
          <w:rFonts w:ascii="Times New Roman" w:hAnsi="Times New Roman" w:cs="Times New Roman"/>
          <w:sz w:val="24"/>
          <w:szCs w:val="24"/>
        </w:rPr>
      </w:pPr>
      <w:r w:rsidRPr="00FD2440">
        <w:rPr>
          <w:rFonts w:ascii="Times New Roman" w:hAnsi="Times New Roman" w:cs="Times New Roman"/>
          <w:b/>
          <w:sz w:val="24"/>
          <w:szCs w:val="24"/>
        </w:rPr>
        <w:t>GARWE JA:</w:t>
      </w:r>
      <w:r w:rsidRPr="00FD2440">
        <w:rPr>
          <w:rFonts w:ascii="Times New Roman" w:hAnsi="Times New Roman" w:cs="Times New Roman"/>
          <w:b/>
          <w:sz w:val="24"/>
          <w:szCs w:val="24"/>
        </w:rPr>
        <w:tab/>
      </w:r>
      <w:r w:rsidRPr="00FD2440">
        <w:rPr>
          <w:rFonts w:ascii="Times New Roman" w:hAnsi="Times New Roman" w:cs="Times New Roman"/>
          <w:sz w:val="24"/>
          <w:szCs w:val="24"/>
        </w:rPr>
        <w:tab/>
      </w:r>
      <w:r w:rsidRPr="00FD2440">
        <w:rPr>
          <w:rFonts w:ascii="Times New Roman" w:hAnsi="Times New Roman" w:cs="Times New Roman"/>
          <w:sz w:val="24"/>
          <w:szCs w:val="24"/>
        </w:rPr>
        <w:tab/>
        <w:t>I agree</w:t>
      </w:r>
    </w:p>
    <w:p w:rsidR="00E81AB0" w:rsidRDefault="00E81AB0" w:rsidP="003E713D">
      <w:pPr>
        <w:autoSpaceDE w:val="0"/>
        <w:autoSpaceDN w:val="0"/>
        <w:adjustRightInd w:val="0"/>
        <w:spacing w:after="0" w:line="360" w:lineRule="auto"/>
        <w:jc w:val="both"/>
        <w:rPr>
          <w:rFonts w:ascii="Times New Roman" w:hAnsi="Times New Roman" w:cs="Times New Roman"/>
          <w:sz w:val="24"/>
          <w:szCs w:val="24"/>
        </w:rPr>
      </w:pPr>
    </w:p>
    <w:p w:rsidR="007B54C8" w:rsidRDefault="007B54C8" w:rsidP="003E713D">
      <w:pPr>
        <w:autoSpaceDE w:val="0"/>
        <w:autoSpaceDN w:val="0"/>
        <w:adjustRightInd w:val="0"/>
        <w:spacing w:after="0" w:line="360" w:lineRule="auto"/>
        <w:jc w:val="both"/>
        <w:rPr>
          <w:rFonts w:ascii="Times New Roman" w:hAnsi="Times New Roman" w:cs="Times New Roman"/>
          <w:sz w:val="24"/>
          <w:szCs w:val="24"/>
        </w:rPr>
      </w:pPr>
    </w:p>
    <w:p w:rsidR="00E81AB0" w:rsidRPr="00FD2440" w:rsidRDefault="00B512ED" w:rsidP="003E713D">
      <w:pPr>
        <w:autoSpaceDE w:val="0"/>
        <w:autoSpaceDN w:val="0"/>
        <w:adjustRightInd w:val="0"/>
        <w:spacing w:after="0" w:line="360" w:lineRule="auto"/>
        <w:jc w:val="both"/>
        <w:rPr>
          <w:rFonts w:ascii="Times New Roman" w:hAnsi="Times New Roman" w:cs="Times New Roman"/>
          <w:sz w:val="24"/>
          <w:szCs w:val="24"/>
        </w:rPr>
      </w:pPr>
      <w:r w:rsidRPr="00FD2440">
        <w:rPr>
          <w:rFonts w:ascii="Times New Roman" w:hAnsi="Times New Roman" w:cs="Times New Roman"/>
          <w:i/>
          <w:sz w:val="24"/>
          <w:szCs w:val="24"/>
        </w:rPr>
        <w:t>Wintertons</w:t>
      </w:r>
      <w:r w:rsidRPr="00FD2440">
        <w:rPr>
          <w:rFonts w:ascii="Times New Roman" w:hAnsi="Times New Roman" w:cs="Times New Roman"/>
          <w:sz w:val="24"/>
          <w:szCs w:val="24"/>
        </w:rPr>
        <w:t xml:space="preserve">, </w:t>
      </w:r>
      <w:r w:rsidR="00051DB9" w:rsidRPr="00FD2440">
        <w:rPr>
          <w:rFonts w:ascii="Times New Roman" w:hAnsi="Times New Roman" w:cs="Times New Roman"/>
          <w:sz w:val="24"/>
          <w:szCs w:val="24"/>
        </w:rPr>
        <w:t>a</w:t>
      </w:r>
      <w:r w:rsidR="00E81AB0" w:rsidRPr="00FD2440">
        <w:rPr>
          <w:rFonts w:ascii="Times New Roman" w:hAnsi="Times New Roman" w:cs="Times New Roman"/>
          <w:sz w:val="24"/>
          <w:szCs w:val="24"/>
        </w:rPr>
        <w:t>ppellant’s legal practitioners</w:t>
      </w:r>
    </w:p>
    <w:p w:rsidR="00E81AB0" w:rsidRPr="00FD2440" w:rsidRDefault="00B512ED" w:rsidP="003E713D">
      <w:pPr>
        <w:autoSpaceDE w:val="0"/>
        <w:autoSpaceDN w:val="0"/>
        <w:adjustRightInd w:val="0"/>
        <w:spacing w:after="0" w:line="360" w:lineRule="auto"/>
        <w:jc w:val="both"/>
        <w:rPr>
          <w:rFonts w:ascii="Times New Roman" w:hAnsi="Times New Roman" w:cs="Times New Roman"/>
          <w:sz w:val="24"/>
          <w:szCs w:val="24"/>
        </w:rPr>
      </w:pPr>
      <w:r w:rsidRPr="00FD2440">
        <w:rPr>
          <w:rFonts w:ascii="Times New Roman" w:hAnsi="Times New Roman" w:cs="Times New Roman"/>
          <w:i/>
          <w:sz w:val="24"/>
          <w:szCs w:val="24"/>
        </w:rPr>
        <w:t>Kantor &amp; Immerman</w:t>
      </w:r>
      <w:r w:rsidRPr="00FD2440">
        <w:rPr>
          <w:rFonts w:ascii="Times New Roman" w:hAnsi="Times New Roman" w:cs="Times New Roman"/>
          <w:sz w:val="24"/>
          <w:szCs w:val="24"/>
        </w:rPr>
        <w:t>,</w:t>
      </w:r>
      <w:r w:rsidR="00051DB9" w:rsidRPr="00FD2440">
        <w:rPr>
          <w:rFonts w:ascii="Times New Roman" w:hAnsi="Times New Roman" w:cs="Times New Roman"/>
          <w:sz w:val="24"/>
          <w:szCs w:val="24"/>
        </w:rPr>
        <w:t xml:space="preserve"> r</w:t>
      </w:r>
      <w:r w:rsidR="00E81AB0" w:rsidRPr="00FD2440">
        <w:rPr>
          <w:rFonts w:ascii="Times New Roman" w:hAnsi="Times New Roman" w:cs="Times New Roman"/>
          <w:sz w:val="24"/>
          <w:szCs w:val="24"/>
        </w:rPr>
        <w:t>espondent’s legal practitioners</w:t>
      </w:r>
    </w:p>
    <w:p w:rsidR="002D00B2" w:rsidRPr="00FD2440" w:rsidRDefault="001125A7" w:rsidP="003E713D">
      <w:pPr>
        <w:autoSpaceDE w:val="0"/>
        <w:autoSpaceDN w:val="0"/>
        <w:adjustRightInd w:val="0"/>
        <w:spacing w:after="0" w:line="360" w:lineRule="auto"/>
        <w:jc w:val="both"/>
        <w:rPr>
          <w:rFonts w:ascii="Times New Roman" w:hAnsi="Times New Roman" w:cs="Times New Roman"/>
          <w:sz w:val="24"/>
          <w:szCs w:val="24"/>
        </w:rPr>
      </w:pPr>
      <w:r w:rsidRPr="00FD2440">
        <w:rPr>
          <w:rFonts w:ascii="Times New Roman" w:hAnsi="Times New Roman" w:cs="Times New Roman"/>
          <w:sz w:val="24"/>
          <w:szCs w:val="24"/>
        </w:rPr>
        <w:t xml:space="preserve"> </w:t>
      </w:r>
    </w:p>
    <w:sectPr w:rsidR="002D00B2" w:rsidRPr="00FD2440" w:rsidSect="0016332F">
      <w:headerReference w:type="default" r:id="rId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3BC" w:rsidRDefault="009173BC" w:rsidP="00C86A42">
      <w:pPr>
        <w:spacing w:after="0" w:line="240" w:lineRule="auto"/>
      </w:pPr>
      <w:r>
        <w:separator/>
      </w:r>
    </w:p>
  </w:endnote>
  <w:endnote w:type="continuationSeparator" w:id="0">
    <w:p w:rsidR="009173BC" w:rsidRDefault="009173BC" w:rsidP="00C86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3BC" w:rsidRDefault="009173BC" w:rsidP="00C86A42">
      <w:pPr>
        <w:spacing w:after="0" w:line="240" w:lineRule="auto"/>
      </w:pPr>
      <w:r>
        <w:separator/>
      </w:r>
    </w:p>
  </w:footnote>
  <w:footnote w:type="continuationSeparator" w:id="0">
    <w:p w:rsidR="009173BC" w:rsidRDefault="009173BC" w:rsidP="00C86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Look w:val="01E0" w:firstRow="1" w:lastRow="1" w:firstColumn="1" w:lastColumn="1" w:noHBand="0" w:noVBand="0"/>
    </w:tblPr>
    <w:tblGrid>
      <w:gridCol w:w="7874"/>
      <w:gridCol w:w="1152"/>
    </w:tblGrid>
    <w:tr w:rsidR="00CF3D66">
      <w:tc>
        <w:tcPr>
          <w:tcW w:w="0" w:type="auto"/>
          <w:tcBorders>
            <w:right w:val="single" w:sz="6" w:space="0" w:color="000000" w:themeColor="text1"/>
          </w:tcBorders>
        </w:tcPr>
        <w:sdt>
          <w:sdtPr>
            <w:alias w:val="Company"/>
            <w:id w:val="78735422"/>
            <w:placeholder>
              <w:docPart w:val="9A0B692A4C3342E1B68D04F050D0398F"/>
            </w:placeholder>
            <w:dataBinding w:prefixMappings="xmlns:ns0='http://schemas.openxmlformats.org/officeDocument/2006/extended-properties'" w:xpath="/ns0:Properties[1]/ns0:Company[1]" w:storeItemID="{6668398D-A668-4E3E-A5EB-62B293D839F1}"/>
            <w:text/>
          </w:sdtPr>
          <w:sdtEndPr/>
          <w:sdtContent>
            <w:p w:rsidR="00CF3D66" w:rsidRDefault="00CF3D66">
              <w:pPr>
                <w:pStyle w:val="Header"/>
                <w:jc w:val="right"/>
              </w:pPr>
              <w:r>
                <w:t xml:space="preserve">Judgment No. SC </w:t>
              </w:r>
              <w:r w:rsidR="00843B47">
                <w:t>5</w:t>
              </w:r>
              <w:r>
                <w:t>/2017</w:t>
              </w:r>
            </w:p>
          </w:sdtContent>
        </w:sdt>
        <w:sdt>
          <w:sdtPr>
            <w:rPr>
              <w:b/>
              <w:bCs/>
            </w:rPr>
            <w:alias w:val="Title"/>
            <w:id w:val="78735415"/>
            <w:placeholder>
              <w:docPart w:val="143491675AE94079B7DC49404B13213A"/>
            </w:placeholder>
            <w:dataBinding w:prefixMappings="xmlns:ns0='http://schemas.openxmlformats.org/package/2006/metadata/core-properties' xmlns:ns1='http://purl.org/dc/elements/1.1/'" w:xpath="/ns0:coreProperties[1]/ns1:title[1]" w:storeItemID="{6C3C8BC8-F283-45AE-878A-BAB7291924A1}"/>
            <w:text/>
          </w:sdtPr>
          <w:sdtEndPr/>
          <w:sdtContent>
            <w:p w:rsidR="00CF3D66" w:rsidRDefault="00CF3D66" w:rsidP="00CF3D66">
              <w:pPr>
                <w:pStyle w:val="Header"/>
                <w:jc w:val="right"/>
                <w:rPr>
                  <w:b/>
                  <w:bCs/>
                </w:rPr>
              </w:pPr>
              <w:r>
                <w:rPr>
                  <w:b/>
                  <w:bCs/>
                </w:rPr>
                <w:t>Civil Appeal No. SC 229/10</w:t>
              </w:r>
            </w:p>
          </w:sdtContent>
        </w:sdt>
      </w:tc>
      <w:tc>
        <w:tcPr>
          <w:tcW w:w="1152" w:type="dxa"/>
          <w:tcBorders>
            <w:left w:val="single" w:sz="6" w:space="0" w:color="000000" w:themeColor="text1"/>
          </w:tcBorders>
        </w:tcPr>
        <w:p w:rsidR="00CF3D66" w:rsidRDefault="00CF3D66">
          <w:pPr>
            <w:pStyle w:val="Header"/>
            <w:rPr>
              <w:b/>
              <w:bCs/>
            </w:rPr>
          </w:pPr>
          <w:r>
            <w:fldChar w:fldCharType="begin"/>
          </w:r>
          <w:r>
            <w:instrText xml:space="preserve"> PAGE   \* MERGEFORMAT </w:instrText>
          </w:r>
          <w:r>
            <w:fldChar w:fldCharType="separate"/>
          </w:r>
          <w:r w:rsidR="00927596">
            <w:rPr>
              <w:noProof/>
            </w:rPr>
            <w:t>1</w:t>
          </w:r>
          <w:r>
            <w:rPr>
              <w:noProof/>
            </w:rPr>
            <w:fldChar w:fldCharType="end"/>
          </w:r>
        </w:p>
      </w:tc>
    </w:tr>
  </w:tbl>
  <w:p w:rsidR="00CF3D66" w:rsidRDefault="00CF3D6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D0DC8"/>
    <w:multiLevelType w:val="hybridMultilevel"/>
    <w:tmpl w:val="13C84FF8"/>
    <w:lvl w:ilvl="0" w:tplc="4794801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9DC4AD3"/>
    <w:multiLevelType w:val="hybridMultilevel"/>
    <w:tmpl w:val="C2E8EE04"/>
    <w:lvl w:ilvl="0" w:tplc="3009000F">
      <w:start w:val="1"/>
      <w:numFmt w:val="decimal"/>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1D0F0FDC"/>
    <w:multiLevelType w:val="hybridMultilevel"/>
    <w:tmpl w:val="F4E69D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331684"/>
    <w:multiLevelType w:val="hybridMultilevel"/>
    <w:tmpl w:val="5818F61E"/>
    <w:lvl w:ilvl="0" w:tplc="A8E6F17E">
      <w:start w:val="1"/>
      <w:numFmt w:val="decimal"/>
      <w:lvlText w:val="%1."/>
      <w:lvlJc w:val="left"/>
      <w:pPr>
        <w:ind w:left="360" w:hanging="360"/>
      </w:pPr>
      <w:rPr>
        <w:rFonts w:ascii="Arial" w:eastAsiaTheme="minorHAnsi" w:hAnsi="Arial" w:cs="Arial"/>
      </w:r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4" w15:restartNumberingAfterBreak="0">
    <w:nsid w:val="38F96ED8"/>
    <w:multiLevelType w:val="hybridMultilevel"/>
    <w:tmpl w:val="46D6092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8D631B8"/>
    <w:multiLevelType w:val="hybridMultilevel"/>
    <w:tmpl w:val="CBF0508C"/>
    <w:lvl w:ilvl="0" w:tplc="08090017">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D3E"/>
    <w:rsid w:val="00001765"/>
    <w:rsid w:val="00020D34"/>
    <w:rsid w:val="000241BB"/>
    <w:rsid w:val="00051DB9"/>
    <w:rsid w:val="00057F8D"/>
    <w:rsid w:val="0006105E"/>
    <w:rsid w:val="00061B06"/>
    <w:rsid w:val="00080F99"/>
    <w:rsid w:val="000A4A9E"/>
    <w:rsid w:val="000B11BE"/>
    <w:rsid w:val="000C582F"/>
    <w:rsid w:val="001042F5"/>
    <w:rsid w:val="001125A7"/>
    <w:rsid w:val="001326F0"/>
    <w:rsid w:val="0016332F"/>
    <w:rsid w:val="0016556E"/>
    <w:rsid w:val="00173300"/>
    <w:rsid w:val="001772F0"/>
    <w:rsid w:val="00194C29"/>
    <w:rsid w:val="001A4D99"/>
    <w:rsid w:val="001A7F4C"/>
    <w:rsid w:val="002220C7"/>
    <w:rsid w:val="002361D0"/>
    <w:rsid w:val="002573FB"/>
    <w:rsid w:val="00265D66"/>
    <w:rsid w:val="00275336"/>
    <w:rsid w:val="002D00B2"/>
    <w:rsid w:val="002F4F1D"/>
    <w:rsid w:val="002F69DE"/>
    <w:rsid w:val="0030585B"/>
    <w:rsid w:val="0030756D"/>
    <w:rsid w:val="00360F70"/>
    <w:rsid w:val="00390276"/>
    <w:rsid w:val="003A646C"/>
    <w:rsid w:val="003C58EF"/>
    <w:rsid w:val="003E713D"/>
    <w:rsid w:val="003F072C"/>
    <w:rsid w:val="00422CBC"/>
    <w:rsid w:val="004744FE"/>
    <w:rsid w:val="004B17AB"/>
    <w:rsid w:val="004D52D8"/>
    <w:rsid w:val="0050008F"/>
    <w:rsid w:val="00500B27"/>
    <w:rsid w:val="005065AF"/>
    <w:rsid w:val="00513994"/>
    <w:rsid w:val="0054505F"/>
    <w:rsid w:val="005B7652"/>
    <w:rsid w:val="005D2FA1"/>
    <w:rsid w:val="005D68C9"/>
    <w:rsid w:val="005F5F9E"/>
    <w:rsid w:val="006119DF"/>
    <w:rsid w:val="006250DE"/>
    <w:rsid w:val="00650FEF"/>
    <w:rsid w:val="00660AB8"/>
    <w:rsid w:val="00676811"/>
    <w:rsid w:val="00684046"/>
    <w:rsid w:val="00684D56"/>
    <w:rsid w:val="006A1FD3"/>
    <w:rsid w:val="006C0F32"/>
    <w:rsid w:val="006C12D9"/>
    <w:rsid w:val="006C4AA9"/>
    <w:rsid w:val="006D422B"/>
    <w:rsid w:val="006F31CA"/>
    <w:rsid w:val="006F3ED0"/>
    <w:rsid w:val="006F6796"/>
    <w:rsid w:val="00703FCA"/>
    <w:rsid w:val="0070743C"/>
    <w:rsid w:val="00725DCB"/>
    <w:rsid w:val="00727B85"/>
    <w:rsid w:val="00757C56"/>
    <w:rsid w:val="00786433"/>
    <w:rsid w:val="00797DB9"/>
    <w:rsid w:val="007A1167"/>
    <w:rsid w:val="007A2FFE"/>
    <w:rsid w:val="007B54C8"/>
    <w:rsid w:val="007B7794"/>
    <w:rsid w:val="007E1ED8"/>
    <w:rsid w:val="00843B47"/>
    <w:rsid w:val="00855433"/>
    <w:rsid w:val="00867471"/>
    <w:rsid w:val="008730D4"/>
    <w:rsid w:val="0089659D"/>
    <w:rsid w:val="008D4035"/>
    <w:rsid w:val="008E343F"/>
    <w:rsid w:val="008F59B3"/>
    <w:rsid w:val="00902E8C"/>
    <w:rsid w:val="00912FF8"/>
    <w:rsid w:val="009173BC"/>
    <w:rsid w:val="009259E8"/>
    <w:rsid w:val="00927596"/>
    <w:rsid w:val="009608DF"/>
    <w:rsid w:val="009730D4"/>
    <w:rsid w:val="009900F1"/>
    <w:rsid w:val="009B0EB5"/>
    <w:rsid w:val="009C10D0"/>
    <w:rsid w:val="009F54FE"/>
    <w:rsid w:val="00A2679D"/>
    <w:rsid w:val="00A30055"/>
    <w:rsid w:val="00A404D4"/>
    <w:rsid w:val="00A778D5"/>
    <w:rsid w:val="00A849BE"/>
    <w:rsid w:val="00A85F4C"/>
    <w:rsid w:val="00AF0548"/>
    <w:rsid w:val="00B05701"/>
    <w:rsid w:val="00B11CF0"/>
    <w:rsid w:val="00B474D8"/>
    <w:rsid w:val="00B478F2"/>
    <w:rsid w:val="00B512ED"/>
    <w:rsid w:val="00B548C0"/>
    <w:rsid w:val="00B5582A"/>
    <w:rsid w:val="00B55F87"/>
    <w:rsid w:val="00B57A75"/>
    <w:rsid w:val="00B64DF3"/>
    <w:rsid w:val="00B8282F"/>
    <w:rsid w:val="00BA6E40"/>
    <w:rsid w:val="00C014C8"/>
    <w:rsid w:val="00C03858"/>
    <w:rsid w:val="00C106FB"/>
    <w:rsid w:val="00C4544C"/>
    <w:rsid w:val="00C86A42"/>
    <w:rsid w:val="00C93D22"/>
    <w:rsid w:val="00C97D3E"/>
    <w:rsid w:val="00CB5EF0"/>
    <w:rsid w:val="00CC3AA1"/>
    <w:rsid w:val="00CF3D66"/>
    <w:rsid w:val="00D40395"/>
    <w:rsid w:val="00D51691"/>
    <w:rsid w:val="00D54DB6"/>
    <w:rsid w:val="00D566FC"/>
    <w:rsid w:val="00D70E62"/>
    <w:rsid w:val="00D71B0A"/>
    <w:rsid w:val="00D849ED"/>
    <w:rsid w:val="00DA3832"/>
    <w:rsid w:val="00DE193F"/>
    <w:rsid w:val="00DE5153"/>
    <w:rsid w:val="00E32548"/>
    <w:rsid w:val="00E739B9"/>
    <w:rsid w:val="00E73BA2"/>
    <w:rsid w:val="00E81AB0"/>
    <w:rsid w:val="00E81AFC"/>
    <w:rsid w:val="00EB5AE7"/>
    <w:rsid w:val="00EE0B8B"/>
    <w:rsid w:val="00EE5857"/>
    <w:rsid w:val="00F0331D"/>
    <w:rsid w:val="00F05574"/>
    <w:rsid w:val="00F10F98"/>
    <w:rsid w:val="00F508F8"/>
    <w:rsid w:val="00F62B73"/>
    <w:rsid w:val="00FC1B56"/>
    <w:rsid w:val="00FD2440"/>
    <w:rsid w:val="00FE0D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4BC8B78A-4C51-41BB-836B-A9E631CB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05E"/>
    <w:pPr>
      <w:ind w:left="720"/>
      <w:contextualSpacing/>
    </w:pPr>
  </w:style>
  <w:style w:type="paragraph" w:styleId="BalloonText">
    <w:name w:val="Balloon Text"/>
    <w:basedOn w:val="Normal"/>
    <w:link w:val="BalloonTextChar"/>
    <w:uiPriority w:val="99"/>
    <w:semiHidden/>
    <w:unhideWhenUsed/>
    <w:rsid w:val="0085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433"/>
    <w:rPr>
      <w:rFonts w:ascii="Segoe UI" w:hAnsi="Segoe UI" w:cs="Segoe UI"/>
      <w:sz w:val="18"/>
      <w:szCs w:val="18"/>
      <w:lang w:val="en-ZW"/>
    </w:rPr>
  </w:style>
  <w:style w:type="paragraph" w:styleId="Header">
    <w:name w:val="header"/>
    <w:basedOn w:val="Normal"/>
    <w:link w:val="HeaderChar"/>
    <w:uiPriority w:val="99"/>
    <w:unhideWhenUsed/>
    <w:rsid w:val="00C86A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A42"/>
    <w:rPr>
      <w:lang w:val="en-ZW"/>
    </w:rPr>
  </w:style>
  <w:style w:type="paragraph" w:styleId="Footer">
    <w:name w:val="footer"/>
    <w:basedOn w:val="Normal"/>
    <w:link w:val="FooterChar"/>
    <w:uiPriority w:val="99"/>
    <w:unhideWhenUsed/>
    <w:rsid w:val="00C86A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A42"/>
    <w:rPr>
      <w:lang w:val="en-ZW"/>
    </w:rPr>
  </w:style>
  <w:style w:type="character" w:styleId="PlaceholderText">
    <w:name w:val="Placeholder Text"/>
    <w:basedOn w:val="DefaultParagraphFont"/>
    <w:uiPriority w:val="99"/>
    <w:semiHidden/>
    <w:rsid w:val="00843B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0B692A4C3342E1B68D04F050D0398F"/>
        <w:category>
          <w:name w:val="General"/>
          <w:gallery w:val="placeholder"/>
        </w:category>
        <w:types>
          <w:type w:val="bbPlcHdr"/>
        </w:types>
        <w:behaviors>
          <w:behavior w:val="content"/>
        </w:behaviors>
        <w:guid w:val="{0EA205F6-FB75-4774-88A2-0C0643952B8F}"/>
      </w:docPartPr>
      <w:docPartBody>
        <w:p w:rsidR="00817D4D" w:rsidRDefault="00676D36" w:rsidP="00676D36">
          <w:pPr>
            <w:pStyle w:val="9A0B692A4C3342E1B68D04F050D0398F"/>
          </w:pPr>
          <w:r>
            <w:t>[Type the company name]</w:t>
          </w:r>
        </w:p>
      </w:docPartBody>
    </w:docPart>
    <w:docPart>
      <w:docPartPr>
        <w:name w:val="143491675AE94079B7DC49404B13213A"/>
        <w:category>
          <w:name w:val="General"/>
          <w:gallery w:val="placeholder"/>
        </w:category>
        <w:types>
          <w:type w:val="bbPlcHdr"/>
        </w:types>
        <w:behaviors>
          <w:behavior w:val="content"/>
        </w:behaviors>
        <w:guid w:val="{079C9010-14BF-40A5-A591-A251C8DDB7D1}"/>
      </w:docPartPr>
      <w:docPartBody>
        <w:p w:rsidR="00817D4D" w:rsidRDefault="00676D36" w:rsidP="00676D36">
          <w:pPr>
            <w:pStyle w:val="143491675AE94079B7DC49404B13213A"/>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D36"/>
    <w:rsid w:val="00096CEF"/>
    <w:rsid w:val="001153E3"/>
    <w:rsid w:val="00196421"/>
    <w:rsid w:val="0054640F"/>
    <w:rsid w:val="005A7FB7"/>
    <w:rsid w:val="00676D36"/>
    <w:rsid w:val="00817D4D"/>
    <w:rsid w:val="0091281A"/>
    <w:rsid w:val="00B938BC"/>
    <w:rsid w:val="00F8519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0B692A4C3342E1B68D04F050D0398F">
    <w:name w:val="9A0B692A4C3342E1B68D04F050D0398F"/>
    <w:rsid w:val="00676D36"/>
  </w:style>
  <w:style w:type="paragraph" w:customStyle="1" w:styleId="143491675AE94079B7DC49404B13213A">
    <w:name w:val="143491675AE94079B7DC49404B13213A"/>
    <w:rsid w:val="00676D36"/>
  </w:style>
  <w:style w:type="character" w:styleId="PlaceholderText">
    <w:name w:val="Placeholder Text"/>
    <w:basedOn w:val="DefaultParagraphFont"/>
    <w:uiPriority w:val="99"/>
    <w:semiHidden/>
    <w:rsid w:val="0054640F"/>
    <w:rPr>
      <w:color w:val="808080"/>
    </w:rPr>
  </w:style>
  <w:style w:type="paragraph" w:customStyle="1" w:styleId="F81200DF59EE4367B70F7615D1959054">
    <w:name w:val="F81200DF59EE4367B70F7615D1959054"/>
    <w:rsid w:val="0054640F"/>
    <w:pPr>
      <w:spacing w:after="160" w:line="259" w:lineRule="auto"/>
    </w:pPr>
    <w:rPr>
      <w:lang w:val="en-US" w:eastAsia="en-US"/>
    </w:rPr>
  </w:style>
  <w:style w:type="paragraph" w:customStyle="1" w:styleId="6028023ACC0D4C78964E45181B46785C">
    <w:name w:val="6028023ACC0D4C78964E45181B46785C"/>
    <w:rsid w:val="0054640F"/>
    <w:pPr>
      <w:spacing w:after="160" w:line="259" w:lineRule="auto"/>
    </w:pPr>
    <w:rPr>
      <w:lang w:val="en-US" w:eastAsia="en-US"/>
    </w:rPr>
  </w:style>
  <w:style w:type="paragraph" w:customStyle="1" w:styleId="F46927C9D4E8488C9393F6A5AE21C4C0">
    <w:name w:val="F46927C9D4E8488C9393F6A5AE21C4C0"/>
    <w:rsid w:val="0054640F"/>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2282</Words>
  <Characters>13011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Civil Appeal No. SC 229/10</vt:lpstr>
    </vt:vector>
  </TitlesOfParts>
  <Company>Judgment No. SC 5/2017</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229/10</dc:title>
  <dc:creator>Johnson</dc:creator>
  <cp:lastModifiedBy>JSC</cp:lastModifiedBy>
  <cp:revision>2</cp:revision>
  <cp:lastPrinted>2017-01-23T07:47:00Z</cp:lastPrinted>
  <dcterms:created xsi:type="dcterms:W3CDTF">2017-03-02T22:54:00Z</dcterms:created>
  <dcterms:modified xsi:type="dcterms:W3CDTF">2017-03-02T22:54:00Z</dcterms:modified>
</cp:coreProperties>
</file>