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7D9" w:rsidRPr="00E374E1" w:rsidRDefault="00E374E1" w:rsidP="007A3DCE">
      <w:pPr>
        <w:spacing w:after="0" w:line="240" w:lineRule="auto"/>
        <w:rPr>
          <w:rFonts w:ascii="Times New Roman" w:hAnsi="Times New Roman" w:cs="Times New Roman"/>
          <w:b/>
          <w:sz w:val="24"/>
          <w:szCs w:val="24"/>
        </w:rPr>
      </w:pPr>
      <w:r>
        <w:rPr>
          <w:rFonts w:ascii="Times New Roman" w:hAnsi="Times New Roman" w:cs="Times New Roman"/>
          <w:b/>
          <w:sz w:val="24"/>
          <w:szCs w:val="24"/>
          <w:u w:val="single"/>
        </w:rPr>
        <w:t>DISTRIBUTABLE</w:t>
      </w:r>
      <w:r>
        <w:rPr>
          <w:rFonts w:ascii="Times New Roman" w:hAnsi="Times New Roman" w:cs="Times New Roman"/>
          <w:b/>
          <w:sz w:val="24"/>
          <w:szCs w:val="24"/>
        </w:rPr>
        <w:tab/>
        <w:t>(45)</w:t>
      </w:r>
    </w:p>
    <w:p w:rsidR="002420F9" w:rsidRPr="00A7432C" w:rsidRDefault="002420F9" w:rsidP="006A290C">
      <w:pPr>
        <w:spacing w:after="0" w:line="240" w:lineRule="auto"/>
        <w:jc w:val="center"/>
        <w:rPr>
          <w:rFonts w:ascii="Times New Roman" w:hAnsi="Times New Roman" w:cs="Times New Roman"/>
          <w:b/>
          <w:sz w:val="24"/>
          <w:szCs w:val="24"/>
        </w:rPr>
      </w:pPr>
    </w:p>
    <w:p w:rsidR="002420F9" w:rsidRPr="00A7432C" w:rsidRDefault="002420F9" w:rsidP="006A290C">
      <w:pPr>
        <w:spacing w:after="0" w:line="240" w:lineRule="auto"/>
        <w:jc w:val="center"/>
        <w:rPr>
          <w:rFonts w:ascii="Times New Roman" w:hAnsi="Times New Roman" w:cs="Times New Roman"/>
          <w:b/>
          <w:sz w:val="24"/>
          <w:szCs w:val="24"/>
        </w:rPr>
      </w:pPr>
    </w:p>
    <w:p w:rsidR="002420F9" w:rsidRPr="00A7432C" w:rsidRDefault="002420F9" w:rsidP="006A290C">
      <w:pPr>
        <w:spacing w:after="0" w:line="240" w:lineRule="auto"/>
        <w:jc w:val="center"/>
        <w:rPr>
          <w:rFonts w:ascii="Times New Roman" w:hAnsi="Times New Roman" w:cs="Times New Roman"/>
          <w:b/>
          <w:sz w:val="24"/>
          <w:szCs w:val="24"/>
        </w:rPr>
      </w:pPr>
    </w:p>
    <w:p w:rsidR="006A290C" w:rsidRPr="00A7432C" w:rsidRDefault="00F03279" w:rsidP="006A290C">
      <w:pPr>
        <w:spacing w:after="0" w:line="240" w:lineRule="auto"/>
        <w:jc w:val="center"/>
        <w:rPr>
          <w:rFonts w:ascii="Times New Roman" w:hAnsi="Times New Roman" w:cs="Times New Roman"/>
          <w:b/>
          <w:sz w:val="24"/>
          <w:szCs w:val="24"/>
        </w:rPr>
      </w:pPr>
      <w:r w:rsidRPr="00A7432C">
        <w:rPr>
          <w:rFonts w:ascii="Times New Roman" w:hAnsi="Times New Roman" w:cs="Times New Roman"/>
          <w:b/>
          <w:sz w:val="24"/>
          <w:szCs w:val="24"/>
        </w:rPr>
        <w:t>BAREND     VAN     WYK</w:t>
      </w:r>
    </w:p>
    <w:p w:rsidR="006A290C" w:rsidRPr="00A7432C" w:rsidRDefault="006A290C" w:rsidP="006A290C">
      <w:pPr>
        <w:spacing w:after="0" w:line="240" w:lineRule="auto"/>
        <w:jc w:val="center"/>
        <w:rPr>
          <w:rFonts w:ascii="Times New Roman" w:hAnsi="Times New Roman" w:cs="Times New Roman"/>
          <w:b/>
          <w:sz w:val="24"/>
          <w:szCs w:val="24"/>
        </w:rPr>
      </w:pPr>
      <w:proofErr w:type="gramStart"/>
      <w:r w:rsidRPr="00A7432C">
        <w:rPr>
          <w:rFonts w:ascii="Times New Roman" w:hAnsi="Times New Roman" w:cs="Times New Roman"/>
          <w:b/>
          <w:sz w:val="24"/>
          <w:szCs w:val="24"/>
        </w:rPr>
        <w:t>v</w:t>
      </w:r>
      <w:proofErr w:type="gramEnd"/>
    </w:p>
    <w:p w:rsidR="006A290C" w:rsidRPr="00A7432C" w:rsidRDefault="00F03279" w:rsidP="006A290C">
      <w:pPr>
        <w:spacing w:after="0" w:line="240" w:lineRule="auto"/>
        <w:jc w:val="center"/>
        <w:rPr>
          <w:rFonts w:ascii="Times New Roman" w:hAnsi="Times New Roman" w:cs="Times New Roman"/>
          <w:b/>
          <w:sz w:val="24"/>
          <w:szCs w:val="24"/>
        </w:rPr>
      </w:pPr>
      <w:r w:rsidRPr="00A7432C">
        <w:rPr>
          <w:rFonts w:ascii="Times New Roman" w:hAnsi="Times New Roman" w:cs="Times New Roman"/>
          <w:b/>
          <w:sz w:val="24"/>
          <w:szCs w:val="24"/>
        </w:rPr>
        <w:t>TARCON     (PRIVATE)     LIMITED</w:t>
      </w:r>
    </w:p>
    <w:p w:rsidR="002420F9" w:rsidRPr="00A7432C" w:rsidRDefault="002420F9" w:rsidP="0070705C">
      <w:pPr>
        <w:spacing w:after="0" w:line="480" w:lineRule="auto"/>
        <w:rPr>
          <w:rFonts w:ascii="Times New Roman" w:hAnsi="Times New Roman" w:cs="Times New Roman"/>
          <w:b/>
          <w:sz w:val="24"/>
          <w:szCs w:val="24"/>
        </w:rPr>
      </w:pPr>
    </w:p>
    <w:p w:rsidR="002420F9" w:rsidRPr="00A7432C" w:rsidRDefault="002420F9" w:rsidP="0070705C">
      <w:pPr>
        <w:spacing w:after="0" w:line="480" w:lineRule="auto"/>
        <w:rPr>
          <w:rFonts w:ascii="Times New Roman" w:hAnsi="Times New Roman" w:cs="Times New Roman"/>
          <w:b/>
          <w:sz w:val="24"/>
          <w:szCs w:val="24"/>
        </w:rPr>
      </w:pPr>
    </w:p>
    <w:p w:rsidR="000700D0" w:rsidRPr="00A7432C" w:rsidRDefault="002420F9" w:rsidP="002420F9">
      <w:pPr>
        <w:spacing w:after="0" w:line="240" w:lineRule="auto"/>
        <w:rPr>
          <w:rFonts w:ascii="Times New Roman" w:hAnsi="Times New Roman" w:cs="Times New Roman"/>
          <w:b/>
          <w:sz w:val="24"/>
          <w:szCs w:val="24"/>
        </w:rPr>
      </w:pPr>
      <w:r w:rsidRPr="00A7432C">
        <w:rPr>
          <w:rFonts w:ascii="Times New Roman" w:hAnsi="Times New Roman" w:cs="Times New Roman"/>
          <w:b/>
          <w:sz w:val="24"/>
          <w:szCs w:val="24"/>
        </w:rPr>
        <w:t>SUPREME COURT OF ZIMBABWE</w:t>
      </w:r>
    </w:p>
    <w:p w:rsidR="002420F9" w:rsidRPr="00A7432C" w:rsidRDefault="002420F9" w:rsidP="002420F9">
      <w:pPr>
        <w:spacing w:after="0" w:line="240" w:lineRule="auto"/>
        <w:rPr>
          <w:rFonts w:ascii="Times New Roman" w:hAnsi="Times New Roman" w:cs="Times New Roman"/>
          <w:b/>
          <w:sz w:val="24"/>
          <w:szCs w:val="24"/>
        </w:rPr>
      </w:pPr>
      <w:r w:rsidRPr="00A7432C">
        <w:rPr>
          <w:rFonts w:ascii="Times New Roman" w:hAnsi="Times New Roman" w:cs="Times New Roman"/>
          <w:b/>
          <w:sz w:val="24"/>
          <w:szCs w:val="24"/>
        </w:rPr>
        <w:t>GARWE JA</w:t>
      </w:r>
      <w:r w:rsidR="00F03279" w:rsidRPr="00A7432C">
        <w:rPr>
          <w:rFonts w:ascii="Times New Roman" w:hAnsi="Times New Roman" w:cs="Times New Roman"/>
          <w:b/>
          <w:sz w:val="24"/>
          <w:szCs w:val="24"/>
        </w:rPr>
        <w:t>, MAVANGIRA JA</w:t>
      </w:r>
      <w:r w:rsidRPr="00A7432C">
        <w:rPr>
          <w:rFonts w:ascii="Times New Roman" w:hAnsi="Times New Roman" w:cs="Times New Roman"/>
          <w:b/>
          <w:sz w:val="24"/>
          <w:szCs w:val="24"/>
        </w:rPr>
        <w:t xml:space="preserve"> &amp; </w:t>
      </w:r>
      <w:r w:rsidR="00F03279" w:rsidRPr="00A7432C">
        <w:rPr>
          <w:rFonts w:ascii="Times New Roman" w:hAnsi="Times New Roman" w:cs="Times New Roman"/>
          <w:b/>
          <w:sz w:val="24"/>
          <w:szCs w:val="24"/>
        </w:rPr>
        <w:t>BHUNU</w:t>
      </w:r>
      <w:r w:rsidRPr="00A7432C">
        <w:rPr>
          <w:rFonts w:ascii="Times New Roman" w:hAnsi="Times New Roman" w:cs="Times New Roman"/>
          <w:b/>
          <w:sz w:val="24"/>
          <w:szCs w:val="24"/>
        </w:rPr>
        <w:t xml:space="preserve"> JA</w:t>
      </w:r>
    </w:p>
    <w:p w:rsidR="002420F9" w:rsidRPr="00A7432C" w:rsidRDefault="002420F9" w:rsidP="002420F9">
      <w:pPr>
        <w:spacing w:after="0" w:line="240" w:lineRule="auto"/>
        <w:rPr>
          <w:rFonts w:ascii="Times New Roman" w:hAnsi="Times New Roman" w:cs="Times New Roman"/>
          <w:sz w:val="24"/>
          <w:szCs w:val="24"/>
        </w:rPr>
      </w:pPr>
      <w:r w:rsidRPr="00A7432C">
        <w:rPr>
          <w:rFonts w:ascii="Times New Roman" w:hAnsi="Times New Roman" w:cs="Times New Roman"/>
          <w:b/>
          <w:sz w:val="24"/>
          <w:szCs w:val="24"/>
        </w:rPr>
        <w:t xml:space="preserve">HARARE, </w:t>
      </w:r>
      <w:r w:rsidR="00F03279" w:rsidRPr="00A7432C">
        <w:rPr>
          <w:rFonts w:ascii="Times New Roman" w:hAnsi="Times New Roman" w:cs="Times New Roman"/>
          <w:sz w:val="24"/>
          <w:szCs w:val="24"/>
        </w:rPr>
        <w:t>JUNE</w:t>
      </w:r>
      <w:r w:rsidRPr="00A7432C">
        <w:rPr>
          <w:rFonts w:ascii="Times New Roman" w:hAnsi="Times New Roman" w:cs="Times New Roman"/>
          <w:sz w:val="24"/>
          <w:szCs w:val="24"/>
        </w:rPr>
        <w:t xml:space="preserve"> </w:t>
      </w:r>
      <w:r w:rsidR="00F03279" w:rsidRPr="00A7432C">
        <w:rPr>
          <w:rFonts w:ascii="Times New Roman" w:hAnsi="Times New Roman" w:cs="Times New Roman"/>
          <w:sz w:val="24"/>
          <w:szCs w:val="24"/>
        </w:rPr>
        <w:t>2</w:t>
      </w:r>
      <w:r w:rsidR="00214DB6" w:rsidRPr="00A7432C">
        <w:rPr>
          <w:rFonts w:ascii="Times New Roman" w:hAnsi="Times New Roman" w:cs="Times New Roman"/>
          <w:sz w:val="24"/>
          <w:szCs w:val="24"/>
        </w:rPr>
        <w:t>3</w:t>
      </w:r>
      <w:r w:rsidRPr="00A7432C">
        <w:rPr>
          <w:rFonts w:ascii="Times New Roman" w:hAnsi="Times New Roman" w:cs="Times New Roman"/>
          <w:sz w:val="24"/>
          <w:szCs w:val="24"/>
        </w:rPr>
        <w:t>, 201</w:t>
      </w:r>
      <w:r w:rsidR="00F03279" w:rsidRPr="00A7432C">
        <w:rPr>
          <w:rFonts w:ascii="Times New Roman" w:hAnsi="Times New Roman" w:cs="Times New Roman"/>
          <w:sz w:val="24"/>
          <w:szCs w:val="24"/>
        </w:rPr>
        <w:t>6</w:t>
      </w:r>
      <w:r w:rsidRPr="00A7432C">
        <w:rPr>
          <w:rFonts w:ascii="Times New Roman" w:hAnsi="Times New Roman" w:cs="Times New Roman"/>
          <w:sz w:val="24"/>
          <w:szCs w:val="24"/>
        </w:rPr>
        <w:t xml:space="preserve"> &amp; </w:t>
      </w:r>
      <w:r w:rsidR="008F6BA6" w:rsidRPr="00A7432C">
        <w:rPr>
          <w:rFonts w:ascii="Times New Roman" w:hAnsi="Times New Roman" w:cs="Times New Roman"/>
          <w:sz w:val="24"/>
          <w:szCs w:val="24"/>
        </w:rPr>
        <w:t>JULY 25</w:t>
      </w:r>
      <w:r w:rsidRPr="00A7432C">
        <w:rPr>
          <w:rFonts w:ascii="Times New Roman" w:hAnsi="Times New Roman" w:cs="Times New Roman"/>
          <w:sz w:val="24"/>
          <w:szCs w:val="24"/>
        </w:rPr>
        <w:t>, 201</w:t>
      </w:r>
      <w:r w:rsidR="00F03279" w:rsidRPr="00A7432C">
        <w:rPr>
          <w:rFonts w:ascii="Times New Roman" w:hAnsi="Times New Roman" w:cs="Times New Roman"/>
          <w:sz w:val="24"/>
          <w:szCs w:val="24"/>
        </w:rPr>
        <w:t>7</w:t>
      </w:r>
    </w:p>
    <w:p w:rsidR="002420F9" w:rsidRPr="00A7432C" w:rsidRDefault="002420F9" w:rsidP="002420F9">
      <w:pPr>
        <w:spacing w:after="0" w:line="240" w:lineRule="auto"/>
        <w:rPr>
          <w:rFonts w:ascii="Times New Roman" w:hAnsi="Times New Roman" w:cs="Times New Roman"/>
          <w:b/>
          <w:sz w:val="24"/>
          <w:szCs w:val="24"/>
        </w:rPr>
      </w:pPr>
    </w:p>
    <w:p w:rsidR="000700D0" w:rsidRPr="00A7432C" w:rsidRDefault="000700D0" w:rsidP="005E7A0D">
      <w:pPr>
        <w:spacing w:after="0" w:line="240" w:lineRule="auto"/>
        <w:rPr>
          <w:rFonts w:ascii="Times New Roman" w:hAnsi="Times New Roman" w:cs="Times New Roman"/>
          <w:b/>
          <w:sz w:val="24"/>
          <w:szCs w:val="24"/>
        </w:rPr>
      </w:pPr>
    </w:p>
    <w:p w:rsidR="002420F9" w:rsidRPr="00A7432C" w:rsidRDefault="002420F9" w:rsidP="002420F9">
      <w:pPr>
        <w:spacing w:after="0" w:line="360" w:lineRule="auto"/>
        <w:rPr>
          <w:rFonts w:ascii="Times New Roman" w:hAnsi="Times New Roman" w:cs="Times New Roman"/>
          <w:i/>
          <w:sz w:val="24"/>
          <w:szCs w:val="24"/>
        </w:rPr>
      </w:pPr>
    </w:p>
    <w:p w:rsidR="000700D0" w:rsidRPr="00A7432C" w:rsidRDefault="00006803" w:rsidP="002420F9">
      <w:pPr>
        <w:spacing w:after="0" w:line="360" w:lineRule="auto"/>
        <w:rPr>
          <w:rFonts w:ascii="Times New Roman" w:hAnsi="Times New Roman" w:cs="Times New Roman"/>
          <w:sz w:val="24"/>
          <w:szCs w:val="24"/>
        </w:rPr>
      </w:pPr>
      <w:r w:rsidRPr="00A7432C">
        <w:rPr>
          <w:rFonts w:ascii="Times New Roman" w:hAnsi="Times New Roman" w:cs="Times New Roman"/>
          <w:i/>
          <w:sz w:val="24"/>
          <w:szCs w:val="24"/>
        </w:rPr>
        <w:t>P Paul</w:t>
      </w:r>
      <w:r w:rsidR="002420F9" w:rsidRPr="00A7432C">
        <w:rPr>
          <w:rFonts w:ascii="Times New Roman" w:hAnsi="Times New Roman" w:cs="Times New Roman"/>
          <w:i/>
          <w:sz w:val="24"/>
          <w:szCs w:val="24"/>
        </w:rPr>
        <w:t xml:space="preserve">, </w:t>
      </w:r>
      <w:r w:rsidR="002420F9" w:rsidRPr="00A7432C">
        <w:rPr>
          <w:rFonts w:ascii="Times New Roman" w:hAnsi="Times New Roman" w:cs="Times New Roman"/>
          <w:sz w:val="24"/>
          <w:szCs w:val="24"/>
        </w:rPr>
        <w:t>for the appellant</w:t>
      </w:r>
    </w:p>
    <w:p w:rsidR="002420F9" w:rsidRPr="00A7432C" w:rsidRDefault="00006803" w:rsidP="002420F9">
      <w:pPr>
        <w:spacing w:after="0" w:line="360" w:lineRule="auto"/>
        <w:rPr>
          <w:rFonts w:ascii="Times New Roman" w:hAnsi="Times New Roman" w:cs="Times New Roman"/>
          <w:sz w:val="24"/>
          <w:szCs w:val="24"/>
        </w:rPr>
      </w:pPr>
      <w:r w:rsidRPr="00A7432C">
        <w:rPr>
          <w:rFonts w:ascii="Times New Roman" w:hAnsi="Times New Roman" w:cs="Times New Roman"/>
          <w:i/>
          <w:sz w:val="24"/>
          <w:szCs w:val="24"/>
        </w:rPr>
        <w:t xml:space="preserve">R </w:t>
      </w:r>
      <w:proofErr w:type="spellStart"/>
      <w:r w:rsidRPr="00A7432C">
        <w:rPr>
          <w:rFonts w:ascii="Times New Roman" w:hAnsi="Times New Roman" w:cs="Times New Roman"/>
          <w:i/>
          <w:sz w:val="24"/>
          <w:szCs w:val="24"/>
        </w:rPr>
        <w:t>Chingwena</w:t>
      </w:r>
      <w:proofErr w:type="spellEnd"/>
      <w:r w:rsidR="002420F9" w:rsidRPr="00A7432C">
        <w:rPr>
          <w:rFonts w:ascii="Times New Roman" w:hAnsi="Times New Roman" w:cs="Times New Roman"/>
          <w:i/>
          <w:sz w:val="24"/>
          <w:szCs w:val="24"/>
        </w:rPr>
        <w:t xml:space="preserve">, </w:t>
      </w:r>
      <w:r w:rsidR="002420F9" w:rsidRPr="00A7432C">
        <w:rPr>
          <w:rFonts w:ascii="Times New Roman" w:hAnsi="Times New Roman" w:cs="Times New Roman"/>
          <w:sz w:val="24"/>
          <w:szCs w:val="24"/>
        </w:rPr>
        <w:t>for the respondent</w:t>
      </w:r>
    </w:p>
    <w:p w:rsidR="002420F9" w:rsidRPr="00A7432C" w:rsidRDefault="002420F9" w:rsidP="0070705C">
      <w:pPr>
        <w:spacing w:after="0" w:line="480" w:lineRule="auto"/>
        <w:rPr>
          <w:rFonts w:ascii="Times New Roman" w:hAnsi="Times New Roman" w:cs="Times New Roman"/>
          <w:b/>
          <w:sz w:val="24"/>
          <w:szCs w:val="24"/>
        </w:rPr>
      </w:pPr>
    </w:p>
    <w:p w:rsidR="00CF76B0" w:rsidRPr="00A7432C" w:rsidRDefault="00CF76B0" w:rsidP="0070705C">
      <w:pPr>
        <w:spacing w:after="0" w:line="480" w:lineRule="auto"/>
        <w:rPr>
          <w:rFonts w:ascii="Times New Roman" w:hAnsi="Times New Roman" w:cs="Times New Roman"/>
          <w:b/>
          <w:sz w:val="24"/>
          <w:szCs w:val="24"/>
        </w:rPr>
      </w:pPr>
    </w:p>
    <w:p w:rsidR="000700D0" w:rsidRPr="00A7432C" w:rsidRDefault="0043191B" w:rsidP="0070705C">
      <w:pPr>
        <w:spacing w:after="0" w:line="480" w:lineRule="auto"/>
        <w:rPr>
          <w:rFonts w:ascii="Times New Roman" w:hAnsi="Times New Roman" w:cs="Times New Roman"/>
          <w:b/>
          <w:sz w:val="24"/>
          <w:szCs w:val="24"/>
        </w:rPr>
      </w:pPr>
      <w:r w:rsidRPr="00A7432C">
        <w:rPr>
          <w:rFonts w:ascii="Times New Roman" w:hAnsi="Times New Roman" w:cs="Times New Roman"/>
          <w:b/>
          <w:sz w:val="24"/>
          <w:szCs w:val="24"/>
        </w:rPr>
        <w:t>G</w:t>
      </w:r>
      <w:r w:rsidR="000700D0" w:rsidRPr="00A7432C">
        <w:rPr>
          <w:rFonts w:ascii="Times New Roman" w:hAnsi="Times New Roman" w:cs="Times New Roman"/>
          <w:b/>
          <w:sz w:val="24"/>
          <w:szCs w:val="24"/>
        </w:rPr>
        <w:t>ARWE J</w:t>
      </w:r>
      <w:r w:rsidR="002420F9" w:rsidRPr="00A7432C">
        <w:rPr>
          <w:rFonts w:ascii="Times New Roman" w:hAnsi="Times New Roman" w:cs="Times New Roman"/>
          <w:b/>
          <w:sz w:val="24"/>
          <w:szCs w:val="24"/>
        </w:rPr>
        <w:t>A</w:t>
      </w:r>
      <w:r w:rsidR="00801BB1" w:rsidRPr="00A7432C">
        <w:rPr>
          <w:rFonts w:ascii="Times New Roman" w:hAnsi="Times New Roman" w:cs="Times New Roman"/>
          <w:b/>
          <w:sz w:val="24"/>
          <w:szCs w:val="24"/>
        </w:rPr>
        <w:t>:</w:t>
      </w:r>
    </w:p>
    <w:p w:rsidR="002420F9" w:rsidRPr="00A7432C" w:rsidRDefault="002420F9" w:rsidP="004C6036">
      <w:pPr>
        <w:spacing w:after="0" w:line="240" w:lineRule="auto"/>
        <w:rPr>
          <w:rFonts w:ascii="Times New Roman" w:hAnsi="Times New Roman" w:cs="Times New Roman"/>
          <w:b/>
          <w:sz w:val="24"/>
          <w:szCs w:val="24"/>
        </w:rPr>
      </w:pPr>
    </w:p>
    <w:p w:rsidR="00B23807" w:rsidRPr="00A7432C" w:rsidRDefault="002420F9" w:rsidP="002420F9">
      <w:pPr>
        <w:spacing w:after="0" w:line="480" w:lineRule="auto"/>
        <w:ind w:left="630" w:hanging="630"/>
        <w:jc w:val="both"/>
        <w:rPr>
          <w:rFonts w:ascii="Times New Roman" w:hAnsi="Times New Roman" w:cs="Times New Roman"/>
          <w:sz w:val="24"/>
          <w:szCs w:val="24"/>
        </w:rPr>
      </w:pPr>
      <w:r w:rsidRPr="00A7432C">
        <w:rPr>
          <w:rFonts w:ascii="Times New Roman" w:hAnsi="Times New Roman" w:cs="Times New Roman"/>
          <w:sz w:val="24"/>
          <w:szCs w:val="24"/>
        </w:rPr>
        <w:t>[1]</w:t>
      </w:r>
      <w:r w:rsidRPr="00A7432C">
        <w:rPr>
          <w:rFonts w:ascii="Times New Roman" w:hAnsi="Times New Roman" w:cs="Times New Roman"/>
          <w:sz w:val="24"/>
          <w:szCs w:val="24"/>
        </w:rPr>
        <w:tab/>
      </w:r>
      <w:r w:rsidR="00C33A2F" w:rsidRPr="00A7432C">
        <w:rPr>
          <w:rFonts w:ascii="Times New Roman" w:hAnsi="Times New Roman" w:cs="Times New Roman"/>
          <w:sz w:val="24"/>
          <w:szCs w:val="24"/>
        </w:rPr>
        <w:t>This is an appeal against the judgment of the High Court, Harare, dismissing with costs a claim by the appellant against the respondent for payment of the sum of $</w:t>
      </w:r>
      <w:r w:rsidR="00734814" w:rsidRPr="00A7432C">
        <w:rPr>
          <w:rFonts w:ascii="Times New Roman" w:hAnsi="Times New Roman" w:cs="Times New Roman"/>
          <w:sz w:val="24"/>
          <w:szCs w:val="24"/>
        </w:rPr>
        <w:t>6</w:t>
      </w:r>
      <w:r w:rsidR="00C33A2F" w:rsidRPr="00A7432C">
        <w:rPr>
          <w:rFonts w:ascii="Times New Roman" w:hAnsi="Times New Roman" w:cs="Times New Roman"/>
          <w:sz w:val="24"/>
          <w:szCs w:val="24"/>
        </w:rPr>
        <w:t>2 707,12.</w:t>
      </w:r>
    </w:p>
    <w:p w:rsidR="00CF76B0" w:rsidRPr="00A7432C" w:rsidRDefault="00CF76B0" w:rsidP="002420F9">
      <w:pPr>
        <w:spacing w:after="0" w:line="480" w:lineRule="auto"/>
        <w:ind w:left="630" w:hanging="630"/>
        <w:jc w:val="both"/>
        <w:rPr>
          <w:rFonts w:ascii="Times New Roman" w:hAnsi="Times New Roman" w:cs="Times New Roman"/>
          <w:sz w:val="24"/>
          <w:szCs w:val="24"/>
        </w:rPr>
      </w:pPr>
    </w:p>
    <w:p w:rsidR="00C33A2F" w:rsidRPr="00A7432C" w:rsidRDefault="00C33A2F" w:rsidP="002420F9">
      <w:pPr>
        <w:spacing w:after="0" w:line="480" w:lineRule="auto"/>
        <w:ind w:left="630" w:hanging="630"/>
        <w:jc w:val="both"/>
        <w:rPr>
          <w:rFonts w:ascii="Times New Roman" w:hAnsi="Times New Roman" w:cs="Times New Roman"/>
          <w:i/>
          <w:sz w:val="24"/>
          <w:szCs w:val="24"/>
        </w:rPr>
      </w:pPr>
      <w:r w:rsidRPr="00A7432C">
        <w:rPr>
          <w:rFonts w:ascii="Times New Roman" w:hAnsi="Times New Roman" w:cs="Times New Roman"/>
          <w:i/>
          <w:sz w:val="24"/>
          <w:szCs w:val="24"/>
        </w:rPr>
        <w:t>BACKGROUND</w:t>
      </w:r>
    </w:p>
    <w:p w:rsidR="002420F9" w:rsidRPr="00A7432C" w:rsidRDefault="00C37AE6" w:rsidP="00C33A2F">
      <w:pPr>
        <w:spacing w:after="0" w:line="480" w:lineRule="auto"/>
        <w:ind w:left="630" w:hanging="630"/>
        <w:jc w:val="both"/>
        <w:rPr>
          <w:rFonts w:ascii="Times New Roman" w:hAnsi="Times New Roman" w:cs="Times New Roman"/>
          <w:sz w:val="24"/>
          <w:szCs w:val="24"/>
        </w:rPr>
      </w:pPr>
      <w:r w:rsidRPr="00A7432C">
        <w:rPr>
          <w:rFonts w:ascii="Times New Roman" w:hAnsi="Times New Roman" w:cs="Times New Roman"/>
          <w:sz w:val="24"/>
          <w:szCs w:val="24"/>
        </w:rPr>
        <w:t>[2]</w:t>
      </w:r>
      <w:r w:rsidRPr="00A7432C">
        <w:rPr>
          <w:rFonts w:ascii="Times New Roman" w:hAnsi="Times New Roman" w:cs="Times New Roman"/>
          <w:sz w:val="24"/>
          <w:szCs w:val="24"/>
        </w:rPr>
        <w:tab/>
      </w:r>
      <w:r w:rsidR="00C33A2F" w:rsidRPr="00A7432C">
        <w:rPr>
          <w:rFonts w:ascii="Times New Roman" w:hAnsi="Times New Roman" w:cs="Times New Roman"/>
          <w:sz w:val="24"/>
          <w:szCs w:val="24"/>
        </w:rPr>
        <w:t xml:space="preserve">The appellant was employed by the appellant as plant manager. In this capacity, he worked for the respondent in Zimbabwe, Zambia and </w:t>
      </w:r>
      <w:r w:rsidR="007F0CAE" w:rsidRPr="00A7432C">
        <w:rPr>
          <w:rFonts w:ascii="Times New Roman" w:hAnsi="Times New Roman" w:cs="Times New Roman"/>
          <w:sz w:val="24"/>
          <w:szCs w:val="24"/>
        </w:rPr>
        <w:t>ultimately</w:t>
      </w:r>
      <w:r w:rsidR="00752EE3" w:rsidRPr="00A7432C">
        <w:rPr>
          <w:rFonts w:ascii="Times New Roman" w:hAnsi="Times New Roman" w:cs="Times New Roman"/>
          <w:sz w:val="24"/>
          <w:szCs w:val="24"/>
        </w:rPr>
        <w:t xml:space="preserve"> </w:t>
      </w:r>
      <w:r w:rsidR="00C33A2F" w:rsidRPr="00A7432C">
        <w:rPr>
          <w:rFonts w:ascii="Times New Roman" w:hAnsi="Times New Roman" w:cs="Times New Roman"/>
          <w:sz w:val="24"/>
          <w:szCs w:val="24"/>
        </w:rPr>
        <w:t>Mozambique where the respondent had won a tender to construct roads in that country. In 2009</w:t>
      </w:r>
      <w:r w:rsidR="00813F07" w:rsidRPr="00A7432C">
        <w:rPr>
          <w:rFonts w:ascii="Times New Roman" w:hAnsi="Times New Roman" w:cs="Times New Roman"/>
          <w:sz w:val="24"/>
          <w:szCs w:val="24"/>
        </w:rPr>
        <w:t>,</w:t>
      </w:r>
      <w:r w:rsidR="00C33A2F" w:rsidRPr="00A7432C">
        <w:rPr>
          <w:rFonts w:ascii="Times New Roman" w:hAnsi="Times New Roman" w:cs="Times New Roman"/>
          <w:sz w:val="24"/>
          <w:szCs w:val="24"/>
        </w:rPr>
        <w:t xml:space="preserve"> a sister company called </w:t>
      </w:r>
      <w:proofErr w:type="spellStart"/>
      <w:r w:rsidR="00C33A2F" w:rsidRPr="00A7432C">
        <w:rPr>
          <w:rFonts w:ascii="Times New Roman" w:hAnsi="Times New Roman" w:cs="Times New Roman"/>
          <w:sz w:val="24"/>
          <w:szCs w:val="24"/>
        </w:rPr>
        <w:t>Tarcon</w:t>
      </w:r>
      <w:proofErr w:type="spellEnd"/>
      <w:r w:rsidR="00C33A2F" w:rsidRPr="00A7432C">
        <w:rPr>
          <w:rFonts w:ascii="Times New Roman" w:hAnsi="Times New Roman" w:cs="Times New Roman"/>
          <w:sz w:val="24"/>
          <w:szCs w:val="24"/>
        </w:rPr>
        <w:t xml:space="preserve"> </w:t>
      </w:r>
      <w:proofErr w:type="spellStart"/>
      <w:r w:rsidR="00C33A2F" w:rsidRPr="00A7432C">
        <w:rPr>
          <w:rFonts w:ascii="Times New Roman" w:hAnsi="Times New Roman" w:cs="Times New Roman"/>
          <w:sz w:val="24"/>
          <w:szCs w:val="24"/>
        </w:rPr>
        <w:t>Limitada</w:t>
      </w:r>
      <w:proofErr w:type="spellEnd"/>
      <w:r w:rsidR="00C33A2F" w:rsidRPr="00A7432C">
        <w:rPr>
          <w:rFonts w:ascii="Times New Roman" w:hAnsi="Times New Roman" w:cs="Times New Roman"/>
          <w:sz w:val="24"/>
          <w:szCs w:val="24"/>
        </w:rPr>
        <w:t xml:space="preserve"> was </w:t>
      </w:r>
      <w:r w:rsidR="00590F8A" w:rsidRPr="00A7432C">
        <w:rPr>
          <w:rFonts w:ascii="Times New Roman" w:hAnsi="Times New Roman" w:cs="Times New Roman"/>
          <w:sz w:val="24"/>
          <w:szCs w:val="24"/>
        </w:rPr>
        <w:t xml:space="preserve">incorporated in Mozambique in order to carry </w:t>
      </w:r>
      <w:r w:rsidR="008B4571" w:rsidRPr="00A7432C">
        <w:rPr>
          <w:rFonts w:ascii="Times New Roman" w:hAnsi="Times New Roman" w:cs="Times New Roman"/>
          <w:sz w:val="24"/>
          <w:szCs w:val="24"/>
        </w:rPr>
        <w:t>out tenders</w:t>
      </w:r>
      <w:r w:rsidR="007F0CAE" w:rsidRPr="00A7432C">
        <w:rPr>
          <w:rFonts w:ascii="Times New Roman" w:hAnsi="Times New Roman" w:cs="Times New Roman"/>
          <w:sz w:val="24"/>
          <w:szCs w:val="24"/>
        </w:rPr>
        <w:t xml:space="preserve"> for road construction</w:t>
      </w:r>
      <w:r w:rsidR="00590F8A" w:rsidRPr="00A7432C">
        <w:rPr>
          <w:rFonts w:ascii="Times New Roman" w:hAnsi="Times New Roman" w:cs="Times New Roman"/>
          <w:sz w:val="24"/>
          <w:szCs w:val="24"/>
        </w:rPr>
        <w:t xml:space="preserve"> that had been awarded by the </w:t>
      </w:r>
      <w:r w:rsidR="00855D8D" w:rsidRPr="00A7432C">
        <w:rPr>
          <w:rFonts w:ascii="Times New Roman" w:hAnsi="Times New Roman" w:cs="Times New Roman"/>
          <w:sz w:val="24"/>
          <w:szCs w:val="24"/>
        </w:rPr>
        <w:t>G</w:t>
      </w:r>
      <w:r w:rsidR="00590F8A" w:rsidRPr="00A7432C">
        <w:rPr>
          <w:rFonts w:ascii="Times New Roman" w:hAnsi="Times New Roman" w:cs="Times New Roman"/>
          <w:sz w:val="24"/>
          <w:szCs w:val="24"/>
        </w:rPr>
        <w:t>overnment of Mozambique.</w:t>
      </w:r>
      <w:r w:rsidR="00C33A2F" w:rsidRPr="00A7432C">
        <w:rPr>
          <w:rFonts w:ascii="Times New Roman" w:hAnsi="Times New Roman" w:cs="Times New Roman"/>
          <w:sz w:val="24"/>
          <w:szCs w:val="24"/>
        </w:rPr>
        <w:t xml:space="preserve"> </w:t>
      </w:r>
    </w:p>
    <w:p w:rsidR="00334682" w:rsidRPr="00A7432C" w:rsidRDefault="00334682" w:rsidP="00334682">
      <w:pPr>
        <w:spacing w:after="0" w:line="240" w:lineRule="auto"/>
        <w:ind w:left="630" w:hanging="630"/>
        <w:jc w:val="both"/>
        <w:rPr>
          <w:rFonts w:ascii="Times New Roman" w:hAnsi="Times New Roman" w:cs="Times New Roman"/>
          <w:sz w:val="24"/>
          <w:szCs w:val="24"/>
        </w:rPr>
      </w:pPr>
    </w:p>
    <w:p w:rsidR="00904C90" w:rsidRPr="00A7432C" w:rsidRDefault="00EA07B5" w:rsidP="0041111A">
      <w:pPr>
        <w:spacing w:after="0" w:line="480" w:lineRule="auto"/>
        <w:ind w:left="630" w:hanging="630"/>
        <w:jc w:val="both"/>
        <w:rPr>
          <w:rFonts w:ascii="Times New Roman" w:hAnsi="Times New Roman" w:cs="Times New Roman"/>
          <w:sz w:val="24"/>
          <w:szCs w:val="24"/>
        </w:rPr>
      </w:pPr>
      <w:r w:rsidRPr="00A7432C">
        <w:rPr>
          <w:rFonts w:ascii="Times New Roman" w:hAnsi="Times New Roman" w:cs="Times New Roman"/>
          <w:sz w:val="24"/>
          <w:szCs w:val="24"/>
        </w:rPr>
        <w:t>[3]</w:t>
      </w:r>
      <w:r w:rsidRPr="00A7432C">
        <w:rPr>
          <w:rFonts w:ascii="Times New Roman" w:hAnsi="Times New Roman" w:cs="Times New Roman"/>
          <w:sz w:val="24"/>
          <w:szCs w:val="24"/>
        </w:rPr>
        <w:tab/>
      </w:r>
      <w:r w:rsidR="00590F8A" w:rsidRPr="00A7432C">
        <w:rPr>
          <w:rFonts w:ascii="Times New Roman" w:hAnsi="Times New Roman" w:cs="Times New Roman"/>
          <w:sz w:val="24"/>
          <w:szCs w:val="24"/>
        </w:rPr>
        <w:t xml:space="preserve">A dispute arose between the appellant and the respondent as to outstanding salaries and allowances, as well as hire charges in respect of an Oshkosh Low Loader vehicle </w:t>
      </w:r>
      <w:r w:rsidR="00590F8A" w:rsidRPr="00A7432C">
        <w:rPr>
          <w:rFonts w:ascii="Times New Roman" w:hAnsi="Times New Roman" w:cs="Times New Roman"/>
          <w:sz w:val="24"/>
          <w:szCs w:val="24"/>
        </w:rPr>
        <w:lastRenderedPageBreak/>
        <w:t xml:space="preserve">belonging to the appellant’s company, </w:t>
      </w:r>
      <w:proofErr w:type="spellStart"/>
      <w:r w:rsidR="00590F8A" w:rsidRPr="00A7432C">
        <w:rPr>
          <w:rFonts w:ascii="Times New Roman" w:hAnsi="Times New Roman" w:cs="Times New Roman"/>
          <w:sz w:val="24"/>
          <w:szCs w:val="24"/>
        </w:rPr>
        <w:t>Earthquip</w:t>
      </w:r>
      <w:proofErr w:type="spellEnd"/>
      <w:r w:rsidR="00590F8A" w:rsidRPr="00A7432C">
        <w:rPr>
          <w:rFonts w:ascii="Times New Roman" w:hAnsi="Times New Roman" w:cs="Times New Roman"/>
          <w:sz w:val="24"/>
          <w:szCs w:val="24"/>
        </w:rPr>
        <w:t xml:space="preserve"> (Pvt) Ltd.  It is common </w:t>
      </w:r>
      <w:proofErr w:type="gramStart"/>
      <w:r w:rsidR="00590F8A" w:rsidRPr="00A7432C">
        <w:rPr>
          <w:rFonts w:ascii="Times New Roman" w:hAnsi="Times New Roman" w:cs="Times New Roman"/>
          <w:sz w:val="24"/>
          <w:szCs w:val="24"/>
        </w:rPr>
        <w:t>cause</w:t>
      </w:r>
      <w:proofErr w:type="gramEnd"/>
      <w:r w:rsidR="00590F8A" w:rsidRPr="00A7432C">
        <w:rPr>
          <w:rFonts w:ascii="Times New Roman" w:hAnsi="Times New Roman" w:cs="Times New Roman"/>
          <w:sz w:val="24"/>
          <w:szCs w:val="24"/>
        </w:rPr>
        <w:t xml:space="preserve"> that the appellant met with the respondent</w:t>
      </w:r>
      <w:r w:rsidR="00D108D8" w:rsidRPr="00A7432C">
        <w:rPr>
          <w:rFonts w:ascii="Times New Roman" w:hAnsi="Times New Roman" w:cs="Times New Roman"/>
          <w:sz w:val="24"/>
          <w:szCs w:val="24"/>
        </w:rPr>
        <w:t>’</w:t>
      </w:r>
      <w:r w:rsidR="00590F8A" w:rsidRPr="00A7432C">
        <w:rPr>
          <w:rFonts w:ascii="Times New Roman" w:hAnsi="Times New Roman" w:cs="Times New Roman"/>
          <w:sz w:val="24"/>
          <w:szCs w:val="24"/>
        </w:rPr>
        <w:t>s</w:t>
      </w:r>
      <w:r w:rsidR="00D108D8" w:rsidRPr="00A7432C">
        <w:rPr>
          <w:rFonts w:ascii="Times New Roman" w:hAnsi="Times New Roman" w:cs="Times New Roman"/>
          <w:sz w:val="24"/>
          <w:szCs w:val="24"/>
        </w:rPr>
        <w:t xml:space="preserve"> finance manager, one Desmond </w:t>
      </w:r>
      <w:proofErr w:type="spellStart"/>
      <w:r w:rsidR="00D108D8" w:rsidRPr="00A7432C">
        <w:rPr>
          <w:rFonts w:ascii="Times New Roman" w:hAnsi="Times New Roman" w:cs="Times New Roman"/>
          <w:sz w:val="24"/>
          <w:szCs w:val="24"/>
        </w:rPr>
        <w:t>Nhemachena</w:t>
      </w:r>
      <w:proofErr w:type="spellEnd"/>
      <w:r w:rsidR="00D108D8" w:rsidRPr="00A7432C">
        <w:rPr>
          <w:rFonts w:ascii="Times New Roman" w:hAnsi="Times New Roman" w:cs="Times New Roman"/>
          <w:sz w:val="24"/>
          <w:szCs w:val="24"/>
        </w:rPr>
        <w:t xml:space="preserve"> and that the two engaged in some reconciliation of the amounts that the appellant claimed were due to him. </w:t>
      </w:r>
      <w:r w:rsidR="00B60E71" w:rsidRPr="00A7432C">
        <w:rPr>
          <w:rFonts w:ascii="Times New Roman" w:hAnsi="Times New Roman" w:cs="Times New Roman"/>
          <w:sz w:val="24"/>
          <w:szCs w:val="24"/>
        </w:rPr>
        <w:t xml:space="preserve"> </w:t>
      </w:r>
      <w:r w:rsidR="00D108D8" w:rsidRPr="00A7432C">
        <w:rPr>
          <w:rFonts w:ascii="Times New Roman" w:hAnsi="Times New Roman" w:cs="Times New Roman"/>
          <w:sz w:val="24"/>
          <w:szCs w:val="24"/>
        </w:rPr>
        <w:t>The amounts, not having been fully paid</w:t>
      </w:r>
      <w:r w:rsidR="00E43A06" w:rsidRPr="00A7432C">
        <w:rPr>
          <w:rFonts w:ascii="Times New Roman" w:hAnsi="Times New Roman" w:cs="Times New Roman"/>
          <w:sz w:val="24"/>
          <w:szCs w:val="24"/>
        </w:rPr>
        <w:t>,</w:t>
      </w:r>
      <w:r w:rsidR="00D108D8" w:rsidRPr="00A7432C">
        <w:rPr>
          <w:rFonts w:ascii="Times New Roman" w:hAnsi="Times New Roman" w:cs="Times New Roman"/>
          <w:sz w:val="24"/>
          <w:szCs w:val="24"/>
        </w:rPr>
        <w:t xml:space="preserve"> the appellant then</w:t>
      </w:r>
      <w:r w:rsidR="00590F8A" w:rsidRPr="00A7432C">
        <w:rPr>
          <w:rFonts w:ascii="Times New Roman" w:hAnsi="Times New Roman" w:cs="Times New Roman"/>
          <w:sz w:val="24"/>
          <w:szCs w:val="24"/>
        </w:rPr>
        <w:t xml:space="preserve"> </w:t>
      </w:r>
      <w:r w:rsidR="00D361B8" w:rsidRPr="00A7432C">
        <w:rPr>
          <w:rFonts w:ascii="Times New Roman" w:hAnsi="Times New Roman" w:cs="Times New Roman"/>
          <w:sz w:val="24"/>
          <w:szCs w:val="24"/>
        </w:rPr>
        <w:t xml:space="preserve">instituted civil proceedings in the High Court for the recovery of </w:t>
      </w:r>
      <w:r w:rsidR="00662691" w:rsidRPr="00A7432C">
        <w:rPr>
          <w:rFonts w:ascii="Times New Roman" w:hAnsi="Times New Roman" w:cs="Times New Roman"/>
          <w:sz w:val="24"/>
          <w:szCs w:val="24"/>
        </w:rPr>
        <w:t>the same</w:t>
      </w:r>
      <w:r w:rsidR="00D361B8" w:rsidRPr="00A7432C">
        <w:rPr>
          <w:rFonts w:ascii="Times New Roman" w:hAnsi="Times New Roman" w:cs="Times New Roman"/>
          <w:sz w:val="24"/>
          <w:szCs w:val="24"/>
        </w:rPr>
        <w:t>.</w:t>
      </w:r>
    </w:p>
    <w:p w:rsidR="00621D11" w:rsidRPr="00A7432C" w:rsidRDefault="00621D11" w:rsidP="004C6036">
      <w:pPr>
        <w:spacing w:after="0" w:line="240" w:lineRule="auto"/>
        <w:ind w:left="630" w:hanging="630"/>
        <w:jc w:val="both"/>
        <w:rPr>
          <w:rFonts w:ascii="Times New Roman" w:hAnsi="Times New Roman" w:cs="Times New Roman"/>
          <w:sz w:val="24"/>
          <w:szCs w:val="24"/>
        </w:rPr>
      </w:pPr>
    </w:p>
    <w:p w:rsidR="004152F4" w:rsidRPr="00A7432C" w:rsidRDefault="00883B95" w:rsidP="003E521D">
      <w:pPr>
        <w:spacing w:after="0" w:line="480" w:lineRule="auto"/>
        <w:ind w:left="630" w:hanging="630"/>
        <w:jc w:val="both"/>
        <w:rPr>
          <w:rFonts w:ascii="Times New Roman" w:hAnsi="Times New Roman" w:cs="Times New Roman"/>
          <w:sz w:val="24"/>
          <w:szCs w:val="24"/>
        </w:rPr>
      </w:pPr>
      <w:r w:rsidRPr="00A7432C">
        <w:rPr>
          <w:rFonts w:ascii="Times New Roman" w:hAnsi="Times New Roman" w:cs="Times New Roman"/>
          <w:sz w:val="24"/>
          <w:szCs w:val="24"/>
        </w:rPr>
        <w:t>[</w:t>
      </w:r>
      <w:r w:rsidR="00B3198F" w:rsidRPr="00A7432C">
        <w:rPr>
          <w:rFonts w:ascii="Times New Roman" w:hAnsi="Times New Roman" w:cs="Times New Roman"/>
          <w:sz w:val="24"/>
          <w:szCs w:val="24"/>
        </w:rPr>
        <w:t>4</w:t>
      </w:r>
      <w:r w:rsidR="00C37AE6" w:rsidRPr="00A7432C">
        <w:rPr>
          <w:rFonts w:ascii="Times New Roman" w:hAnsi="Times New Roman" w:cs="Times New Roman"/>
          <w:sz w:val="24"/>
          <w:szCs w:val="24"/>
        </w:rPr>
        <w:t>]</w:t>
      </w:r>
      <w:r w:rsidR="00D361B8" w:rsidRPr="00A7432C">
        <w:rPr>
          <w:rFonts w:ascii="Times New Roman" w:hAnsi="Times New Roman" w:cs="Times New Roman"/>
          <w:sz w:val="24"/>
          <w:szCs w:val="24"/>
        </w:rPr>
        <w:t xml:space="preserve"> The respondent denied being indebted to the appellant. It alleged </w:t>
      </w:r>
      <w:r w:rsidR="003C3A9E" w:rsidRPr="00A7432C">
        <w:rPr>
          <w:rFonts w:ascii="Times New Roman" w:hAnsi="Times New Roman" w:cs="Times New Roman"/>
          <w:sz w:val="24"/>
          <w:szCs w:val="24"/>
        </w:rPr>
        <w:t xml:space="preserve">before the court </w:t>
      </w:r>
      <w:r w:rsidR="003C3A9E" w:rsidRPr="00A7432C">
        <w:rPr>
          <w:rFonts w:ascii="Times New Roman" w:hAnsi="Times New Roman" w:cs="Times New Roman"/>
          <w:i/>
          <w:sz w:val="24"/>
          <w:szCs w:val="24"/>
        </w:rPr>
        <w:t xml:space="preserve">a quo </w:t>
      </w:r>
      <w:r w:rsidR="00D361B8" w:rsidRPr="00A7432C">
        <w:rPr>
          <w:rFonts w:ascii="Times New Roman" w:hAnsi="Times New Roman" w:cs="Times New Roman"/>
          <w:sz w:val="24"/>
          <w:szCs w:val="24"/>
        </w:rPr>
        <w:t>that the appellant’s claim was prescribed and that</w:t>
      </w:r>
      <w:r w:rsidR="00C644B9" w:rsidRPr="00A7432C">
        <w:rPr>
          <w:rFonts w:ascii="Times New Roman" w:hAnsi="Times New Roman" w:cs="Times New Roman"/>
          <w:sz w:val="24"/>
          <w:szCs w:val="24"/>
        </w:rPr>
        <w:t xml:space="preserve"> in any event</w:t>
      </w:r>
      <w:r w:rsidR="00D361B8" w:rsidRPr="00A7432C">
        <w:rPr>
          <w:rFonts w:ascii="Times New Roman" w:hAnsi="Times New Roman" w:cs="Times New Roman"/>
          <w:sz w:val="24"/>
          <w:szCs w:val="24"/>
        </w:rPr>
        <w:t xml:space="preserve"> the appellant had a contract of employment with </w:t>
      </w:r>
      <w:proofErr w:type="spellStart"/>
      <w:r w:rsidR="00D361B8" w:rsidRPr="00A7432C">
        <w:rPr>
          <w:rFonts w:ascii="Times New Roman" w:hAnsi="Times New Roman" w:cs="Times New Roman"/>
          <w:sz w:val="24"/>
          <w:szCs w:val="24"/>
        </w:rPr>
        <w:t>Tarcon</w:t>
      </w:r>
      <w:proofErr w:type="spellEnd"/>
      <w:r w:rsidR="00D361B8" w:rsidRPr="00A7432C">
        <w:rPr>
          <w:rFonts w:ascii="Times New Roman" w:hAnsi="Times New Roman" w:cs="Times New Roman"/>
          <w:sz w:val="24"/>
          <w:szCs w:val="24"/>
        </w:rPr>
        <w:t xml:space="preserve"> </w:t>
      </w:r>
      <w:proofErr w:type="spellStart"/>
      <w:r w:rsidR="00D361B8" w:rsidRPr="00A7432C">
        <w:rPr>
          <w:rFonts w:ascii="Times New Roman" w:hAnsi="Times New Roman" w:cs="Times New Roman"/>
          <w:sz w:val="24"/>
          <w:szCs w:val="24"/>
        </w:rPr>
        <w:t>Limitada</w:t>
      </w:r>
      <w:proofErr w:type="spellEnd"/>
      <w:r w:rsidR="00D361B8" w:rsidRPr="00A7432C">
        <w:rPr>
          <w:rFonts w:ascii="Times New Roman" w:hAnsi="Times New Roman" w:cs="Times New Roman"/>
          <w:sz w:val="24"/>
          <w:szCs w:val="24"/>
        </w:rPr>
        <w:t xml:space="preserve"> and that it was </w:t>
      </w:r>
      <w:r w:rsidR="009A4D5E" w:rsidRPr="00A7432C">
        <w:rPr>
          <w:rFonts w:ascii="Times New Roman" w:hAnsi="Times New Roman" w:cs="Times New Roman"/>
          <w:sz w:val="24"/>
          <w:szCs w:val="24"/>
        </w:rPr>
        <w:t xml:space="preserve">to </w:t>
      </w:r>
      <w:r w:rsidR="00D361B8" w:rsidRPr="00A7432C">
        <w:rPr>
          <w:rFonts w:ascii="Times New Roman" w:hAnsi="Times New Roman" w:cs="Times New Roman"/>
          <w:sz w:val="24"/>
          <w:szCs w:val="24"/>
        </w:rPr>
        <w:t xml:space="preserve">that company that </w:t>
      </w:r>
      <w:r w:rsidR="009A4D5E" w:rsidRPr="00A7432C">
        <w:rPr>
          <w:rFonts w:ascii="Times New Roman" w:hAnsi="Times New Roman" w:cs="Times New Roman"/>
          <w:sz w:val="24"/>
          <w:szCs w:val="24"/>
        </w:rPr>
        <w:t>he should look for payment</w:t>
      </w:r>
      <w:r w:rsidR="00D361B8" w:rsidRPr="00A7432C">
        <w:rPr>
          <w:rFonts w:ascii="Times New Roman" w:hAnsi="Times New Roman" w:cs="Times New Roman"/>
          <w:sz w:val="24"/>
          <w:szCs w:val="24"/>
        </w:rPr>
        <w:t xml:space="preserve">.  Further the respondent denied that when Desmond </w:t>
      </w:r>
      <w:proofErr w:type="spellStart"/>
      <w:r w:rsidR="00D361B8" w:rsidRPr="00A7432C">
        <w:rPr>
          <w:rFonts w:ascii="Times New Roman" w:hAnsi="Times New Roman" w:cs="Times New Roman"/>
          <w:sz w:val="24"/>
          <w:szCs w:val="24"/>
        </w:rPr>
        <w:t>Nhemachena</w:t>
      </w:r>
      <w:proofErr w:type="spellEnd"/>
      <w:r w:rsidR="00D361B8" w:rsidRPr="00A7432C">
        <w:rPr>
          <w:rFonts w:ascii="Times New Roman" w:hAnsi="Times New Roman" w:cs="Times New Roman"/>
          <w:sz w:val="24"/>
          <w:szCs w:val="24"/>
        </w:rPr>
        <w:t xml:space="preserve"> engaged in a reconcilia</w:t>
      </w:r>
      <w:r w:rsidR="00CC269E" w:rsidRPr="00A7432C">
        <w:rPr>
          <w:rFonts w:ascii="Times New Roman" w:hAnsi="Times New Roman" w:cs="Times New Roman"/>
          <w:sz w:val="24"/>
          <w:szCs w:val="24"/>
        </w:rPr>
        <w:t>tion with the appellant, he did so on its behalf or that the reconciliation</w:t>
      </w:r>
      <w:r w:rsidR="00D50176" w:rsidRPr="00A7432C">
        <w:rPr>
          <w:rFonts w:ascii="Times New Roman" w:hAnsi="Times New Roman" w:cs="Times New Roman"/>
          <w:sz w:val="24"/>
          <w:szCs w:val="24"/>
        </w:rPr>
        <w:t xml:space="preserve"> binds </w:t>
      </w:r>
      <w:r w:rsidR="00491B8D" w:rsidRPr="00A7432C">
        <w:rPr>
          <w:rFonts w:ascii="Times New Roman" w:hAnsi="Times New Roman" w:cs="Times New Roman"/>
          <w:sz w:val="24"/>
          <w:szCs w:val="24"/>
        </w:rPr>
        <w:t>it</w:t>
      </w:r>
      <w:r w:rsidR="00D50176" w:rsidRPr="00A7432C">
        <w:rPr>
          <w:rFonts w:ascii="Times New Roman" w:hAnsi="Times New Roman" w:cs="Times New Roman"/>
          <w:sz w:val="24"/>
          <w:szCs w:val="24"/>
        </w:rPr>
        <w:t>.</w:t>
      </w:r>
      <w:r w:rsidR="00C37AE6" w:rsidRPr="00A7432C">
        <w:rPr>
          <w:rFonts w:ascii="Times New Roman" w:hAnsi="Times New Roman" w:cs="Times New Roman"/>
          <w:sz w:val="24"/>
          <w:szCs w:val="24"/>
        </w:rPr>
        <w:tab/>
      </w:r>
      <w:r w:rsidR="003E521D" w:rsidRPr="00A7432C">
        <w:rPr>
          <w:rFonts w:ascii="Times New Roman" w:hAnsi="Times New Roman" w:cs="Times New Roman"/>
          <w:sz w:val="24"/>
          <w:szCs w:val="24"/>
        </w:rPr>
        <w:t xml:space="preserve"> </w:t>
      </w:r>
    </w:p>
    <w:p w:rsidR="001304B7" w:rsidRPr="00A7432C" w:rsidRDefault="001304B7" w:rsidP="001304B7">
      <w:pPr>
        <w:spacing w:after="0" w:line="240" w:lineRule="auto"/>
        <w:ind w:left="630" w:hanging="630"/>
        <w:jc w:val="both"/>
        <w:rPr>
          <w:rFonts w:ascii="Times New Roman" w:hAnsi="Times New Roman" w:cs="Times New Roman"/>
          <w:sz w:val="24"/>
          <w:szCs w:val="24"/>
        </w:rPr>
      </w:pPr>
    </w:p>
    <w:p w:rsidR="002041DC" w:rsidRPr="00A7432C" w:rsidRDefault="00883B95" w:rsidP="00B82CB6">
      <w:pPr>
        <w:spacing w:after="0" w:line="480" w:lineRule="auto"/>
        <w:ind w:left="630" w:hanging="630"/>
        <w:jc w:val="both"/>
        <w:rPr>
          <w:rFonts w:ascii="Times New Roman" w:hAnsi="Times New Roman" w:cs="Times New Roman"/>
          <w:sz w:val="24"/>
          <w:szCs w:val="24"/>
        </w:rPr>
      </w:pPr>
      <w:r w:rsidRPr="00A7432C">
        <w:rPr>
          <w:rFonts w:ascii="Times New Roman" w:hAnsi="Times New Roman" w:cs="Times New Roman"/>
          <w:sz w:val="24"/>
          <w:szCs w:val="24"/>
        </w:rPr>
        <w:t>[</w:t>
      </w:r>
      <w:r w:rsidR="00904C90" w:rsidRPr="00A7432C">
        <w:rPr>
          <w:rFonts w:ascii="Times New Roman" w:hAnsi="Times New Roman" w:cs="Times New Roman"/>
          <w:sz w:val="24"/>
          <w:szCs w:val="24"/>
        </w:rPr>
        <w:t>5</w:t>
      </w:r>
      <w:r w:rsidR="00951CD4" w:rsidRPr="00A7432C">
        <w:rPr>
          <w:rFonts w:ascii="Times New Roman" w:hAnsi="Times New Roman" w:cs="Times New Roman"/>
          <w:sz w:val="24"/>
          <w:szCs w:val="24"/>
        </w:rPr>
        <w:t>]</w:t>
      </w:r>
      <w:r w:rsidR="00951CD4" w:rsidRPr="00A7432C">
        <w:rPr>
          <w:rFonts w:ascii="Times New Roman" w:hAnsi="Times New Roman" w:cs="Times New Roman"/>
          <w:sz w:val="24"/>
          <w:szCs w:val="24"/>
        </w:rPr>
        <w:tab/>
      </w:r>
      <w:r w:rsidR="00EE5B30" w:rsidRPr="00A7432C">
        <w:rPr>
          <w:rFonts w:ascii="Times New Roman" w:hAnsi="Times New Roman" w:cs="Times New Roman"/>
          <w:sz w:val="24"/>
          <w:szCs w:val="24"/>
        </w:rPr>
        <w:t xml:space="preserve">The matter went to trial on the following issues (a)whether the appellant was employed by the respondent or by </w:t>
      </w:r>
      <w:proofErr w:type="spellStart"/>
      <w:r w:rsidR="00EE5B30" w:rsidRPr="00A7432C">
        <w:rPr>
          <w:rFonts w:ascii="Times New Roman" w:hAnsi="Times New Roman" w:cs="Times New Roman"/>
          <w:sz w:val="24"/>
          <w:szCs w:val="24"/>
        </w:rPr>
        <w:t>Tarcon</w:t>
      </w:r>
      <w:proofErr w:type="spellEnd"/>
      <w:r w:rsidR="00EE5B30" w:rsidRPr="00A7432C">
        <w:rPr>
          <w:rFonts w:ascii="Times New Roman" w:hAnsi="Times New Roman" w:cs="Times New Roman"/>
          <w:sz w:val="24"/>
          <w:szCs w:val="24"/>
        </w:rPr>
        <w:t xml:space="preserve"> </w:t>
      </w:r>
      <w:proofErr w:type="spellStart"/>
      <w:r w:rsidR="00EE5B30" w:rsidRPr="00A7432C">
        <w:rPr>
          <w:rFonts w:ascii="Times New Roman" w:hAnsi="Times New Roman" w:cs="Times New Roman"/>
          <w:sz w:val="24"/>
          <w:szCs w:val="24"/>
        </w:rPr>
        <w:t>Limitada</w:t>
      </w:r>
      <w:proofErr w:type="spellEnd"/>
      <w:r w:rsidR="00EE5B30" w:rsidRPr="00A7432C">
        <w:rPr>
          <w:rFonts w:ascii="Times New Roman" w:hAnsi="Times New Roman" w:cs="Times New Roman"/>
          <w:sz w:val="24"/>
          <w:szCs w:val="24"/>
        </w:rPr>
        <w:t xml:space="preserve"> (b) whether the claim for payment had become prescribed (c) whether the reconciliations done by the appellant and </w:t>
      </w:r>
      <w:proofErr w:type="spellStart"/>
      <w:r w:rsidR="00EE5B30" w:rsidRPr="00A7432C">
        <w:rPr>
          <w:rFonts w:ascii="Times New Roman" w:hAnsi="Times New Roman" w:cs="Times New Roman"/>
          <w:sz w:val="24"/>
          <w:szCs w:val="24"/>
        </w:rPr>
        <w:t>Nhemachena</w:t>
      </w:r>
      <w:proofErr w:type="spellEnd"/>
      <w:r w:rsidR="00EE5B30" w:rsidRPr="00A7432C">
        <w:rPr>
          <w:rFonts w:ascii="Times New Roman" w:hAnsi="Times New Roman" w:cs="Times New Roman"/>
          <w:sz w:val="24"/>
          <w:szCs w:val="24"/>
        </w:rPr>
        <w:t xml:space="preserve"> were done on behalf of the respondent (d) whether the appellant’s company had a hire contract with the respondent or with </w:t>
      </w:r>
      <w:proofErr w:type="spellStart"/>
      <w:r w:rsidR="00EE5B30" w:rsidRPr="00A7432C">
        <w:rPr>
          <w:rFonts w:ascii="Times New Roman" w:hAnsi="Times New Roman" w:cs="Times New Roman"/>
          <w:sz w:val="24"/>
          <w:szCs w:val="24"/>
        </w:rPr>
        <w:t>Tarcon</w:t>
      </w:r>
      <w:proofErr w:type="spellEnd"/>
      <w:r w:rsidR="00EE5B30" w:rsidRPr="00A7432C">
        <w:rPr>
          <w:rFonts w:ascii="Times New Roman" w:hAnsi="Times New Roman" w:cs="Times New Roman"/>
          <w:sz w:val="24"/>
          <w:szCs w:val="24"/>
        </w:rPr>
        <w:t xml:space="preserve"> </w:t>
      </w:r>
      <w:proofErr w:type="spellStart"/>
      <w:r w:rsidR="00EE5B30" w:rsidRPr="00A7432C">
        <w:rPr>
          <w:rFonts w:ascii="Times New Roman" w:hAnsi="Times New Roman" w:cs="Times New Roman"/>
          <w:sz w:val="24"/>
          <w:szCs w:val="24"/>
        </w:rPr>
        <w:t>Limitada</w:t>
      </w:r>
      <w:proofErr w:type="spellEnd"/>
      <w:r w:rsidR="00EE5B30" w:rsidRPr="00A7432C">
        <w:rPr>
          <w:rFonts w:ascii="Times New Roman" w:hAnsi="Times New Roman" w:cs="Times New Roman"/>
          <w:sz w:val="24"/>
          <w:szCs w:val="24"/>
        </w:rPr>
        <w:t xml:space="preserve"> (e) whether the High Court had jurisdiction to entertain a claim arising out of a labour dispute</w:t>
      </w:r>
      <w:r w:rsidR="00E14D07" w:rsidRPr="00A7432C">
        <w:rPr>
          <w:rFonts w:ascii="Times New Roman" w:hAnsi="Times New Roman" w:cs="Times New Roman"/>
          <w:sz w:val="24"/>
          <w:szCs w:val="24"/>
        </w:rPr>
        <w:t>,</w:t>
      </w:r>
      <w:r w:rsidR="00EE5B30" w:rsidRPr="00A7432C">
        <w:rPr>
          <w:rFonts w:ascii="Times New Roman" w:hAnsi="Times New Roman" w:cs="Times New Roman"/>
          <w:sz w:val="24"/>
          <w:szCs w:val="24"/>
        </w:rPr>
        <w:t xml:space="preserve"> and (f) the amount due to the appellant by the respondent.</w:t>
      </w:r>
      <w:r w:rsidR="00B82CB6" w:rsidRPr="00A7432C">
        <w:rPr>
          <w:rFonts w:ascii="Times New Roman" w:hAnsi="Times New Roman" w:cs="Times New Roman"/>
          <w:sz w:val="24"/>
          <w:szCs w:val="24"/>
        </w:rPr>
        <w:t xml:space="preserve"> </w:t>
      </w:r>
    </w:p>
    <w:p w:rsidR="00B82CB6" w:rsidRPr="00A7432C" w:rsidRDefault="00B82CB6" w:rsidP="00360535">
      <w:pPr>
        <w:spacing w:after="0" w:line="240" w:lineRule="auto"/>
        <w:ind w:left="630" w:hanging="630"/>
        <w:jc w:val="both"/>
        <w:rPr>
          <w:rFonts w:ascii="Times New Roman" w:hAnsi="Times New Roman" w:cs="Times New Roman"/>
          <w:sz w:val="24"/>
          <w:szCs w:val="24"/>
        </w:rPr>
      </w:pPr>
    </w:p>
    <w:p w:rsidR="00A11C43" w:rsidRPr="00A7432C" w:rsidRDefault="00734DDA" w:rsidP="00456154">
      <w:pPr>
        <w:spacing w:after="0" w:line="480" w:lineRule="auto"/>
        <w:ind w:left="630" w:hanging="630"/>
        <w:jc w:val="both"/>
        <w:rPr>
          <w:rFonts w:ascii="Times New Roman" w:hAnsi="Times New Roman" w:cs="Times New Roman"/>
          <w:sz w:val="24"/>
          <w:szCs w:val="24"/>
        </w:rPr>
      </w:pPr>
      <w:r w:rsidRPr="00A7432C">
        <w:rPr>
          <w:rFonts w:ascii="Times New Roman" w:hAnsi="Times New Roman" w:cs="Times New Roman"/>
          <w:sz w:val="24"/>
          <w:szCs w:val="24"/>
        </w:rPr>
        <w:t>[</w:t>
      </w:r>
      <w:r w:rsidR="00037F69" w:rsidRPr="00A7432C">
        <w:rPr>
          <w:rFonts w:ascii="Times New Roman" w:hAnsi="Times New Roman" w:cs="Times New Roman"/>
          <w:sz w:val="24"/>
          <w:szCs w:val="24"/>
        </w:rPr>
        <w:t>6]</w:t>
      </w:r>
      <w:r w:rsidR="00036381" w:rsidRPr="00A7432C">
        <w:rPr>
          <w:rFonts w:ascii="Times New Roman" w:hAnsi="Times New Roman" w:cs="Times New Roman"/>
          <w:sz w:val="24"/>
          <w:szCs w:val="24"/>
        </w:rPr>
        <w:tab/>
        <w:t xml:space="preserve">At the close of the appellant’s case before the court </w:t>
      </w:r>
      <w:r w:rsidR="00036381" w:rsidRPr="00A7432C">
        <w:rPr>
          <w:rFonts w:ascii="Times New Roman" w:hAnsi="Times New Roman" w:cs="Times New Roman"/>
          <w:i/>
          <w:sz w:val="24"/>
          <w:szCs w:val="24"/>
        </w:rPr>
        <w:t xml:space="preserve">a quo, </w:t>
      </w:r>
      <w:r w:rsidR="00036381" w:rsidRPr="00A7432C">
        <w:rPr>
          <w:rFonts w:ascii="Times New Roman" w:hAnsi="Times New Roman" w:cs="Times New Roman"/>
          <w:sz w:val="24"/>
          <w:szCs w:val="24"/>
        </w:rPr>
        <w:t>the respondent successfully applied for absolution from the instance.  The High Court held that the claim for salaries and allowances was not based on a stated account but on a contract of employment governed by the Labour Act. It further found that the claim had prescribed after the lapse of two years and that the payments that were to be made to the appellant outside the country were not reco</w:t>
      </w:r>
      <w:r w:rsidR="00441D58" w:rsidRPr="00A7432C">
        <w:rPr>
          <w:rFonts w:ascii="Times New Roman" w:hAnsi="Times New Roman" w:cs="Times New Roman"/>
          <w:sz w:val="24"/>
          <w:szCs w:val="24"/>
        </w:rPr>
        <w:t>ver</w:t>
      </w:r>
      <w:r w:rsidR="00036381" w:rsidRPr="00A7432C">
        <w:rPr>
          <w:rFonts w:ascii="Times New Roman" w:hAnsi="Times New Roman" w:cs="Times New Roman"/>
          <w:sz w:val="24"/>
          <w:szCs w:val="24"/>
        </w:rPr>
        <w:t xml:space="preserve">able </w:t>
      </w:r>
      <w:r w:rsidR="00441D58" w:rsidRPr="00A7432C">
        <w:rPr>
          <w:rFonts w:ascii="Times New Roman" w:hAnsi="Times New Roman" w:cs="Times New Roman"/>
          <w:sz w:val="24"/>
          <w:szCs w:val="24"/>
        </w:rPr>
        <w:t xml:space="preserve">because the transactions contravened the Exchange </w:t>
      </w:r>
      <w:r w:rsidR="00441D58" w:rsidRPr="00A7432C">
        <w:rPr>
          <w:rFonts w:ascii="Times New Roman" w:hAnsi="Times New Roman" w:cs="Times New Roman"/>
          <w:sz w:val="24"/>
          <w:szCs w:val="24"/>
        </w:rPr>
        <w:lastRenderedPageBreak/>
        <w:t>Control Regulations, 1996.  Lastly the High Court held that the hire charges should</w:t>
      </w:r>
      <w:r w:rsidR="003F1CCF" w:rsidRPr="00A7432C">
        <w:rPr>
          <w:rFonts w:ascii="Times New Roman" w:hAnsi="Times New Roman" w:cs="Times New Roman"/>
          <w:sz w:val="24"/>
          <w:szCs w:val="24"/>
        </w:rPr>
        <w:t xml:space="preserve"> have been claimed by </w:t>
      </w:r>
      <w:proofErr w:type="spellStart"/>
      <w:r w:rsidR="003F1CCF" w:rsidRPr="00A7432C">
        <w:rPr>
          <w:rFonts w:ascii="Times New Roman" w:hAnsi="Times New Roman" w:cs="Times New Roman"/>
          <w:sz w:val="24"/>
          <w:szCs w:val="24"/>
        </w:rPr>
        <w:t>Earthquip</w:t>
      </w:r>
      <w:proofErr w:type="spellEnd"/>
      <w:r w:rsidR="003F1CCF" w:rsidRPr="00A7432C">
        <w:rPr>
          <w:rFonts w:ascii="Times New Roman" w:hAnsi="Times New Roman" w:cs="Times New Roman"/>
          <w:sz w:val="24"/>
          <w:szCs w:val="24"/>
        </w:rPr>
        <w:t xml:space="preserve"> (Pvt) Ltd and not the appellant.</w:t>
      </w:r>
      <w:r w:rsidR="00441D58" w:rsidRPr="00A7432C">
        <w:rPr>
          <w:rFonts w:ascii="Times New Roman" w:hAnsi="Times New Roman" w:cs="Times New Roman"/>
          <w:sz w:val="24"/>
          <w:szCs w:val="24"/>
        </w:rPr>
        <w:t xml:space="preserve"> </w:t>
      </w:r>
    </w:p>
    <w:p w:rsidR="00A1609C" w:rsidRPr="00A7432C" w:rsidRDefault="00A1609C" w:rsidP="00A1609C">
      <w:pPr>
        <w:spacing w:after="0" w:line="240" w:lineRule="auto"/>
        <w:ind w:left="630" w:hanging="630"/>
        <w:jc w:val="both"/>
        <w:rPr>
          <w:rFonts w:ascii="Times New Roman" w:hAnsi="Times New Roman" w:cs="Times New Roman"/>
          <w:sz w:val="24"/>
          <w:szCs w:val="24"/>
        </w:rPr>
      </w:pPr>
    </w:p>
    <w:p w:rsidR="00E3661F" w:rsidRPr="00A7432C" w:rsidRDefault="00E3661F" w:rsidP="0070705C">
      <w:pPr>
        <w:spacing w:after="0" w:line="480" w:lineRule="auto"/>
        <w:ind w:left="630" w:hanging="630"/>
        <w:jc w:val="both"/>
        <w:rPr>
          <w:rFonts w:ascii="Times New Roman" w:hAnsi="Times New Roman" w:cs="Times New Roman"/>
          <w:sz w:val="24"/>
          <w:szCs w:val="24"/>
        </w:rPr>
      </w:pPr>
      <w:r w:rsidRPr="00A7432C">
        <w:rPr>
          <w:rFonts w:ascii="Times New Roman" w:hAnsi="Times New Roman" w:cs="Times New Roman"/>
          <w:sz w:val="24"/>
          <w:szCs w:val="24"/>
        </w:rPr>
        <w:t>[</w:t>
      </w:r>
      <w:r w:rsidR="00037F69" w:rsidRPr="00A7432C">
        <w:rPr>
          <w:rFonts w:ascii="Times New Roman" w:hAnsi="Times New Roman" w:cs="Times New Roman"/>
          <w:sz w:val="24"/>
          <w:szCs w:val="24"/>
        </w:rPr>
        <w:t>7</w:t>
      </w:r>
      <w:r w:rsidRPr="00A7432C">
        <w:rPr>
          <w:rFonts w:ascii="Times New Roman" w:hAnsi="Times New Roman" w:cs="Times New Roman"/>
          <w:sz w:val="24"/>
          <w:szCs w:val="24"/>
        </w:rPr>
        <w:t>]</w:t>
      </w:r>
      <w:r w:rsidRPr="00A7432C">
        <w:rPr>
          <w:rFonts w:ascii="Times New Roman" w:hAnsi="Times New Roman" w:cs="Times New Roman"/>
          <w:sz w:val="24"/>
          <w:szCs w:val="24"/>
        </w:rPr>
        <w:tab/>
      </w:r>
      <w:r w:rsidR="00E46750" w:rsidRPr="00A7432C">
        <w:rPr>
          <w:rFonts w:ascii="Times New Roman" w:hAnsi="Times New Roman" w:cs="Times New Roman"/>
          <w:sz w:val="24"/>
          <w:szCs w:val="24"/>
        </w:rPr>
        <w:t xml:space="preserve"> </w:t>
      </w:r>
      <w:r w:rsidR="003F1CCF" w:rsidRPr="00A7432C">
        <w:rPr>
          <w:rFonts w:ascii="Times New Roman" w:hAnsi="Times New Roman" w:cs="Times New Roman"/>
          <w:sz w:val="24"/>
          <w:szCs w:val="24"/>
        </w:rPr>
        <w:t>On appeal, this court found that at the time the reconciliation statement</w:t>
      </w:r>
      <w:r w:rsidR="00813F07" w:rsidRPr="00A7432C">
        <w:rPr>
          <w:rFonts w:ascii="Times New Roman" w:hAnsi="Times New Roman" w:cs="Times New Roman"/>
          <w:sz w:val="24"/>
          <w:szCs w:val="24"/>
        </w:rPr>
        <w:t>s</w:t>
      </w:r>
      <w:r w:rsidR="003F1CCF" w:rsidRPr="00A7432C">
        <w:rPr>
          <w:rFonts w:ascii="Times New Roman" w:hAnsi="Times New Roman" w:cs="Times New Roman"/>
          <w:sz w:val="24"/>
          <w:szCs w:val="24"/>
        </w:rPr>
        <w:t xml:space="preserve"> were signed in November 2008, </w:t>
      </w:r>
      <w:proofErr w:type="spellStart"/>
      <w:r w:rsidR="003F1CCF" w:rsidRPr="00A7432C">
        <w:rPr>
          <w:rFonts w:ascii="Times New Roman" w:hAnsi="Times New Roman" w:cs="Times New Roman"/>
          <w:sz w:val="24"/>
          <w:szCs w:val="24"/>
        </w:rPr>
        <w:t>Tarcon</w:t>
      </w:r>
      <w:proofErr w:type="spellEnd"/>
      <w:r w:rsidR="003F1CCF" w:rsidRPr="00A7432C">
        <w:rPr>
          <w:rFonts w:ascii="Times New Roman" w:hAnsi="Times New Roman" w:cs="Times New Roman"/>
          <w:sz w:val="24"/>
          <w:szCs w:val="24"/>
        </w:rPr>
        <w:t xml:space="preserve"> </w:t>
      </w:r>
      <w:proofErr w:type="spellStart"/>
      <w:r w:rsidR="003F1CCF" w:rsidRPr="00A7432C">
        <w:rPr>
          <w:rFonts w:ascii="Times New Roman" w:hAnsi="Times New Roman" w:cs="Times New Roman"/>
          <w:sz w:val="24"/>
          <w:szCs w:val="24"/>
        </w:rPr>
        <w:t>Limitada</w:t>
      </w:r>
      <w:proofErr w:type="spellEnd"/>
      <w:r w:rsidR="003F1CCF" w:rsidRPr="00A7432C">
        <w:rPr>
          <w:rFonts w:ascii="Times New Roman" w:hAnsi="Times New Roman" w:cs="Times New Roman"/>
          <w:sz w:val="24"/>
          <w:szCs w:val="24"/>
        </w:rPr>
        <w:t xml:space="preserve"> had not yet been incorporated and that therefore the appellant could not possibly have been employed by that company.  </w:t>
      </w:r>
      <w:r w:rsidR="00325465" w:rsidRPr="00A7432C">
        <w:rPr>
          <w:rFonts w:ascii="Times New Roman" w:hAnsi="Times New Roman" w:cs="Times New Roman"/>
          <w:sz w:val="24"/>
          <w:szCs w:val="24"/>
        </w:rPr>
        <w:t>T</w:t>
      </w:r>
      <w:r w:rsidR="003F1CCF" w:rsidRPr="00A7432C">
        <w:rPr>
          <w:rFonts w:ascii="Times New Roman" w:hAnsi="Times New Roman" w:cs="Times New Roman"/>
          <w:sz w:val="24"/>
          <w:szCs w:val="24"/>
        </w:rPr>
        <w:t xml:space="preserve">he court further found that the claim was </w:t>
      </w:r>
      <w:r w:rsidR="008F4002" w:rsidRPr="00A7432C">
        <w:rPr>
          <w:rFonts w:ascii="Times New Roman" w:hAnsi="Times New Roman" w:cs="Times New Roman"/>
          <w:sz w:val="24"/>
          <w:szCs w:val="24"/>
        </w:rPr>
        <w:t>based on a sta</w:t>
      </w:r>
      <w:r w:rsidR="00325465" w:rsidRPr="00A7432C">
        <w:rPr>
          <w:rFonts w:ascii="Times New Roman" w:hAnsi="Times New Roman" w:cs="Times New Roman"/>
          <w:sz w:val="24"/>
          <w:szCs w:val="24"/>
        </w:rPr>
        <w:t>t</w:t>
      </w:r>
      <w:r w:rsidR="008F4002" w:rsidRPr="00A7432C">
        <w:rPr>
          <w:rFonts w:ascii="Times New Roman" w:hAnsi="Times New Roman" w:cs="Times New Roman"/>
          <w:sz w:val="24"/>
          <w:szCs w:val="24"/>
        </w:rPr>
        <w:t xml:space="preserve">ed account.  Having regard to all of these facts, this court found </w:t>
      </w:r>
      <w:r w:rsidR="00266896" w:rsidRPr="00A7432C">
        <w:rPr>
          <w:rFonts w:ascii="Times New Roman" w:hAnsi="Times New Roman" w:cs="Times New Roman"/>
          <w:sz w:val="24"/>
          <w:szCs w:val="24"/>
        </w:rPr>
        <w:t xml:space="preserve">that </w:t>
      </w:r>
      <w:r w:rsidR="008F4002" w:rsidRPr="00A7432C">
        <w:rPr>
          <w:rFonts w:ascii="Times New Roman" w:hAnsi="Times New Roman" w:cs="Times New Roman"/>
          <w:sz w:val="24"/>
          <w:szCs w:val="24"/>
        </w:rPr>
        <w:t xml:space="preserve">the court </w:t>
      </w:r>
      <w:r w:rsidR="008F4002" w:rsidRPr="00A7432C">
        <w:rPr>
          <w:rFonts w:ascii="Times New Roman" w:hAnsi="Times New Roman" w:cs="Times New Roman"/>
          <w:i/>
          <w:sz w:val="24"/>
          <w:szCs w:val="24"/>
        </w:rPr>
        <w:t xml:space="preserve">a quo </w:t>
      </w:r>
      <w:r w:rsidR="008F4002" w:rsidRPr="00A7432C">
        <w:rPr>
          <w:rFonts w:ascii="Times New Roman" w:hAnsi="Times New Roman" w:cs="Times New Roman"/>
          <w:sz w:val="24"/>
          <w:szCs w:val="24"/>
        </w:rPr>
        <w:t xml:space="preserve">had erred in granting absolution from the instance.  Consequently, this court set aside the judgment of the court </w:t>
      </w:r>
      <w:r w:rsidR="008F4002" w:rsidRPr="00A7432C">
        <w:rPr>
          <w:rFonts w:ascii="Times New Roman" w:hAnsi="Times New Roman" w:cs="Times New Roman"/>
          <w:i/>
          <w:sz w:val="24"/>
          <w:szCs w:val="24"/>
        </w:rPr>
        <w:t>a quo</w:t>
      </w:r>
      <w:r w:rsidR="00813C82" w:rsidRPr="00A7432C">
        <w:rPr>
          <w:rFonts w:ascii="Times New Roman" w:hAnsi="Times New Roman" w:cs="Times New Roman"/>
          <w:i/>
          <w:sz w:val="24"/>
          <w:szCs w:val="24"/>
        </w:rPr>
        <w:t xml:space="preserve"> </w:t>
      </w:r>
      <w:r w:rsidR="00D30A96" w:rsidRPr="00A7432C">
        <w:rPr>
          <w:rFonts w:ascii="Times New Roman" w:hAnsi="Times New Roman" w:cs="Times New Roman"/>
          <w:sz w:val="24"/>
          <w:szCs w:val="24"/>
        </w:rPr>
        <w:t xml:space="preserve">and </w:t>
      </w:r>
      <w:r w:rsidR="00813C82" w:rsidRPr="00A7432C">
        <w:rPr>
          <w:rFonts w:ascii="Times New Roman" w:hAnsi="Times New Roman" w:cs="Times New Roman"/>
          <w:sz w:val="24"/>
          <w:szCs w:val="24"/>
        </w:rPr>
        <w:t xml:space="preserve">remitted the </w:t>
      </w:r>
      <w:r w:rsidR="00D30A96" w:rsidRPr="00A7432C">
        <w:rPr>
          <w:rFonts w:ascii="Times New Roman" w:hAnsi="Times New Roman" w:cs="Times New Roman"/>
          <w:sz w:val="24"/>
          <w:szCs w:val="24"/>
        </w:rPr>
        <w:t>matter for the continuation of the trial.</w:t>
      </w:r>
    </w:p>
    <w:p w:rsidR="003C3A9E" w:rsidRPr="00A7432C" w:rsidRDefault="003C3A9E" w:rsidP="00E126EA">
      <w:pPr>
        <w:spacing w:after="0" w:line="240" w:lineRule="auto"/>
        <w:ind w:left="630" w:hanging="630"/>
        <w:jc w:val="both"/>
        <w:rPr>
          <w:rFonts w:ascii="Times New Roman" w:hAnsi="Times New Roman" w:cs="Times New Roman"/>
          <w:sz w:val="24"/>
          <w:szCs w:val="24"/>
        </w:rPr>
      </w:pPr>
    </w:p>
    <w:p w:rsidR="003C3A9E" w:rsidRPr="00A7432C" w:rsidRDefault="003C3A9E" w:rsidP="0070705C">
      <w:pPr>
        <w:spacing w:after="0" w:line="480" w:lineRule="auto"/>
        <w:ind w:left="630" w:hanging="630"/>
        <w:jc w:val="both"/>
        <w:rPr>
          <w:rFonts w:ascii="Times New Roman" w:hAnsi="Times New Roman" w:cs="Times New Roman"/>
          <w:sz w:val="24"/>
          <w:szCs w:val="24"/>
        </w:rPr>
      </w:pPr>
      <w:r w:rsidRPr="00A7432C">
        <w:rPr>
          <w:rFonts w:ascii="Times New Roman" w:hAnsi="Times New Roman" w:cs="Times New Roman"/>
          <w:sz w:val="24"/>
          <w:szCs w:val="24"/>
        </w:rPr>
        <w:t>[8]</w:t>
      </w:r>
      <w:r w:rsidRPr="00A7432C">
        <w:rPr>
          <w:rFonts w:ascii="Times New Roman" w:hAnsi="Times New Roman" w:cs="Times New Roman"/>
          <w:sz w:val="24"/>
          <w:szCs w:val="24"/>
        </w:rPr>
        <w:tab/>
        <w:t xml:space="preserve">In closing argument, the respondent submitted that the appellant’s claim in respect of hire charges had prescribed. In his heads of argument, the appellant conceded that the claim </w:t>
      </w:r>
      <w:r w:rsidR="000F0D9F" w:rsidRPr="00A7432C">
        <w:rPr>
          <w:rFonts w:ascii="Times New Roman" w:hAnsi="Times New Roman" w:cs="Times New Roman"/>
          <w:sz w:val="24"/>
          <w:szCs w:val="24"/>
        </w:rPr>
        <w:t>for hire charges had not formed</w:t>
      </w:r>
      <w:r w:rsidRPr="00A7432C">
        <w:rPr>
          <w:rFonts w:ascii="Times New Roman" w:hAnsi="Times New Roman" w:cs="Times New Roman"/>
          <w:sz w:val="24"/>
          <w:szCs w:val="24"/>
        </w:rPr>
        <w:t xml:space="preserve"> part of his cause of action and accordingly moved for its abandonment.</w:t>
      </w:r>
    </w:p>
    <w:p w:rsidR="004152F4" w:rsidRPr="00A7432C" w:rsidRDefault="004152F4" w:rsidP="00100C28">
      <w:pPr>
        <w:spacing w:after="0" w:line="240" w:lineRule="auto"/>
        <w:ind w:left="630" w:hanging="630"/>
        <w:jc w:val="both"/>
        <w:rPr>
          <w:rFonts w:ascii="Times New Roman" w:hAnsi="Times New Roman" w:cs="Times New Roman"/>
          <w:sz w:val="24"/>
          <w:szCs w:val="24"/>
        </w:rPr>
      </w:pPr>
    </w:p>
    <w:p w:rsidR="0014299D" w:rsidRPr="00A7432C" w:rsidRDefault="00EC2B0B" w:rsidP="001079F2">
      <w:pPr>
        <w:spacing w:after="0" w:line="480" w:lineRule="auto"/>
        <w:ind w:left="630" w:hanging="630"/>
        <w:jc w:val="both"/>
        <w:rPr>
          <w:rFonts w:ascii="Times New Roman" w:hAnsi="Times New Roman" w:cs="Times New Roman"/>
          <w:sz w:val="24"/>
          <w:szCs w:val="24"/>
        </w:rPr>
      </w:pPr>
      <w:r w:rsidRPr="00A7432C">
        <w:rPr>
          <w:rFonts w:ascii="Times New Roman" w:hAnsi="Times New Roman" w:cs="Times New Roman"/>
          <w:sz w:val="24"/>
          <w:szCs w:val="24"/>
        </w:rPr>
        <w:t>[</w:t>
      </w:r>
      <w:r w:rsidR="003C3A9E" w:rsidRPr="00A7432C">
        <w:rPr>
          <w:rFonts w:ascii="Times New Roman" w:hAnsi="Times New Roman" w:cs="Times New Roman"/>
          <w:sz w:val="24"/>
          <w:szCs w:val="24"/>
        </w:rPr>
        <w:t>9</w:t>
      </w:r>
      <w:r w:rsidRPr="00A7432C">
        <w:rPr>
          <w:rFonts w:ascii="Times New Roman" w:hAnsi="Times New Roman" w:cs="Times New Roman"/>
          <w:sz w:val="24"/>
          <w:szCs w:val="24"/>
        </w:rPr>
        <w:t>]</w:t>
      </w:r>
      <w:r w:rsidRPr="00A7432C">
        <w:rPr>
          <w:rFonts w:ascii="Times New Roman" w:hAnsi="Times New Roman" w:cs="Times New Roman"/>
          <w:sz w:val="24"/>
          <w:szCs w:val="24"/>
        </w:rPr>
        <w:tab/>
      </w:r>
      <w:r w:rsidR="003529E8" w:rsidRPr="00A7432C">
        <w:rPr>
          <w:rFonts w:ascii="Times New Roman" w:hAnsi="Times New Roman" w:cs="Times New Roman"/>
          <w:sz w:val="24"/>
          <w:szCs w:val="24"/>
        </w:rPr>
        <w:t xml:space="preserve">At the close of the full trial, the court </w:t>
      </w:r>
      <w:r w:rsidR="003529E8" w:rsidRPr="00A7432C">
        <w:rPr>
          <w:rFonts w:ascii="Times New Roman" w:hAnsi="Times New Roman" w:cs="Times New Roman"/>
          <w:i/>
          <w:sz w:val="24"/>
          <w:szCs w:val="24"/>
        </w:rPr>
        <w:t xml:space="preserve">a quo </w:t>
      </w:r>
      <w:r w:rsidR="003529E8" w:rsidRPr="00A7432C">
        <w:rPr>
          <w:rFonts w:ascii="Times New Roman" w:hAnsi="Times New Roman" w:cs="Times New Roman"/>
          <w:sz w:val="24"/>
          <w:szCs w:val="24"/>
        </w:rPr>
        <w:t>found that the claim was not founded on a stated account, but rather on a purely</w:t>
      </w:r>
      <w:r w:rsidR="00C674E6" w:rsidRPr="00A7432C">
        <w:rPr>
          <w:rFonts w:ascii="Times New Roman" w:hAnsi="Times New Roman" w:cs="Times New Roman"/>
          <w:sz w:val="24"/>
          <w:szCs w:val="24"/>
        </w:rPr>
        <w:t xml:space="preserve"> labour employment dispute.</w:t>
      </w:r>
      <w:r w:rsidR="003D0770" w:rsidRPr="00A7432C">
        <w:rPr>
          <w:rFonts w:ascii="Times New Roman" w:hAnsi="Times New Roman" w:cs="Times New Roman"/>
          <w:sz w:val="24"/>
          <w:szCs w:val="24"/>
        </w:rPr>
        <w:t xml:space="preserve">  </w:t>
      </w:r>
      <w:r w:rsidR="00C674E6" w:rsidRPr="00A7432C">
        <w:rPr>
          <w:rFonts w:ascii="Times New Roman" w:hAnsi="Times New Roman" w:cs="Times New Roman"/>
          <w:sz w:val="24"/>
          <w:szCs w:val="24"/>
        </w:rPr>
        <w:t xml:space="preserve">The </w:t>
      </w:r>
      <w:r w:rsidR="001F405D" w:rsidRPr="00A7432C">
        <w:rPr>
          <w:rFonts w:ascii="Times New Roman" w:hAnsi="Times New Roman" w:cs="Times New Roman"/>
          <w:sz w:val="24"/>
          <w:szCs w:val="24"/>
        </w:rPr>
        <w:t xml:space="preserve">court also found that the claim for hire charges and for payment of equipment bought had </w:t>
      </w:r>
      <w:r w:rsidR="00584FD2" w:rsidRPr="00A7432C">
        <w:rPr>
          <w:rFonts w:ascii="Times New Roman" w:hAnsi="Times New Roman" w:cs="Times New Roman"/>
          <w:sz w:val="24"/>
          <w:szCs w:val="24"/>
        </w:rPr>
        <w:t>been abandoned</w:t>
      </w:r>
      <w:r w:rsidR="001F405D" w:rsidRPr="00A7432C">
        <w:rPr>
          <w:rFonts w:ascii="Times New Roman" w:hAnsi="Times New Roman" w:cs="Times New Roman"/>
          <w:sz w:val="24"/>
          <w:szCs w:val="24"/>
        </w:rPr>
        <w:t xml:space="preserve">. </w:t>
      </w:r>
      <w:r w:rsidR="00584FD2" w:rsidRPr="00A7432C">
        <w:rPr>
          <w:rFonts w:ascii="Times New Roman" w:hAnsi="Times New Roman" w:cs="Times New Roman"/>
          <w:sz w:val="24"/>
          <w:szCs w:val="24"/>
        </w:rPr>
        <w:t>Consequently,</w:t>
      </w:r>
      <w:r w:rsidR="001F405D" w:rsidRPr="00A7432C">
        <w:rPr>
          <w:rFonts w:ascii="Times New Roman" w:hAnsi="Times New Roman" w:cs="Times New Roman"/>
          <w:sz w:val="24"/>
          <w:szCs w:val="24"/>
        </w:rPr>
        <w:t xml:space="preserve"> the</w:t>
      </w:r>
      <w:r w:rsidR="00584FD2" w:rsidRPr="00A7432C">
        <w:rPr>
          <w:rFonts w:ascii="Times New Roman" w:hAnsi="Times New Roman" w:cs="Times New Roman"/>
          <w:sz w:val="24"/>
          <w:szCs w:val="24"/>
        </w:rPr>
        <w:t xml:space="preserve"> court </w:t>
      </w:r>
      <w:r w:rsidR="00584FD2" w:rsidRPr="00A7432C">
        <w:rPr>
          <w:rFonts w:ascii="Times New Roman" w:hAnsi="Times New Roman" w:cs="Times New Roman"/>
          <w:i/>
          <w:sz w:val="24"/>
          <w:szCs w:val="24"/>
        </w:rPr>
        <w:t xml:space="preserve">a quo </w:t>
      </w:r>
      <w:r w:rsidR="00584FD2" w:rsidRPr="00A7432C">
        <w:rPr>
          <w:rFonts w:ascii="Times New Roman" w:hAnsi="Times New Roman" w:cs="Times New Roman"/>
          <w:sz w:val="24"/>
          <w:szCs w:val="24"/>
        </w:rPr>
        <w:t>dismissed the appellant’s claim</w:t>
      </w:r>
      <w:r w:rsidR="00851DD5" w:rsidRPr="00A7432C">
        <w:rPr>
          <w:rFonts w:ascii="Times New Roman" w:hAnsi="Times New Roman" w:cs="Times New Roman"/>
          <w:sz w:val="24"/>
          <w:szCs w:val="24"/>
        </w:rPr>
        <w:t xml:space="preserve"> with costs.  Hence the present appeal.</w:t>
      </w:r>
      <w:r w:rsidR="001F405D" w:rsidRPr="00A7432C">
        <w:rPr>
          <w:rFonts w:ascii="Times New Roman" w:hAnsi="Times New Roman" w:cs="Times New Roman"/>
          <w:sz w:val="24"/>
          <w:szCs w:val="24"/>
        </w:rPr>
        <w:t xml:space="preserve"> </w:t>
      </w:r>
    </w:p>
    <w:p w:rsidR="00266896" w:rsidRPr="00A7432C" w:rsidRDefault="00266896" w:rsidP="00266896">
      <w:pPr>
        <w:spacing w:after="0" w:line="240" w:lineRule="auto"/>
        <w:ind w:left="630" w:hanging="630"/>
        <w:jc w:val="both"/>
        <w:rPr>
          <w:rFonts w:ascii="Times New Roman" w:hAnsi="Times New Roman" w:cs="Times New Roman"/>
          <w:sz w:val="24"/>
          <w:szCs w:val="24"/>
        </w:rPr>
      </w:pPr>
    </w:p>
    <w:p w:rsidR="00266896" w:rsidRPr="00A7432C" w:rsidRDefault="00266896" w:rsidP="001079F2">
      <w:pPr>
        <w:spacing w:after="0" w:line="480" w:lineRule="auto"/>
        <w:ind w:left="630" w:hanging="630"/>
        <w:jc w:val="both"/>
        <w:rPr>
          <w:rFonts w:ascii="Times New Roman" w:hAnsi="Times New Roman" w:cs="Times New Roman"/>
          <w:i/>
          <w:sz w:val="24"/>
          <w:szCs w:val="24"/>
        </w:rPr>
      </w:pPr>
      <w:r w:rsidRPr="00A7432C">
        <w:rPr>
          <w:rFonts w:ascii="Times New Roman" w:hAnsi="Times New Roman" w:cs="Times New Roman"/>
          <w:i/>
          <w:sz w:val="24"/>
          <w:szCs w:val="24"/>
        </w:rPr>
        <w:t>GROUNDS OF APPEAL BEFORE THIS COURT</w:t>
      </w:r>
    </w:p>
    <w:p w:rsidR="00CF6800" w:rsidRPr="00A7432C" w:rsidRDefault="00910D84" w:rsidP="00990EC1">
      <w:pPr>
        <w:spacing w:after="0" w:line="480" w:lineRule="auto"/>
        <w:ind w:left="630" w:hanging="630"/>
        <w:jc w:val="both"/>
        <w:rPr>
          <w:rFonts w:ascii="Times New Roman" w:hAnsi="Times New Roman" w:cs="Times New Roman"/>
          <w:sz w:val="24"/>
          <w:szCs w:val="24"/>
        </w:rPr>
      </w:pPr>
      <w:r w:rsidRPr="00A7432C">
        <w:rPr>
          <w:rFonts w:ascii="Times New Roman" w:hAnsi="Times New Roman" w:cs="Times New Roman"/>
          <w:sz w:val="24"/>
          <w:szCs w:val="24"/>
        </w:rPr>
        <w:t>[</w:t>
      </w:r>
      <w:r w:rsidR="003C3A9E" w:rsidRPr="00A7432C">
        <w:rPr>
          <w:rFonts w:ascii="Times New Roman" w:hAnsi="Times New Roman" w:cs="Times New Roman"/>
          <w:sz w:val="24"/>
          <w:szCs w:val="24"/>
        </w:rPr>
        <w:t>10</w:t>
      </w:r>
      <w:r w:rsidRPr="00A7432C">
        <w:rPr>
          <w:rFonts w:ascii="Times New Roman" w:hAnsi="Times New Roman" w:cs="Times New Roman"/>
          <w:sz w:val="24"/>
          <w:szCs w:val="24"/>
        </w:rPr>
        <w:t xml:space="preserve">] </w:t>
      </w:r>
      <w:r w:rsidR="00851DD5" w:rsidRPr="00A7432C">
        <w:rPr>
          <w:rFonts w:ascii="Times New Roman" w:hAnsi="Times New Roman" w:cs="Times New Roman"/>
          <w:sz w:val="24"/>
          <w:szCs w:val="24"/>
        </w:rPr>
        <w:t>The appellant has listed a total of ten (10) grounds of appeal.</w:t>
      </w:r>
      <w:r w:rsidR="00D01862" w:rsidRPr="00A7432C">
        <w:rPr>
          <w:rFonts w:ascii="Times New Roman" w:hAnsi="Times New Roman" w:cs="Times New Roman"/>
          <w:sz w:val="24"/>
          <w:szCs w:val="24"/>
        </w:rPr>
        <w:t xml:space="preserve">  </w:t>
      </w:r>
      <w:r w:rsidR="00851DD5" w:rsidRPr="00A7432C">
        <w:rPr>
          <w:rFonts w:ascii="Times New Roman" w:hAnsi="Times New Roman" w:cs="Times New Roman"/>
          <w:sz w:val="24"/>
          <w:szCs w:val="24"/>
        </w:rPr>
        <w:t xml:space="preserve">I quote these </w:t>
      </w:r>
      <w:r w:rsidR="00851DD5" w:rsidRPr="00A7432C">
        <w:rPr>
          <w:rFonts w:ascii="Times New Roman" w:hAnsi="Times New Roman" w:cs="Times New Roman"/>
          <w:i/>
          <w:sz w:val="24"/>
          <w:szCs w:val="24"/>
        </w:rPr>
        <w:t>verbatim</w:t>
      </w:r>
      <w:r w:rsidR="00851DD5" w:rsidRPr="00A7432C">
        <w:rPr>
          <w:rFonts w:ascii="Times New Roman" w:hAnsi="Times New Roman" w:cs="Times New Roman"/>
          <w:sz w:val="24"/>
          <w:szCs w:val="24"/>
        </w:rPr>
        <w:t>:</w:t>
      </w:r>
    </w:p>
    <w:p w:rsidR="00851DD5" w:rsidRPr="00A7432C" w:rsidRDefault="00851DD5" w:rsidP="000F0D9F">
      <w:pPr>
        <w:spacing w:after="0" w:line="240" w:lineRule="auto"/>
        <w:ind w:left="1440"/>
        <w:jc w:val="both"/>
        <w:rPr>
          <w:rFonts w:ascii="Times New Roman" w:hAnsi="Times New Roman" w:cs="Times New Roman"/>
          <w:sz w:val="24"/>
          <w:szCs w:val="24"/>
        </w:rPr>
      </w:pPr>
      <w:r w:rsidRPr="00A7432C">
        <w:rPr>
          <w:rFonts w:ascii="Times New Roman" w:hAnsi="Times New Roman" w:cs="Times New Roman"/>
          <w:sz w:val="24"/>
          <w:szCs w:val="24"/>
        </w:rPr>
        <w:t xml:space="preserve">“The court </w:t>
      </w:r>
      <w:r w:rsidRPr="00A7432C">
        <w:rPr>
          <w:rFonts w:ascii="Times New Roman" w:hAnsi="Times New Roman" w:cs="Times New Roman"/>
          <w:i/>
          <w:sz w:val="24"/>
          <w:szCs w:val="24"/>
        </w:rPr>
        <w:t xml:space="preserve">a quo </w:t>
      </w:r>
      <w:r w:rsidRPr="00A7432C">
        <w:rPr>
          <w:rFonts w:ascii="Times New Roman" w:hAnsi="Times New Roman" w:cs="Times New Roman"/>
          <w:sz w:val="24"/>
          <w:szCs w:val="24"/>
        </w:rPr>
        <w:t xml:space="preserve">erred </w:t>
      </w:r>
      <w:r w:rsidRPr="00A7432C">
        <w:rPr>
          <w:rFonts w:ascii="Times New Roman" w:hAnsi="Times New Roman" w:cs="Times New Roman"/>
          <w:i/>
          <w:sz w:val="24"/>
          <w:szCs w:val="24"/>
        </w:rPr>
        <w:t>in all or any</w:t>
      </w:r>
      <w:r w:rsidRPr="00A7432C">
        <w:rPr>
          <w:rFonts w:ascii="Times New Roman" w:hAnsi="Times New Roman" w:cs="Times New Roman"/>
          <w:sz w:val="24"/>
          <w:szCs w:val="24"/>
        </w:rPr>
        <w:t xml:space="preserve"> of the following respects:</w:t>
      </w:r>
    </w:p>
    <w:p w:rsidR="00851DD5" w:rsidRPr="00A7432C" w:rsidRDefault="00851DD5" w:rsidP="000F0D9F">
      <w:pPr>
        <w:pStyle w:val="ListParagraph"/>
        <w:numPr>
          <w:ilvl w:val="0"/>
          <w:numId w:val="3"/>
        </w:numPr>
        <w:spacing w:after="0" w:line="240" w:lineRule="auto"/>
        <w:jc w:val="both"/>
        <w:rPr>
          <w:rFonts w:ascii="Times New Roman" w:hAnsi="Times New Roman" w:cs="Times New Roman"/>
          <w:sz w:val="24"/>
          <w:szCs w:val="24"/>
        </w:rPr>
      </w:pPr>
      <w:r w:rsidRPr="00A7432C">
        <w:rPr>
          <w:rFonts w:ascii="Times New Roman" w:hAnsi="Times New Roman" w:cs="Times New Roman"/>
          <w:sz w:val="24"/>
          <w:szCs w:val="24"/>
        </w:rPr>
        <w:t>In finding that the dispute was a labour dispute.</w:t>
      </w:r>
    </w:p>
    <w:p w:rsidR="00851DD5" w:rsidRPr="00A7432C" w:rsidRDefault="00851DD5" w:rsidP="000F0D9F">
      <w:pPr>
        <w:pStyle w:val="ListParagraph"/>
        <w:numPr>
          <w:ilvl w:val="0"/>
          <w:numId w:val="3"/>
        </w:numPr>
        <w:spacing w:after="0" w:line="240" w:lineRule="auto"/>
        <w:jc w:val="both"/>
        <w:rPr>
          <w:rFonts w:ascii="Times New Roman" w:hAnsi="Times New Roman" w:cs="Times New Roman"/>
          <w:sz w:val="24"/>
          <w:szCs w:val="24"/>
        </w:rPr>
      </w:pPr>
      <w:r w:rsidRPr="00A7432C">
        <w:rPr>
          <w:rFonts w:ascii="Times New Roman" w:hAnsi="Times New Roman" w:cs="Times New Roman"/>
          <w:sz w:val="24"/>
          <w:szCs w:val="24"/>
        </w:rPr>
        <w:t>In finding that even if the dispute was a labour dispute it was a dispute which the High Court had no jurisdiction to deal with.</w:t>
      </w:r>
    </w:p>
    <w:p w:rsidR="00851DD5" w:rsidRPr="00A7432C" w:rsidRDefault="00851DD5" w:rsidP="000F0D9F">
      <w:pPr>
        <w:pStyle w:val="ListParagraph"/>
        <w:numPr>
          <w:ilvl w:val="0"/>
          <w:numId w:val="3"/>
        </w:numPr>
        <w:spacing w:after="0" w:line="240" w:lineRule="auto"/>
        <w:jc w:val="both"/>
        <w:rPr>
          <w:rFonts w:ascii="Times New Roman" w:hAnsi="Times New Roman" w:cs="Times New Roman"/>
          <w:sz w:val="24"/>
          <w:szCs w:val="24"/>
        </w:rPr>
      </w:pPr>
      <w:r w:rsidRPr="00A7432C">
        <w:rPr>
          <w:rFonts w:ascii="Times New Roman" w:hAnsi="Times New Roman" w:cs="Times New Roman"/>
          <w:sz w:val="24"/>
          <w:szCs w:val="24"/>
        </w:rPr>
        <w:t>That the claim for the hire of equipment was not included in the summons.</w:t>
      </w:r>
    </w:p>
    <w:p w:rsidR="00851DD5" w:rsidRPr="00A7432C" w:rsidRDefault="00851DD5" w:rsidP="000F0D9F">
      <w:pPr>
        <w:pStyle w:val="ListParagraph"/>
        <w:numPr>
          <w:ilvl w:val="0"/>
          <w:numId w:val="3"/>
        </w:numPr>
        <w:spacing w:after="0" w:line="240" w:lineRule="auto"/>
        <w:jc w:val="both"/>
        <w:rPr>
          <w:rFonts w:ascii="Times New Roman" w:hAnsi="Times New Roman" w:cs="Times New Roman"/>
          <w:sz w:val="24"/>
          <w:szCs w:val="24"/>
        </w:rPr>
      </w:pPr>
      <w:r w:rsidRPr="00A7432C">
        <w:rPr>
          <w:rFonts w:ascii="Times New Roman" w:hAnsi="Times New Roman" w:cs="Times New Roman"/>
          <w:sz w:val="24"/>
          <w:szCs w:val="24"/>
        </w:rPr>
        <w:t>That the claim for the hire of the equipment was abandoned.</w:t>
      </w:r>
    </w:p>
    <w:p w:rsidR="00851DD5" w:rsidRPr="00A7432C" w:rsidRDefault="00851DD5" w:rsidP="000F0D9F">
      <w:pPr>
        <w:pStyle w:val="ListParagraph"/>
        <w:numPr>
          <w:ilvl w:val="0"/>
          <w:numId w:val="3"/>
        </w:numPr>
        <w:spacing w:after="0" w:line="240" w:lineRule="auto"/>
        <w:jc w:val="both"/>
        <w:rPr>
          <w:rFonts w:ascii="Times New Roman" w:hAnsi="Times New Roman" w:cs="Times New Roman"/>
          <w:sz w:val="24"/>
          <w:szCs w:val="24"/>
        </w:rPr>
      </w:pPr>
      <w:r w:rsidRPr="00A7432C">
        <w:rPr>
          <w:rFonts w:ascii="Times New Roman" w:hAnsi="Times New Roman" w:cs="Times New Roman"/>
          <w:sz w:val="24"/>
          <w:szCs w:val="24"/>
        </w:rPr>
        <w:lastRenderedPageBreak/>
        <w:t xml:space="preserve">In accepting the evidence of Mr </w:t>
      </w:r>
      <w:proofErr w:type="spellStart"/>
      <w:r w:rsidRPr="00A7432C">
        <w:rPr>
          <w:rFonts w:ascii="Times New Roman" w:hAnsi="Times New Roman" w:cs="Times New Roman"/>
          <w:sz w:val="24"/>
          <w:szCs w:val="24"/>
        </w:rPr>
        <w:t>Nyamache</w:t>
      </w:r>
      <w:r w:rsidR="00B66A81" w:rsidRPr="00A7432C">
        <w:rPr>
          <w:rFonts w:ascii="Times New Roman" w:hAnsi="Times New Roman" w:cs="Times New Roman"/>
          <w:sz w:val="24"/>
          <w:szCs w:val="24"/>
        </w:rPr>
        <w:t>na</w:t>
      </w:r>
      <w:proofErr w:type="spellEnd"/>
      <w:r w:rsidR="007F0CAE" w:rsidRPr="00A7432C">
        <w:rPr>
          <w:rFonts w:ascii="Times New Roman" w:hAnsi="Times New Roman" w:cs="Times New Roman"/>
          <w:sz w:val="24"/>
          <w:szCs w:val="24"/>
        </w:rPr>
        <w:t xml:space="preserve"> (sic)</w:t>
      </w:r>
      <w:r w:rsidR="00B66A81" w:rsidRPr="00A7432C">
        <w:rPr>
          <w:rFonts w:ascii="Times New Roman" w:hAnsi="Times New Roman" w:cs="Times New Roman"/>
          <w:sz w:val="24"/>
          <w:szCs w:val="24"/>
        </w:rPr>
        <w:t xml:space="preserve"> in so far as </w:t>
      </w:r>
      <w:r w:rsidR="00DA6895" w:rsidRPr="00A7432C">
        <w:rPr>
          <w:rFonts w:ascii="Times New Roman" w:hAnsi="Times New Roman" w:cs="Times New Roman"/>
          <w:sz w:val="24"/>
          <w:szCs w:val="24"/>
        </w:rPr>
        <w:t xml:space="preserve">it </w:t>
      </w:r>
      <w:r w:rsidR="00B66A81" w:rsidRPr="00A7432C">
        <w:rPr>
          <w:rFonts w:ascii="Times New Roman" w:hAnsi="Times New Roman" w:cs="Times New Roman"/>
          <w:sz w:val="24"/>
          <w:szCs w:val="24"/>
        </w:rPr>
        <w:t>conflicted with the appellant’s evidence.</w:t>
      </w:r>
    </w:p>
    <w:p w:rsidR="00B66A81" w:rsidRPr="00A7432C" w:rsidRDefault="00B66A81" w:rsidP="000F0D9F">
      <w:pPr>
        <w:pStyle w:val="ListParagraph"/>
        <w:numPr>
          <w:ilvl w:val="0"/>
          <w:numId w:val="3"/>
        </w:numPr>
        <w:spacing w:after="0" w:line="240" w:lineRule="auto"/>
        <w:jc w:val="both"/>
        <w:rPr>
          <w:rFonts w:ascii="Times New Roman" w:hAnsi="Times New Roman" w:cs="Times New Roman"/>
          <w:sz w:val="24"/>
          <w:szCs w:val="24"/>
        </w:rPr>
      </w:pPr>
      <w:r w:rsidRPr="00A7432C">
        <w:rPr>
          <w:rFonts w:ascii="Times New Roman" w:hAnsi="Times New Roman" w:cs="Times New Roman"/>
          <w:sz w:val="24"/>
          <w:szCs w:val="24"/>
        </w:rPr>
        <w:t>In finding that in respect of both exhibits 2 and 3 the reconciliation required the approval of the Chairman.</w:t>
      </w:r>
    </w:p>
    <w:p w:rsidR="00B66A81" w:rsidRPr="00A7432C" w:rsidRDefault="00B66A81" w:rsidP="000F0D9F">
      <w:pPr>
        <w:pStyle w:val="ListParagraph"/>
        <w:numPr>
          <w:ilvl w:val="0"/>
          <w:numId w:val="3"/>
        </w:numPr>
        <w:spacing w:after="0" w:line="240" w:lineRule="auto"/>
        <w:jc w:val="both"/>
        <w:rPr>
          <w:rFonts w:ascii="Times New Roman" w:hAnsi="Times New Roman" w:cs="Times New Roman"/>
          <w:sz w:val="24"/>
          <w:szCs w:val="24"/>
        </w:rPr>
      </w:pPr>
      <w:r w:rsidRPr="00A7432C">
        <w:rPr>
          <w:rFonts w:ascii="Times New Roman" w:hAnsi="Times New Roman" w:cs="Times New Roman"/>
          <w:sz w:val="24"/>
          <w:szCs w:val="24"/>
        </w:rPr>
        <w:t xml:space="preserve">In finding that Mr </w:t>
      </w:r>
      <w:proofErr w:type="spellStart"/>
      <w:r w:rsidRPr="00A7432C">
        <w:rPr>
          <w:rFonts w:ascii="Times New Roman" w:hAnsi="Times New Roman" w:cs="Times New Roman"/>
          <w:sz w:val="24"/>
          <w:szCs w:val="24"/>
        </w:rPr>
        <w:t>N</w:t>
      </w:r>
      <w:r w:rsidR="00F30B4D" w:rsidRPr="00A7432C">
        <w:rPr>
          <w:rFonts w:ascii="Times New Roman" w:hAnsi="Times New Roman" w:cs="Times New Roman"/>
          <w:sz w:val="24"/>
          <w:szCs w:val="24"/>
        </w:rPr>
        <w:t>ya</w:t>
      </w:r>
      <w:r w:rsidRPr="00A7432C">
        <w:rPr>
          <w:rFonts w:ascii="Times New Roman" w:hAnsi="Times New Roman" w:cs="Times New Roman"/>
          <w:sz w:val="24"/>
          <w:szCs w:val="24"/>
        </w:rPr>
        <w:t>machena</w:t>
      </w:r>
      <w:proofErr w:type="spellEnd"/>
      <w:r w:rsidR="007F0CAE" w:rsidRPr="00A7432C">
        <w:rPr>
          <w:rFonts w:ascii="Times New Roman" w:hAnsi="Times New Roman" w:cs="Times New Roman"/>
          <w:sz w:val="24"/>
          <w:szCs w:val="24"/>
        </w:rPr>
        <w:t xml:space="preserve"> (sic)</w:t>
      </w:r>
      <w:r w:rsidRPr="00A7432C">
        <w:rPr>
          <w:rFonts w:ascii="Times New Roman" w:hAnsi="Times New Roman" w:cs="Times New Roman"/>
          <w:sz w:val="24"/>
          <w:szCs w:val="24"/>
        </w:rPr>
        <w:t xml:space="preserve"> had no authority to bind the respondent.</w:t>
      </w:r>
    </w:p>
    <w:p w:rsidR="00B66A81" w:rsidRPr="00A7432C" w:rsidRDefault="00B66A81" w:rsidP="000F0D9F">
      <w:pPr>
        <w:pStyle w:val="ListParagraph"/>
        <w:numPr>
          <w:ilvl w:val="0"/>
          <w:numId w:val="3"/>
        </w:numPr>
        <w:spacing w:after="0" w:line="240" w:lineRule="auto"/>
        <w:jc w:val="both"/>
        <w:rPr>
          <w:rFonts w:ascii="Times New Roman" w:hAnsi="Times New Roman" w:cs="Times New Roman"/>
          <w:sz w:val="24"/>
          <w:szCs w:val="24"/>
        </w:rPr>
      </w:pPr>
      <w:r w:rsidRPr="00A7432C">
        <w:rPr>
          <w:rFonts w:ascii="Times New Roman" w:hAnsi="Times New Roman" w:cs="Times New Roman"/>
          <w:sz w:val="24"/>
          <w:szCs w:val="24"/>
        </w:rPr>
        <w:t>In holding that the reconciliations were done to resolve any dispute.</w:t>
      </w:r>
    </w:p>
    <w:p w:rsidR="00F852DC" w:rsidRPr="00A7432C" w:rsidRDefault="00F852DC" w:rsidP="000F0D9F">
      <w:pPr>
        <w:pStyle w:val="ListParagraph"/>
        <w:numPr>
          <w:ilvl w:val="0"/>
          <w:numId w:val="3"/>
        </w:numPr>
        <w:spacing w:after="0" w:line="240" w:lineRule="auto"/>
        <w:jc w:val="both"/>
        <w:rPr>
          <w:rFonts w:ascii="Times New Roman" w:hAnsi="Times New Roman" w:cs="Times New Roman"/>
          <w:sz w:val="24"/>
          <w:szCs w:val="24"/>
        </w:rPr>
      </w:pPr>
      <w:r w:rsidRPr="00A7432C">
        <w:rPr>
          <w:rFonts w:ascii="Times New Roman" w:hAnsi="Times New Roman" w:cs="Times New Roman"/>
          <w:sz w:val="24"/>
          <w:szCs w:val="24"/>
        </w:rPr>
        <w:t>In failing to take into account the unsatisfactory manner in which the defence was conducted.</w:t>
      </w:r>
    </w:p>
    <w:p w:rsidR="00F852DC" w:rsidRPr="00A7432C" w:rsidRDefault="00F852DC" w:rsidP="000F0D9F">
      <w:pPr>
        <w:pStyle w:val="ListParagraph"/>
        <w:numPr>
          <w:ilvl w:val="0"/>
          <w:numId w:val="3"/>
        </w:numPr>
        <w:spacing w:after="0" w:line="240" w:lineRule="auto"/>
        <w:jc w:val="both"/>
        <w:rPr>
          <w:rFonts w:ascii="Times New Roman" w:hAnsi="Times New Roman" w:cs="Times New Roman"/>
          <w:sz w:val="24"/>
          <w:szCs w:val="24"/>
        </w:rPr>
      </w:pPr>
      <w:r w:rsidRPr="00A7432C">
        <w:rPr>
          <w:rFonts w:ascii="Times New Roman" w:hAnsi="Times New Roman" w:cs="Times New Roman"/>
          <w:sz w:val="24"/>
          <w:szCs w:val="24"/>
        </w:rPr>
        <w:t xml:space="preserve">In failing to take into account that the reason for non-payment of monies due by respondent was simply that respondent did not have the </w:t>
      </w:r>
      <w:proofErr w:type="gramStart"/>
      <w:r w:rsidRPr="00A7432C">
        <w:rPr>
          <w:rFonts w:ascii="Times New Roman" w:hAnsi="Times New Roman" w:cs="Times New Roman"/>
          <w:sz w:val="24"/>
          <w:szCs w:val="24"/>
        </w:rPr>
        <w:t>money.</w:t>
      </w:r>
      <w:proofErr w:type="gramEnd"/>
      <w:r w:rsidRPr="00A7432C">
        <w:rPr>
          <w:rFonts w:ascii="Times New Roman" w:hAnsi="Times New Roman" w:cs="Times New Roman"/>
          <w:sz w:val="24"/>
          <w:szCs w:val="24"/>
        </w:rPr>
        <w:t xml:space="preserve"> As appellant continued to be employed by respondent it was</w:t>
      </w:r>
      <w:r w:rsidR="003F1864" w:rsidRPr="00A7432C">
        <w:rPr>
          <w:rFonts w:ascii="Times New Roman" w:hAnsi="Times New Roman" w:cs="Times New Roman"/>
          <w:sz w:val="24"/>
          <w:szCs w:val="24"/>
        </w:rPr>
        <w:t xml:space="preserve"> </w:t>
      </w:r>
      <w:r w:rsidR="001A291B" w:rsidRPr="00A7432C">
        <w:rPr>
          <w:rFonts w:ascii="Times New Roman" w:hAnsi="Times New Roman" w:cs="Times New Roman"/>
          <w:sz w:val="24"/>
          <w:szCs w:val="24"/>
        </w:rPr>
        <w:t>unreasonable to criticise him for not taking action in the Labour Court during the period of his employment</w:t>
      </w:r>
      <w:r w:rsidR="0080150E" w:rsidRPr="00A7432C">
        <w:rPr>
          <w:rFonts w:ascii="Times New Roman" w:hAnsi="Times New Roman" w:cs="Times New Roman"/>
          <w:sz w:val="24"/>
          <w:szCs w:val="24"/>
        </w:rPr>
        <w:t>.”</w:t>
      </w:r>
      <w:r w:rsidR="001A291B" w:rsidRPr="00A7432C">
        <w:rPr>
          <w:rFonts w:ascii="Times New Roman" w:hAnsi="Times New Roman" w:cs="Times New Roman"/>
          <w:sz w:val="24"/>
          <w:szCs w:val="24"/>
        </w:rPr>
        <w:t xml:space="preserve"> </w:t>
      </w:r>
    </w:p>
    <w:p w:rsidR="000F0D9F" w:rsidRPr="00A7432C" w:rsidRDefault="000F0D9F" w:rsidP="000F0D9F">
      <w:pPr>
        <w:spacing w:after="0" w:line="240" w:lineRule="auto"/>
        <w:ind w:left="1440"/>
        <w:jc w:val="both"/>
        <w:rPr>
          <w:rFonts w:ascii="Times New Roman" w:hAnsi="Times New Roman" w:cs="Times New Roman"/>
          <w:sz w:val="24"/>
          <w:szCs w:val="24"/>
        </w:rPr>
      </w:pPr>
    </w:p>
    <w:p w:rsidR="0080150E" w:rsidRPr="00A7432C" w:rsidRDefault="0080150E" w:rsidP="0080150E">
      <w:pPr>
        <w:spacing w:after="0" w:line="480" w:lineRule="auto"/>
        <w:ind w:left="720"/>
        <w:jc w:val="both"/>
        <w:rPr>
          <w:rFonts w:ascii="Times New Roman" w:hAnsi="Times New Roman" w:cs="Times New Roman"/>
          <w:sz w:val="24"/>
          <w:szCs w:val="24"/>
        </w:rPr>
      </w:pPr>
      <w:r w:rsidRPr="00A7432C">
        <w:rPr>
          <w:rFonts w:ascii="Times New Roman" w:hAnsi="Times New Roman" w:cs="Times New Roman"/>
          <w:sz w:val="24"/>
          <w:szCs w:val="24"/>
        </w:rPr>
        <w:t>In his prayer he seeks an order that the respondent pays to him the sum of $45 267.12 together with interest and costs of suit.</w:t>
      </w:r>
    </w:p>
    <w:p w:rsidR="00D01862" w:rsidRPr="00A7432C" w:rsidRDefault="00D01862" w:rsidP="00D01862">
      <w:pPr>
        <w:spacing w:after="0" w:line="240" w:lineRule="auto"/>
        <w:ind w:left="720"/>
        <w:jc w:val="both"/>
        <w:rPr>
          <w:rFonts w:ascii="Times New Roman" w:hAnsi="Times New Roman" w:cs="Times New Roman"/>
          <w:sz w:val="24"/>
          <w:szCs w:val="24"/>
        </w:rPr>
      </w:pPr>
    </w:p>
    <w:p w:rsidR="00C33A2F" w:rsidRPr="00A7432C" w:rsidRDefault="003C3A9E" w:rsidP="00C33A2F">
      <w:pPr>
        <w:spacing w:after="0" w:line="480" w:lineRule="auto"/>
        <w:ind w:left="630" w:hanging="630"/>
        <w:jc w:val="both"/>
        <w:rPr>
          <w:rFonts w:ascii="Times New Roman" w:hAnsi="Times New Roman" w:cs="Times New Roman"/>
          <w:sz w:val="24"/>
          <w:szCs w:val="24"/>
        </w:rPr>
      </w:pPr>
      <w:r w:rsidRPr="00A7432C">
        <w:rPr>
          <w:rFonts w:ascii="Times New Roman" w:hAnsi="Times New Roman" w:cs="Times New Roman"/>
          <w:sz w:val="24"/>
          <w:szCs w:val="24"/>
        </w:rPr>
        <w:t>[11</w:t>
      </w:r>
      <w:r w:rsidR="00E14684" w:rsidRPr="00A7432C">
        <w:rPr>
          <w:rFonts w:ascii="Times New Roman" w:hAnsi="Times New Roman" w:cs="Times New Roman"/>
          <w:sz w:val="24"/>
          <w:szCs w:val="24"/>
        </w:rPr>
        <w:t>]</w:t>
      </w:r>
      <w:r w:rsidR="0080150E" w:rsidRPr="00A7432C">
        <w:rPr>
          <w:rFonts w:ascii="Times New Roman" w:hAnsi="Times New Roman" w:cs="Times New Roman"/>
          <w:sz w:val="24"/>
          <w:szCs w:val="24"/>
        </w:rPr>
        <w:tab/>
        <w:t xml:space="preserve">At the hearing of this matter before this court, the propriety or otherwise of the appellant’s notice of appeal became a live issue. In </w:t>
      </w:r>
      <w:r w:rsidR="00B94FF7" w:rsidRPr="00A7432C">
        <w:rPr>
          <w:rFonts w:ascii="Times New Roman" w:hAnsi="Times New Roman" w:cs="Times New Roman"/>
          <w:sz w:val="24"/>
          <w:szCs w:val="24"/>
        </w:rPr>
        <w:t>particular,</w:t>
      </w:r>
      <w:r w:rsidR="0080150E" w:rsidRPr="00A7432C">
        <w:rPr>
          <w:rFonts w:ascii="Times New Roman" w:hAnsi="Times New Roman" w:cs="Times New Roman"/>
          <w:sz w:val="24"/>
          <w:szCs w:val="24"/>
        </w:rPr>
        <w:t xml:space="preserve"> the issue was whether the grounds</w:t>
      </w:r>
      <w:r w:rsidR="00DD6807" w:rsidRPr="00A7432C">
        <w:rPr>
          <w:rFonts w:ascii="Times New Roman" w:hAnsi="Times New Roman" w:cs="Times New Roman"/>
          <w:sz w:val="24"/>
          <w:szCs w:val="24"/>
        </w:rPr>
        <w:t xml:space="preserve"> of appeal</w:t>
      </w:r>
      <w:r w:rsidR="007F0CAE" w:rsidRPr="00A7432C">
        <w:rPr>
          <w:rFonts w:ascii="Times New Roman" w:hAnsi="Times New Roman" w:cs="Times New Roman"/>
          <w:sz w:val="24"/>
          <w:szCs w:val="24"/>
        </w:rPr>
        <w:t>,</w:t>
      </w:r>
      <w:r w:rsidR="00DD6807" w:rsidRPr="00A7432C">
        <w:rPr>
          <w:rFonts w:ascii="Times New Roman" w:hAnsi="Times New Roman" w:cs="Times New Roman"/>
          <w:sz w:val="24"/>
          <w:szCs w:val="24"/>
        </w:rPr>
        <w:t xml:space="preserve"> </w:t>
      </w:r>
      <w:r w:rsidR="00B94FF7" w:rsidRPr="00A7432C">
        <w:rPr>
          <w:rFonts w:ascii="Times New Roman" w:hAnsi="Times New Roman" w:cs="Times New Roman"/>
          <w:sz w:val="24"/>
          <w:szCs w:val="24"/>
        </w:rPr>
        <w:t>as formulated</w:t>
      </w:r>
      <w:r w:rsidR="007F0CAE" w:rsidRPr="00A7432C">
        <w:rPr>
          <w:rFonts w:ascii="Times New Roman" w:hAnsi="Times New Roman" w:cs="Times New Roman"/>
          <w:sz w:val="24"/>
          <w:szCs w:val="24"/>
        </w:rPr>
        <w:t>,</w:t>
      </w:r>
      <w:r w:rsidR="00B94FF7" w:rsidRPr="00A7432C">
        <w:rPr>
          <w:rFonts w:ascii="Times New Roman" w:hAnsi="Times New Roman" w:cs="Times New Roman"/>
          <w:sz w:val="24"/>
          <w:szCs w:val="24"/>
        </w:rPr>
        <w:t xml:space="preserve"> comply with the </w:t>
      </w:r>
      <w:r w:rsidR="00D568CC" w:rsidRPr="00A7432C">
        <w:rPr>
          <w:rFonts w:ascii="Times New Roman" w:hAnsi="Times New Roman" w:cs="Times New Roman"/>
          <w:sz w:val="24"/>
          <w:szCs w:val="24"/>
        </w:rPr>
        <w:t>R</w:t>
      </w:r>
      <w:r w:rsidR="00B94FF7" w:rsidRPr="00A7432C">
        <w:rPr>
          <w:rFonts w:ascii="Times New Roman" w:hAnsi="Times New Roman" w:cs="Times New Roman"/>
          <w:sz w:val="24"/>
          <w:szCs w:val="24"/>
        </w:rPr>
        <w:t>ules of this court and</w:t>
      </w:r>
      <w:r w:rsidR="00D568CC" w:rsidRPr="00A7432C">
        <w:rPr>
          <w:rFonts w:ascii="Times New Roman" w:hAnsi="Times New Roman" w:cs="Times New Roman"/>
          <w:sz w:val="24"/>
          <w:szCs w:val="24"/>
        </w:rPr>
        <w:t>,</w:t>
      </w:r>
      <w:r w:rsidR="00B94FF7" w:rsidRPr="00A7432C">
        <w:rPr>
          <w:rFonts w:ascii="Times New Roman" w:hAnsi="Times New Roman" w:cs="Times New Roman"/>
          <w:sz w:val="24"/>
          <w:szCs w:val="24"/>
        </w:rPr>
        <w:t xml:space="preserve"> if not</w:t>
      </w:r>
      <w:r w:rsidR="00D568CC" w:rsidRPr="00A7432C">
        <w:rPr>
          <w:rFonts w:ascii="Times New Roman" w:hAnsi="Times New Roman" w:cs="Times New Roman"/>
          <w:sz w:val="24"/>
          <w:szCs w:val="24"/>
        </w:rPr>
        <w:t>,</w:t>
      </w:r>
      <w:r w:rsidR="00B94FF7" w:rsidRPr="00A7432C">
        <w:rPr>
          <w:rFonts w:ascii="Times New Roman" w:hAnsi="Times New Roman" w:cs="Times New Roman"/>
          <w:sz w:val="24"/>
          <w:szCs w:val="24"/>
        </w:rPr>
        <w:t xml:space="preserve"> whether the appeal stands to be struck off the roll on that score alone. Having heard submissions from both counsel, this court decided</w:t>
      </w:r>
      <w:r w:rsidR="0031528E" w:rsidRPr="00A7432C">
        <w:rPr>
          <w:rFonts w:ascii="Times New Roman" w:hAnsi="Times New Roman" w:cs="Times New Roman"/>
          <w:sz w:val="24"/>
          <w:szCs w:val="24"/>
        </w:rPr>
        <w:t xml:space="preserve"> to hear submissions on the remaining issues and thereafter deal with all the issues that arise in this appeal.</w:t>
      </w:r>
      <w:r w:rsidR="00B94FF7" w:rsidRPr="00A7432C">
        <w:rPr>
          <w:rFonts w:ascii="Times New Roman" w:hAnsi="Times New Roman" w:cs="Times New Roman"/>
          <w:sz w:val="24"/>
          <w:szCs w:val="24"/>
        </w:rPr>
        <w:t xml:space="preserve"> </w:t>
      </w:r>
    </w:p>
    <w:p w:rsidR="006D38BB" w:rsidRPr="00A7432C" w:rsidRDefault="006D38BB" w:rsidP="006D38BB">
      <w:pPr>
        <w:spacing w:after="0" w:line="240" w:lineRule="auto"/>
        <w:ind w:left="630" w:hanging="630"/>
        <w:jc w:val="both"/>
        <w:rPr>
          <w:rFonts w:ascii="Times New Roman" w:hAnsi="Times New Roman" w:cs="Times New Roman"/>
          <w:i/>
          <w:sz w:val="24"/>
          <w:szCs w:val="24"/>
        </w:rPr>
      </w:pPr>
    </w:p>
    <w:p w:rsidR="006025E7" w:rsidRPr="00A7432C" w:rsidRDefault="00305FFA" w:rsidP="00A7219F">
      <w:pPr>
        <w:spacing w:after="0" w:line="480" w:lineRule="auto"/>
        <w:ind w:left="630" w:hanging="630"/>
        <w:jc w:val="both"/>
        <w:rPr>
          <w:rFonts w:ascii="Times New Roman" w:hAnsi="Times New Roman" w:cs="Times New Roman"/>
          <w:sz w:val="24"/>
          <w:szCs w:val="24"/>
        </w:rPr>
      </w:pPr>
      <w:r w:rsidRPr="00A7432C">
        <w:rPr>
          <w:rFonts w:ascii="Times New Roman" w:hAnsi="Times New Roman" w:cs="Times New Roman"/>
          <w:sz w:val="24"/>
          <w:szCs w:val="24"/>
        </w:rPr>
        <w:t>[</w:t>
      </w:r>
      <w:r w:rsidR="00987DB6" w:rsidRPr="00A7432C">
        <w:rPr>
          <w:rFonts w:ascii="Times New Roman" w:hAnsi="Times New Roman" w:cs="Times New Roman"/>
          <w:sz w:val="24"/>
          <w:szCs w:val="24"/>
        </w:rPr>
        <w:t>1</w:t>
      </w:r>
      <w:r w:rsidR="003C3A9E" w:rsidRPr="00A7432C">
        <w:rPr>
          <w:rFonts w:ascii="Times New Roman" w:hAnsi="Times New Roman" w:cs="Times New Roman"/>
          <w:sz w:val="24"/>
          <w:szCs w:val="24"/>
        </w:rPr>
        <w:t>2</w:t>
      </w:r>
      <w:r w:rsidRPr="00A7432C">
        <w:rPr>
          <w:rFonts w:ascii="Times New Roman" w:hAnsi="Times New Roman" w:cs="Times New Roman"/>
          <w:sz w:val="24"/>
          <w:szCs w:val="24"/>
        </w:rPr>
        <w:t>]</w:t>
      </w:r>
      <w:r w:rsidRPr="00A7432C">
        <w:rPr>
          <w:rFonts w:ascii="Times New Roman" w:hAnsi="Times New Roman" w:cs="Times New Roman"/>
          <w:sz w:val="24"/>
          <w:szCs w:val="24"/>
        </w:rPr>
        <w:tab/>
      </w:r>
      <w:r w:rsidR="00B40429" w:rsidRPr="00A7432C">
        <w:rPr>
          <w:rFonts w:ascii="Times New Roman" w:hAnsi="Times New Roman" w:cs="Times New Roman"/>
          <w:sz w:val="24"/>
          <w:szCs w:val="24"/>
        </w:rPr>
        <w:t>The issues that arise for determination before this court are the f</w:t>
      </w:r>
      <w:r w:rsidR="00D568CC" w:rsidRPr="00A7432C">
        <w:rPr>
          <w:rFonts w:ascii="Times New Roman" w:hAnsi="Times New Roman" w:cs="Times New Roman"/>
          <w:sz w:val="24"/>
          <w:szCs w:val="24"/>
        </w:rPr>
        <w:t>o</w:t>
      </w:r>
      <w:r w:rsidR="00B40429" w:rsidRPr="00A7432C">
        <w:rPr>
          <w:rFonts w:ascii="Times New Roman" w:hAnsi="Times New Roman" w:cs="Times New Roman"/>
          <w:sz w:val="24"/>
          <w:szCs w:val="24"/>
        </w:rPr>
        <w:t>l</w:t>
      </w:r>
      <w:r w:rsidR="00D568CC" w:rsidRPr="00A7432C">
        <w:rPr>
          <w:rFonts w:ascii="Times New Roman" w:hAnsi="Times New Roman" w:cs="Times New Roman"/>
          <w:sz w:val="24"/>
          <w:szCs w:val="24"/>
        </w:rPr>
        <w:t>l</w:t>
      </w:r>
      <w:r w:rsidR="00B40429" w:rsidRPr="00A7432C">
        <w:rPr>
          <w:rFonts w:ascii="Times New Roman" w:hAnsi="Times New Roman" w:cs="Times New Roman"/>
          <w:sz w:val="24"/>
          <w:szCs w:val="24"/>
        </w:rPr>
        <w:t xml:space="preserve">owing.  </w:t>
      </w:r>
      <w:r w:rsidR="00815EF1" w:rsidRPr="00A7432C">
        <w:rPr>
          <w:rFonts w:ascii="Times New Roman" w:hAnsi="Times New Roman" w:cs="Times New Roman"/>
          <w:sz w:val="24"/>
          <w:szCs w:val="24"/>
        </w:rPr>
        <w:t>Firstly,</w:t>
      </w:r>
      <w:r w:rsidR="00B40429" w:rsidRPr="00A7432C">
        <w:rPr>
          <w:rFonts w:ascii="Times New Roman" w:hAnsi="Times New Roman" w:cs="Times New Roman"/>
          <w:sz w:val="24"/>
          <w:szCs w:val="24"/>
        </w:rPr>
        <w:t xml:space="preserve"> whether the notice of appeal is valid</w:t>
      </w:r>
      <w:r w:rsidR="00BD6431" w:rsidRPr="00A7432C">
        <w:rPr>
          <w:rFonts w:ascii="Times New Roman" w:hAnsi="Times New Roman" w:cs="Times New Roman"/>
          <w:sz w:val="24"/>
          <w:szCs w:val="24"/>
        </w:rPr>
        <w:t xml:space="preserve">. Secondly, if it is, whether the court </w:t>
      </w:r>
      <w:r w:rsidR="00BD6431" w:rsidRPr="00A7432C">
        <w:rPr>
          <w:rFonts w:ascii="Times New Roman" w:hAnsi="Times New Roman" w:cs="Times New Roman"/>
          <w:i/>
          <w:sz w:val="24"/>
          <w:szCs w:val="24"/>
        </w:rPr>
        <w:t xml:space="preserve">a quo </w:t>
      </w:r>
      <w:r w:rsidR="00BD6431" w:rsidRPr="00A7432C">
        <w:rPr>
          <w:rFonts w:ascii="Times New Roman" w:hAnsi="Times New Roman" w:cs="Times New Roman"/>
          <w:sz w:val="24"/>
          <w:szCs w:val="24"/>
        </w:rPr>
        <w:t>was correct in finding, as it did, that the appellant’s claim was not based on a stated account but rather on a purely employment dispute.</w:t>
      </w:r>
    </w:p>
    <w:p w:rsidR="00CF76B0" w:rsidRPr="00A7432C" w:rsidRDefault="00CF76B0" w:rsidP="00CF76B0">
      <w:pPr>
        <w:spacing w:after="0" w:line="240" w:lineRule="auto"/>
        <w:ind w:left="630" w:hanging="630"/>
        <w:jc w:val="both"/>
        <w:rPr>
          <w:rFonts w:ascii="Times New Roman" w:hAnsi="Times New Roman" w:cs="Times New Roman"/>
          <w:sz w:val="24"/>
          <w:szCs w:val="24"/>
        </w:rPr>
      </w:pPr>
    </w:p>
    <w:p w:rsidR="00434A11" w:rsidRPr="00A7432C" w:rsidRDefault="00434A11" w:rsidP="00434A11">
      <w:pPr>
        <w:spacing w:after="0" w:line="240" w:lineRule="auto"/>
        <w:ind w:left="630" w:hanging="630"/>
        <w:jc w:val="both"/>
        <w:rPr>
          <w:rFonts w:ascii="Times New Roman" w:hAnsi="Times New Roman" w:cs="Times New Roman"/>
          <w:sz w:val="24"/>
          <w:szCs w:val="24"/>
        </w:rPr>
      </w:pPr>
    </w:p>
    <w:p w:rsidR="00D25DE2" w:rsidRPr="00A7432C" w:rsidRDefault="004C0FCC" w:rsidP="00100C28">
      <w:pPr>
        <w:spacing w:after="0" w:line="240" w:lineRule="auto"/>
        <w:ind w:left="630" w:hanging="630"/>
        <w:jc w:val="both"/>
        <w:rPr>
          <w:rFonts w:ascii="Times New Roman" w:hAnsi="Times New Roman" w:cs="Times New Roman"/>
          <w:i/>
          <w:sz w:val="24"/>
          <w:szCs w:val="24"/>
        </w:rPr>
      </w:pPr>
      <w:r w:rsidRPr="00A7432C">
        <w:rPr>
          <w:rFonts w:ascii="Times New Roman" w:hAnsi="Times New Roman" w:cs="Times New Roman"/>
          <w:i/>
          <w:sz w:val="24"/>
          <w:szCs w:val="24"/>
        </w:rPr>
        <w:t>WHETHER THE GROUNDS OF APPEAL COMP</w:t>
      </w:r>
      <w:r w:rsidR="003C3A9E" w:rsidRPr="00A7432C">
        <w:rPr>
          <w:rFonts w:ascii="Times New Roman" w:hAnsi="Times New Roman" w:cs="Times New Roman"/>
          <w:i/>
          <w:sz w:val="24"/>
          <w:szCs w:val="24"/>
        </w:rPr>
        <w:t>L</w:t>
      </w:r>
      <w:r w:rsidRPr="00A7432C">
        <w:rPr>
          <w:rFonts w:ascii="Times New Roman" w:hAnsi="Times New Roman" w:cs="Times New Roman"/>
          <w:i/>
          <w:sz w:val="24"/>
          <w:szCs w:val="24"/>
        </w:rPr>
        <w:t>Y WITH THE RULES</w:t>
      </w:r>
    </w:p>
    <w:p w:rsidR="00BD6431" w:rsidRPr="00A7432C" w:rsidRDefault="00BD6431" w:rsidP="00100C28">
      <w:pPr>
        <w:spacing w:after="0" w:line="240" w:lineRule="auto"/>
        <w:ind w:left="630" w:hanging="630"/>
        <w:jc w:val="both"/>
        <w:rPr>
          <w:rFonts w:ascii="Times New Roman" w:hAnsi="Times New Roman" w:cs="Times New Roman"/>
          <w:i/>
          <w:sz w:val="24"/>
          <w:szCs w:val="24"/>
        </w:rPr>
      </w:pPr>
    </w:p>
    <w:p w:rsidR="009B2314" w:rsidRPr="00A7432C" w:rsidRDefault="00455820" w:rsidP="00C33A2F">
      <w:pPr>
        <w:spacing w:after="0" w:line="480" w:lineRule="auto"/>
        <w:ind w:left="630" w:hanging="630"/>
        <w:jc w:val="both"/>
        <w:rPr>
          <w:rFonts w:ascii="Times New Roman" w:hAnsi="Times New Roman" w:cs="Times New Roman"/>
          <w:sz w:val="24"/>
          <w:szCs w:val="24"/>
        </w:rPr>
      </w:pPr>
      <w:r w:rsidRPr="00A7432C">
        <w:rPr>
          <w:rFonts w:ascii="Times New Roman" w:hAnsi="Times New Roman" w:cs="Times New Roman"/>
          <w:sz w:val="24"/>
          <w:szCs w:val="24"/>
        </w:rPr>
        <w:t>[1</w:t>
      </w:r>
      <w:r w:rsidR="003C3A9E" w:rsidRPr="00A7432C">
        <w:rPr>
          <w:rFonts w:ascii="Times New Roman" w:hAnsi="Times New Roman" w:cs="Times New Roman"/>
          <w:sz w:val="24"/>
          <w:szCs w:val="24"/>
        </w:rPr>
        <w:t>3</w:t>
      </w:r>
      <w:r w:rsidRPr="00A7432C">
        <w:rPr>
          <w:rFonts w:ascii="Times New Roman" w:hAnsi="Times New Roman" w:cs="Times New Roman"/>
          <w:sz w:val="24"/>
          <w:szCs w:val="24"/>
        </w:rPr>
        <w:t>]</w:t>
      </w:r>
      <w:r w:rsidRPr="00A7432C">
        <w:rPr>
          <w:rFonts w:ascii="Times New Roman" w:hAnsi="Times New Roman" w:cs="Times New Roman"/>
          <w:sz w:val="24"/>
          <w:szCs w:val="24"/>
        </w:rPr>
        <w:tab/>
      </w:r>
      <w:r w:rsidR="00BD6431" w:rsidRPr="00A7432C">
        <w:rPr>
          <w:rFonts w:ascii="Times New Roman" w:hAnsi="Times New Roman" w:cs="Times New Roman"/>
          <w:sz w:val="24"/>
          <w:szCs w:val="24"/>
        </w:rPr>
        <w:t xml:space="preserve">In a recent decision in </w:t>
      </w:r>
      <w:proofErr w:type="spellStart"/>
      <w:r w:rsidR="00BD6431" w:rsidRPr="00A7432C">
        <w:rPr>
          <w:rFonts w:ascii="Times New Roman" w:hAnsi="Times New Roman" w:cs="Times New Roman"/>
          <w:i/>
          <w:sz w:val="24"/>
          <w:szCs w:val="24"/>
        </w:rPr>
        <w:t>Kunonga</w:t>
      </w:r>
      <w:proofErr w:type="spellEnd"/>
      <w:r w:rsidR="00BD6431" w:rsidRPr="00A7432C">
        <w:rPr>
          <w:rFonts w:ascii="Times New Roman" w:hAnsi="Times New Roman" w:cs="Times New Roman"/>
          <w:i/>
          <w:sz w:val="24"/>
          <w:szCs w:val="24"/>
        </w:rPr>
        <w:t xml:space="preserve"> v The</w:t>
      </w:r>
      <w:r w:rsidR="003C3A9E" w:rsidRPr="00A7432C">
        <w:rPr>
          <w:rFonts w:ascii="Times New Roman" w:hAnsi="Times New Roman" w:cs="Times New Roman"/>
          <w:i/>
          <w:sz w:val="24"/>
          <w:szCs w:val="24"/>
        </w:rPr>
        <w:t xml:space="preserve"> C</w:t>
      </w:r>
      <w:r w:rsidR="00BD6431" w:rsidRPr="00A7432C">
        <w:rPr>
          <w:rFonts w:ascii="Times New Roman" w:hAnsi="Times New Roman" w:cs="Times New Roman"/>
          <w:i/>
          <w:sz w:val="24"/>
          <w:szCs w:val="24"/>
        </w:rPr>
        <w:t>hurch of the Province of Central Africa</w:t>
      </w:r>
      <w:r w:rsidR="00BD6431" w:rsidRPr="00A7432C">
        <w:rPr>
          <w:rFonts w:ascii="Times New Roman" w:hAnsi="Times New Roman" w:cs="Times New Roman"/>
          <w:sz w:val="24"/>
          <w:szCs w:val="24"/>
        </w:rPr>
        <w:t xml:space="preserve"> SC 25/17 this court commented at length on the requirement that grounds of appeal must be clear. This court further confirmed the position</w:t>
      </w:r>
      <w:r w:rsidR="000F0D9F" w:rsidRPr="00A7432C">
        <w:rPr>
          <w:rFonts w:ascii="Times New Roman" w:hAnsi="Times New Roman" w:cs="Times New Roman"/>
          <w:sz w:val="24"/>
          <w:szCs w:val="24"/>
        </w:rPr>
        <w:t xml:space="preserve"> it has</w:t>
      </w:r>
      <w:r w:rsidR="00BD6431" w:rsidRPr="00A7432C">
        <w:rPr>
          <w:rFonts w:ascii="Times New Roman" w:hAnsi="Times New Roman" w:cs="Times New Roman"/>
          <w:sz w:val="24"/>
          <w:szCs w:val="24"/>
        </w:rPr>
        <w:t xml:space="preserve"> previously </w:t>
      </w:r>
      <w:r w:rsidR="003C3A9E" w:rsidRPr="00A7432C">
        <w:rPr>
          <w:rFonts w:ascii="Times New Roman" w:hAnsi="Times New Roman" w:cs="Times New Roman"/>
          <w:sz w:val="24"/>
          <w:szCs w:val="24"/>
        </w:rPr>
        <w:t xml:space="preserve">taken </w:t>
      </w:r>
      <w:r w:rsidR="00BD6431" w:rsidRPr="00A7432C">
        <w:rPr>
          <w:rFonts w:ascii="Times New Roman" w:hAnsi="Times New Roman" w:cs="Times New Roman"/>
          <w:sz w:val="24"/>
          <w:szCs w:val="24"/>
        </w:rPr>
        <w:t xml:space="preserve"> that grounds of </w:t>
      </w:r>
      <w:r w:rsidR="00BD6431" w:rsidRPr="00A7432C">
        <w:rPr>
          <w:rFonts w:ascii="Times New Roman" w:hAnsi="Times New Roman" w:cs="Times New Roman"/>
          <w:sz w:val="24"/>
          <w:szCs w:val="24"/>
        </w:rPr>
        <w:lastRenderedPageBreak/>
        <w:t>appeal that are not clear and concise render a notice of appeal fatally defective, the result being that the appeal stands to be struck off the roll in its entirety.</w:t>
      </w:r>
    </w:p>
    <w:p w:rsidR="009D1062" w:rsidRPr="00A7432C" w:rsidRDefault="00BD6431" w:rsidP="00813F07">
      <w:pPr>
        <w:spacing w:after="0" w:line="240" w:lineRule="auto"/>
        <w:ind w:left="630" w:hanging="630"/>
        <w:jc w:val="both"/>
        <w:rPr>
          <w:rFonts w:ascii="Times New Roman" w:hAnsi="Times New Roman" w:cs="Times New Roman"/>
          <w:i/>
          <w:sz w:val="24"/>
          <w:szCs w:val="24"/>
        </w:rPr>
      </w:pPr>
      <w:r w:rsidRPr="00A7432C">
        <w:rPr>
          <w:rFonts w:ascii="Times New Roman" w:hAnsi="Times New Roman" w:cs="Times New Roman"/>
          <w:sz w:val="24"/>
          <w:szCs w:val="24"/>
        </w:rPr>
        <w:t xml:space="preserve"> </w:t>
      </w:r>
    </w:p>
    <w:p w:rsidR="00A7432C" w:rsidRDefault="000B2853" w:rsidP="00E126EA">
      <w:pPr>
        <w:spacing w:after="0" w:line="480" w:lineRule="auto"/>
        <w:ind w:left="709" w:hanging="799"/>
        <w:jc w:val="both"/>
        <w:rPr>
          <w:rFonts w:ascii="Times New Roman" w:hAnsi="Times New Roman" w:cs="Times New Roman"/>
          <w:sz w:val="24"/>
          <w:szCs w:val="24"/>
        </w:rPr>
      </w:pPr>
      <w:r w:rsidRPr="00A7432C">
        <w:rPr>
          <w:rFonts w:ascii="Times New Roman" w:hAnsi="Times New Roman" w:cs="Times New Roman"/>
          <w:sz w:val="24"/>
          <w:szCs w:val="24"/>
        </w:rPr>
        <w:t>[1</w:t>
      </w:r>
      <w:r w:rsidR="003C3A9E" w:rsidRPr="00A7432C">
        <w:rPr>
          <w:rFonts w:ascii="Times New Roman" w:hAnsi="Times New Roman" w:cs="Times New Roman"/>
          <w:sz w:val="24"/>
          <w:szCs w:val="24"/>
        </w:rPr>
        <w:t>4</w:t>
      </w:r>
      <w:r w:rsidR="00D51D25" w:rsidRPr="00A7432C">
        <w:rPr>
          <w:rFonts w:ascii="Times New Roman" w:hAnsi="Times New Roman" w:cs="Times New Roman"/>
          <w:sz w:val="24"/>
          <w:szCs w:val="24"/>
        </w:rPr>
        <w:t xml:space="preserve">] </w:t>
      </w:r>
      <w:r w:rsidR="00E126EA">
        <w:rPr>
          <w:rFonts w:ascii="Times New Roman" w:hAnsi="Times New Roman" w:cs="Times New Roman"/>
          <w:sz w:val="24"/>
          <w:szCs w:val="24"/>
        </w:rPr>
        <w:t xml:space="preserve">   </w:t>
      </w:r>
      <w:r w:rsidR="00E126EA">
        <w:rPr>
          <w:rFonts w:ascii="Times New Roman" w:hAnsi="Times New Roman" w:cs="Times New Roman"/>
          <w:sz w:val="24"/>
          <w:szCs w:val="24"/>
        </w:rPr>
        <w:tab/>
      </w:r>
      <w:r w:rsidR="00FB6999" w:rsidRPr="00A7432C">
        <w:rPr>
          <w:rFonts w:ascii="Times New Roman" w:hAnsi="Times New Roman" w:cs="Times New Roman"/>
          <w:sz w:val="24"/>
          <w:szCs w:val="24"/>
        </w:rPr>
        <w:t xml:space="preserve">The notice of appeal states that “the court </w:t>
      </w:r>
      <w:r w:rsidR="00FB6999" w:rsidRPr="00A7432C">
        <w:rPr>
          <w:rFonts w:ascii="Times New Roman" w:hAnsi="Times New Roman" w:cs="Times New Roman"/>
          <w:i/>
          <w:sz w:val="24"/>
          <w:szCs w:val="24"/>
        </w:rPr>
        <w:t xml:space="preserve">a quo </w:t>
      </w:r>
      <w:r w:rsidR="00FB6999" w:rsidRPr="00A7432C">
        <w:rPr>
          <w:rFonts w:ascii="Times New Roman" w:hAnsi="Times New Roman" w:cs="Times New Roman"/>
          <w:sz w:val="24"/>
          <w:szCs w:val="24"/>
        </w:rPr>
        <w:t xml:space="preserve">erred in </w:t>
      </w:r>
      <w:r w:rsidR="00FB6999" w:rsidRPr="00A7432C">
        <w:rPr>
          <w:rFonts w:ascii="Times New Roman" w:hAnsi="Times New Roman" w:cs="Times New Roman"/>
          <w:i/>
          <w:sz w:val="24"/>
          <w:szCs w:val="24"/>
        </w:rPr>
        <w:t>all or any</w:t>
      </w:r>
      <w:r w:rsidR="00A7432C">
        <w:rPr>
          <w:rFonts w:ascii="Times New Roman" w:hAnsi="Times New Roman" w:cs="Times New Roman"/>
          <w:sz w:val="24"/>
          <w:szCs w:val="24"/>
        </w:rPr>
        <w:t xml:space="preserve"> of the following</w:t>
      </w:r>
    </w:p>
    <w:p w:rsidR="00A7432C" w:rsidRDefault="00FB6999" w:rsidP="00E126EA">
      <w:pPr>
        <w:spacing w:after="0" w:line="480" w:lineRule="auto"/>
        <w:ind w:left="709" w:firstLine="11"/>
        <w:jc w:val="both"/>
        <w:rPr>
          <w:rFonts w:ascii="Times New Roman" w:hAnsi="Times New Roman" w:cs="Times New Roman"/>
          <w:sz w:val="24"/>
          <w:szCs w:val="24"/>
        </w:rPr>
      </w:pPr>
      <w:proofErr w:type="gramStart"/>
      <w:r w:rsidRPr="00A7432C">
        <w:rPr>
          <w:rFonts w:ascii="Times New Roman" w:hAnsi="Times New Roman" w:cs="Times New Roman"/>
          <w:sz w:val="24"/>
          <w:szCs w:val="24"/>
        </w:rPr>
        <w:t>respects</w:t>
      </w:r>
      <w:proofErr w:type="gramEnd"/>
      <w:r w:rsidRPr="00A7432C">
        <w:rPr>
          <w:rFonts w:ascii="Times New Roman" w:hAnsi="Times New Roman" w:cs="Times New Roman"/>
          <w:sz w:val="24"/>
          <w:szCs w:val="24"/>
        </w:rPr>
        <w:t xml:space="preserve">.” </w:t>
      </w:r>
      <w:r w:rsidR="00E126EA">
        <w:rPr>
          <w:rFonts w:ascii="Times New Roman" w:hAnsi="Times New Roman" w:cs="Times New Roman"/>
          <w:sz w:val="24"/>
          <w:szCs w:val="24"/>
        </w:rPr>
        <w:t xml:space="preserve"> </w:t>
      </w:r>
      <w:r w:rsidRPr="00A7432C">
        <w:rPr>
          <w:rFonts w:ascii="Times New Roman" w:hAnsi="Times New Roman" w:cs="Times New Roman"/>
          <w:sz w:val="24"/>
          <w:szCs w:val="24"/>
        </w:rPr>
        <w:t>The notice the</w:t>
      </w:r>
      <w:r w:rsidR="00EF44F4" w:rsidRPr="00A7432C">
        <w:rPr>
          <w:rFonts w:ascii="Times New Roman" w:hAnsi="Times New Roman" w:cs="Times New Roman"/>
          <w:sz w:val="24"/>
          <w:szCs w:val="24"/>
        </w:rPr>
        <w:t>n</w:t>
      </w:r>
      <w:r w:rsidRPr="00A7432C">
        <w:rPr>
          <w:rFonts w:ascii="Times New Roman" w:hAnsi="Times New Roman" w:cs="Times New Roman"/>
          <w:sz w:val="24"/>
          <w:szCs w:val="24"/>
        </w:rPr>
        <w:t xml:space="preserve"> proceeds to list </w:t>
      </w:r>
      <w:r w:rsidR="000D7956" w:rsidRPr="00A7432C">
        <w:rPr>
          <w:rFonts w:ascii="Times New Roman" w:hAnsi="Times New Roman" w:cs="Times New Roman"/>
          <w:sz w:val="24"/>
          <w:szCs w:val="24"/>
        </w:rPr>
        <w:t>ten (</w:t>
      </w:r>
      <w:r w:rsidRPr="00A7432C">
        <w:rPr>
          <w:rFonts w:ascii="Times New Roman" w:hAnsi="Times New Roman" w:cs="Times New Roman"/>
          <w:sz w:val="24"/>
          <w:szCs w:val="24"/>
        </w:rPr>
        <w:t>10) instanc</w:t>
      </w:r>
      <w:r w:rsidR="00A7432C">
        <w:rPr>
          <w:rFonts w:ascii="Times New Roman" w:hAnsi="Times New Roman" w:cs="Times New Roman"/>
          <w:sz w:val="24"/>
          <w:szCs w:val="24"/>
        </w:rPr>
        <w:t>es in which it is suggested the</w:t>
      </w:r>
      <w:r w:rsidR="00E126EA">
        <w:rPr>
          <w:rFonts w:ascii="Times New Roman" w:hAnsi="Times New Roman" w:cs="Times New Roman"/>
          <w:sz w:val="24"/>
          <w:szCs w:val="24"/>
        </w:rPr>
        <w:t xml:space="preserve"> </w:t>
      </w:r>
      <w:r w:rsidR="000D7956" w:rsidRPr="00A7432C">
        <w:rPr>
          <w:rFonts w:ascii="Times New Roman" w:hAnsi="Times New Roman" w:cs="Times New Roman"/>
          <w:sz w:val="24"/>
          <w:szCs w:val="24"/>
        </w:rPr>
        <w:t xml:space="preserve">court </w:t>
      </w:r>
      <w:r w:rsidR="000D7956" w:rsidRPr="00A7432C">
        <w:rPr>
          <w:rFonts w:ascii="Times New Roman" w:hAnsi="Times New Roman" w:cs="Times New Roman"/>
          <w:i/>
          <w:sz w:val="24"/>
          <w:szCs w:val="24"/>
        </w:rPr>
        <w:t>a</w:t>
      </w:r>
      <w:r w:rsidRPr="00A7432C">
        <w:rPr>
          <w:rFonts w:ascii="Times New Roman" w:hAnsi="Times New Roman" w:cs="Times New Roman"/>
          <w:i/>
          <w:sz w:val="24"/>
          <w:szCs w:val="24"/>
        </w:rPr>
        <w:t xml:space="preserve"> </w:t>
      </w:r>
      <w:r w:rsidR="000D7956" w:rsidRPr="00A7432C">
        <w:rPr>
          <w:rFonts w:ascii="Times New Roman" w:hAnsi="Times New Roman" w:cs="Times New Roman"/>
          <w:i/>
          <w:sz w:val="24"/>
          <w:szCs w:val="24"/>
        </w:rPr>
        <w:t xml:space="preserve">quo </w:t>
      </w:r>
      <w:r w:rsidR="000D7956" w:rsidRPr="00A7432C">
        <w:rPr>
          <w:rFonts w:ascii="Times New Roman" w:hAnsi="Times New Roman" w:cs="Times New Roman"/>
          <w:sz w:val="24"/>
          <w:szCs w:val="24"/>
        </w:rPr>
        <w:t>erred</w:t>
      </w:r>
      <w:r w:rsidRPr="00A7432C">
        <w:rPr>
          <w:rFonts w:ascii="Times New Roman" w:hAnsi="Times New Roman" w:cs="Times New Roman"/>
          <w:sz w:val="24"/>
          <w:szCs w:val="24"/>
        </w:rPr>
        <w:t xml:space="preserve">. </w:t>
      </w:r>
      <w:r w:rsidR="000D7956" w:rsidRPr="00A7432C">
        <w:rPr>
          <w:rFonts w:ascii="Times New Roman" w:hAnsi="Times New Roman" w:cs="Times New Roman"/>
          <w:sz w:val="24"/>
          <w:szCs w:val="24"/>
        </w:rPr>
        <w:t xml:space="preserve"> </w:t>
      </w:r>
      <w:r w:rsidRPr="00A7432C">
        <w:rPr>
          <w:rFonts w:ascii="Times New Roman" w:hAnsi="Times New Roman" w:cs="Times New Roman"/>
          <w:sz w:val="24"/>
          <w:szCs w:val="24"/>
        </w:rPr>
        <w:t>Clearly the use of the words “erred</w:t>
      </w:r>
      <w:r w:rsidR="00A7432C">
        <w:rPr>
          <w:rFonts w:ascii="Times New Roman" w:hAnsi="Times New Roman" w:cs="Times New Roman"/>
          <w:sz w:val="24"/>
          <w:szCs w:val="24"/>
        </w:rPr>
        <w:t xml:space="preserve"> in all or any of the following</w:t>
      </w:r>
    </w:p>
    <w:p w:rsidR="005557A1" w:rsidRPr="00A7432C" w:rsidRDefault="00A7432C" w:rsidP="00A7432C">
      <w:pPr>
        <w:spacing w:after="0" w:line="480" w:lineRule="auto"/>
        <w:ind w:left="810" w:hanging="810"/>
        <w:jc w:val="both"/>
        <w:rPr>
          <w:rFonts w:ascii="Times New Roman" w:hAnsi="Times New Roman" w:cs="Times New Roman"/>
          <w:sz w:val="24"/>
          <w:szCs w:val="24"/>
          <w:u w:val="single"/>
        </w:rPr>
      </w:pPr>
      <w:r>
        <w:rPr>
          <w:rFonts w:ascii="Times New Roman" w:hAnsi="Times New Roman" w:cs="Times New Roman"/>
          <w:sz w:val="24"/>
          <w:szCs w:val="24"/>
        </w:rPr>
        <w:t xml:space="preserve">             </w:t>
      </w:r>
      <w:proofErr w:type="gramStart"/>
      <w:r w:rsidR="00FB6999" w:rsidRPr="00A7432C">
        <w:rPr>
          <w:rFonts w:ascii="Times New Roman" w:hAnsi="Times New Roman" w:cs="Times New Roman"/>
          <w:sz w:val="24"/>
          <w:szCs w:val="24"/>
        </w:rPr>
        <w:t>respects</w:t>
      </w:r>
      <w:proofErr w:type="gramEnd"/>
      <w:r w:rsidR="00FB6999" w:rsidRPr="00A7432C">
        <w:rPr>
          <w:rFonts w:ascii="Times New Roman" w:hAnsi="Times New Roman" w:cs="Times New Roman"/>
          <w:sz w:val="24"/>
          <w:szCs w:val="24"/>
        </w:rPr>
        <w:t xml:space="preserve">” suggests that the appellant was himself uncertain of the </w:t>
      </w:r>
      <w:r w:rsidR="00746331" w:rsidRPr="00A7432C">
        <w:rPr>
          <w:rFonts w:ascii="Times New Roman" w:hAnsi="Times New Roman" w:cs="Times New Roman"/>
          <w:sz w:val="24"/>
          <w:szCs w:val="24"/>
        </w:rPr>
        <w:t>exact</w:t>
      </w:r>
      <w:r>
        <w:rPr>
          <w:rFonts w:ascii="Times New Roman" w:hAnsi="Times New Roman" w:cs="Times New Roman"/>
          <w:sz w:val="24"/>
          <w:szCs w:val="24"/>
        </w:rPr>
        <w:t xml:space="preserve"> basis upon which </w:t>
      </w:r>
      <w:r w:rsidR="00FB6999" w:rsidRPr="00A7432C">
        <w:rPr>
          <w:rFonts w:ascii="Times New Roman" w:hAnsi="Times New Roman" w:cs="Times New Roman"/>
          <w:sz w:val="24"/>
          <w:szCs w:val="24"/>
        </w:rPr>
        <w:t>he sought to attack the judgment of the trial court.  He ap</w:t>
      </w:r>
      <w:r>
        <w:rPr>
          <w:rFonts w:ascii="Times New Roman" w:hAnsi="Times New Roman" w:cs="Times New Roman"/>
          <w:sz w:val="24"/>
          <w:szCs w:val="24"/>
        </w:rPr>
        <w:t xml:space="preserve">pears to have been on a fishing </w:t>
      </w:r>
      <w:r w:rsidR="00FB6999" w:rsidRPr="00A7432C">
        <w:rPr>
          <w:rFonts w:ascii="Times New Roman" w:hAnsi="Times New Roman" w:cs="Times New Roman"/>
          <w:sz w:val="24"/>
          <w:szCs w:val="24"/>
        </w:rPr>
        <w:t>expedition</w:t>
      </w:r>
      <w:r w:rsidR="00A46E51" w:rsidRPr="00A7432C">
        <w:rPr>
          <w:rFonts w:ascii="Times New Roman" w:hAnsi="Times New Roman" w:cs="Times New Roman"/>
          <w:sz w:val="24"/>
          <w:szCs w:val="24"/>
        </w:rPr>
        <w:t>, hoping that if one or more grounds di</w:t>
      </w:r>
      <w:r>
        <w:rPr>
          <w:rFonts w:ascii="Times New Roman" w:hAnsi="Times New Roman" w:cs="Times New Roman"/>
          <w:sz w:val="24"/>
          <w:szCs w:val="24"/>
        </w:rPr>
        <w:t xml:space="preserve">d not succeed, then perhaps the </w:t>
      </w:r>
      <w:r w:rsidR="00A46E51" w:rsidRPr="00A7432C">
        <w:rPr>
          <w:rFonts w:ascii="Times New Roman" w:hAnsi="Times New Roman" w:cs="Times New Roman"/>
          <w:sz w:val="24"/>
          <w:szCs w:val="24"/>
        </w:rPr>
        <w:t>remaining grounds would do so.</w:t>
      </w:r>
      <w:r w:rsidR="00FB6999" w:rsidRPr="00A7432C">
        <w:rPr>
          <w:rFonts w:ascii="Times New Roman" w:hAnsi="Times New Roman" w:cs="Times New Roman"/>
          <w:sz w:val="24"/>
          <w:szCs w:val="24"/>
        </w:rPr>
        <w:t xml:space="preserve"> </w:t>
      </w:r>
    </w:p>
    <w:p w:rsidR="00FA563C" w:rsidRPr="00A7432C" w:rsidRDefault="00FA563C" w:rsidP="00FA563C">
      <w:pPr>
        <w:spacing w:after="0" w:line="240" w:lineRule="auto"/>
        <w:ind w:left="810" w:hanging="900"/>
        <w:jc w:val="both"/>
        <w:rPr>
          <w:rFonts w:ascii="Times New Roman" w:hAnsi="Times New Roman" w:cs="Times New Roman"/>
          <w:i/>
          <w:sz w:val="24"/>
          <w:szCs w:val="24"/>
        </w:rPr>
      </w:pPr>
    </w:p>
    <w:p w:rsidR="002420F9" w:rsidRDefault="003F0AFA" w:rsidP="002420F9">
      <w:pPr>
        <w:spacing w:after="0" w:line="480" w:lineRule="auto"/>
        <w:ind w:left="720" w:hanging="720"/>
        <w:jc w:val="both"/>
        <w:rPr>
          <w:rFonts w:ascii="Times New Roman" w:hAnsi="Times New Roman" w:cs="Times New Roman"/>
          <w:sz w:val="24"/>
          <w:szCs w:val="24"/>
        </w:rPr>
      </w:pPr>
      <w:r w:rsidRPr="00A7432C">
        <w:rPr>
          <w:rFonts w:ascii="Times New Roman" w:hAnsi="Times New Roman" w:cs="Times New Roman"/>
          <w:sz w:val="24"/>
          <w:szCs w:val="24"/>
        </w:rPr>
        <w:t>[1</w:t>
      </w:r>
      <w:r w:rsidR="003C3A9E" w:rsidRPr="00A7432C">
        <w:rPr>
          <w:rFonts w:ascii="Times New Roman" w:hAnsi="Times New Roman" w:cs="Times New Roman"/>
          <w:sz w:val="24"/>
          <w:szCs w:val="24"/>
        </w:rPr>
        <w:t>5</w:t>
      </w:r>
      <w:r w:rsidRPr="00A7432C">
        <w:rPr>
          <w:rFonts w:ascii="Times New Roman" w:hAnsi="Times New Roman" w:cs="Times New Roman"/>
          <w:sz w:val="24"/>
          <w:szCs w:val="24"/>
        </w:rPr>
        <w:t>]</w:t>
      </w:r>
      <w:r w:rsidR="00EF0817" w:rsidRPr="00A7432C">
        <w:rPr>
          <w:rFonts w:ascii="Times New Roman" w:hAnsi="Times New Roman" w:cs="Times New Roman"/>
          <w:sz w:val="24"/>
          <w:szCs w:val="24"/>
        </w:rPr>
        <w:tab/>
      </w:r>
      <w:r w:rsidR="00743DA1" w:rsidRPr="00A7432C">
        <w:rPr>
          <w:rFonts w:ascii="Times New Roman" w:hAnsi="Times New Roman" w:cs="Times New Roman"/>
          <w:sz w:val="24"/>
          <w:szCs w:val="24"/>
        </w:rPr>
        <w:t>Most of the grounds</w:t>
      </w:r>
      <w:r w:rsidR="00E064CE" w:rsidRPr="00A7432C">
        <w:rPr>
          <w:rFonts w:ascii="Times New Roman" w:hAnsi="Times New Roman" w:cs="Times New Roman"/>
          <w:sz w:val="24"/>
          <w:szCs w:val="24"/>
        </w:rPr>
        <w:t xml:space="preserve"> of </w:t>
      </w:r>
      <w:r w:rsidR="00743DA1" w:rsidRPr="00A7432C">
        <w:rPr>
          <w:rFonts w:ascii="Times New Roman" w:hAnsi="Times New Roman" w:cs="Times New Roman"/>
          <w:sz w:val="24"/>
          <w:szCs w:val="24"/>
        </w:rPr>
        <w:t xml:space="preserve">appeal </w:t>
      </w:r>
      <w:r w:rsidR="00E064CE" w:rsidRPr="00A7432C">
        <w:rPr>
          <w:rFonts w:ascii="Times New Roman" w:hAnsi="Times New Roman" w:cs="Times New Roman"/>
          <w:sz w:val="24"/>
          <w:szCs w:val="24"/>
        </w:rPr>
        <w:t xml:space="preserve">itemised in the notice of appeal are in any event vague.  It is very difficult to </w:t>
      </w:r>
      <w:r w:rsidR="005A25CB" w:rsidRPr="00A7432C">
        <w:rPr>
          <w:rFonts w:ascii="Times New Roman" w:hAnsi="Times New Roman" w:cs="Times New Roman"/>
          <w:sz w:val="24"/>
          <w:szCs w:val="24"/>
        </w:rPr>
        <w:t>ascertain</w:t>
      </w:r>
      <w:r w:rsidR="00E064CE" w:rsidRPr="00A7432C">
        <w:rPr>
          <w:rFonts w:ascii="Times New Roman" w:hAnsi="Times New Roman" w:cs="Times New Roman"/>
          <w:sz w:val="24"/>
          <w:szCs w:val="24"/>
        </w:rPr>
        <w:t xml:space="preserve"> exactly what it is the appellant is complaining about</w:t>
      </w:r>
      <w:r w:rsidR="005A25CB" w:rsidRPr="00A7432C">
        <w:rPr>
          <w:rFonts w:ascii="Times New Roman" w:hAnsi="Times New Roman" w:cs="Times New Roman"/>
          <w:sz w:val="24"/>
          <w:szCs w:val="24"/>
        </w:rPr>
        <w:t xml:space="preserve"> in those grounds</w:t>
      </w:r>
      <w:r w:rsidR="00E064CE" w:rsidRPr="00A7432C">
        <w:rPr>
          <w:rFonts w:ascii="Times New Roman" w:hAnsi="Times New Roman" w:cs="Times New Roman"/>
          <w:sz w:val="24"/>
          <w:szCs w:val="24"/>
        </w:rPr>
        <w:t xml:space="preserve">. </w:t>
      </w:r>
      <w:r w:rsidR="006A4701" w:rsidRPr="00A7432C">
        <w:rPr>
          <w:rFonts w:ascii="Times New Roman" w:hAnsi="Times New Roman" w:cs="Times New Roman"/>
          <w:sz w:val="24"/>
          <w:szCs w:val="24"/>
        </w:rPr>
        <w:t xml:space="preserve"> </w:t>
      </w:r>
      <w:r w:rsidR="00E064CE" w:rsidRPr="00A7432C">
        <w:rPr>
          <w:rFonts w:ascii="Times New Roman" w:hAnsi="Times New Roman" w:cs="Times New Roman"/>
          <w:sz w:val="24"/>
          <w:szCs w:val="24"/>
        </w:rPr>
        <w:t>Ground 1 states that the court</w:t>
      </w:r>
      <w:r w:rsidR="00E064CE" w:rsidRPr="00A7432C">
        <w:rPr>
          <w:rFonts w:ascii="Times New Roman" w:hAnsi="Times New Roman" w:cs="Times New Roman"/>
          <w:i/>
          <w:sz w:val="24"/>
          <w:szCs w:val="24"/>
        </w:rPr>
        <w:t xml:space="preserve"> a quo </w:t>
      </w:r>
      <w:r w:rsidR="00E064CE" w:rsidRPr="00A7432C">
        <w:rPr>
          <w:rFonts w:ascii="Times New Roman" w:hAnsi="Times New Roman" w:cs="Times New Roman"/>
          <w:sz w:val="24"/>
          <w:szCs w:val="24"/>
        </w:rPr>
        <w:t xml:space="preserve">erred in finding that the dispute was a labour dispute. No further detail is provided. </w:t>
      </w:r>
      <w:r w:rsidR="006A4701" w:rsidRPr="00A7432C">
        <w:rPr>
          <w:rFonts w:ascii="Times New Roman" w:hAnsi="Times New Roman" w:cs="Times New Roman"/>
          <w:sz w:val="24"/>
          <w:szCs w:val="24"/>
        </w:rPr>
        <w:t xml:space="preserve"> </w:t>
      </w:r>
      <w:r w:rsidR="00E064CE" w:rsidRPr="00A7432C">
        <w:rPr>
          <w:rFonts w:ascii="Times New Roman" w:hAnsi="Times New Roman" w:cs="Times New Roman"/>
          <w:sz w:val="24"/>
          <w:szCs w:val="24"/>
        </w:rPr>
        <w:t xml:space="preserve">The </w:t>
      </w:r>
      <w:r w:rsidR="00AE7CAA" w:rsidRPr="00A7432C">
        <w:rPr>
          <w:rFonts w:ascii="Times New Roman" w:hAnsi="Times New Roman" w:cs="Times New Roman"/>
          <w:sz w:val="24"/>
          <w:szCs w:val="24"/>
        </w:rPr>
        <w:t xml:space="preserve">reality is that the </w:t>
      </w:r>
      <w:r w:rsidR="00E064CE" w:rsidRPr="00A7432C">
        <w:rPr>
          <w:rFonts w:ascii="Times New Roman" w:hAnsi="Times New Roman" w:cs="Times New Roman"/>
          <w:sz w:val="24"/>
          <w:szCs w:val="24"/>
        </w:rPr>
        <w:t xml:space="preserve">court </w:t>
      </w:r>
      <w:r w:rsidR="00E064CE" w:rsidRPr="00A7432C">
        <w:rPr>
          <w:rFonts w:ascii="Times New Roman" w:hAnsi="Times New Roman" w:cs="Times New Roman"/>
          <w:i/>
          <w:sz w:val="24"/>
          <w:szCs w:val="24"/>
        </w:rPr>
        <w:t xml:space="preserve">a quo </w:t>
      </w:r>
      <w:r w:rsidR="003C110E" w:rsidRPr="00A7432C">
        <w:rPr>
          <w:rFonts w:ascii="Times New Roman" w:hAnsi="Times New Roman" w:cs="Times New Roman"/>
          <w:sz w:val="24"/>
          <w:szCs w:val="24"/>
        </w:rPr>
        <w:t xml:space="preserve">did not simply find that this was a labour dispute. </w:t>
      </w:r>
      <w:r w:rsidR="00CA306E" w:rsidRPr="00A7432C">
        <w:rPr>
          <w:rFonts w:ascii="Times New Roman" w:hAnsi="Times New Roman" w:cs="Times New Roman"/>
          <w:sz w:val="24"/>
          <w:szCs w:val="24"/>
        </w:rPr>
        <w:t xml:space="preserve"> </w:t>
      </w:r>
      <w:r w:rsidR="003C110E" w:rsidRPr="00A7432C">
        <w:rPr>
          <w:rFonts w:ascii="Times New Roman" w:hAnsi="Times New Roman" w:cs="Times New Roman"/>
          <w:sz w:val="24"/>
          <w:szCs w:val="24"/>
        </w:rPr>
        <w:t>It found that the appellant’s claim</w:t>
      </w:r>
      <w:r w:rsidR="007F0CAE" w:rsidRPr="00A7432C">
        <w:rPr>
          <w:rFonts w:ascii="Times New Roman" w:hAnsi="Times New Roman" w:cs="Times New Roman"/>
          <w:sz w:val="24"/>
          <w:szCs w:val="24"/>
        </w:rPr>
        <w:t>,</w:t>
      </w:r>
      <w:r w:rsidR="003C110E" w:rsidRPr="00A7432C">
        <w:rPr>
          <w:rFonts w:ascii="Times New Roman" w:hAnsi="Times New Roman" w:cs="Times New Roman"/>
          <w:sz w:val="24"/>
          <w:szCs w:val="24"/>
        </w:rPr>
        <w:t xml:space="preserve"> </w:t>
      </w:r>
      <w:r w:rsidR="00CA306E" w:rsidRPr="00A7432C">
        <w:rPr>
          <w:rFonts w:ascii="Times New Roman" w:hAnsi="Times New Roman" w:cs="Times New Roman"/>
          <w:sz w:val="24"/>
          <w:szCs w:val="24"/>
        </w:rPr>
        <w:t xml:space="preserve">based on </w:t>
      </w:r>
      <w:r w:rsidR="003C110E" w:rsidRPr="00A7432C">
        <w:rPr>
          <w:rFonts w:ascii="Times New Roman" w:hAnsi="Times New Roman" w:cs="Times New Roman"/>
          <w:sz w:val="24"/>
          <w:szCs w:val="24"/>
        </w:rPr>
        <w:t>a stated account</w:t>
      </w:r>
      <w:r w:rsidR="007F0CAE" w:rsidRPr="00A7432C">
        <w:rPr>
          <w:rFonts w:ascii="Times New Roman" w:hAnsi="Times New Roman" w:cs="Times New Roman"/>
          <w:sz w:val="24"/>
          <w:szCs w:val="24"/>
        </w:rPr>
        <w:t>,</w:t>
      </w:r>
      <w:r w:rsidR="003C110E" w:rsidRPr="00A7432C">
        <w:rPr>
          <w:rFonts w:ascii="Times New Roman" w:hAnsi="Times New Roman" w:cs="Times New Roman"/>
          <w:sz w:val="24"/>
          <w:szCs w:val="24"/>
        </w:rPr>
        <w:t xml:space="preserve"> had not been proved and that </w:t>
      </w:r>
      <w:r w:rsidR="00143232" w:rsidRPr="00A7432C">
        <w:rPr>
          <w:rFonts w:ascii="Times New Roman" w:hAnsi="Times New Roman" w:cs="Times New Roman"/>
          <w:sz w:val="24"/>
          <w:szCs w:val="24"/>
        </w:rPr>
        <w:t>consequently the claim remained one under the Labour Act. In the circumstances,</w:t>
      </w:r>
      <w:r w:rsidR="003C110E" w:rsidRPr="00A7432C">
        <w:rPr>
          <w:rFonts w:ascii="Times New Roman" w:hAnsi="Times New Roman" w:cs="Times New Roman"/>
          <w:sz w:val="24"/>
          <w:szCs w:val="24"/>
        </w:rPr>
        <w:t xml:space="preserve"> ground 1 is meaningless</w:t>
      </w:r>
      <w:r w:rsidR="00867498" w:rsidRPr="00A7432C">
        <w:rPr>
          <w:rFonts w:ascii="Times New Roman" w:hAnsi="Times New Roman" w:cs="Times New Roman"/>
          <w:sz w:val="24"/>
          <w:szCs w:val="24"/>
        </w:rPr>
        <w:t>.  The same goes for grounds 2,5,8</w:t>
      </w:r>
      <w:r w:rsidR="007622F0" w:rsidRPr="00A7432C">
        <w:rPr>
          <w:rFonts w:ascii="Times New Roman" w:hAnsi="Times New Roman" w:cs="Times New Roman"/>
          <w:sz w:val="24"/>
          <w:szCs w:val="24"/>
        </w:rPr>
        <w:t>,</w:t>
      </w:r>
      <w:r w:rsidR="00867498" w:rsidRPr="00A7432C">
        <w:rPr>
          <w:rFonts w:ascii="Times New Roman" w:hAnsi="Times New Roman" w:cs="Times New Roman"/>
          <w:sz w:val="24"/>
          <w:szCs w:val="24"/>
        </w:rPr>
        <w:t xml:space="preserve">9 and 10. </w:t>
      </w:r>
      <w:r w:rsidR="00C8575E" w:rsidRPr="00A7432C">
        <w:rPr>
          <w:rFonts w:ascii="Times New Roman" w:hAnsi="Times New Roman" w:cs="Times New Roman"/>
          <w:sz w:val="24"/>
          <w:szCs w:val="24"/>
        </w:rPr>
        <w:t xml:space="preserve"> </w:t>
      </w:r>
      <w:r w:rsidR="00867498" w:rsidRPr="00A7432C">
        <w:rPr>
          <w:rFonts w:ascii="Times New Roman" w:hAnsi="Times New Roman" w:cs="Times New Roman"/>
          <w:sz w:val="24"/>
          <w:szCs w:val="24"/>
        </w:rPr>
        <w:t xml:space="preserve">A ground that the court </w:t>
      </w:r>
      <w:r w:rsidR="00867498" w:rsidRPr="00A7432C">
        <w:rPr>
          <w:rFonts w:ascii="Times New Roman" w:hAnsi="Times New Roman" w:cs="Times New Roman"/>
          <w:i/>
          <w:sz w:val="24"/>
          <w:szCs w:val="24"/>
        </w:rPr>
        <w:t xml:space="preserve">a quo </w:t>
      </w:r>
      <w:r w:rsidR="00867498" w:rsidRPr="00A7432C">
        <w:rPr>
          <w:rFonts w:ascii="Times New Roman" w:hAnsi="Times New Roman" w:cs="Times New Roman"/>
          <w:sz w:val="24"/>
          <w:szCs w:val="24"/>
        </w:rPr>
        <w:t>erred in accepting the evidence of M</w:t>
      </w:r>
      <w:r w:rsidR="00C8575E" w:rsidRPr="00A7432C">
        <w:rPr>
          <w:rFonts w:ascii="Times New Roman" w:hAnsi="Times New Roman" w:cs="Times New Roman"/>
          <w:sz w:val="24"/>
          <w:szCs w:val="24"/>
        </w:rPr>
        <w:t>r</w:t>
      </w:r>
      <w:r w:rsidR="00867498" w:rsidRPr="00A7432C">
        <w:rPr>
          <w:rFonts w:ascii="Times New Roman" w:hAnsi="Times New Roman" w:cs="Times New Roman"/>
          <w:sz w:val="24"/>
          <w:szCs w:val="24"/>
        </w:rPr>
        <w:t xml:space="preserve"> </w:t>
      </w:r>
      <w:proofErr w:type="spellStart"/>
      <w:r w:rsidR="00867498" w:rsidRPr="00A7432C">
        <w:rPr>
          <w:rFonts w:ascii="Times New Roman" w:hAnsi="Times New Roman" w:cs="Times New Roman"/>
          <w:sz w:val="24"/>
          <w:szCs w:val="24"/>
        </w:rPr>
        <w:t>Nhemachena</w:t>
      </w:r>
      <w:proofErr w:type="spellEnd"/>
      <w:r w:rsidR="00867498" w:rsidRPr="00A7432C">
        <w:rPr>
          <w:rFonts w:ascii="Times New Roman" w:hAnsi="Times New Roman" w:cs="Times New Roman"/>
          <w:sz w:val="24"/>
          <w:szCs w:val="24"/>
        </w:rPr>
        <w:t xml:space="preserve"> in so far as it conflicted with that of the appellant is meaningless.  A ground that the court erred in failing to take into accoun</w:t>
      </w:r>
      <w:r w:rsidR="00813F07" w:rsidRPr="00A7432C">
        <w:rPr>
          <w:rFonts w:ascii="Times New Roman" w:hAnsi="Times New Roman" w:cs="Times New Roman"/>
          <w:sz w:val="24"/>
          <w:szCs w:val="24"/>
        </w:rPr>
        <w:t>t the unsatisfactor</w:t>
      </w:r>
      <w:r w:rsidR="00867498" w:rsidRPr="00A7432C">
        <w:rPr>
          <w:rFonts w:ascii="Times New Roman" w:hAnsi="Times New Roman" w:cs="Times New Roman"/>
          <w:sz w:val="24"/>
          <w:szCs w:val="24"/>
        </w:rPr>
        <w:t>y manner</w:t>
      </w:r>
      <w:r w:rsidR="00E4487E" w:rsidRPr="00A7432C">
        <w:rPr>
          <w:rFonts w:ascii="Times New Roman" w:hAnsi="Times New Roman" w:cs="Times New Roman"/>
          <w:sz w:val="24"/>
          <w:szCs w:val="24"/>
        </w:rPr>
        <w:t xml:space="preserve"> in which the defence was conducted is so vague that the respondent would not understand what </w:t>
      </w:r>
      <w:r w:rsidR="007F6F85" w:rsidRPr="00A7432C">
        <w:rPr>
          <w:rFonts w:ascii="Times New Roman" w:hAnsi="Times New Roman" w:cs="Times New Roman"/>
          <w:sz w:val="24"/>
          <w:szCs w:val="24"/>
        </w:rPr>
        <w:t>it is that is</w:t>
      </w:r>
      <w:r w:rsidR="00E4487E" w:rsidRPr="00A7432C">
        <w:rPr>
          <w:rFonts w:ascii="Times New Roman" w:hAnsi="Times New Roman" w:cs="Times New Roman"/>
          <w:sz w:val="24"/>
          <w:szCs w:val="24"/>
        </w:rPr>
        <w:t xml:space="preserve"> sought to be impugned on appeal. </w:t>
      </w:r>
      <w:r w:rsidR="00F13646" w:rsidRPr="00A7432C">
        <w:rPr>
          <w:rFonts w:ascii="Times New Roman" w:hAnsi="Times New Roman" w:cs="Times New Roman"/>
          <w:sz w:val="24"/>
          <w:szCs w:val="24"/>
        </w:rPr>
        <w:t xml:space="preserve"> </w:t>
      </w:r>
      <w:r w:rsidR="00E4487E" w:rsidRPr="00A7432C">
        <w:rPr>
          <w:rFonts w:ascii="Times New Roman" w:hAnsi="Times New Roman" w:cs="Times New Roman"/>
          <w:sz w:val="24"/>
          <w:szCs w:val="24"/>
        </w:rPr>
        <w:t>Accordingly</w:t>
      </w:r>
      <w:r w:rsidR="00270C50" w:rsidRPr="00A7432C">
        <w:rPr>
          <w:rFonts w:ascii="Times New Roman" w:hAnsi="Times New Roman" w:cs="Times New Roman"/>
          <w:sz w:val="24"/>
          <w:szCs w:val="24"/>
        </w:rPr>
        <w:t>,</w:t>
      </w:r>
      <w:r w:rsidR="00E4487E" w:rsidRPr="00A7432C">
        <w:rPr>
          <w:rFonts w:ascii="Times New Roman" w:hAnsi="Times New Roman" w:cs="Times New Roman"/>
          <w:sz w:val="24"/>
          <w:szCs w:val="24"/>
        </w:rPr>
        <w:t xml:space="preserve"> save for grounds 3,</w:t>
      </w:r>
      <w:r w:rsidR="00E126EA">
        <w:rPr>
          <w:rFonts w:ascii="Times New Roman" w:hAnsi="Times New Roman" w:cs="Times New Roman"/>
          <w:sz w:val="24"/>
          <w:szCs w:val="24"/>
        </w:rPr>
        <w:t xml:space="preserve"> </w:t>
      </w:r>
      <w:r w:rsidR="00E4487E" w:rsidRPr="00A7432C">
        <w:rPr>
          <w:rFonts w:ascii="Times New Roman" w:hAnsi="Times New Roman" w:cs="Times New Roman"/>
          <w:sz w:val="24"/>
          <w:szCs w:val="24"/>
        </w:rPr>
        <w:t>4,</w:t>
      </w:r>
      <w:r w:rsidR="00E126EA">
        <w:rPr>
          <w:rFonts w:ascii="Times New Roman" w:hAnsi="Times New Roman" w:cs="Times New Roman"/>
          <w:sz w:val="24"/>
          <w:szCs w:val="24"/>
        </w:rPr>
        <w:t xml:space="preserve"> </w:t>
      </w:r>
      <w:r w:rsidR="00E4487E" w:rsidRPr="00A7432C">
        <w:rPr>
          <w:rFonts w:ascii="Times New Roman" w:hAnsi="Times New Roman" w:cs="Times New Roman"/>
          <w:sz w:val="24"/>
          <w:szCs w:val="24"/>
        </w:rPr>
        <w:t>6 and 7, the grounds of appeal are improper and must be struck out.</w:t>
      </w:r>
    </w:p>
    <w:p w:rsidR="00E126EA" w:rsidRPr="00A7432C" w:rsidRDefault="00E126EA" w:rsidP="002420F9">
      <w:pPr>
        <w:spacing w:after="0" w:line="480" w:lineRule="auto"/>
        <w:ind w:left="720" w:hanging="720"/>
        <w:jc w:val="both"/>
        <w:rPr>
          <w:rFonts w:ascii="Times New Roman" w:hAnsi="Times New Roman" w:cs="Times New Roman"/>
          <w:sz w:val="24"/>
          <w:szCs w:val="24"/>
        </w:rPr>
      </w:pPr>
    </w:p>
    <w:p w:rsidR="00322484" w:rsidRPr="00A7432C" w:rsidRDefault="00322484" w:rsidP="002420F9">
      <w:pPr>
        <w:spacing w:after="0" w:line="480" w:lineRule="auto"/>
        <w:ind w:left="720" w:hanging="720"/>
        <w:jc w:val="both"/>
        <w:rPr>
          <w:rFonts w:ascii="Times New Roman" w:hAnsi="Times New Roman" w:cs="Times New Roman"/>
          <w:i/>
          <w:sz w:val="24"/>
          <w:szCs w:val="24"/>
        </w:rPr>
      </w:pPr>
      <w:r w:rsidRPr="00A7432C">
        <w:rPr>
          <w:rFonts w:ascii="Times New Roman" w:hAnsi="Times New Roman" w:cs="Times New Roman"/>
          <w:i/>
          <w:sz w:val="24"/>
          <w:szCs w:val="24"/>
        </w:rPr>
        <w:lastRenderedPageBreak/>
        <w:t>THE REAL ISSUE BETWEEN THE PARTIES</w:t>
      </w:r>
    </w:p>
    <w:p w:rsidR="001310B5" w:rsidRPr="00A7432C" w:rsidRDefault="00BE42AB" w:rsidP="0070705C">
      <w:pPr>
        <w:spacing w:after="0" w:line="480" w:lineRule="auto"/>
        <w:ind w:left="810" w:hanging="810"/>
        <w:jc w:val="both"/>
        <w:rPr>
          <w:rFonts w:ascii="Times New Roman" w:hAnsi="Times New Roman" w:cs="Times New Roman"/>
          <w:sz w:val="24"/>
          <w:szCs w:val="24"/>
        </w:rPr>
      </w:pPr>
      <w:r w:rsidRPr="00A7432C">
        <w:rPr>
          <w:rFonts w:ascii="Times New Roman" w:hAnsi="Times New Roman" w:cs="Times New Roman"/>
          <w:sz w:val="24"/>
          <w:szCs w:val="24"/>
        </w:rPr>
        <w:t>[1</w:t>
      </w:r>
      <w:r w:rsidR="003C3A9E" w:rsidRPr="00A7432C">
        <w:rPr>
          <w:rFonts w:ascii="Times New Roman" w:hAnsi="Times New Roman" w:cs="Times New Roman"/>
          <w:sz w:val="24"/>
          <w:szCs w:val="24"/>
        </w:rPr>
        <w:t>6</w:t>
      </w:r>
      <w:r w:rsidRPr="00A7432C">
        <w:rPr>
          <w:rFonts w:ascii="Times New Roman" w:hAnsi="Times New Roman" w:cs="Times New Roman"/>
          <w:sz w:val="24"/>
          <w:szCs w:val="24"/>
        </w:rPr>
        <w:t>]</w:t>
      </w:r>
      <w:r w:rsidRPr="00A7432C">
        <w:rPr>
          <w:rFonts w:ascii="Times New Roman" w:hAnsi="Times New Roman" w:cs="Times New Roman"/>
          <w:sz w:val="24"/>
          <w:szCs w:val="24"/>
        </w:rPr>
        <w:tab/>
      </w:r>
      <w:r w:rsidR="00322484" w:rsidRPr="00A7432C">
        <w:rPr>
          <w:rFonts w:ascii="Times New Roman" w:hAnsi="Times New Roman" w:cs="Times New Roman"/>
          <w:sz w:val="24"/>
          <w:szCs w:val="24"/>
        </w:rPr>
        <w:t xml:space="preserve">The appellant’s cause of action in the court </w:t>
      </w:r>
      <w:r w:rsidR="00322484" w:rsidRPr="00A7432C">
        <w:rPr>
          <w:rFonts w:ascii="Times New Roman" w:hAnsi="Times New Roman" w:cs="Times New Roman"/>
          <w:i/>
          <w:sz w:val="24"/>
          <w:szCs w:val="24"/>
        </w:rPr>
        <w:t xml:space="preserve">a quo </w:t>
      </w:r>
      <w:r w:rsidR="00322484" w:rsidRPr="00A7432C">
        <w:rPr>
          <w:rFonts w:ascii="Times New Roman" w:hAnsi="Times New Roman" w:cs="Times New Roman"/>
          <w:sz w:val="24"/>
          <w:szCs w:val="24"/>
        </w:rPr>
        <w:t xml:space="preserve">was predicated on a stated account i.e. on an account agreed to by both parties. </w:t>
      </w:r>
      <w:r w:rsidR="00D96B81" w:rsidRPr="00A7432C">
        <w:rPr>
          <w:rFonts w:ascii="Times New Roman" w:hAnsi="Times New Roman" w:cs="Times New Roman"/>
          <w:sz w:val="24"/>
          <w:szCs w:val="24"/>
        </w:rPr>
        <w:t xml:space="preserve"> </w:t>
      </w:r>
      <w:r w:rsidR="00322484" w:rsidRPr="00A7432C">
        <w:rPr>
          <w:rFonts w:ascii="Times New Roman" w:hAnsi="Times New Roman" w:cs="Times New Roman"/>
          <w:sz w:val="24"/>
          <w:szCs w:val="24"/>
        </w:rPr>
        <w:t xml:space="preserve">The issue at the end of the day was whether the parties agreed on the figures claimed by the appellant in his declaration.  </w:t>
      </w:r>
      <w:r w:rsidR="00A82684" w:rsidRPr="00A7432C">
        <w:rPr>
          <w:rFonts w:ascii="Times New Roman" w:hAnsi="Times New Roman" w:cs="Times New Roman"/>
          <w:sz w:val="24"/>
          <w:szCs w:val="24"/>
        </w:rPr>
        <w:t>All the</w:t>
      </w:r>
      <w:r w:rsidR="00322484" w:rsidRPr="00A7432C">
        <w:rPr>
          <w:rFonts w:ascii="Times New Roman" w:hAnsi="Times New Roman" w:cs="Times New Roman"/>
          <w:sz w:val="24"/>
          <w:szCs w:val="24"/>
        </w:rPr>
        <w:t xml:space="preserve"> issues raised in the grounds of appeal relate to this fundamental question</w:t>
      </w:r>
      <w:r w:rsidR="002B180E" w:rsidRPr="00A7432C">
        <w:rPr>
          <w:rFonts w:ascii="Times New Roman" w:hAnsi="Times New Roman" w:cs="Times New Roman"/>
          <w:sz w:val="24"/>
          <w:szCs w:val="24"/>
        </w:rPr>
        <w:t>.</w:t>
      </w:r>
    </w:p>
    <w:p w:rsidR="00BE42AB" w:rsidRPr="00A7432C" w:rsidRDefault="00BE42AB" w:rsidP="00BE42AB">
      <w:pPr>
        <w:spacing w:after="0" w:line="240" w:lineRule="auto"/>
        <w:ind w:left="810" w:hanging="810"/>
        <w:jc w:val="both"/>
        <w:rPr>
          <w:rFonts w:ascii="Times New Roman" w:hAnsi="Times New Roman" w:cs="Times New Roman"/>
          <w:sz w:val="24"/>
          <w:szCs w:val="24"/>
        </w:rPr>
      </w:pPr>
    </w:p>
    <w:p w:rsidR="001A1CD6" w:rsidRPr="00A7432C" w:rsidRDefault="001310B5" w:rsidP="0070705C">
      <w:pPr>
        <w:spacing w:after="0" w:line="480" w:lineRule="auto"/>
        <w:ind w:left="810" w:hanging="810"/>
        <w:jc w:val="both"/>
        <w:rPr>
          <w:rFonts w:ascii="Times New Roman" w:hAnsi="Times New Roman" w:cs="Times New Roman"/>
          <w:sz w:val="24"/>
          <w:szCs w:val="24"/>
        </w:rPr>
      </w:pPr>
      <w:r w:rsidRPr="00A7432C">
        <w:rPr>
          <w:rFonts w:ascii="Times New Roman" w:hAnsi="Times New Roman" w:cs="Times New Roman"/>
          <w:sz w:val="24"/>
          <w:szCs w:val="24"/>
        </w:rPr>
        <w:t>[1</w:t>
      </w:r>
      <w:r w:rsidR="003C3A9E" w:rsidRPr="00A7432C">
        <w:rPr>
          <w:rFonts w:ascii="Times New Roman" w:hAnsi="Times New Roman" w:cs="Times New Roman"/>
          <w:sz w:val="24"/>
          <w:szCs w:val="24"/>
        </w:rPr>
        <w:t>7</w:t>
      </w:r>
      <w:r w:rsidRPr="00A7432C">
        <w:rPr>
          <w:rFonts w:ascii="Times New Roman" w:hAnsi="Times New Roman" w:cs="Times New Roman"/>
          <w:sz w:val="24"/>
          <w:szCs w:val="24"/>
        </w:rPr>
        <w:t>]</w:t>
      </w:r>
      <w:r w:rsidRPr="00A7432C">
        <w:rPr>
          <w:rFonts w:ascii="Times New Roman" w:hAnsi="Times New Roman" w:cs="Times New Roman"/>
          <w:sz w:val="24"/>
          <w:szCs w:val="24"/>
        </w:rPr>
        <w:tab/>
      </w:r>
      <w:r w:rsidR="002B180E" w:rsidRPr="00A7432C">
        <w:rPr>
          <w:rFonts w:ascii="Times New Roman" w:hAnsi="Times New Roman" w:cs="Times New Roman"/>
          <w:sz w:val="24"/>
          <w:szCs w:val="24"/>
        </w:rPr>
        <w:t xml:space="preserve">In para 3 of the declaration, the appellant </w:t>
      </w:r>
      <w:r w:rsidR="00EF7922" w:rsidRPr="00A7432C">
        <w:rPr>
          <w:rFonts w:ascii="Times New Roman" w:hAnsi="Times New Roman" w:cs="Times New Roman"/>
          <w:sz w:val="24"/>
          <w:szCs w:val="24"/>
        </w:rPr>
        <w:t xml:space="preserve">made the following averments. That </w:t>
      </w:r>
      <w:r w:rsidR="002B180E" w:rsidRPr="00A7432C">
        <w:rPr>
          <w:rFonts w:ascii="Times New Roman" w:hAnsi="Times New Roman" w:cs="Times New Roman"/>
          <w:sz w:val="24"/>
          <w:szCs w:val="24"/>
        </w:rPr>
        <w:t xml:space="preserve">he and a Mr </w:t>
      </w:r>
      <w:proofErr w:type="spellStart"/>
      <w:r w:rsidR="002B180E" w:rsidRPr="00A7432C">
        <w:rPr>
          <w:rFonts w:ascii="Times New Roman" w:hAnsi="Times New Roman" w:cs="Times New Roman"/>
          <w:sz w:val="24"/>
          <w:szCs w:val="24"/>
        </w:rPr>
        <w:t>Nhemachena</w:t>
      </w:r>
      <w:proofErr w:type="spellEnd"/>
      <w:r w:rsidR="002B180E" w:rsidRPr="00A7432C">
        <w:rPr>
          <w:rFonts w:ascii="Times New Roman" w:hAnsi="Times New Roman" w:cs="Times New Roman"/>
          <w:sz w:val="24"/>
          <w:szCs w:val="24"/>
        </w:rPr>
        <w:t>, representing the respondent, had prepared two reconciliations whose contents were agree</w:t>
      </w:r>
      <w:r w:rsidR="001B4F58" w:rsidRPr="00A7432C">
        <w:rPr>
          <w:rFonts w:ascii="Times New Roman" w:hAnsi="Times New Roman" w:cs="Times New Roman"/>
          <w:sz w:val="24"/>
          <w:szCs w:val="24"/>
        </w:rPr>
        <w:t>d</w:t>
      </w:r>
      <w:r w:rsidR="002B180E" w:rsidRPr="00A7432C">
        <w:rPr>
          <w:rFonts w:ascii="Times New Roman" w:hAnsi="Times New Roman" w:cs="Times New Roman"/>
          <w:sz w:val="24"/>
          <w:szCs w:val="24"/>
        </w:rPr>
        <w:t xml:space="preserve"> between the parties.  One was</w:t>
      </w:r>
      <w:r w:rsidR="00322992" w:rsidRPr="00A7432C">
        <w:rPr>
          <w:rFonts w:ascii="Times New Roman" w:hAnsi="Times New Roman" w:cs="Times New Roman"/>
          <w:sz w:val="24"/>
          <w:szCs w:val="24"/>
        </w:rPr>
        <w:t xml:space="preserve"> for $32 074.13 and the other for $30 360.26.  </w:t>
      </w:r>
      <w:r w:rsidR="001B4F58" w:rsidRPr="00A7432C">
        <w:rPr>
          <w:rFonts w:ascii="Times New Roman" w:hAnsi="Times New Roman" w:cs="Times New Roman"/>
          <w:sz w:val="24"/>
          <w:szCs w:val="24"/>
        </w:rPr>
        <w:t>T</w:t>
      </w:r>
      <w:r w:rsidR="00322992" w:rsidRPr="00A7432C">
        <w:rPr>
          <w:rFonts w:ascii="Times New Roman" w:hAnsi="Times New Roman" w:cs="Times New Roman"/>
          <w:sz w:val="24"/>
          <w:szCs w:val="24"/>
        </w:rPr>
        <w:t>he two amounts had been reduced followin</w:t>
      </w:r>
      <w:r w:rsidR="00F13646" w:rsidRPr="00A7432C">
        <w:rPr>
          <w:rFonts w:ascii="Times New Roman" w:hAnsi="Times New Roman" w:cs="Times New Roman"/>
          <w:sz w:val="24"/>
          <w:szCs w:val="24"/>
        </w:rPr>
        <w:t xml:space="preserve">g the payment of the sums of $8 </w:t>
      </w:r>
      <w:r w:rsidR="00322992" w:rsidRPr="00A7432C">
        <w:rPr>
          <w:rFonts w:ascii="Times New Roman" w:hAnsi="Times New Roman" w:cs="Times New Roman"/>
          <w:sz w:val="24"/>
          <w:szCs w:val="24"/>
        </w:rPr>
        <w:t>000 and $9 277.27 respectively.  The appellant</w:t>
      </w:r>
      <w:r w:rsidR="00813F07" w:rsidRPr="00A7432C">
        <w:rPr>
          <w:rFonts w:ascii="Times New Roman" w:hAnsi="Times New Roman" w:cs="Times New Roman"/>
          <w:sz w:val="24"/>
          <w:szCs w:val="24"/>
        </w:rPr>
        <w:t>,</w:t>
      </w:r>
      <w:r w:rsidR="00322992" w:rsidRPr="00A7432C">
        <w:rPr>
          <w:rFonts w:ascii="Times New Roman" w:hAnsi="Times New Roman" w:cs="Times New Roman"/>
          <w:sz w:val="24"/>
          <w:szCs w:val="24"/>
        </w:rPr>
        <w:t xml:space="preserve"> in his heads of argument filed with this court</w:t>
      </w:r>
      <w:r w:rsidR="007F0CAE" w:rsidRPr="00A7432C">
        <w:rPr>
          <w:rFonts w:ascii="Times New Roman" w:hAnsi="Times New Roman" w:cs="Times New Roman"/>
          <w:sz w:val="24"/>
          <w:szCs w:val="24"/>
        </w:rPr>
        <w:t>,</w:t>
      </w:r>
      <w:r w:rsidR="00322992" w:rsidRPr="00A7432C">
        <w:rPr>
          <w:rFonts w:ascii="Times New Roman" w:hAnsi="Times New Roman" w:cs="Times New Roman"/>
          <w:sz w:val="24"/>
          <w:szCs w:val="24"/>
        </w:rPr>
        <w:t xml:space="preserve"> states that it </w:t>
      </w:r>
      <w:r w:rsidR="00D551FA" w:rsidRPr="00A7432C">
        <w:rPr>
          <w:rFonts w:ascii="Times New Roman" w:hAnsi="Times New Roman" w:cs="Times New Roman"/>
          <w:sz w:val="24"/>
          <w:szCs w:val="24"/>
        </w:rPr>
        <w:t xml:space="preserve">makes no difference whether one </w:t>
      </w:r>
      <w:r w:rsidR="00A57A77" w:rsidRPr="00A7432C">
        <w:rPr>
          <w:rFonts w:ascii="Times New Roman" w:hAnsi="Times New Roman" w:cs="Times New Roman"/>
          <w:sz w:val="24"/>
          <w:szCs w:val="24"/>
        </w:rPr>
        <w:t>describes</w:t>
      </w:r>
      <w:r w:rsidR="00322992" w:rsidRPr="00A7432C">
        <w:rPr>
          <w:rFonts w:ascii="Times New Roman" w:hAnsi="Times New Roman" w:cs="Times New Roman"/>
          <w:sz w:val="24"/>
          <w:szCs w:val="24"/>
        </w:rPr>
        <w:t xml:space="preserve"> the reconciliation as a running account </w:t>
      </w:r>
      <w:r w:rsidR="00D551FA" w:rsidRPr="00A7432C">
        <w:rPr>
          <w:rFonts w:ascii="Times New Roman" w:hAnsi="Times New Roman" w:cs="Times New Roman"/>
          <w:sz w:val="24"/>
          <w:szCs w:val="24"/>
        </w:rPr>
        <w:t>or a stated</w:t>
      </w:r>
      <w:r w:rsidR="00322992" w:rsidRPr="00A7432C">
        <w:rPr>
          <w:rFonts w:ascii="Times New Roman" w:hAnsi="Times New Roman" w:cs="Times New Roman"/>
          <w:sz w:val="24"/>
          <w:szCs w:val="24"/>
        </w:rPr>
        <w:t xml:space="preserve"> amount because</w:t>
      </w:r>
      <w:r w:rsidR="007F0CAE" w:rsidRPr="00A7432C">
        <w:rPr>
          <w:rFonts w:ascii="Times New Roman" w:hAnsi="Times New Roman" w:cs="Times New Roman"/>
          <w:sz w:val="24"/>
          <w:szCs w:val="24"/>
        </w:rPr>
        <w:t>,</w:t>
      </w:r>
      <w:r w:rsidR="00322992" w:rsidRPr="00A7432C">
        <w:rPr>
          <w:rFonts w:ascii="Times New Roman" w:hAnsi="Times New Roman" w:cs="Times New Roman"/>
          <w:sz w:val="24"/>
          <w:szCs w:val="24"/>
        </w:rPr>
        <w:t xml:space="preserve"> once the amount of the running amount was agreed upon, the appellant was entitled to rely on that agreement.  I</w:t>
      </w:r>
      <w:r w:rsidR="007316E7" w:rsidRPr="00A7432C">
        <w:rPr>
          <w:rFonts w:ascii="Times New Roman" w:hAnsi="Times New Roman" w:cs="Times New Roman"/>
          <w:sz w:val="24"/>
          <w:szCs w:val="24"/>
        </w:rPr>
        <w:t>n</w:t>
      </w:r>
      <w:r w:rsidR="00322992" w:rsidRPr="00A7432C">
        <w:rPr>
          <w:rFonts w:ascii="Times New Roman" w:hAnsi="Times New Roman" w:cs="Times New Roman"/>
          <w:sz w:val="24"/>
          <w:szCs w:val="24"/>
        </w:rPr>
        <w:t xml:space="preserve"> short</w:t>
      </w:r>
      <w:r w:rsidR="007316E7" w:rsidRPr="00A7432C">
        <w:rPr>
          <w:rFonts w:ascii="Times New Roman" w:hAnsi="Times New Roman" w:cs="Times New Roman"/>
          <w:sz w:val="24"/>
          <w:szCs w:val="24"/>
        </w:rPr>
        <w:t>,</w:t>
      </w:r>
      <w:r w:rsidR="00322992" w:rsidRPr="00A7432C">
        <w:rPr>
          <w:rFonts w:ascii="Times New Roman" w:hAnsi="Times New Roman" w:cs="Times New Roman"/>
          <w:sz w:val="24"/>
          <w:szCs w:val="24"/>
        </w:rPr>
        <w:t xml:space="preserve"> therefore</w:t>
      </w:r>
      <w:r w:rsidR="007316E7" w:rsidRPr="00A7432C">
        <w:rPr>
          <w:rFonts w:ascii="Times New Roman" w:hAnsi="Times New Roman" w:cs="Times New Roman"/>
          <w:sz w:val="24"/>
          <w:szCs w:val="24"/>
        </w:rPr>
        <w:t>,</w:t>
      </w:r>
      <w:r w:rsidR="00322992" w:rsidRPr="00A7432C">
        <w:rPr>
          <w:rFonts w:ascii="Times New Roman" w:hAnsi="Times New Roman" w:cs="Times New Roman"/>
          <w:sz w:val="24"/>
          <w:szCs w:val="24"/>
        </w:rPr>
        <w:t xml:space="preserve"> the issue before the court </w:t>
      </w:r>
      <w:r w:rsidR="00322992" w:rsidRPr="00A7432C">
        <w:rPr>
          <w:rFonts w:ascii="Times New Roman" w:hAnsi="Times New Roman" w:cs="Times New Roman"/>
          <w:i/>
          <w:sz w:val="24"/>
          <w:szCs w:val="24"/>
        </w:rPr>
        <w:t xml:space="preserve">a quo </w:t>
      </w:r>
      <w:r w:rsidR="00322992" w:rsidRPr="00A7432C">
        <w:rPr>
          <w:rFonts w:ascii="Times New Roman" w:hAnsi="Times New Roman" w:cs="Times New Roman"/>
          <w:sz w:val="24"/>
          <w:szCs w:val="24"/>
        </w:rPr>
        <w:t>was whether there was an agreed reconciliation of the amounts due to the appellant.</w:t>
      </w:r>
      <w:r w:rsidR="00ED2F58" w:rsidRPr="00A7432C">
        <w:rPr>
          <w:rFonts w:ascii="Times New Roman" w:hAnsi="Times New Roman" w:cs="Times New Roman"/>
          <w:sz w:val="24"/>
          <w:szCs w:val="24"/>
        </w:rPr>
        <w:t xml:space="preserve">  The source of the amounts was irrelevant.</w:t>
      </w:r>
      <w:r w:rsidR="00322992" w:rsidRPr="00A7432C">
        <w:rPr>
          <w:rFonts w:ascii="Times New Roman" w:hAnsi="Times New Roman" w:cs="Times New Roman"/>
          <w:sz w:val="24"/>
          <w:szCs w:val="24"/>
        </w:rPr>
        <w:t xml:space="preserve"> </w:t>
      </w:r>
      <w:r w:rsidR="002B180E" w:rsidRPr="00A7432C">
        <w:rPr>
          <w:rFonts w:ascii="Times New Roman" w:hAnsi="Times New Roman" w:cs="Times New Roman"/>
          <w:sz w:val="24"/>
          <w:szCs w:val="24"/>
        </w:rPr>
        <w:t xml:space="preserve"> </w:t>
      </w:r>
    </w:p>
    <w:p w:rsidR="00D022B2" w:rsidRPr="00A7432C" w:rsidRDefault="00D022B2" w:rsidP="004C6036">
      <w:pPr>
        <w:spacing w:after="0" w:line="240" w:lineRule="auto"/>
        <w:ind w:left="810" w:hanging="810"/>
        <w:jc w:val="both"/>
        <w:rPr>
          <w:rFonts w:ascii="Times New Roman" w:hAnsi="Times New Roman" w:cs="Times New Roman"/>
          <w:sz w:val="24"/>
          <w:szCs w:val="24"/>
        </w:rPr>
      </w:pPr>
    </w:p>
    <w:p w:rsidR="00B23807" w:rsidRPr="00A7432C" w:rsidRDefault="00C33A2F" w:rsidP="002420F9">
      <w:pPr>
        <w:spacing w:after="0" w:line="480" w:lineRule="auto"/>
        <w:ind w:left="810" w:hanging="810"/>
        <w:jc w:val="both"/>
        <w:rPr>
          <w:rFonts w:ascii="Times New Roman" w:hAnsi="Times New Roman" w:cs="Times New Roman"/>
          <w:sz w:val="24"/>
          <w:szCs w:val="24"/>
        </w:rPr>
      </w:pPr>
      <w:r w:rsidRPr="00A7432C">
        <w:rPr>
          <w:rFonts w:ascii="Times New Roman" w:hAnsi="Times New Roman" w:cs="Times New Roman"/>
          <w:sz w:val="24"/>
          <w:szCs w:val="24"/>
        </w:rPr>
        <w:t xml:space="preserve"> </w:t>
      </w:r>
      <w:r w:rsidR="0063243F" w:rsidRPr="00A7432C">
        <w:rPr>
          <w:rFonts w:ascii="Times New Roman" w:hAnsi="Times New Roman" w:cs="Times New Roman"/>
          <w:sz w:val="24"/>
          <w:szCs w:val="24"/>
        </w:rPr>
        <w:t>[1</w:t>
      </w:r>
      <w:r w:rsidR="003C3A9E" w:rsidRPr="00A7432C">
        <w:rPr>
          <w:rFonts w:ascii="Times New Roman" w:hAnsi="Times New Roman" w:cs="Times New Roman"/>
          <w:sz w:val="24"/>
          <w:szCs w:val="24"/>
        </w:rPr>
        <w:t>8</w:t>
      </w:r>
      <w:r w:rsidR="0063243F" w:rsidRPr="00A7432C">
        <w:rPr>
          <w:rFonts w:ascii="Times New Roman" w:hAnsi="Times New Roman" w:cs="Times New Roman"/>
          <w:sz w:val="24"/>
          <w:szCs w:val="24"/>
        </w:rPr>
        <w:t>]</w:t>
      </w:r>
      <w:r w:rsidR="00510534" w:rsidRPr="00A7432C">
        <w:rPr>
          <w:rFonts w:ascii="Times New Roman" w:hAnsi="Times New Roman" w:cs="Times New Roman"/>
          <w:sz w:val="24"/>
          <w:szCs w:val="24"/>
        </w:rPr>
        <w:tab/>
      </w:r>
      <w:r w:rsidR="001601E7" w:rsidRPr="00A7432C">
        <w:rPr>
          <w:rFonts w:ascii="Times New Roman" w:hAnsi="Times New Roman" w:cs="Times New Roman"/>
          <w:sz w:val="24"/>
          <w:szCs w:val="24"/>
        </w:rPr>
        <w:t xml:space="preserve">The court </w:t>
      </w:r>
      <w:r w:rsidR="001601E7" w:rsidRPr="00A7432C">
        <w:rPr>
          <w:rFonts w:ascii="Times New Roman" w:hAnsi="Times New Roman" w:cs="Times New Roman"/>
          <w:i/>
          <w:sz w:val="24"/>
          <w:szCs w:val="24"/>
        </w:rPr>
        <w:t xml:space="preserve">a quo </w:t>
      </w:r>
      <w:r w:rsidR="001601E7" w:rsidRPr="00A7432C">
        <w:rPr>
          <w:rFonts w:ascii="Times New Roman" w:hAnsi="Times New Roman" w:cs="Times New Roman"/>
          <w:sz w:val="24"/>
          <w:szCs w:val="24"/>
        </w:rPr>
        <w:t>was</w:t>
      </w:r>
      <w:r w:rsidR="001601E7" w:rsidRPr="00A7432C">
        <w:rPr>
          <w:rFonts w:ascii="Times New Roman" w:hAnsi="Times New Roman" w:cs="Times New Roman"/>
          <w:i/>
          <w:sz w:val="24"/>
          <w:szCs w:val="24"/>
        </w:rPr>
        <w:t xml:space="preserve"> </w:t>
      </w:r>
      <w:r w:rsidR="001601E7" w:rsidRPr="00A7432C">
        <w:rPr>
          <w:rFonts w:ascii="Times New Roman" w:hAnsi="Times New Roman" w:cs="Times New Roman"/>
          <w:sz w:val="24"/>
          <w:szCs w:val="24"/>
        </w:rPr>
        <w:t xml:space="preserve">alive to the need to resolve </w:t>
      </w:r>
      <w:r w:rsidR="007F0CAE" w:rsidRPr="00A7432C">
        <w:rPr>
          <w:rFonts w:ascii="Times New Roman" w:hAnsi="Times New Roman" w:cs="Times New Roman"/>
          <w:sz w:val="24"/>
          <w:szCs w:val="24"/>
        </w:rPr>
        <w:t>the question whether the amount claimed was agreed</w:t>
      </w:r>
      <w:r w:rsidR="001601E7" w:rsidRPr="00A7432C">
        <w:rPr>
          <w:rFonts w:ascii="Times New Roman" w:hAnsi="Times New Roman" w:cs="Times New Roman"/>
          <w:sz w:val="24"/>
          <w:szCs w:val="24"/>
        </w:rPr>
        <w:t xml:space="preserve">.  The court appreciated the fact that both reconciliations had been signed by </w:t>
      </w:r>
      <w:r w:rsidR="00023EED" w:rsidRPr="00A7432C">
        <w:rPr>
          <w:rFonts w:ascii="Times New Roman" w:hAnsi="Times New Roman" w:cs="Times New Roman"/>
          <w:sz w:val="24"/>
          <w:szCs w:val="24"/>
        </w:rPr>
        <w:t xml:space="preserve">the appellant and </w:t>
      </w:r>
      <w:r w:rsidR="001601E7" w:rsidRPr="00A7432C">
        <w:rPr>
          <w:rFonts w:ascii="Times New Roman" w:hAnsi="Times New Roman" w:cs="Times New Roman"/>
          <w:sz w:val="24"/>
          <w:szCs w:val="24"/>
        </w:rPr>
        <w:t xml:space="preserve">Mr </w:t>
      </w:r>
      <w:proofErr w:type="spellStart"/>
      <w:r w:rsidR="001601E7" w:rsidRPr="00A7432C">
        <w:rPr>
          <w:rFonts w:ascii="Times New Roman" w:hAnsi="Times New Roman" w:cs="Times New Roman"/>
          <w:sz w:val="24"/>
          <w:szCs w:val="24"/>
        </w:rPr>
        <w:t>Nhemachena</w:t>
      </w:r>
      <w:proofErr w:type="spellEnd"/>
      <w:r w:rsidR="001601E7" w:rsidRPr="00A7432C">
        <w:rPr>
          <w:rFonts w:ascii="Times New Roman" w:hAnsi="Times New Roman" w:cs="Times New Roman"/>
          <w:sz w:val="24"/>
          <w:szCs w:val="24"/>
        </w:rPr>
        <w:t xml:space="preserve">, the respondent’s finance manager.  The court was also aware that on both reconciliations, Mr </w:t>
      </w:r>
      <w:proofErr w:type="spellStart"/>
      <w:r w:rsidR="001601E7" w:rsidRPr="00A7432C">
        <w:rPr>
          <w:rFonts w:ascii="Times New Roman" w:hAnsi="Times New Roman" w:cs="Times New Roman"/>
          <w:sz w:val="24"/>
          <w:szCs w:val="24"/>
        </w:rPr>
        <w:t>Nhemachena</w:t>
      </w:r>
      <w:proofErr w:type="spellEnd"/>
      <w:r w:rsidR="001601E7" w:rsidRPr="00A7432C">
        <w:rPr>
          <w:rFonts w:ascii="Times New Roman" w:hAnsi="Times New Roman" w:cs="Times New Roman"/>
          <w:sz w:val="24"/>
          <w:szCs w:val="24"/>
        </w:rPr>
        <w:t xml:space="preserve"> had endorsed that payment would be made </w:t>
      </w:r>
      <w:r w:rsidR="007D6E88" w:rsidRPr="00A7432C">
        <w:rPr>
          <w:rFonts w:ascii="Times New Roman" w:hAnsi="Times New Roman" w:cs="Times New Roman"/>
          <w:sz w:val="24"/>
          <w:szCs w:val="24"/>
        </w:rPr>
        <w:t>in</w:t>
      </w:r>
      <w:r w:rsidR="001601E7" w:rsidRPr="00A7432C">
        <w:rPr>
          <w:rFonts w:ascii="Times New Roman" w:hAnsi="Times New Roman" w:cs="Times New Roman"/>
          <w:sz w:val="24"/>
          <w:szCs w:val="24"/>
        </w:rPr>
        <w:t xml:space="preserve"> the agreed</w:t>
      </w:r>
      <w:r w:rsidR="007D6E88" w:rsidRPr="00A7432C">
        <w:rPr>
          <w:rFonts w:ascii="Times New Roman" w:hAnsi="Times New Roman" w:cs="Times New Roman"/>
          <w:sz w:val="24"/>
          <w:szCs w:val="24"/>
        </w:rPr>
        <w:t xml:space="preserve"> instalments, but this was subject to </w:t>
      </w:r>
      <w:r w:rsidR="001601E7" w:rsidRPr="00A7432C">
        <w:rPr>
          <w:rFonts w:ascii="Times New Roman" w:hAnsi="Times New Roman" w:cs="Times New Roman"/>
          <w:sz w:val="24"/>
          <w:szCs w:val="24"/>
        </w:rPr>
        <w:t>the approval of the chairman.</w:t>
      </w:r>
    </w:p>
    <w:p w:rsidR="00CD7172" w:rsidRPr="00A7432C" w:rsidRDefault="0063243F" w:rsidP="00B23807">
      <w:pPr>
        <w:spacing w:after="0" w:line="240" w:lineRule="auto"/>
        <w:ind w:left="810" w:hanging="810"/>
        <w:jc w:val="both"/>
        <w:rPr>
          <w:rFonts w:ascii="Times New Roman" w:hAnsi="Times New Roman" w:cs="Times New Roman"/>
          <w:i/>
          <w:sz w:val="24"/>
          <w:szCs w:val="24"/>
        </w:rPr>
      </w:pPr>
      <w:r w:rsidRPr="00A7432C">
        <w:rPr>
          <w:rFonts w:ascii="Times New Roman" w:hAnsi="Times New Roman" w:cs="Times New Roman"/>
          <w:sz w:val="24"/>
          <w:szCs w:val="24"/>
        </w:rPr>
        <w:tab/>
      </w:r>
    </w:p>
    <w:p w:rsidR="002C622A" w:rsidRPr="00A7432C" w:rsidRDefault="00CD7172" w:rsidP="00104E82">
      <w:pPr>
        <w:spacing w:after="0" w:line="480" w:lineRule="auto"/>
        <w:ind w:left="810" w:hanging="810"/>
        <w:jc w:val="both"/>
        <w:rPr>
          <w:rFonts w:ascii="Times New Roman" w:hAnsi="Times New Roman" w:cs="Times New Roman"/>
          <w:sz w:val="24"/>
          <w:szCs w:val="24"/>
        </w:rPr>
      </w:pPr>
      <w:r w:rsidRPr="00A7432C">
        <w:rPr>
          <w:rFonts w:ascii="Times New Roman" w:hAnsi="Times New Roman" w:cs="Times New Roman"/>
          <w:sz w:val="24"/>
          <w:szCs w:val="24"/>
        </w:rPr>
        <w:lastRenderedPageBreak/>
        <w:t>[1</w:t>
      </w:r>
      <w:r w:rsidR="003C3A9E" w:rsidRPr="00A7432C">
        <w:rPr>
          <w:rFonts w:ascii="Times New Roman" w:hAnsi="Times New Roman" w:cs="Times New Roman"/>
          <w:sz w:val="24"/>
          <w:szCs w:val="24"/>
        </w:rPr>
        <w:t>9</w:t>
      </w:r>
      <w:r w:rsidRPr="00A7432C">
        <w:rPr>
          <w:rFonts w:ascii="Times New Roman" w:hAnsi="Times New Roman" w:cs="Times New Roman"/>
          <w:sz w:val="24"/>
          <w:szCs w:val="24"/>
        </w:rPr>
        <w:t>]</w:t>
      </w:r>
      <w:r w:rsidR="00B06A3A" w:rsidRPr="00A7432C">
        <w:rPr>
          <w:rFonts w:ascii="Times New Roman" w:hAnsi="Times New Roman" w:cs="Times New Roman"/>
          <w:sz w:val="24"/>
          <w:szCs w:val="24"/>
        </w:rPr>
        <w:tab/>
      </w:r>
      <w:r w:rsidR="003C3A9E" w:rsidRPr="00A7432C">
        <w:rPr>
          <w:rFonts w:ascii="Times New Roman" w:hAnsi="Times New Roman" w:cs="Times New Roman"/>
          <w:sz w:val="24"/>
          <w:szCs w:val="24"/>
        </w:rPr>
        <w:t>A</w:t>
      </w:r>
      <w:r w:rsidR="002C622A" w:rsidRPr="00A7432C">
        <w:rPr>
          <w:rFonts w:ascii="Times New Roman" w:hAnsi="Times New Roman" w:cs="Times New Roman"/>
          <w:sz w:val="24"/>
          <w:szCs w:val="24"/>
        </w:rPr>
        <w:t xml:space="preserve">fter analysing the evidence given by both sides, the court </w:t>
      </w:r>
      <w:r w:rsidR="002C622A" w:rsidRPr="00A7432C">
        <w:rPr>
          <w:rFonts w:ascii="Times New Roman" w:hAnsi="Times New Roman" w:cs="Times New Roman"/>
          <w:i/>
          <w:sz w:val="24"/>
          <w:szCs w:val="24"/>
        </w:rPr>
        <w:t xml:space="preserve">a quo </w:t>
      </w:r>
      <w:r w:rsidR="002C622A" w:rsidRPr="00A7432C">
        <w:rPr>
          <w:rFonts w:ascii="Times New Roman" w:hAnsi="Times New Roman" w:cs="Times New Roman"/>
          <w:sz w:val="24"/>
          <w:szCs w:val="24"/>
        </w:rPr>
        <w:t xml:space="preserve">reached the conclusion that the contention that the reconciliations had been accepted by the respondent had not been proven. </w:t>
      </w:r>
      <w:r w:rsidR="005F300F" w:rsidRPr="00A7432C">
        <w:rPr>
          <w:rFonts w:ascii="Times New Roman" w:hAnsi="Times New Roman" w:cs="Times New Roman"/>
          <w:sz w:val="24"/>
          <w:szCs w:val="24"/>
        </w:rPr>
        <w:t xml:space="preserve"> </w:t>
      </w:r>
      <w:r w:rsidR="002C622A" w:rsidRPr="00A7432C">
        <w:rPr>
          <w:rFonts w:ascii="Times New Roman" w:hAnsi="Times New Roman" w:cs="Times New Roman"/>
          <w:sz w:val="24"/>
          <w:szCs w:val="24"/>
        </w:rPr>
        <w:t xml:space="preserve">The court </w:t>
      </w:r>
      <w:r w:rsidR="003F3B97" w:rsidRPr="00A7432C">
        <w:rPr>
          <w:rFonts w:ascii="Times New Roman" w:hAnsi="Times New Roman" w:cs="Times New Roman"/>
          <w:sz w:val="24"/>
          <w:szCs w:val="24"/>
        </w:rPr>
        <w:t>remarked: -</w:t>
      </w:r>
    </w:p>
    <w:p w:rsidR="00270675" w:rsidRPr="00A7432C" w:rsidRDefault="002C622A" w:rsidP="007504AD">
      <w:pPr>
        <w:spacing w:after="0" w:line="240" w:lineRule="auto"/>
        <w:ind w:left="1440"/>
        <w:jc w:val="both"/>
        <w:rPr>
          <w:rFonts w:ascii="Times New Roman" w:hAnsi="Times New Roman" w:cs="Times New Roman"/>
          <w:sz w:val="24"/>
          <w:szCs w:val="24"/>
        </w:rPr>
      </w:pPr>
      <w:r w:rsidRPr="00A7432C">
        <w:rPr>
          <w:rFonts w:ascii="Times New Roman" w:hAnsi="Times New Roman" w:cs="Times New Roman"/>
          <w:sz w:val="24"/>
          <w:szCs w:val="24"/>
        </w:rPr>
        <w:t>“Given the long history of the dispute pertaining to the alleged outstanding salaries and allowances between the parties</w:t>
      </w:r>
      <w:r w:rsidR="00BC4F5C" w:rsidRPr="00A7432C">
        <w:rPr>
          <w:rFonts w:ascii="Times New Roman" w:hAnsi="Times New Roman" w:cs="Times New Roman"/>
          <w:sz w:val="24"/>
          <w:szCs w:val="24"/>
        </w:rPr>
        <w:t>,</w:t>
      </w:r>
      <w:r w:rsidRPr="00A7432C">
        <w:rPr>
          <w:rFonts w:ascii="Times New Roman" w:hAnsi="Times New Roman" w:cs="Times New Roman"/>
          <w:sz w:val="24"/>
          <w:szCs w:val="24"/>
        </w:rPr>
        <w:t xml:space="preserve"> the time fr</w:t>
      </w:r>
      <w:r w:rsidR="00BC4F5C" w:rsidRPr="00A7432C">
        <w:rPr>
          <w:rFonts w:ascii="Times New Roman" w:hAnsi="Times New Roman" w:cs="Times New Roman"/>
          <w:sz w:val="24"/>
          <w:szCs w:val="24"/>
        </w:rPr>
        <w:t>a</w:t>
      </w:r>
      <w:r w:rsidRPr="00A7432C">
        <w:rPr>
          <w:rFonts w:ascii="Times New Roman" w:hAnsi="Times New Roman" w:cs="Times New Roman"/>
          <w:sz w:val="24"/>
          <w:szCs w:val="24"/>
        </w:rPr>
        <w:t>m</w:t>
      </w:r>
      <w:r w:rsidR="00BC4F5C" w:rsidRPr="00A7432C">
        <w:rPr>
          <w:rFonts w:ascii="Times New Roman" w:hAnsi="Times New Roman" w:cs="Times New Roman"/>
          <w:sz w:val="24"/>
          <w:szCs w:val="24"/>
        </w:rPr>
        <w:t>e</w:t>
      </w:r>
      <w:r w:rsidRPr="00A7432C">
        <w:rPr>
          <w:rFonts w:ascii="Times New Roman" w:hAnsi="Times New Roman" w:cs="Times New Roman"/>
          <w:sz w:val="24"/>
          <w:szCs w:val="24"/>
        </w:rPr>
        <w:t xml:space="preserve"> between the drafting of exhibit 2 on one hand and exhibits 3 and 4 on the other, the court accepts </w:t>
      </w:r>
      <w:proofErr w:type="spellStart"/>
      <w:r w:rsidRPr="00A7432C">
        <w:rPr>
          <w:rFonts w:ascii="Times New Roman" w:hAnsi="Times New Roman" w:cs="Times New Roman"/>
          <w:sz w:val="24"/>
          <w:szCs w:val="24"/>
        </w:rPr>
        <w:t>Nhemachena’s</w:t>
      </w:r>
      <w:proofErr w:type="spellEnd"/>
      <w:r w:rsidRPr="00A7432C">
        <w:rPr>
          <w:rFonts w:ascii="Times New Roman" w:hAnsi="Times New Roman" w:cs="Times New Roman"/>
          <w:sz w:val="24"/>
          <w:szCs w:val="24"/>
        </w:rPr>
        <w:t xml:space="preserve"> evidence which was not controverted, that when he sat down with the plaintiff to draft the so called reconciliations he was not acting on behalf of the defendant.  He said the plaintiff</w:t>
      </w:r>
      <w:r w:rsidR="00CA6F95" w:rsidRPr="00A7432C">
        <w:rPr>
          <w:rFonts w:ascii="Times New Roman" w:hAnsi="Times New Roman" w:cs="Times New Roman"/>
          <w:sz w:val="24"/>
          <w:szCs w:val="24"/>
        </w:rPr>
        <w:t xml:space="preserve"> was </w:t>
      </w:r>
      <w:r w:rsidR="004E3907" w:rsidRPr="00A7432C">
        <w:rPr>
          <w:rFonts w:ascii="Times New Roman" w:hAnsi="Times New Roman" w:cs="Times New Roman"/>
          <w:sz w:val="24"/>
          <w:szCs w:val="24"/>
        </w:rPr>
        <w:t xml:space="preserve">a </w:t>
      </w:r>
      <w:r w:rsidR="00CA6F95" w:rsidRPr="00A7432C">
        <w:rPr>
          <w:rFonts w:ascii="Times New Roman" w:hAnsi="Times New Roman" w:cs="Times New Roman"/>
          <w:sz w:val="24"/>
          <w:szCs w:val="24"/>
        </w:rPr>
        <w:t>friend who approached him</w:t>
      </w:r>
      <w:r w:rsidR="00F8474D" w:rsidRPr="00A7432C">
        <w:rPr>
          <w:rFonts w:ascii="Times New Roman" w:hAnsi="Times New Roman" w:cs="Times New Roman"/>
          <w:sz w:val="24"/>
          <w:szCs w:val="24"/>
        </w:rPr>
        <w:t xml:space="preserve"> to enlist his help in having the long running issue</w:t>
      </w:r>
      <w:r w:rsidR="007A7830" w:rsidRPr="00A7432C">
        <w:rPr>
          <w:rFonts w:ascii="Times New Roman" w:hAnsi="Times New Roman" w:cs="Times New Roman"/>
          <w:sz w:val="24"/>
          <w:szCs w:val="24"/>
        </w:rPr>
        <w:t xml:space="preserve"> brought to finality</w:t>
      </w:r>
      <w:r w:rsidR="00F8474D" w:rsidRPr="00A7432C">
        <w:rPr>
          <w:rFonts w:ascii="Times New Roman" w:hAnsi="Times New Roman" w:cs="Times New Roman"/>
          <w:sz w:val="24"/>
          <w:szCs w:val="24"/>
        </w:rPr>
        <w:t xml:space="preserve"> …… what the plaintiff and himself agreed</w:t>
      </w:r>
      <w:r w:rsidR="005F300F" w:rsidRPr="00A7432C">
        <w:rPr>
          <w:rFonts w:ascii="Times New Roman" w:hAnsi="Times New Roman" w:cs="Times New Roman"/>
          <w:sz w:val="24"/>
          <w:szCs w:val="24"/>
        </w:rPr>
        <w:t xml:space="preserve"> upon was subject to approval by the chairman. </w:t>
      </w:r>
      <w:r w:rsidR="00F9658B" w:rsidRPr="00A7432C">
        <w:rPr>
          <w:rFonts w:ascii="Times New Roman" w:hAnsi="Times New Roman" w:cs="Times New Roman"/>
          <w:sz w:val="24"/>
          <w:szCs w:val="24"/>
        </w:rPr>
        <w:t>Indeed,</w:t>
      </w:r>
      <w:r w:rsidR="005F300F" w:rsidRPr="00A7432C">
        <w:rPr>
          <w:rFonts w:ascii="Times New Roman" w:hAnsi="Times New Roman" w:cs="Times New Roman"/>
          <w:sz w:val="24"/>
          <w:szCs w:val="24"/>
        </w:rPr>
        <w:t xml:space="preserve"> no evidence was adduced establishing that </w:t>
      </w:r>
      <w:proofErr w:type="spellStart"/>
      <w:r w:rsidR="005F300F" w:rsidRPr="00A7432C">
        <w:rPr>
          <w:rFonts w:ascii="Times New Roman" w:hAnsi="Times New Roman" w:cs="Times New Roman"/>
          <w:sz w:val="24"/>
          <w:szCs w:val="24"/>
        </w:rPr>
        <w:t>Nhemachena</w:t>
      </w:r>
      <w:proofErr w:type="spellEnd"/>
      <w:r w:rsidR="005F300F" w:rsidRPr="00A7432C">
        <w:rPr>
          <w:rFonts w:ascii="Times New Roman" w:hAnsi="Times New Roman" w:cs="Times New Roman"/>
          <w:sz w:val="24"/>
          <w:szCs w:val="24"/>
        </w:rPr>
        <w:t xml:space="preserve"> was mandated by the defendant to resolve the dispute ………”</w:t>
      </w:r>
      <w:r w:rsidR="00F8474D" w:rsidRPr="00A7432C">
        <w:rPr>
          <w:rFonts w:ascii="Times New Roman" w:hAnsi="Times New Roman" w:cs="Times New Roman"/>
          <w:sz w:val="24"/>
          <w:szCs w:val="24"/>
        </w:rPr>
        <w:t xml:space="preserve"> </w:t>
      </w:r>
    </w:p>
    <w:p w:rsidR="007504AD" w:rsidRPr="00A7432C" w:rsidRDefault="007504AD" w:rsidP="007504AD">
      <w:pPr>
        <w:spacing w:after="0" w:line="240" w:lineRule="auto"/>
        <w:ind w:left="1440"/>
        <w:jc w:val="both"/>
        <w:rPr>
          <w:rFonts w:ascii="Times New Roman" w:hAnsi="Times New Roman" w:cs="Times New Roman"/>
          <w:sz w:val="24"/>
          <w:szCs w:val="24"/>
        </w:rPr>
      </w:pPr>
    </w:p>
    <w:p w:rsidR="00E93C63" w:rsidRPr="00A7432C" w:rsidRDefault="00C026CF" w:rsidP="00270675">
      <w:pPr>
        <w:spacing w:after="0" w:line="240" w:lineRule="auto"/>
        <w:ind w:left="810" w:hanging="810"/>
        <w:jc w:val="both"/>
        <w:rPr>
          <w:rFonts w:ascii="Times New Roman" w:hAnsi="Times New Roman" w:cs="Times New Roman"/>
          <w:sz w:val="24"/>
          <w:szCs w:val="24"/>
        </w:rPr>
      </w:pPr>
      <w:r w:rsidRPr="00A7432C">
        <w:rPr>
          <w:rFonts w:ascii="Times New Roman" w:hAnsi="Times New Roman" w:cs="Times New Roman"/>
          <w:sz w:val="24"/>
          <w:szCs w:val="24"/>
        </w:rPr>
        <w:t xml:space="preserve"> </w:t>
      </w:r>
    </w:p>
    <w:p w:rsidR="00722135" w:rsidRPr="00A7432C" w:rsidRDefault="00E26B98" w:rsidP="00C33A2F">
      <w:pPr>
        <w:spacing w:after="0" w:line="480" w:lineRule="auto"/>
        <w:ind w:left="810" w:hanging="810"/>
        <w:jc w:val="both"/>
        <w:rPr>
          <w:rFonts w:ascii="Times New Roman" w:hAnsi="Times New Roman" w:cs="Times New Roman"/>
          <w:sz w:val="24"/>
          <w:szCs w:val="24"/>
        </w:rPr>
      </w:pPr>
      <w:r w:rsidRPr="00A7432C">
        <w:rPr>
          <w:rFonts w:ascii="Times New Roman" w:hAnsi="Times New Roman" w:cs="Times New Roman"/>
          <w:sz w:val="24"/>
          <w:szCs w:val="24"/>
        </w:rPr>
        <w:t>[</w:t>
      </w:r>
      <w:r w:rsidR="003C3A9E" w:rsidRPr="00A7432C">
        <w:rPr>
          <w:rFonts w:ascii="Times New Roman" w:hAnsi="Times New Roman" w:cs="Times New Roman"/>
          <w:sz w:val="24"/>
          <w:szCs w:val="24"/>
        </w:rPr>
        <w:t>20</w:t>
      </w:r>
      <w:r w:rsidRPr="00A7432C">
        <w:rPr>
          <w:rFonts w:ascii="Times New Roman" w:hAnsi="Times New Roman" w:cs="Times New Roman"/>
          <w:sz w:val="24"/>
          <w:szCs w:val="24"/>
        </w:rPr>
        <w:t xml:space="preserve">] </w:t>
      </w:r>
      <w:r w:rsidR="00B5565B" w:rsidRPr="00A7432C">
        <w:rPr>
          <w:rFonts w:ascii="Times New Roman" w:hAnsi="Times New Roman" w:cs="Times New Roman"/>
          <w:sz w:val="24"/>
          <w:szCs w:val="24"/>
        </w:rPr>
        <w:tab/>
      </w:r>
      <w:r w:rsidR="0040426E" w:rsidRPr="00A7432C">
        <w:rPr>
          <w:rFonts w:ascii="Times New Roman" w:hAnsi="Times New Roman" w:cs="Times New Roman"/>
          <w:sz w:val="24"/>
          <w:szCs w:val="24"/>
        </w:rPr>
        <w:t>Now</w:t>
      </w:r>
      <w:r w:rsidR="009B17AE" w:rsidRPr="00A7432C">
        <w:rPr>
          <w:rFonts w:ascii="Times New Roman" w:hAnsi="Times New Roman" w:cs="Times New Roman"/>
          <w:sz w:val="24"/>
          <w:szCs w:val="24"/>
        </w:rPr>
        <w:t>,</w:t>
      </w:r>
      <w:r w:rsidR="0040426E" w:rsidRPr="00A7432C">
        <w:rPr>
          <w:rFonts w:ascii="Times New Roman" w:hAnsi="Times New Roman" w:cs="Times New Roman"/>
          <w:sz w:val="24"/>
          <w:szCs w:val="24"/>
        </w:rPr>
        <w:t xml:space="preserve"> the above were findings of fact made by the court </w:t>
      </w:r>
      <w:r w:rsidR="0040426E" w:rsidRPr="00A7432C">
        <w:rPr>
          <w:rFonts w:ascii="Times New Roman" w:hAnsi="Times New Roman" w:cs="Times New Roman"/>
          <w:i/>
          <w:sz w:val="24"/>
          <w:szCs w:val="24"/>
        </w:rPr>
        <w:t xml:space="preserve">a quo </w:t>
      </w:r>
      <w:r w:rsidR="0040426E" w:rsidRPr="00A7432C">
        <w:rPr>
          <w:rFonts w:ascii="Times New Roman" w:hAnsi="Times New Roman" w:cs="Times New Roman"/>
          <w:sz w:val="24"/>
          <w:szCs w:val="24"/>
        </w:rPr>
        <w:t xml:space="preserve">after considering the evidence and the probabilities of the matter.  The basis upon which the above findings can be interfered with by an appellate court </w:t>
      </w:r>
      <w:r w:rsidR="006C1F4C" w:rsidRPr="00A7432C">
        <w:rPr>
          <w:rFonts w:ascii="Times New Roman" w:hAnsi="Times New Roman" w:cs="Times New Roman"/>
          <w:sz w:val="24"/>
          <w:szCs w:val="24"/>
        </w:rPr>
        <w:t>is</w:t>
      </w:r>
      <w:r w:rsidR="0040426E" w:rsidRPr="00A7432C">
        <w:rPr>
          <w:rFonts w:ascii="Times New Roman" w:hAnsi="Times New Roman" w:cs="Times New Roman"/>
          <w:sz w:val="24"/>
          <w:szCs w:val="24"/>
        </w:rPr>
        <w:t xml:space="preserve"> now </w:t>
      </w:r>
      <w:r w:rsidR="00970B7D" w:rsidRPr="00A7432C">
        <w:rPr>
          <w:rFonts w:ascii="Times New Roman" w:hAnsi="Times New Roman" w:cs="Times New Roman"/>
          <w:sz w:val="24"/>
          <w:szCs w:val="24"/>
        </w:rPr>
        <w:t xml:space="preserve">firmly </w:t>
      </w:r>
      <w:r w:rsidR="0040426E" w:rsidRPr="00A7432C">
        <w:rPr>
          <w:rFonts w:ascii="Times New Roman" w:hAnsi="Times New Roman" w:cs="Times New Roman"/>
          <w:sz w:val="24"/>
          <w:szCs w:val="24"/>
        </w:rPr>
        <w:t>established.</w:t>
      </w:r>
      <w:r w:rsidR="00870271" w:rsidRPr="00A7432C">
        <w:rPr>
          <w:rFonts w:ascii="Times New Roman" w:hAnsi="Times New Roman" w:cs="Times New Roman"/>
          <w:sz w:val="24"/>
          <w:szCs w:val="24"/>
        </w:rPr>
        <w:t xml:space="preserve">  </w:t>
      </w:r>
      <w:r w:rsidR="0040426E" w:rsidRPr="00A7432C">
        <w:rPr>
          <w:rFonts w:ascii="Times New Roman" w:hAnsi="Times New Roman" w:cs="Times New Roman"/>
          <w:sz w:val="24"/>
          <w:szCs w:val="24"/>
        </w:rPr>
        <w:t xml:space="preserve">An appellate court will not, as a general rule, interfere with a decision of a trial court </w:t>
      </w:r>
      <w:r w:rsidR="007F0CAE" w:rsidRPr="00A7432C">
        <w:rPr>
          <w:rFonts w:ascii="Times New Roman" w:hAnsi="Times New Roman" w:cs="Times New Roman"/>
          <w:sz w:val="24"/>
          <w:szCs w:val="24"/>
        </w:rPr>
        <w:t>based purely on a finding of fact</w:t>
      </w:r>
      <w:r w:rsidR="0040426E" w:rsidRPr="00A7432C">
        <w:rPr>
          <w:rFonts w:ascii="Times New Roman" w:hAnsi="Times New Roman" w:cs="Times New Roman"/>
          <w:sz w:val="24"/>
          <w:szCs w:val="24"/>
        </w:rPr>
        <w:t xml:space="preserve"> unless it is satisfied that, having regard to the evidence pl</w:t>
      </w:r>
      <w:r w:rsidR="007F0CAE" w:rsidRPr="00A7432C">
        <w:rPr>
          <w:rFonts w:ascii="Times New Roman" w:hAnsi="Times New Roman" w:cs="Times New Roman"/>
          <w:sz w:val="24"/>
          <w:szCs w:val="24"/>
        </w:rPr>
        <w:t>aced before the trial court, the</w:t>
      </w:r>
      <w:r w:rsidR="0040426E" w:rsidRPr="00A7432C">
        <w:rPr>
          <w:rFonts w:ascii="Times New Roman" w:hAnsi="Times New Roman" w:cs="Times New Roman"/>
          <w:sz w:val="24"/>
          <w:szCs w:val="24"/>
        </w:rPr>
        <w:t xml:space="preserve"> finding complained of is so outrageous</w:t>
      </w:r>
      <w:r w:rsidR="00883DBA" w:rsidRPr="00A7432C">
        <w:rPr>
          <w:rFonts w:ascii="Times New Roman" w:hAnsi="Times New Roman" w:cs="Times New Roman"/>
          <w:sz w:val="24"/>
          <w:szCs w:val="24"/>
        </w:rPr>
        <w:t xml:space="preserve"> in its defiance of logic that no reasonable person who had applied his mind to the question </w:t>
      </w:r>
      <w:r w:rsidR="00E7275F" w:rsidRPr="00A7432C">
        <w:rPr>
          <w:rFonts w:ascii="Times New Roman" w:hAnsi="Times New Roman" w:cs="Times New Roman"/>
          <w:sz w:val="24"/>
          <w:szCs w:val="24"/>
        </w:rPr>
        <w:t xml:space="preserve">to be decided could have arrived at such a conclusion – </w:t>
      </w:r>
      <w:r w:rsidR="00E7275F" w:rsidRPr="00A7432C">
        <w:rPr>
          <w:rFonts w:ascii="Times New Roman" w:hAnsi="Times New Roman" w:cs="Times New Roman"/>
          <w:i/>
          <w:sz w:val="24"/>
          <w:szCs w:val="24"/>
        </w:rPr>
        <w:t xml:space="preserve">Hama v National Railways of </w:t>
      </w:r>
      <w:r w:rsidR="00E96E62" w:rsidRPr="00A7432C">
        <w:rPr>
          <w:rFonts w:ascii="Times New Roman" w:hAnsi="Times New Roman" w:cs="Times New Roman"/>
          <w:i/>
          <w:sz w:val="24"/>
          <w:szCs w:val="24"/>
        </w:rPr>
        <w:t>Zimbabwe</w:t>
      </w:r>
      <w:r w:rsidR="00E7275F" w:rsidRPr="00A7432C">
        <w:rPr>
          <w:rFonts w:ascii="Times New Roman" w:hAnsi="Times New Roman" w:cs="Times New Roman"/>
          <w:i/>
          <w:sz w:val="24"/>
          <w:szCs w:val="24"/>
        </w:rPr>
        <w:t xml:space="preserve"> </w:t>
      </w:r>
      <w:r w:rsidR="00296B8F" w:rsidRPr="00A7432C">
        <w:rPr>
          <w:rFonts w:ascii="Times New Roman" w:hAnsi="Times New Roman" w:cs="Times New Roman"/>
          <w:sz w:val="24"/>
          <w:szCs w:val="24"/>
        </w:rPr>
        <w:t>1996 (1) ZLR 664 (S</w:t>
      </w:r>
      <w:r w:rsidR="00E7275F" w:rsidRPr="00A7432C">
        <w:rPr>
          <w:rFonts w:ascii="Times New Roman" w:hAnsi="Times New Roman" w:cs="Times New Roman"/>
          <w:sz w:val="24"/>
          <w:szCs w:val="24"/>
        </w:rPr>
        <w:t>), 670. An appellate court must always bear in mind that the trial court enjoys certain advantages that it does not, particularly when it comes to the assessment of the credibility of witnesses.</w:t>
      </w:r>
      <w:r w:rsidR="00D41DE7" w:rsidRPr="00A7432C">
        <w:rPr>
          <w:rFonts w:ascii="Times New Roman" w:hAnsi="Times New Roman" w:cs="Times New Roman"/>
          <w:sz w:val="24"/>
          <w:szCs w:val="24"/>
        </w:rPr>
        <w:t xml:space="preserve">  Unless it is clear from the record that the reasons given are based upon a false premise or where the trial court has ignored some fact which is clearly relevant – errors which are generally referred to as misdirection of fact, then an appellate court will not interfere – </w:t>
      </w:r>
      <w:r w:rsidR="00D41DE7" w:rsidRPr="00A7432C">
        <w:rPr>
          <w:rFonts w:ascii="Times New Roman" w:hAnsi="Times New Roman" w:cs="Times New Roman"/>
          <w:i/>
          <w:sz w:val="24"/>
          <w:szCs w:val="24"/>
        </w:rPr>
        <w:t xml:space="preserve">Rich v Rich </w:t>
      </w:r>
      <w:r w:rsidR="00D41DE7" w:rsidRPr="00A7432C">
        <w:rPr>
          <w:rFonts w:ascii="Times New Roman" w:hAnsi="Times New Roman" w:cs="Times New Roman"/>
          <w:sz w:val="24"/>
          <w:szCs w:val="24"/>
        </w:rPr>
        <w:t>SC 16/01</w:t>
      </w:r>
      <w:r w:rsidR="00C6078A" w:rsidRPr="00A7432C">
        <w:rPr>
          <w:rFonts w:ascii="Times New Roman" w:hAnsi="Times New Roman" w:cs="Times New Roman"/>
          <w:sz w:val="24"/>
          <w:szCs w:val="24"/>
        </w:rPr>
        <w:t>.</w:t>
      </w:r>
    </w:p>
    <w:p w:rsidR="00C6078A" w:rsidRPr="00A7432C" w:rsidRDefault="00C6078A" w:rsidP="00C6078A">
      <w:pPr>
        <w:spacing w:after="0" w:line="240" w:lineRule="auto"/>
        <w:ind w:left="810" w:hanging="810"/>
        <w:jc w:val="both"/>
        <w:rPr>
          <w:rFonts w:ascii="Times New Roman" w:hAnsi="Times New Roman" w:cs="Times New Roman"/>
          <w:sz w:val="24"/>
          <w:szCs w:val="24"/>
        </w:rPr>
      </w:pPr>
    </w:p>
    <w:p w:rsidR="00C33A2F" w:rsidRPr="00A7432C" w:rsidRDefault="00722135" w:rsidP="00C33A2F">
      <w:pPr>
        <w:spacing w:after="0" w:line="480" w:lineRule="auto"/>
        <w:ind w:left="810" w:hanging="810"/>
        <w:jc w:val="both"/>
        <w:rPr>
          <w:rFonts w:ascii="Times New Roman" w:hAnsi="Times New Roman" w:cs="Times New Roman"/>
          <w:sz w:val="24"/>
          <w:szCs w:val="24"/>
        </w:rPr>
      </w:pPr>
      <w:r w:rsidRPr="00A7432C">
        <w:rPr>
          <w:rFonts w:ascii="Times New Roman" w:hAnsi="Times New Roman" w:cs="Times New Roman"/>
          <w:sz w:val="24"/>
          <w:szCs w:val="24"/>
        </w:rPr>
        <w:lastRenderedPageBreak/>
        <w:t>[21]</w:t>
      </w:r>
      <w:r w:rsidRPr="00A7432C">
        <w:rPr>
          <w:rFonts w:ascii="Times New Roman" w:hAnsi="Times New Roman" w:cs="Times New Roman"/>
          <w:sz w:val="24"/>
          <w:szCs w:val="24"/>
        </w:rPr>
        <w:tab/>
        <w:t xml:space="preserve">The finding by the court </w:t>
      </w:r>
      <w:r w:rsidRPr="00A7432C">
        <w:rPr>
          <w:rFonts w:ascii="Times New Roman" w:hAnsi="Times New Roman" w:cs="Times New Roman"/>
          <w:i/>
          <w:sz w:val="24"/>
          <w:szCs w:val="24"/>
        </w:rPr>
        <w:t xml:space="preserve">a quo </w:t>
      </w:r>
      <w:r w:rsidRPr="00A7432C">
        <w:rPr>
          <w:rFonts w:ascii="Times New Roman" w:hAnsi="Times New Roman" w:cs="Times New Roman"/>
          <w:sz w:val="24"/>
          <w:szCs w:val="24"/>
        </w:rPr>
        <w:t>that the two reconciliations were never agreed between the appellant and the respondent cannot be said to be irrational, given the evidence</w:t>
      </w:r>
      <w:r w:rsidR="00C8411D" w:rsidRPr="00A7432C">
        <w:rPr>
          <w:rFonts w:ascii="Times New Roman" w:hAnsi="Times New Roman" w:cs="Times New Roman"/>
          <w:sz w:val="24"/>
          <w:szCs w:val="24"/>
        </w:rPr>
        <w:t xml:space="preserve"> availed during the trial proceedings.  </w:t>
      </w:r>
      <w:r w:rsidR="00D41DE7" w:rsidRPr="00A7432C">
        <w:rPr>
          <w:rFonts w:ascii="Times New Roman" w:hAnsi="Times New Roman" w:cs="Times New Roman"/>
          <w:sz w:val="24"/>
          <w:szCs w:val="24"/>
        </w:rPr>
        <w:t xml:space="preserve"> </w:t>
      </w:r>
      <w:r w:rsidR="0040426E" w:rsidRPr="00A7432C">
        <w:rPr>
          <w:rFonts w:ascii="Times New Roman" w:hAnsi="Times New Roman" w:cs="Times New Roman"/>
          <w:sz w:val="24"/>
          <w:szCs w:val="24"/>
        </w:rPr>
        <w:t xml:space="preserve"> </w:t>
      </w:r>
    </w:p>
    <w:p w:rsidR="008745BC" w:rsidRPr="00A7432C" w:rsidRDefault="008745BC" w:rsidP="008745BC">
      <w:pPr>
        <w:spacing w:after="0" w:line="240" w:lineRule="auto"/>
        <w:ind w:left="900" w:hanging="900"/>
        <w:jc w:val="both"/>
        <w:rPr>
          <w:rFonts w:ascii="Times New Roman" w:hAnsi="Times New Roman" w:cs="Times New Roman"/>
          <w:sz w:val="24"/>
          <w:szCs w:val="24"/>
        </w:rPr>
      </w:pPr>
    </w:p>
    <w:p w:rsidR="00782718" w:rsidRPr="00A7432C" w:rsidRDefault="00811C38" w:rsidP="00E77067">
      <w:pPr>
        <w:spacing w:after="0" w:line="480" w:lineRule="auto"/>
        <w:ind w:left="900" w:hanging="900"/>
        <w:jc w:val="both"/>
        <w:rPr>
          <w:rFonts w:ascii="Times New Roman" w:hAnsi="Times New Roman" w:cs="Times New Roman"/>
          <w:sz w:val="24"/>
          <w:szCs w:val="24"/>
        </w:rPr>
      </w:pPr>
      <w:r w:rsidRPr="00A7432C">
        <w:rPr>
          <w:rFonts w:ascii="Times New Roman" w:hAnsi="Times New Roman" w:cs="Times New Roman"/>
          <w:sz w:val="24"/>
          <w:szCs w:val="24"/>
        </w:rPr>
        <w:t>[</w:t>
      </w:r>
      <w:r w:rsidR="00FD64E5" w:rsidRPr="00A7432C">
        <w:rPr>
          <w:rFonts w:ascii="Times New Roman" w:hAnsi="Times New Roman" w:cs="Times New Roman"/>
          <w:sz w:val="24"/>
          <w:szCs w:val="24"/>
        </w:rPr>
        <w:t>2</w:t>
      </w:r>
      <w:r w:rsidR="002315C6" w:rsidRPr="00A7432C">
        <w:rPr>
          <w:rFonts w:ascii="Times New Roman" w:hAnsi="Times New Roman" w:cs="Times New Roman"/>
          <w:sz w:val="24"/>
          <w:szCs w:val="24"/>
        </w:rPr>
        <w:t>2</w:t>
      </w:r>
      <w:r w:rsidRPr="00A7432C">
        <w:rPr>
          <w:rFonts w:ascii="Times New Roman" w:hAnsi="Times New Roman" w:cs="Times New Roman"/>
          <w:sz w:val="24"/>
          <w:szCs w:val="24"/>
        </w:rPr>
        <w:t>]</w:t>
      </w:r>
      <w:r w:rsidR="00E77067" w:rsidRPr="00A7432C">
        <w:rPr>
          <w:rFonts w:ascii="Times New Roman" w:hAnsi="Times New Roman" w:cs="Times New Roman"/>
          <w:sz w:val="24"/>
          <w:szCs w:val="24"/>
        </w:rPr>
        <w:t xml:space="preserve"> </w:t>
      </w:r>
      <w:r w:rsidR="00A7432C">
        <w:rPr>
          <w:rFonts w:ascii="Times New Roman" w:hAnsi="Times New Roman" w:cs="Times New Roman"/>
          <w:sz w:val="24"/>
          <w:szCs w:val="24"/>
        </w:rPr>
        <w:tab/>
      </w:r>
      <w:r w:rsidR="00E77067" w:rsidRPr="00A7432C">
        <w:rPr>
          <w:rFonts w:ascii="Times New Roman" w:hAnsi="Times New Roman" w:cs="Times New Roman"/>
          <w:sz w:val="24"/>
          <w:szCs w:val="24"/>
        </w:rPr>
        <w:t>It is clear that the reconciliations were subject to approv</w:t>
      </w:r>
      <w:r w:rsidR="00435EB8" w:rsidRPr="00A7432C">
        <w:rPr>
          <w:rFonts w:ascii="Times New Roman" w:hAnsi="Times New Roman" w:cs="Times New Roman"/>
          <w:sz w:val="24"/>
          <w:szCs w:val="24"/>
        </w:rPr>
        <w:t>al by the chairman.  According</w:t>
      </w:r>
      <w:r w:rsidR="00E77067" w:rsidRPr="00A7432C">
        <w:rPr>
          <w:rFonts w:ascii="Times New Roman" w:hAnsi="Times New Roman" w:cs="Times New Roman"/>
          <w:sz w:val="24"/>
          <w:szCs w:val="24"/>
        </w:rPr>
        <w:t xml:space="preserve"> to Mr </w:t>
      </w:r>
      <w:proofErr w:type="spellStart"/>
      <w:r w:rsidR="00E77067" w:rsidRPr="00A7432C">
        <w:rPr>
          <w:rFonts w:ascii="Times New Roman" w:hAnsi="Times New Roman" w:cs="Times New Roman"/>
          <w:sz w:val="24"/>
          <w:szCs w:val="24"/>
        </w:rPr>
        <w:t>Nhemachena</w:t>
      </w:r>
      <w:proofErr w:type="spellEnd"/>
      <w:r w:rsidR="00E77067" w:rsidRPr="00A7432C">
        <w:rPr>
          <w:rFonts w:ascii="Times New Roman" w:hAnsi="Times New Roman" w:cs="Times New Roman"/>
          <w:sz w:val="24"/>
          <w:szCs w:val="24"/>
        </w:rPr>
        <w:t xml:space="preserve"> such approval was never given.  Further, even the reconciliations – and in particular the one claimed in respect of </w:t>
      </w:r>
      <w:r w:rsidR="00D207F0" w:rsidRPr="00A7432C">
        <w:rPr>
          <w:rFonts w:ascii="Times New Roman" w:hAnsi="Times New Roman" w:cs="Times New Roman"/>
          <w:sz w:val="24"/>
          <w:szCs w:val="24"/>
        </w:rPr>
        <w:t>Mozambique</w:t>
      </w:r>
      <w:r w:rsidR="00E77067" w:rsidRPr="00A7432C">
        <w:rPr>
          <w:rFonts w:ascii="Times New Roman" w:hAnsi="Times New Roman" w:cs="Times New Roman"/>
          <w:sz w:val="24"/>
          <w:szCs w:val="24"/>
        </w:rPr>
        <w:t xml:space="preserve"> – show that the figures were not agreed at the time </w:t>
      </w:r>
      <w:proofErr w:type="spellStart"/>
      <w:r w:rsidR="00E77067" w:rsidRPr="00A7432C">
        <w:rPr>
          <w:rFonts w:ascii="Times New Roman" w:hAnsi="Times New Roman" w:cs="Times New Roman"/>
          <w:sz w:val="24"/>
          <w:szCs w:val="24"/>
        </w:rPr>
        <w:t>Nhemachena</w:t>
      </w:r>
      <w:proofErr w:type="spellEnd"/>
      <w:r w:rsidR="00E77067" w:rsidRPr="00A7432C">
        <w:rPr>
          <w:rFonts w:ascii="Times New Roman" w:hAnsi="Times New Roman" w:cs="Times New Roman"/>
          <w:sz w:val="24"/>
          <w:szCs w:val="24"/>
        </w:rPr>
        <w:t xml:space="preserve"> signed them.  The reconciliation makes it clear that there were claims thereon that required verification with Jordan and R </w:t>
      </w:r>
      <w:proofErr w:type="spellStart"/>
      <w:r w:rsidR="00E77067" w:rsidRPr="00A7432C">
        <w:rPr>
          <w:rFonts w:ascii="Times New Roman" w:hAnsi="Times New Roman" w:cs="Times New Roman"/>
          <w:sz w:val="24"/>
          <w:szCs w:val="24"/>
        </w:rPr>
        <w:t>Mandiwanzira</w:t>
      </w:r>
      <w:proofErr w:type="spellEnd"/>
      <w:r w:rsidR="00E77067" w:rsidRPr="00A7432C">
        <w:rPr>
          <w:rFonts w:ascii="Times New Roman" w:hAnsi="Times New Roman" w:cs="Times New Roman"/>
          <w:sz w:val="24"/>
          <w:szCs w:val="24"/>
        </w:rPr>
        <w:t xml:space="preserve"> in </w:t>
      </w:r>
      <w:r w:rsidR="00036F24" w:rsidRPr="00A7432C">
        <w:rPr>
          <w:rFonts w:ascii="Times New Roman" w:hAnsi="Times New Roman" w:cs="Times New Roman"/>
          <w:sz w:val="24"/>
          <w:szCs w:val="24"/>
        </w:rPr>
        <w:t>M</w:t>
      </w:r>
      <w:r w:rsidR="00E77067" w:rsidRPr="00A7432C">
        <w:rPr>
          <w:rFonts w:ascii="Times New Roman" w:hAnsi="Times New Roman" w:cs="Times New Roman"/>
          <w:sz w:val="24"/>
          <w:szCs w:val="24"/>
        </w:rPr>
        <w:t xml:space="preserve">ozambique. </w:t>
      </w:r>
      <w:r w:rsidR="00051118" w:rsidRPr="00A7432C">
        <w:rPr>
          <w:rFonts w:ascii="Times New Roman" w:hAnsi="Times New Roman" w:cs="Times New Roman"/>
          <w:sz w:val="24"/>
          <w:szCs w:val="24"/>
        </w:rPr>
        <w:t xml:space="preserve"> </w:t>
      </w:r>
      <w:r w:rsidR="00E77067" w:rsidRPr="00A7432C">
        <w:rPr>
          <w:rFonts w:ascii="Times New Roman" w:hAnsi="Times New Roman" w:cs="Times New Roman"/>
          <w:sz w:val="24"/>
          <w:szCs w:val="24"/>
        </w:rPr>
        <w:t>As it turned out some of the claims</w:t>
      </w:r>
      <w:r w:rsidR="00036F24" w:rsidRPr="00A7432C">
        <w:rPr>
          <w:rFonts w:ascii="Times New Roman" w:hAnsi="Times New Roman" w:cs="Times New Roman"/>
          <w:sz w:val="24"/>
          <w:szCs w:val="24"/>
        </w:rPr>
        <w:t xml:space="preserve"> </w:t>
      </w:r>
      <w:r w:rsidR="00F54FE5" w:rsidRPr="00A7432C">
        <w:rPr>
          <w:rFonts w:ascii="Times New Roman" w:hAnsi="Times New Roman" w:cs="Times New Roman"/>
          <w:sz w:val="24"/>
          <w:szCs w:val="24"/>
        </w:rPr>
        <w:t xml:space="preserve">were paid whilst others were not.  The </w:t>
      </w:r>
      <w:r w:rsidR="00036F24" w:rsidRPr="00A7432C">
        <w:rPr>
          <w:rFonts w:ascii="Times New Roman" w:hAnsi="Times New Roman" w:cs="Times New Roman"/>
          <w:sz w:val="24"/>
          <w:szCs w:val="24"/>
        </w:rPr>
        <w:t xml:space="preserve">figures in the reconciliation could not </w:t>
      </w:r>
      <w:r w:rsidR="00AA7661" w:rsidRPr="00A7432C">
        <w:rPr>
          <w:rFonts w:ascii="Times New Roman" w:hAnsi="Times New Roman" w:cs="Times New Roman"/>
          <w:sz w:val="24"/>
          <w:szCs w:val="24"/>
        </w:rPr>
        <w:t xml:space="preserve">therefore </w:t>
      </w:r>
      <w:r w:rsidR="00036F24" w:rsidRPr="00A7432C">
        <w:rPr>
          <w:rFonts w:ascii="Times New Roman" w:hAnsi="Times New Roman" w:cs="Times New Roman"/>
          <w:sz w:val="24"/>
          <w:szCs w:val="24"/>
        </w:rPr>
        <w:t xml:space="preserve">have been agreed upon as at the </w:t>
      </w:r>
      <w:r w:rsidR="0002550E" w:rsidRPr="00A7432C">
        <w:rPr>
          <w:rFonts w:ascii="Times New Roman" w:hAnsi="Times New Roman" w:cs="Times New Roman"/>
          <w:sz w:val="24"/>
          <w:szCs w:val="24"/>
        </w:rPr>
        <w:t>date the parties signed the document on 7 November 2008.</w:t>
      </w:r>
      <w:r w:rsidR="00E77067" w:rsidRPr="00A7432C">
        <w:rPr>
          <w:rFonts w:ascii="Times New Roman" w:hAnsi="Times New Roman" w:cs="Times New Roman"/>
          <w:sz w:val="24"/>
          <w:szCs w:val="24"/>
        </w:rPr>
        <w:t xml:space="preserve">  </w:t>
      </w:r>
      <w:r w:rsidRPr="00A7432C">
        <w:rPr>
          <w:rFonts w:ascii="Times New Roman" w:hAnsi="Times New Roman" w:cs="Times New Roman"/>
          <w:sz w:val="24"/>
          <w:szCs w:val="24"/>
        </w:rPr>
        <w:tab/>
      </w:r>
    </w:p>
    <w:p w:rsidR="00B23807" w:rsidRPr="00A7432C" w:rsidRDefault="00B23807" w:rsidP="00B23807">
      <w:pPr>
        <w:spacing w:after="0" w:line="240" w:lineRule="auto"/>
        <w:ind w:left="900" w:hanging="900"/>
        <w:jc w:val="both"/>
        <w:rPr>
          <w:rFonts w:ascii="Times New Roman" w:hAnsi="Times New Roman" w:cs="Times New Roman"/>
          <w:sz w:val="24"/>
          <w:szCs w:val="24"/>
        </w:rPr>
      </w:pPr>
    </w:p>
    <w:p w:rsidR="00F442C9" w:rsidRPr="00A7432C" w:rsidRDefault="00011F6C" w:rsidP="008F6309">
      <w:pPr>
        <w:spacing w:after="0" w:line="480" w:lineRule="auto"/>
        <w:ind w:left="900" w:hanging="900"/>
        <w:jc w:val="both"/>
        <w:rPr>
          <w:rFonts w:ascii="Times New Roman" w:hAnsi="Times New Roman" w:cs="Times New Roman"/>
          <w:sz w:val="24"/>
          <w:szCs w:val="24"/>
        </w:rPr>
      </w:pPr>
      <w:r w:rsidRPr="00A7432C">
        <w:rPr>
          <w:rFonts w:ascii="Times New Roman" w:hAnsi="Times New Roman" w:cs="Times New Roman"/>
          <w:sz w:val="24"/>
          <w:szCs w:val="24"/>
        </w:rPr>
        <w:t>[2</w:t>
      </w:r>
      <w:r w:rsidR="00386359" w:rsidRPr="00A7432C">
        <w:rPr>
          <w:rFonts w:ascii="Times New Roman" w:hAnsi="Times New Roman" w:cs="Times New Roman"/>
          <w:sz w:val="24"/>
          <w:szCs w:val="24"/>
        </w:rPr>
        <w:t>3</w:t>
      </w:r>
      <w:r w:rsidRPr="00A7432C">
        <w:rPr>
          <w:rFonts w:ascii="Times New Roman" w:hAnsi="Times New Roman" w:cs="Times New Roman"/>
          <w:sz w:val="24"/>
          <w:szCs w:val="24"/>
        </w:rPr>
        <w:t>]</w:t>
      </w:r>
      <w:r w:rsidR="002A47CC" w:rsidRPr="00A7432C">
        <w:rPr>
          <w:rFonts w:ascii="Times New Roman" w:hAnsi="Times New Roman" w:cs="Times New Roman"/>
          <w:sz w:val="24"/>
          <w:szCs w:val="24"/>
        </w:rPr>
        <w:tab/>
        <w:t xml:space="preserve">It was argued that the fact that payments were made to the appellant after the two parties had signed the reconciliations is indicative of an agreement having been reached on all the figures.  That cannot possibly be correct.  The amounts paid appear to have related to specific items claimed by the appellant and not the specific instalments to be paid in terms of what the documents refer to as the payment plan. </w:t>
      </w:r>
      <w:bookmarkStart w:id="0" w:name="_GoBack"/>
      <w:bookmarkEnd w:id="0"/>
    </w:p>
    <w:p w:rsidR="008F6309" w:rsidRPr="00A7432C" w:rsidRDefault="008F6309" w:rsidP="008F6309">
      <w:pPr>
        <w:spacing w:after="0" w:line="240" w:lineRule="auto"/>
        <w:ind w:left="900" w:hanging="900"/>
        <w:jc w:val="both"/>
        <w:rPr>
          <w:rFonts w:ascii="Times New Roman" w:hAnsi="Times New Roman" w:cs="Times New Roman"/>
          <w:sz w:val="24"/>
          <w:szCs w:val="24"/>
        </w:rPr>
      </w:pPr>
    </w:p>
    <w:p w:rsidR="0061326E" w:rsidRPr="00A7432C" w:rsidRDefault="002420F9" w:rsidP="00AE6A2B">
      <w:pPr>
        <w:spacing w:after="0" w:line="480" w:lineRule="auto"/>
        <w:ind w:left="900" w:hanging="900"/>
        <w:jc w:val="both"/>
        <w:rPr>
          <w:rFonts w:ascii="Times New Roman" w:hAnsi="Times New Roman" w:cs="Times New Roman"/>
          <w:i/>
          <w:sz w:val="24"/>
          <w:szCs w:val="24"/>
        </w:rPr>
      </w:pPr>
      <w:r w:rsidRPr="00A7432C">
        <w:rPr>
          <w:rFonts w:ascii="Times New Roman" w:hAnsi="Times New Roman" w:cs="Times New Roman"/>
          <w:sz w:val="24"/>
          <w:szCs w:val="24"/>
        </w:rPr>
        <w:t xml:space="preserve"> </w:t>
      </w:r>
      <w:r w:rsidR="008C30D7" w:rsidRPr="00A7432C">
        <w:rPr>
          <w:rFonts w:ascii="Times New Roman" w:hAnsi="Times New Roman" w:cs="Times New Roman"/>
          <w:sz w:val="24"/>
          <w:szCs w:val="24"/>
        </w:rPr>
        <w:t>[2</w:t>
      </w:r>
      <w:r w:rsidR="00386359" w:rsidRPr="00A7432C">
        <w:rPr>
          <w:rFonts w:ascii="Times New Roman" w:hAnsi="Times New Roman" w:cs="Times New Roman"/>
          <w:sz w:val="24"/>
          <w:szCs w:val="24"/>
        </w:rPr>
        <w:t>4</w:t>
      </w:r>
      <w:r w:rsidR="008C30D7" w:rsidRPr="00A7432C">
        <w:rPr>
          <w:rFonts w:ascii="Times New Roman" w:hAnsi="Times New Roman" w:cs="Times New Roman"/>
          <w:sz w:val="24"/>
          <w:szCs w:val="24"/>
        </w:rPr>
        <w:t>]</w:t>
      </w:r>
      <w:r w:rsidR="00F442C9" w:rsidRPr="00A7432C">
        <w:rPr>
          <w:rFonts w:ascii="Times New Roman" w:hAnsi="Times New Roman" w:cs="Times New Roman"/>
          <w:sz w:val="24"/>
          <w:szCs w:val="24"/>
        </w:rPr>
        <w:tab/>
      </w:r>
      <w:r w:rsidR="006D6A0B" w:rsidRPr="00A7432C">
        <w:rPr>
          <w:rFonts w:ascii="Times New Roman" w:hAnsi="Times New Roman" w:cs="Times New Roman"/>
          <w:sz w:val="24"/>
          <w:szCs w:val="24"/>
        </w:rPr>
        <w:t xml:space="preserve">In all the circumstances therefore, I find that there is no basis upon which this court can interfere with the findings made by the court </w:t>
      </w:r>
      <w:r w:rsidR="006D6A0B" w:rsidRPr="00A7432C">
        <w:rPr>
          <w:rFonts w:ascii="Times New Roman" w:hAnsi="Times New Roman" w:cs="Times New Roman"/>
          <w:i/>
          <w:sz w:val="24"/>
          <w:szCs w:val="24"/>
        </w:rPr>
        <w:t>a quo.</w:t>
      </w:r>
    </w:p>
    <w:p w:rsidR="00611A26" w:rsidRPr="00A7432C" w:rsidRDefault="00611A26" w:rsidP="00611A26">
      <w:pPr>
        <w:spacing w:after="0" w:line="240" w:lineRule="auto"/>
        <w:ind w:left="900" w:hanging="900"/>
        <w:jc w:val="both"/>
        <w:rPr>
          <w:rFonts w:ascii="Times New Roman" w:hAnsi="Times New Roman" w:cs="Times New Roman"/>
          <w:i/>
          <w:sz w:val="24"/>
          <w:szCs w:val="24"/>
        </w:rPr>
      </w:pPr>
    </w:p>
    <w:p w:rsidR="00611A26" w:rsidRPr="00A7432C" w:rsidRDefault="00611A26" w:rsidP="00AE6A2B">
      <w:pPr>
        <w:spacing w:after="0" w:line="480" w:lineRule="auto"/>
        <w:ind w:left="900" w:hanging="900"/>
        <w:jc w:val="both"/>
        <w:rPr>
          <w:rFonts w:ascii="Times New Roman" w:hAnsi="Times New Roman" w:cs="Times New Roman"/>
          <w:sz w:val="24"/>
          <w:szCs w:val="24"/>
        </w:rPr>
      </w:pPr>
      <w:r w:rsidRPr="00A7432C">
        <w:rPr>
          <w:rFonts w:ascii="Times New Roman" w:hAnsi="Times New Roman" w:cs="Times New Roman"/>
          <w:sz w:val="24"/>
          <w:szCs w:val="24"/>
        </w:rPr>
        <w:t xml:space="preserve"> [25] </w:t>
      </w:r>
      <w:r w:rsidR="00A7432C">
        <w:rPr>
          <w:rFonts w:ascii="Times New Roman" w:hAnsi="Times New Roman" w:cs="Times New Roman"/>
          <w:sz w:val="24"/>
          <w:szCs w:val="24"/>
        </w:rPr>
        <w:tab/>
      </w:r>
      <w:r w:rsidRPr="00A7432C">
        <w:rPr>
          <w:rFonts w:ascii="Times New Roman" w:hAnsi="Times New Roman" w:cs="Times New Roman"/>
          <w:sz w:val="24"/>
          <w:szCs w:val="24"/>
        </w:rPr>
        <w:t xml:space="preserve">It becomes unnecessary to determine the issues raised on the hire of equipment and the charges raised consequent thereto. </w:t>
      </w:r>
    </w:p>
    <w:p w:rsidR="00CF76B0" w:rsidRPr="00A7432C" w:rsidRDefault="00CF76B0" w:rsidP="00AE6A2B">
      <w:pPr>
        <w:spacing w:after="0" w:line="480" w:lineRule="auto"/>
        <w:ind w:left="900" w:hanging="900"/>
        <w:jc w:val="both"/>
        <w:rPr>
          <w:rFonts w:ascii="Times New Roman" w:hAnsi="Times New Roman" w:cs="Times New Roman"/>
          <w:sz w:val="24"/>
          <w:szCs w:val="24"/>
        </w:rPr>
      </w:pPr>
    </w:p>
    <w:p w:rsidR="00B10F05" w:rsidRPr="00A7432C" w:rsidRDefault="00033D3D" w:rsidP="00AE6A2B">
      <w:pPr>
        <w:spacing w:after="0" w:line="480" w:lineRule="auto"/>
        <w:ind w:left="900" w:hanging="900"/>
        <w:jc w:val="both"/>
        <w:rPr>
          <w:rFonts w:ascii="Times New Roman" w:hAnsi="Times New Roman" w:cs="Times New Roman"/>
          <w:sz w:val="24"/>
          <w:szCs w:val="24"/>
        </w:rPr>
      </w:pPr>
      <w:r w:rsidRPr="00A7432C">
        <w:rPr>
          <w:rFonts w:ascii="Times New Roman" w:hAnsi="Times New Roman" w:cs="Times New Roman"/>
          <w:sz w:val="24"/>
          <w:szCs w:val="24"/>
        </w:rPr>
        <w:lastRenderedPageBreak/>
        <w:t xml:space="preserve"> [26] </w:t>
      </w:r>
      <w:r w:rsidR="00A7432C">
        <w:rPr>
          <w:rFonts w:ascii="Times New Roman" w:hAnsi="Times New Roman" w:cs="Times New Roman"/>
          <w:sz w:val="24"/>
          <w:szCs w:val="24"/>
        </w:rPr>
        <w:tab/>
      </w:r>
      <w:r w:rsidRPr="00A7432C">
        <w:rPr>
          <w:rFonts w:ascii="Times New Roman" w:hAnsi="Times New Roman" w:cs="Times New Roman"/>
          <w:sz w:val="24"/>
          <w:szCs w:val="24"/>
        </w:rPr>
        <w:t xml:space="preserve">Lastly, comment is called for on the remark by the court </w:t>
      </w:r>
      <w:r w:rsidRPr="00A7432C">
        <w:rPr>
          <w:rFonts w:ascii="Times New Roman" w:hAnsi="Times New Roman" w:cs="Times New Roman"/>
          <w:i/>
          <w:sz w:val="24"/>
          <w:szCs w:val="24"/>
        </w:rPr>
        <w:t xml:space="preserve">a quo </w:t>
      </w:r>
      <w:r w:rsidRPr="00A7432C">
        <w:rPr>
          <w:rFonts w:ascii="Times New Roman" w:hAnsi="Times New Roman" w:cs="Times New Roman"/>
          <w:sz w:val="24"/>
          <w:szCs w:val="24"/>
        </w:rPr>
        <w:t xml:space="preserve">that the claim was founded </w:t>
      </w:r>
      <w:r w:rsidR="00DE7E6F" w:rsidRPr="00A7432C">
        <w:rPr>
          <w:rFonts w:ascii="Times New Roman" w:hAnsi="Times New Roman" w:cs="Times New Roman"/>
          <w:sz w:val="24"/>
          <w:szCs w:val="24"/>
        </w:rPr>
        <w:t>on an employment dispute</w:t>
      </w:r>
      <w:r w:rsidR="00AA5D77" w:rsidRPr="00A7432C">
        <w:rPr>
          <w:rFonts w:ascii="Times New Roman" w:hAnsi="Times New Roman" w:cs="Times New Roman"/>
          <w:sz w:val="24"/>
          <w:szCs w:val="24"/>
        </w:rPr>
        <w:t>.</w:t>
      </w:r>
      <w:r w:rsidR="00DE7E6F" w:rsidRPr="00A7432C">
        <w:rPr>
          <w:rFonts w:ascii="Times New Roman" w:hAnsi="Times New Roman" w:cs="Times New Roman"/>
          <w:sz w:val="24"/>
          <w:szCs w:val="24"/>
        </w:rPr>
        <w:t xml:space="preserve"> The appellant, as plaintiff, had </w:t>
      </w:r>
      <w:r w:rsidR="002F5C01" w:rsidRPr="00A7432C">
        <w:rPr>
          <w:rFonts w:ascii="Times New Roman" w:hAnsi="Times New Roman" w:cs="Times New Roman"/>
          <w:sz w:val="24"/>
          <w:szCs w:val="24"/>
        </w:rPr>
        <w:t>predicated his cause of action</w:t>
      </w:r>
      <w:r w:rsidR="00DE7E6F" w:rsidRPr="00A7432C">
        <w:rPr>
          <w:rFonts w:ascii="Times New Roman" w:hAnsi="Times New Roman" w:cs="Times New Roman"/>
          <w:sz w:val="24"/>
          <w:szCs w:val="24"/>
        </w:rPr>
        <w:t xml:space="preserve"> on a stated or agreed amount.  Once he failed to prove that the amounts were agreed, then that was the end of the matter.  There was no need to consider whether the dispute </w:t>
      </w:r>
      <w:r w:rsidR="004525BD" w:rsidRPr="00A7432C">
        <w:rPr>
          <w:rFonts w:ascii="Times New Roman" w:hAnsi="Times New Roman" w:cs="Times New Roman"/>
          <w:sz w:val="24"/>
          <w:szCs w:val="24"/>
        </w:rPr>
        <w:t>was labour related</w:t>
      </w:r>
      <w:r w:rsidR="00DE7E6F" w:rsidRPr="00A7432C">
        <w:rPr>
          <w:rFonts w:ascii="Times New Roman" w:hAnsi="Times New Roman" w:cs="Times New Roman"/>
          <w:sz w:val="24"/>
          <w:szCs w:val="24"/>
        </w:rPr>
        <w:t xml:space="preserve"> and</w:t>
      </w:r>
      <w:r w:rsidR="004525BD" w:rsidRPr="00A7432C">
        <w:rPr>
          <w:rFonts w:ascii="Times New Roman" w:hAnsi="Times New Roman" w:cs="Times New Roman"/>
          <w:sz w:val="24"/>
          <w:szCs w:val="24"/>
        </w:rPr>
        <w:t>,</w:t>
      </w:r>
      <w:r w:rsidR="00DE7E6F" w:rsidRPr="00A7432C">
        <w:rPr>
          <w:rFonts w:ascii="Times New Roman" w:hAnsi="Times New Roman" w:cs="Times New Roman"/>
          <w:sz w:val="24"/>
          <w:szCs w:val="24"/>
        </w:rPr>
        <w:t xml:space="preserve"> if so</w:t>
      </w:r>
      <w:r w:rsidR="004525BD" w:rsidRPr="00A7432C">
        <w:rPr>
          <w:rFonts w:ascii="Times New Roman" w:hAnsi="Times New Roman" w:cs="Times New Roman"/>
          <w:sz w:val="24"/>
          <w:szCs w:val="24"/>
        </w:rPr>
        <w:t>,</w:t>
      </w:r>
      <w:r w:rsidR="00DE7E6F" w:rsidRPr="00A7432C">
        <w:rPr>
          <w:rFonts w:ascii="Times New Roman" w:hAnsi="Times New Roman" w:cs="Times New Roman"/>
          <w:sz w:val="24"/>
          <w:szCs w:val="24"/>
        </w:rPr>
        <w:t xml:space="preserve"> </w:t>
      </w:r>
      <w:r w:rsidR="00A42734" w:rsidRPr="00A7432C">
        <w:rPr>
          <w:rFonts w:ascii="Times New Roman" w:hAnsi="Times New Roman" w:cs="Times New Roman"/>
          <w:sz w:val="24"/>
          <w:szCs w:val="24"/>
        </w:rPr>
        <w:t>whether the</w:t>
      </w:r>
      <w:r w:rsidR="00DE7E6F" w:rsidRPr="00A7432C">
        <w:rPr>
          <w:rFonts w:ascii="Times New Roman" w:hAnsi="Times New Roman" w:cs="Times New Roman"/>
          <w:sz w:val="24"/>
          <w:szCs w:val="24"/>
        </w:rPr>
        <w:t xml:space="preserve"> High Court had jurisdiction to entertain the matter.</w:t>
      </w:r>
    </w:p>
    <w:p w:rsidR="00051118" w:rsidRPr="00A7432C" w:rsidRDefault="00051118" w:rsidP="00051118">
      <w:pPr>
        <w:spacing w:after="0" w:line="240" w:lineRule="auto"/>
        <w:ind w:left="900" w:hanging="900"/>
        <w:jc w:val="both"/>
        <w:rPr>
          <w:rFonts w:ascii="Times New Roman" w:hAnsi="Times New Roman" w:cs="Times New Roman"/>
          <w:sz w:val="24"/>
          <w:szCs w:val="24"/>
        </w:rPr>
      </w:pPr>
    </w:p>
    <w:p w:rsidR="00DD7F28" w:rsidRPr="00A7432C" w:rsidRDefault="006C4EF3" w:rsidP="00DD7F28">
      <w:pPr>
        <w:spacing w:after="0" w:line="240" w:lineRule="auto"/>
        <w:ind w:left="900" w:hanging="900"/>
        <w:jc w:val="both"/>
        <w:rPr>
          <w:rFonts w:ascii="Times New Roman" w:hAnsi="Times New Roman" w:cs="Times New Roman"/>
          <w:i/>
          <w:sz w:val="24"/>
          <w:szCs w:val="24"/>
        </w:rPr>
      </w:pPr>
      <w:r w:rsidRPr="00A7432C">
        <w:rPr>
          <w:rFonts w:ascii="Times New Roman" w:hAnsi="Times New Roman" w:cs="Times New Roman"/>
          <w:i/>
          <w:sz w:val="24"/>
          <w:szCs w:val="24"/>
        </w:rPr>
        <w:t>DISPOSITION</w:t>
      </w:r>
    </w:p>
    <w:p w:rsidR="006C4EF3" w:rsidRPr="00A7432C" w:rsidRDefault="006C4EF3" w:rsidP="00DD7F28">
      <w:pPr>
        <w:spacing w:after="0" w:line="240" w:lineRule="auto"/>
        <w:ind w:left="900" w:hanging="900"/>
        <w:jc w:val="both"/>
        <w:rPr>
          <w:rFonts w:ascii="Times New Roman" w:hAnsi="Times New Roman" w:cs="Times New Roman"/>
          <w:i/>
          <w:sz w:val="24"/>
          <w:szCs w:val="24"/>
        </w:rPr>
      </w:pPr>
    </w:p>
    <w:p w:rsidR="00A114F5" w:rsidRPr="00A7432C" w:rsidRDefault="007B2CF1" w:rsidP="0060459F">
      <w:pPr>
        <w:spacing w:after="0" w:line="480" w:lineRule="auto"/>
        <w:ind w:left="900" w:hanging="900"/>
        <w:jc w:val="both"/>
        <w:rPr>
          <w:rFonts w:ascii="Times New Roman" w:hAnsi="Times New Roman" w:cs="Times New Roman"/>
          <w:sz w:val="24"/>
          <w:szCs w:val="24"/>
        </w:rPr>
      </w:pPr>
      <w:r w:rsidRPr="00A7432C">
        <w:rPr>
          <w:rFonts w:ascii="Times New Roman" w:hAnsi="Times New Roman" w:cs="Times New Roman"/>
          <w:sz w:val="24"/>
          <w:szCs w:val="24"/>
        </w:rPr>
        <w:t>[</w:t>
      </w:r>
      <w:r w:rsidR="000E4289" w:rsidRPr="00A7432C">
        <w:rPr>
          <w:rFonts w:ascii="Times New Roman" w:hAnsi="Times New Roman" w:cs="Times New Roman"/>
          <w:sz w:val="24"/>
          <w:szCs w:val="24"/>
        </w:rPr>
        <w:t>2</w:t>
      </w:r>
      <w:r w:rsidR="00D01DB4" w:rsidRPr="00A7432C">
        <w:rPr>
          <w:rFonts w:ascii="Times New Roman" w:hAnsi="Times New Roman" w:cs="Times New Roman"/>
          <w:sz w:val="24"/>
          <w:szCs w:val="24"/>
        </w:rPr>
        <w:t>7</w:t>
      </w:r>
      <w:r w:rsidR="006C4EF3" w:rsidRPr="00A7432C">
        <w:rPr>
          <w:rFonts w:ascii="Times New Roman" w:hAnsi="Times New Roman" w:cs="Times New Roman"/>
          <w:sz w:val="24"/>
          <w:szCs w:val="24"/>
        </w:rPr>
        <w:t>] For the above reasons</w:t>
      </w:r>
      <w:r w:rsidR="00333397" w:rsidRPr="00A7432C">
        <w:rPr>
          <w:rFonts w:ascii="Times New Roman" w:hAnsi="Times New Roman" w:cs="Times New Roman"/>
          <w:sz w:val="24"/>
          <w:szCs w:val="24"/>
        </w:rPr>
        <w:t>,</w:t>
      </w:r>
      <w:r w:rsidR="006C4EF3" w:rsidRPr="00A7432C">
        <w:rPr>
          <w:rFonts w:ascii="Times New Roman" w:hAnsi="Times New Roman" w:cs="Times New Roman"/>
          <w:sz w:val="24"/>
          <w:szCs w:val="24"/>
        </w:rPr>
        <w:t xml:space="preserve"> the appeal </w:t>
      </w:r>
      <w:r w:rsidR="009D320E" w:rsidRPr="00A7432C">
        <w:rPr>
          <w:rFonts w:ascii="Times New Roman" w:hAnsi="Times New Roman" w:cs="Times New Roman"/>
          <w:sz w:val="24"/>
          <w:szCs w:val="24"/>
        </w:rPr>
        <w:t xml:space="preserve">lacks merit and </w:t>
      </w:r>
      <w:r w:rsidR="006C4EF3" w:rsidRPr="00A7432C">
        <w:rPr>
          <w:rFonts w:ascii="Times New Roman" w:hAnsi="Times New Roman" w:cs="Times New Roman"/>
          <w:sz w:val="24"/>
          <w:szCs w:val="24"/>
        </w:rPr>
        <w:t>therefore cannot succeed.</w:t>
      </w:r>
    </w:p>
    <w:p w:rsidR="00615FD9" w:rsidRPr="00A7432C" w:rsidRDefault="00615FD9" w:rsidP="00615FD9">
      <w:pPr>
        <w:spacing w:after="0" w:line="240" w:lineRule="auto"/>
        <w:ind w:left="900" w:hanging="900"/>
        <w:jc w:val="both"/>
        <w:rPr>
          <w:rFonts w:ascii="Times New Roman" w:hAnsi="Times New Roman" w:cs="Times New Roman"/>
          <w:sz w:val="24"/>
          <w:szCs w:val="24"/>
        </w:rPr>
      </w:pPr>
    </w:p>
    <w:p w:rsidR="0019018C" w:rsidRPr="00A7432C" w:rsidRDefault="006C4EF3" w:rsidP="00C33A2F">
      <w:pPr>
        <w:spacing w:after="0" w:line="480" w:lineRule="auto"/>
        <w:ind w:left="900" w:hanging="900"/>
        <w:jc w:val="both"/>
        <w:rPr>
          <w:rFonts w:ascii="Times New Roman" w:hAnsi="Times New Roman" w:cs="Times New Roman"/>
          <w:i/>
          <w:sz w:val="24"/>
          <w:szCs w:val="24"/>
        </w:rPr>
      </w:pPr>
      <w:r w:rsidRPr="00A7432C">
        <w:rPr>
          <w:rFonts w:ascii="Times New Roman" w:hAnsi="Times New Roman" w:cs="Times New Roman"/>
          <w:sz w:val="24"/>
          <w:szCs w:val="24"/>
        </w:rPr>
        <w:t>[2</w:t>
      </w:r>
      <w:r w:rsidR="00D01DB4" w:rsidRPr="00A7432C">
        <w:rPr>
          <w:rFonts w:ascii="Times New Roman" w:hAnsi="Times New Roman" w:cs="Times New Roman"/>
          <w:sz w:val="24"/>
          <w:szCs w:val="24"/>
        </w:rPr>
        <w:t>8</w:t>
      </w:r>
      <w:r w:rsidRPr="00A7432C">
        <w:rPr>
          <w:rFonts w:ascii="Times New Roman" w:hAnsi="Times New Roman" w:cs="Times New Roman"/>
          <w:sz w:val="24"/>
          <w:szCs w:val="24"/>
        </w:rPr>
        <w:t>] It is accordingly dismissed with costs.</w:t>
      </w:r>
    </w:p>
    <w:p w:rsidR="00C33A2F" w:rsidRPr="00A7432C" w:rsidRDefault="00C33A2F" w:rsidP="0070705C">
      <w:pPr>
        <w:spacing w:after="0" w:line="480" w:lineRule="auto"/>
        <w:ind w:left="810" w:hanging="810"/>
        <w:jc w:val="both"/>
        <w:rPr>
          <w:rFonts w:ascii="Times New Roman" w:hAnsi="Times New Roman" w:cs="Times New Roman"/>
          <w:sz w:val="24"/>
          <w:szCs w:val="24"/>
        </w:rPr>
      </w:pPr>
    </w:p>
    <w:p w:rsidR="00CF76B0" w:rsidRPr="00A7432C" w:rsidRDefault="00CF76B0" w:rsidP="0070705C">
      <w:pPr>
        <w:spacing w:after="0" w:line="480" w:lineRule="auto"/>
        <w:ind w:left="810" w:hanging="810"/>
        <w:jc w:val="both"/>
        <w:rPr>
          <w:rFonts w:ascii="Times New Roman" w:hAnsi="Times New Roman" w:cs="Times New Roman"/>
          <w:sz w:val="24"/>
          <w:szCs w:val="24"/>
        </w:rPr>
      </w:pPr>
    </w:p>
    <w:p w:rsidR="00F928DE" w:rsidRPr="00A7432C" w:rsidRDefault="00F928DE" w:rsidP="0070705C">
      <w:pPr>
        <w:spacing w:after="0" w:line="480" w:lineRule="auto"/>
        <w:ind w:left="810" w:hanging="810"/>
        <w:jc w:val="both"/>
        <w:rPr>
          <w:rFonts w:ascii="Times New Roman" w:hAnsi="Times New Roman" w:cs="Times New Roman"/>
          <w:sz w:val="24"/>
          <w:szCs w:val="24"/>
        </w:rPr>
      </w:pPr>
      <w:r w:rsidRPr="00A7432C">
        <w:rPr>
          <w:rFonts w:ascii="Times New Roman" w:hAnsi="Times New Roman" w:cs="Times New Roman"/>
          <w:sz w:val="24"/>
          <w:szCs w:val="24"/>
        </w:rPr>
        <w:tab/>
      </w:r>
      <w:r w:rsidRPr="00A7432C">
        <w:rPr>
          <w:rFonts w:ascii="Times New Roman" w:hAnsi="Times New Roman" w:cs="Times New Roman"/>
          <w:sz w:val="24"/>
          <w:szCs w:val="24"/>
        </w:rPr>
        <w:tab/>
      </w:r>
      <w:r w:rsidR="00151BF0" w:rsidRPr="00A7432C">
        <w:rPr>
          <w:rFonts w:ascii="Times New Roman" w:hAnsi="Times New Roman" w:cs="Times New Roman"/>
          <w:b/>
          <w:sz w:val="24"/>
          <w:szCs w:val="24"/>
        </w:rPr>
        <w:t>MAVANGIRA</w:t>
      </w:r>
      <w:r w:rsidRPr="00A7432C">
        <w:rPr>
          <w:rFonts w:ascii="Times New Roman" w:hAnsi="Times New Roman" w:cs="Times New Roman"/>
          <w:b/>
          <w:sz w:val="24"/>
          <w:szCs w:val="24"/>
        </w:rPr>
        <w:t xml:space="preserve"> J</w:t>
      </w:r>
      <w:r w:rsidR="002420F9" w:rsidRPr="00A7432C">
        <w:rPr>
          <w:rFonts w:ascii="Times New Roman" w:hAnsi="Times New Roman" w:cs="Times New Roman"/>
          <w:b/>
          <w:sz w:val="24"/>
          <w:szCs w:val="24"/>
        </w:rPr>
        <w:t>A</w:t>
      </w:r>
      <w:r w:rsidRPr="00A7432C">
        <w:rPr>
          <w:rFonts w:ascii="Times New Roman" w:hAnsi="Times New Roman" w:cs="Times New Roman"/>
          <w:b/>
          <w:sz w:val="24"/>
          <w:szCs w:val="24"/>
        </w:rPr>
        <w:t>:</w:t>
      </w:r>
      <w:r w:rsidR="00151BF0" w:rsidRPr="00A7432C">
        <w:rPr>
          <w:rFonts w:ascii="Times New Roman" w:hAnsi="Times New Roman" w:cs="Times New Roman"/>
          <w:sz w:val="24"/>
          <w:szCs w:val="24"/>
        </w:rPr>
        <w:tab/>
      </w:r>
      <w:r w:rsidR="00151BF0" w:rsidRPr="00A7432C">
        <w:rPr>
          <w:rFonts w:ascii="Times New Roman" w:hAnsi="Times New Roman" w:cs="Times New Roman"/>
          <w:sz w:val="24"/>
          <w:szCs w:val="24"/>
        </w:rPr>
        <w:tab/>
      </w:r>
      <w:r w:rsidRPr="00A7432C">
        <w:rPr>
          <w:rFonts w:ascii="Times New Roman" w:hAnsi="Times New Roman" w:cs="Times New Roman"/>
          <w:sz w:val="24"/>
          <w:szCs w:val="24"/>
        </w:rPr>
        <w:t>I agree</w:t>
      </w:r>
    </w:p>
    <w:p w:rsidR="00F928DE" w:rsidRPr="00A7432C" w:rsidRDefault="00F928DE" w:rsidP="0070705C">
      <w:pPr>
        <w:spacing w:after="0" w:line="480" w:lineRule="auto"/>
        <w:ind w:left="810" w:hanging="810"/>
        <w:jc w:val="both"/>
        <w:rPr>
          <w:rFonts w:ascii="Times New Roman" w:hAnsi="Times New Roman" w:cs="Times New Roman"/>
          <w:sz w:val="24"/>
          <w:szCs w:val="24"/>
        </w:rPr>
      </w:pPr>
      <w:r w:rsidRPr="00A7432C">
        <w:rPr>
          <w:rFonts w:ascii="Times New Roman" w:hAnsi="Times New Roman" w:cs="Times New Roman"/>
          <w:sz w:val="24"/>
          <w:szCs w:val="24"/>
        </w:rPr>
        <w:tab/>
      </w:r>
      <w:r w:rsidRPr="00A7432C">
        <w:rPr>
          <w:rFonts w:ascii="Times New Roman" w:hAnsi="Times New Roman" w:cs="Times New Roman"/>
          <w:sz w:val="24"/>
          <w:szCs w:val="24"/>
        </w:rPr>
        <w:tab/>
      </w:r>
    </w:p>
    <w:p w:rsidR="00CF76B0" w:rsidRPr="00A7432C" w:rsidRDefault="00CF76B0" w:rsidP="0070705C">
      <w:pPr>
        <w:spacing w:after="0" w:line="480" w:lineRule="auto"/>
        <w:ind w:left="810" w:hanging="810"/>
        <w:jc w:val="both"/>
        <w:rPr>
          <w:rFonts w:ascii="Times New Roman" w:hAnsi="Times New Roman" w:cs="Times New Roman"/>
          <w:sz w:val="24"/>
          <w:szCs w:val="24"/>
        </w:rPr>
      </w:pPr>
    </w:p>
    <w:p w:rsidR="00F928DE" w:rsidRPr="00A7432C" w:rsidRDefault="00F928DE" w:rsidP="0070705C">
      <w:pPr>
        <w:spacing w:after="0" w:line="480" w:lineRule="auto"/>
        <w:ind w:left="810" w:hanging="810"/>
        <w:jc w:val="both"/>
        <w:rPr>
          <w:rFonts w:ascii="Times New Roman" w:hAnsi="Times New Roman" w:cs="Times New Roman"/>
          <w:sz w:val="24"/>
          <w:szCs w:val="24"/>
        </w:rPr>
      </w:pPr>
      <w:r w:rsidRPr="00A7432C">
        <w:rPr>
          <w:rFonts w:ascii="Times New Roman" w:hAnsi="Times New Roman" w:cs="Times New Roman"/>
          <w:sz w:val="24"/>
          <w:szCs w:val="24"/>
        </w:rPr>
        <w:tab/>
      </w:r>
      <w:r w:rsidR="00572F1D" w:rsidRPr="00A7432C">
        <w:rPr>
          <w:rFonts w:ascii="Times New Roman" w:hAnsi="Times New Roman" w:cs="Times New Roman"/>
          <w:sz w:val="24"/>
          <w:szCs w:val="24"/>
        </w:rPr>
        <w:tab/>
      </w:r>
      <w:r w:rsidR="00151BF0" w:rsidRPr="00A7432C">
        <w:rPr>
          <w:rFonts w:ascii="Times New Roman" w:hAnsi="Times New Roman" w:cs="Times New Roman"/>
          <w:b/>
          <w:sz w:val="24"/>
          <w:szCs w:val="24"/>
        </w:rPr>
        <w:t>BHUNU</w:t>
      </w:r>
      <w:r w:rsidR="002420F9" w:rsidRPr="00A7432C">
        <w:rPr>
          <w:rFonts w:ascii="Times New Roman" w:hAnsi="Times New Roman" w:cs="Times New Roman"/>
          <w:b/>
          <w:sz w:val="24"/>
          <w:szCs w:val="24"/>
        </w:rPr>
        <w:t xml:space="preserve"> JA:</w:t>
      </w:r>
      <w:r w:rsidR="004C6036" w:rsidRPr="00A7432C">
        <w:rPr>
          <w:rFonts w:ascii="Times New Roman" w:hAnsi="Times New Roman" w:cs="Times New Roman"/>
          <w:sz w:val="24"/>
          <w:szCs w:val="24"/>
        </w:rPr>
        <w:tab/>
      </w:r>
      <w:r w:rsidR="004C6036" w:rsidRPr="00A7432C">
        <w:rPr>
          <w:rFonts w:ascii="Times New Roman" w:hAnsi="Times New Roman" w:cs="Times New Roman"/>
          <w:sz w:val="24"/>
          <w:szCs w:val="24"/>
        </w:rPr>
        <w:tab/>
      </w:r>
      <w:r w:rsidR="00151BF0" w:rsidRPr="00A7432C">
        <w:rPr>
          <w:rFonts w:ascii="Times New Roman" w:hAnsi="Times New Roman" w:cs="Times New Roman"/>
          <w:sz w:val="24"/>
          <w:szCs w:val="24"/>
        </w:rPr>
        <w:tab/>
      </w:r>
      <w:r w:rsidR="002420F9" w:rsidRPr="00A7432C">
        <w:rPr>
          <w:rFonts w:ascii="Times New Roman" w:hAnsi="Times New Roman" w:cs="Times New Roman"/>
          <w:sz w:val="24"/>
          <w:szCs w:val="24"/>
        </w:rPr>
        <w:t>I agree</w:t>
      </w:r>
    </w:p>
    <w:p w:rsidR="00CF76B0" w:rsidRDefault="00CF76B0" w:rsidP="0070705C">
      <w:pPr>
        <w:spacing w:after="0" w:line="480" w:lineRule="auto"/>
        <w:ind w:left="810" w:hanging="810"/>
        <w:jc w:val="both"/>
        <w:rPr>
          <w:rFonts w:ascii="Times New Roman" w:hAnsi="Times New Roman" w:cs="Times New Roman"/>
          <w:sz w:val="24"/>
          <w:szCs w:val="24"/>
        </w:rPr>
      </w:pPr>
    </w:p>
    <w:p w:rsidR="00EE06BA" w:rsidRPr="00A7432C" w:rsidRDefault="00EE06BA" w:rsidP="0070705C">
      <w:pPr>
        <w:spacing w:after="0" w:line="480" w:lineRule="auto"/>
        <w:ind w:left="810" w:hanging="810"/>
        <w:jc w:val="both"/>
        <w:rPr>
          <w:rFonts w:ascii="Times New Roman" w:hAnsi="Times New Roman" w:cs="Times New Roman"/>
          <w:sz w:val="24"/>
          <w:szCs w:val="24"/>
        </w:rPr>
      </w:pPr>
    </w:p>
    <w:p w:rsidR="00A61E6D" w:rsidRPr="00A7432C" w:rsidRDefault="00151BF0" w:rsidP="00CF76B0">
      <w:pPr>
        <w:spacing w:after="0" w:line="480" w:lineRule="auto"/>
        <w:ind w:left="810" w:hanging="810"/>
        <w:jc w:val="both"/>
        <w:rPr>
          <w:rFonts w:ascii="Times New Roman" w:hAnsi="Times New Roman" w:cs="Times New Roman"/>
          <w:sz w:val="24"/>
          <w:szCs w:val="24"/>
        </w:rPr>
      </w:pPr>
      <w:proofErr w:type="spellStart"/>
      <w:r w:rsidRPr="00A7432C">
        <w:rPr>
          <w:rFonts w:ascii="Times New Roman" w:hAnsi="Times New Roman" w:cs="Times New Roman"/>
          <w:i/>
          <w:sz w:val="24"/>
          <w:szCs w:val="24"/>
        </w:rPr>
        <w:t>Wintertons</w:t>
      </w:r>
      <w:proofErr w:type="spellEnd"/>
      <w:r w:rsidR="005F67E2" w:rsidRPr="00A7432C">
        <w:rPr>
          <w:rFonts w:ascii="Times New Roman" w:hAnsi="Times New Roman" w:cs="Times New Roman"/>
          <w:i/>
          <w:sz w:val="24"/>
          <w:szCs w:val="24"/>
        </w:rPr>
        <w:t>,</w:t>
      </w:r>
      <w:r w:rsidR="00A61E6D" w:rsidRPr="00A7432C">
        <w:rPr>
          <w:rFonts w:ascii="Times New Roman" w:hAnsi="Times New Roman" w:cs="Times New Roman"/>
          <w:sz w:val="24"/>
          <w:szCs w:val="24"/>
        </w:rPr>
        <w:t xml:space="preserve"> </w:t>
      </w:r>
      <w:r w:rsidR="00267E93" w:rsidRPr="00A7432C">
        <w:rPr>
          <w:rFonts w:ascii="Times New Roman" w:hAnsi="Times New Roman" w:cs="Times New Roman"/>
          <w:sz w:val="24"/>
          <w:szCs w:val="24"/>
        </w:rPr>
        <w:t>applicant’s</w:t>
      </w:r>
      <w:r w:rsidR="00A61E6D" w:rsidRPr="00A7432C">
        <w:rPr>
          <w:rFonts w:ascii="Times New Roman" w:hAnsi="Times New Roman" w:cs="Times New Roman"/>
          <w:sz w:val="24"/>
          <w:szCs w:val="24"/>
        </w:rPr>
        <w:t xml:space="preserve"> legal practitioners</w:t>
      </w:r>
    </w:p>
    <w:p w:rsidR="00A61E6D" w:rsidRPr="00A7432C" w:rsidRDefault="00151BF0" w:rsidP="002E5715">
      <w:pPr>
        <w:spacing w:after="0" w:line="240" w:lineRule="auto"/>
        <w:jc w:val="both"/>
        <w:rPr>
          <w:rFonts w:ascii="Times New Roman" w:hAnsi="Times New Roman" w:cs="Times New Roman"/>
          <w:sz w:val="24"/>
          <w:szCs w:val="24"/>
        </w:rPr>
      </w:pPr>
      <w:proofErr w:type="spellStart"/>
      <w:r w:rsidRPr="00A7432C">
        <w:rPr>
          <w:rFonts w:ascii="Times New Roman" w:hAnsi="Times New Roman" w:cs="Times New Roman"/>
          <w:i/>
          <w:sz w:val="24"/>
          <w:szCs w:val="24"/>
        </w:rPr>
        <w:t>Ziumbe</w:t>
      </w:r>
      <w:proofErr w:type="spellEnd"/>
      <w:r w:rsidRPr="00A7432C">
        <w:rPr>
          <w:rFonts w:ascii="Times New Roman" w:hAnsi="Times New Roman" w:cs="Times New Roman"/>
          <w:i/>
          <w:sz w:val="24"/>
          <w:szCs w:val="24"/>
        </w:rPr>
        <w:t xml:space="preserve"> &amp; </w:t>
      </w:r>
      <w:proofErr w:type="spellStart"/>
      <w:r w:rsidR="00051118" w:rsidRPr="00A7432C">
        <w:rPr>
          <w:rFonts w:ascii="Times New Roman" w:hAnsi="Times New Roman" w:cs="Times New Roman"/>
          <w:i/>
          <w:sz w:val="24"/>
          <w:szCs w:val="24"/>
        </w:rPr>
        <w:t>Mutambanengwe</w:t>
      </w:r>
      <w:proofErr w:type="spellEnd"/>
      <w:r w:rsidR="002E5715" w:rsidRPr="00A7432C">
        <w:rPr>
          <w:rFonts w:ascii="Times New Roman" w:hAnsi="Times New Roman" w:cs="Times New Roman"/>
          <w:sz w:val="24"/>
          <w:szCs w:val="24"/>
        </w:rPr>
        <w:t xml:space="preserve">, respondent’s legal </w:t>
      </w:r>
      <w:r w:rsidR="00A61E6D" w:rsidRPr="00A7432C">
        <w:rPr>
          <w:rFonts w:ascii="Times New Roman" w:hAnsi="Times New Roman" w:cs="Times New Roman"/>
          <w:sz w:val="24"/>
          <w:szCs w:val="24"/>
        </w:rPr>
        <w:t xml:space="preserve">practitioners </w:t>
      </w:r>
    </w:p>
    <w:sectPr w:rsidR="00A61E6D" w:rsidRPr="00A7432C" w:rsidSect="00336F59">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7943" w:rsidRDefault="00A77943" w:rsidP="000700D0">
      <w:pPr>
        <w:spacing w:after="0" w:line="240" w:lineRule="auto"/>
      </w:pPr>
      <w:r>
        <w:separator/>
      </w:r>
    </w:p>
  </w:endnote>
  <w:endnote w:type="continuationSeparator" w:id="0">
    <w:p w:rsidR="00A77943" w:rsidRDefault="00A77943" w:rsidP="00070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7943" w:rsidRDefault="00A77943" w:rsidP="000700D0">
      <w:pPr>
        <w:spacing w:after="0" w:line="240" w:lineRule="auto"/>
      </w:pPr>
      <w:r>
        <w:separator/>
      </w:r>
    </w:p>
  </w:footnote>
  <w:footnote w:type="continuationSeparator" w:id="0">
    <w:p w:rsidR="00A77943" w:rsidRDefault="00A77943" w:rsidP="000700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Ind w:w="1152" w:type="dxa"/>
      <w:tblLook w:val="01E0" w:firstRow="1" w:lastRow="1" w:firstColumn="1" w:lastColumn="1" w:noHBand="0" w:noVBand="0"/>
    </w:tblPr>
    <w:tblGrid>
      <w:gridCol w:w="7874"/>
      <w:gridCol w:w="1152"/>
    </w:tblGrid>
    <w:tr w:rsidR="00EB3996">
      <w:tc>
        <w:tcPr>
          <w:tcW w:w="0" w:type="auto"/>
          <w:tcBorders>
            <w:right w:val="single" w:sz="6" w:space="0" w:color="000000" w:themeColor="text1"/>
          </w:tcBorders>
        </w:tcPr>
        <w:sdt>
          <w:sdtPr>
            <w:rPr>
              <w:rFonts w:ascii="Times New Roman" w:hAnsi="Times New Roman" w:cs="Times New Roman"/>
            </w:rPr>
            <w:alias w:val="Company"/>
            <w:id w:val="78735422"/>
            <w:placeholder>
              <w:docPart w:val="C9DCA45D023E4F5288C3A90FBF658655"/>
            </w:placeholder>
            <w:dataBinding w:prefixMappings="xmlns:ns0='http://schemas.openxmlformats.org/officeDocument/2006/extended-properties'" w:xpath="/ns0:Properties[1]/ns0:Company[1]" w:storeItemID="{6668398D-A668-4E3E-A5EB-62B293D839F1}"/>
            <w:text/>
          </w:sdtPr>
          <w:sdtEndPr/>
          <w:sdtContent>
            <w:p w:rsidR="00EB3996" w:rsidRPr="00A7432C" w:rsidRDefault="00EB3996">
              <w:pPr>
                <w:pStyle w:val="Header"/>
                <w:jc w:val="right"/>
                <w:rPr>
                  <w:rFonts w:ascii="Times New Roman" w:hAnsi="Times New Roman" w:cs="Times New Roman"/>
                </w:rPr>
              </w:pPr>
              <w:r w:rsidRPr="00A7432C">
                <w:rPr>
                  <w:rFonts w:ascii="Times New Roman" w:hAnsi="Times New Roman" w:cs="Times New Roman"/>
                  <w:lang w:val="en-US"/>
                </w:rPr>
                <w:t xml:space="preserve">Judgment No. SC </w:t>
              </w:r>
              <w:r w:rsidR="00FE3E02" w:rsidRPr="00A7432C">
                <w:rPr>
                  <w:rFonts w:ascii="Times New Roman" w:hAnsi="Times New Roman" w:cs="Times New Roman"/>
                  <w:lang w:val="en-US"/>
                </w:rPr>
                <w:t>47</w:t>
              </w:r>
              <w:r w:rsidRPr="00A7432C">
                <w:rPr>
                  <w:rFonts w:ascii="Times New Roman" w:hAnsi="Times New Roman" w:cs="Times New Roman"/>
                  <w:lang w:val="en-US"/>
                </w:rPr>
                <w:t>/201</w:t>
              </w:r>
              <w:r w:rsidR="00B75E42" w:rsidRPr="00A7432C">
                <w:rPr>
                  <w:rFonts w:ascii="Times New Roman" w:hAnsi="Times New Roman" w:cs="Times New Roman"/>
                  <w:lang w:val="en-US"/>
                </w:rPr>
                <w:t>7</w:t>
              </w:r>
            </w:p>
          </w:sdtContent>
        </w:sdt>
        <w:sdt>
          <w:sdtPr>
            <w:rPr>
              <w:rFonts w:ascii="Times New Roman" w:hAnsi="Times New Roman" w:cs="Times New Roman"/>
              <w:b/>
              <w:bCs/>
            </w:rPr>
            <w:alias w:val="Title"/>
            <w:id w:val="78735415"/>
            <w:placeholder>
              <w:docPart w:val="9B20C664154F4E32A884D43A29431BA4"/>
            </w:placeholder>
            <w:dataBinding w:prefixMappings="xmlns:ns0='http://schemas.openxmlformats.org/package/2006/metadata/core-properties' xmlns:ns1='http://purl.org/dc/elements/1.1/'" w:xpath="/ns0:coreProperties[1]/ns1:title[1]" w:storeItemID="{6C3C8BC8-F283-45AE-878A-BAB7291924A1}"/>
            <w:text/>
          </w:sdtPr>
          <w:sdtEndPr/>
          <w:sdtContent>
            <w:p w:rsidR="00EB3996" w:rsidRDefault="00EB3996" w:rsidP="00A7432C">
              <w:pPr>
                <w:pStyle w:val="Header"/>
                <w:jc w:val="right"/>
                <w:rPr>
                  <w:b/>
                  <w:bCs/>
                </w:rPr>
              </w:pPr>
              <w:r w:rsidRPr="00A7432C">
                <w:rPr>
                  <w:rFonts w:ascii="Times New Roman" w:hAnsi="Times New Roman" w:cs="Times New Roman"/>
                  <w:b/>
                  <w:bCs/>
                  <w:lang w:val="en-US"/>
                </w:rPr>
                <w:t xml:space="preserve">Civil Appeal No. SC </w:t>
              </w:r>
              <w:r w:rsidR="00B75E42" w:rsidRPr="00A7432C">
                <w:rPr>
                  <w:rFonts w:ascii="Times New Roman" w:hAnsi="Times New Roman" w:cs="Times New Roman"/>
                  <w:b/>
                  <w:bCs/>
                  <w:lang w:val="en-US"/>
                </w:rPr>
                <w:t>310</w:t>
              </w:r>
              <w:r w:rsidRPr="00A7432C">
                <w:rPr>
                  <w:rFonts w:ascii="Times New Roman" w:hAnsi="Times New Roman" w:cs="Times New Roman"/>
                  <w:b/>
                  <w:bCs/>
                  <w:lang w:val="en-US"/>
                </w:rPr>
                <w:t>/1</w:t>
              </w:r>
              <w:r w:rsidR="00B75E42" w:rsidRPr="00A7432C">
                <w:rPr>
                  <w:rFonts w:ascii="Times New Roman" w:hAnsi="Times New Roman" w:cs="Times New Roman"/>
                  <w:b/>
                  <w:bCs/>
                  <w:lang w:val="en-US"/>
                </w:rPr>
                <w:t>5</w:t>
              </w:r>
            </w:p>
          </w:sdtContent>
        </w:sdt>
      </w:tc>
      <w:tc>
        <w:tcPr>
          <w:tcW w:w="1152" w:type="dxa"/>
          <w:tcBorders>
            <w:left w:val="single" w:sz="6" w:space="0" w:color="000000" w:themeColor="text1"/>
          </w:tcBorders>
        </w:tcPr>
        <w:p w:rsidR="00EB3996" w:rsidRDefault="00EB3996">
          <w:pPr>
            <w:pStyle w:val="Header"/>
            <w:rPr>
              <w:b/>
              <w:bCs/>
            </w:rPr>
          </w:pPr>
          <w:r>
            <w:fldChar w:fldCharType="begin"/>
          </w:r>
          <w:r>
            <w:instrText xml:space="preserve"> PAGE   \* MERGEFORMAT </w:instrText>
          </w:r>
          <w:r>
            <w:fldChar w:fldCharType="separate"/>
          </w:r>
          <w:r w:rsidR="00E126EA">
            <w:rPr>
              <w:noProof/>
            </w:rPr>
            <w:t>9</w:t>
          </w:r>
          <w:r>
            <w:rPr>
              <w:noProof/>
            </w:rPr>
            <w:fldChar w:fldCharType="end"/>
          </w:r>
        </w:p>
      </w:tc>
    </w:tr>
  </w:tbl>
  <w:p w:rsidR="000700D0" w:rsidRDefault="00FE3E02">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5473E7"/>
    <w:multiLevelType w:val="hybridMultilevel"/>
    <w:tmpl w:val="72FCB1C4"/>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nsid w:val="4D766F88"/>
    <w:multiLevelType w:val="hybridMultilevel"/>
    <w:tmpl w:val="EE7A7CCC"/>
    <w:lvl w:ilvl="0" w:tplc="37481D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50691A3C"/>
    <w:multiLevelType w:val="hybridMultilevel"/>
    <w:tmpl w:val="4CDC154A"/>
    <w:lvl w:ilvl="0" w:tplc="92FA16A0">
      <w:start w:val="1"/>
      <w:numFmt w:val="decimal"/>
      <w:lvlText w:val="%1."/>
      <w:lvlJc w:val="left"/>
      <w:pPr>
        <w:ind w:left="2430" w:hanging="360"/>
      </w:pPr>
      <w:rPr>
        <w:rFonts w:hint="default"/>
      </w:rPr>
    </w:lvl>
    <w:lvl w:ilvl="1" w:tplc="30090019" w:tentative="1">
      <w:start w:val="1"/>
      <w:numFmt w:val="lowerLetter"/>
      <w:lvlText w:val="%2."/>
      <w:lvlJc w:val="left"/>
      <w:pPr>
        <w:ind w:left="3150" w:hanging="360"/>
      </w:pPr>
    </w:lvl>
    <w:lvl w:ilvl="2" w:tplc="3009001B" w:tentative="1">
      <w:start w:val="1"/>
      <w:numFmt w:val="lowerRoman"/>
      <w:lvlText w:val="%3."/>
      <w:lvlJc w:val="right"/>
      <w:pPr>
        <w:ind w:left="3870" w:hanging="180"/>
      </w:pPr>
    </w:lvl>
    <w:lvl w:ilvl="3" w:tplc="3009000F" w:tentative="1">
      <w:start w:val="1"/>
      <w:numFmt w:val="decimal"/>
      <w:lvlText w:val="%4."/>
      <w:lvlJc w:val="left"/>
      <w:pPr>
        <w:ind w:left="4590" w:hanging="360"/>
      </w:pPr>
    </w:lvl>
    <w:lvl w:ilvl="4" w:tplc="30090019" w:tentative="1">
      <w:start w:val="1"/>
      <w:numFmt w:val="lowerLetter"/>
      <w:lvlText w:val="%5."/>
      <w:lvlJc w:val="left"/>
      <w:pPr>
        <w:ind w:left="5310" w:hanging="360"/>
      </w:pPr>
    </w:lvl>
    <w:lvl w:ilvl="5" w:tplc="3009001B" w:tentative="1">
      <w:start w:val="1"/>
      <w:numFmt w:val="lowerRoman"/>
      <w:lvlText w:val="%6."/>
      <w:lvlJc w:val="right"/>
      <w:pPr>
        <w:ind w:left="6030" w:hanging="180"/>
      </w:pPr>
    </w:lvl>
    <w:lvl w:ilvl="6" w:tplc="3009000F" w:tentative="1">
      <w:start w:val="1"/>
      <w:numFmt w:val="decimal"/>
      <w:lvlText w:val="%7."/>
      <w:lvlJc w:val="left"/>
      <w:pPr>
        <w:ind w:left="6750" w:hanging="360"/>
      </w:pPr>
    </w:lvl>
    <w:lvl w:ilvl="7" w:tplc="30090019" w:tentative="1">
      <w:start w:val="1"/>
      <w:numFmt w:val="lowerLetter"/>
      <w:lvlText w:val="%8."/>
      <w:lvlJc w:val="left"/>
      <w:pPr>
        <w:ind w:left="7470" w:hanging="360"/>
      </w:pPr>
    </w:lvl>
    <w:lvl w:ilvl="8" w:tplc="3009001B" w:tentative="1">
      <w:start w:val="1"/>
      <w:numFmt w:val="lowerRoman"/>
      <w:lvlText w:val="%9."/>
      <w:lvlJc w:val="right"/>
      <w:pPr>
        <w:ind w:left="819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0D0"/>
    <w:rsid w:val="000000D6"/>
    <w:rsid w:val="00001EE4"/>
    <w:rsid w:val="00002B61"/>
    <w:rsid w:val="00002BC0"/>
    <w:rsid w:val="000040EA"/>
    <w:rsid w:val="0000604A"/>
    <w:rsid w:val="00006803"/>
    <w:rsid w:val="00011F6C"/>
    <w:rsid w:val="0001294A"/>
    <w:rsid w:val="00013099"/>
    <w:rsid w:val="00015222"/>
    <w:rsid w:val="00016D30"/>
    <w:rsid w:val="00020079"/>
    <w:rsid w:val="000223C6"/>
    <w:rsid w:val="00023EED"/>
    <w:rsid w:val="00024755"/>
    <w:rsid w:val="00024BFA"/>
    <w:rsid w:val="0002550E"/>
    <w:rsid w:val="00033D3D"/>
    <w:rsid w:val="000354FE"/>
    <w:rsid w:val="00036381"/>
    <w:rsid w:val="00036F24"/>
    <w:rsid w:val="00036F3B"/>
    <w:rsid w:val="00037F69"/>
    <w:rsid w:val="00042293"/>
    <w:rsid w:val="00044ECB"/>
    <w:rsid w:val="00046330"/>
    <w:rsid w:val="00046485"/>
    <w:rsid w:val="00051118"/>
    <w:rsid w:val="00051B40"/>
    <w:rsid w:val="000610DF"/>
    <w:rsid w:val="00061489"/>
    <w:rsid w:val="00063E77"/>
    <w:rsid w:val="000658DF"/>
    <w:rsid w:val="000700D0"/>
    <w:rsid w:val="00070F04"/>
    <w:rsid w:val="000731E8"/>
    <w:rsid w:val="00073D15"/>
    <w:rsid w:val="00091858"/>
    <w:rsid w:val="00091A80"/>
    <w:rsid w:val="000A648F"/>
    <w:rsid w:val="000A6C9E"/>
    <w:rsid w:val="000A7A0A"/>
    <w:rsid w:val="000A7E15"/>
    <w:rsid w:val="000B2853"/>
    <w:rsid w:val="000B4D0F"/>
    <w:rsid w:val="000C218B"/>
    <w:rsid w:val="000C2240"/>
    <w:rsid w:val="000C2E0C"/>
    <w:rsid w:val="000D7546"/>
    <w:rsid w:val="000D7956"/>
    <w:rsid w:val="000E1DFA"/>
    <w:rsid w:val="000E2788"/>
    <w:rsid w:val="000E4289"/>
    <w:rsid w:val="000E62A7"/>
    <w:rsid w:val="000E66F7"/>
    <w:rsid w:val="000E681D"/>
    <w:rsid w:val="000F06A1"/>
    <w:rsid w:val="000F0D9F"/>
    <w:rsid w:val="000F3F75"/>
    <w:rsid w:val="000F449F"/>
    <w:rsid w:val="000F56FC"/>
    <w:rsid w:val="000F570F"/>
    <w:rsid w:val="000F732A"/>
    <w:rsid w:val="00100C28"/>
    <w:rsid w:val="00104261"/>
    <w:rsid w:val="00104E82"/>
    <w:rsid w:val="001079F2"/>
    <w:rsid w:val="00113075"/>
    <w:rsid w:val="00114F5A"/>
    <w:rsid w:val="00120BE4"/>
    <w:rsid w:val="00125D83"/>
    <w:rsid w:val="001304B7"/>
    <w:rsid w:val="001309BD"/>
    <w:rsid w:val="001310B5"/>
    <w:rsid w:val="00131C94"/>
    <w:rsid w:val="00133259"/>
    <w:rsid w:val="00133844"/>
    <w:rsid w:val="001352A0"/>
    <w:rsid w:val="0013607D"/>
    <w:rsid w:val="0013696B"/>
    <w:rsid w:val="00137FFD"/>
    <w:rsid w:val="0014299D"/>
    <w:rsid w:val="00143232"/>
    <w:rsid w:val="001465DB"/>
    <w:rsid w:val="00151BF0"/>
    <w:rsid w:val="00152402"/>
    <w:rsid w:val="001601E7"/>
    <w:rsid w:val="001631CC"/>
    <w:rsid w:val="001659CB"/>
    <w:rsid w:val="00166D0F"/>
    <w:rsid w:val="00170210"/>
    <w:rsid w:val="001707C0"/>
    <w:rsid w:val="00173340"/>
    <w:rsid w:val="001736E7"/>
    <w:rsid w:val="0017375A"/>
    <w:rsid w:val="00174BCA"/>
    <w:rsid w:val="00180E9B"/>
    <w:rsid w:val="00181F26"/>
    <w:rsid w:val="00182EBB"/>
    <w:rsid w:val="0018588E"/>
    <w:rsid w:val="00186B53"/>
    <w:rsid w:val="0019018C"/>
    <w:rsid w:val="00195FDF"/>
    <w:rsid w:val="00196EFA"/>
    <w:rsid w:val="0019799D"/>
    <w:rsid w:val="00197EE4"/>
    <w:rsid w:val="001A084C"/>
    <w:rsid w:val="001A1CD6"/>
    <w:rsid w:val="001A1F39"/>
    <w:rsid w:val="001A291B"/>
    <w:rsid w:val="001A3735"/>
    <w:rsid w:val="001A3928"/>
    <w:rsid w:val="001A5017"/>
    <w:rsid w:val="001B3D4D"/>
    <w:rsid w:val="001B4084"/>
    <w:rsid w:val="001B422F"/>
    <w:rsid w:val="001B4F58"/>
    <w:rsid w:val="001C02B7"/>
    <w:rsid w:val="001C2552"/>
    <w:rsid w:val="001C6544"/>
    <w:rsid w:val="001C6912"/>
    <w:rsid w:val="001C699B"/>
    <w:rsid w:val="001C7A33"/>
    <w:rsid w:val="001D522D"/>
    <w:rsid w:val="001D61A0"/>
    <w:rsid w:val="001E0589"/>
    <w:rsid w:val="001E0941"/>
    <w:rsid w:val="001E0D53"/>
    <w:rsid w:val="001E32B0"/>
    <w:rsid w:val="001E63D9"/>
    <w:rsid w:val="001F0C39"/>
    <w:rsid w:val="001F22A3"/>
    <w:rsid w:val="001F26FE"/>
    <w:rsid w:val="001F2D31"/>
    <w:rsid w:val="001F405D"/>
    <w:rsid w:val="001F63D8"/>
    <w:rsid w:val="002041DC"/>
    <w:rsid w:val="00204D79"/>
    <w:rsid w:val="00206980"/>
    <w:rsid w:val="00206C19"/>
    <w:rsid w:val="00211751"/>
    <w:rsid w:val="002140F5"/>
    <w:rsid w:val="0021497D"/>
    <w:rsid w:val="00214DB6"/>
    <w:rsid w:val="0022070F"/>
    <w:rsid w:val="0022150E"/>
    <w:rsid w:val="00226678"/>
    <w:rsid w:val="00227185"/>
    <w:rsid w:val="002315C6"/>
    <w:rsid w:val="00231DBB"/>
    <w:rsid w:val="00233B8A"/>
    <w:rsid w:val="002347B3"/>
    <w:rsid w:val="002363B0"/>
    <w:rsid w:val="002420F9"/>
    <w:rsid w:val="00242411"/>
    <w:rsid w:val="00243D08"/>
    <w:rsid w:val="00247264"/>
    <w:rsid w:val="002475B6"/>
    <w:rsid w:val="002514E5"/>
    <w:rsid w:val="00253E8D"/>
    <w:rsid w:val="002644C3"/>
    <w:rsid w:val="00266896"/>
    <w:rsid w:val="00267712"/>
    <w:rsid w:val="00267E35"/>
    <w:rsid w:val="00267E93"/>
    <w:rsid w:val="00267FB7"/>
    <w:rsid w:val="00270675"/>
    <w:rsid w:val="002706AA"/>
    <w:rsid w:val="00270A05"/>
    <w:rsid w:val="00270C50"/>
    <w:rsid w:val="0027288A"/>
    <w:rsid w:val="002737D9"/>
    <w:rsid w:val="00275C9C"/>
    <w:rsid w:val="00276ED9"/>
    <w:rsid w:val="002773EE"/>
    <w:rsid w:val="0028001C"/>
    <w:rsid w:val="002808F8"/>
    <w:rsid w:val="0028182A"/>
    <w:rsid w:val="0028290B"/>
    <w:rsid w:val="002847B1"/>
    <w:rsid w:val="00286550"/>
    <w:rsid w:val="00287F3D"/>
    <w:rsid w:val="002902B9"/>
    <w:rsid w:val="002928BE"/>
    <w:rsid w:val="00293152"/>
    <w:rsid w:val="00293343"/>
    <w:rsid w:val="002933D9"/>
    <w:rsid w:val="00296B8F"/>
    <w:rsid w:val="002A03C0"/>
    <w:rsid w:val="002A0ACD"/>
    <w:rsid w:val="002A1E3A"/>
    <w:rsid w:val="002A3D1B"/>
    <w:rsid w:val="002A47CC"/>
    <w:rsid w:val="002A7EC2"/>
    <w:rsid w:val="002B180E"/>
    <w:rsid w:val="002B2761"/>
    <w:rsid w:val="002B6D6F"/>
    <w:rsid w:val="002C08E1"/>
    <w:rsid w:val="002C19AF"/>
    <w:rsid w:val="002C3100"/>
    <w:rsid w:val="002C622A"/>
    <w:rsid w:val="002C6554"/>
    <w:rsid w:val="002C7138"/>
    <w:rsid w:val="002D1292"/>
    <w:rsid w:val="002D725E"/>
    <w:rsid w:val="002E0165"/>
    <w:rsid w:val="002E0785"/>
    <w:rsid w:val="002E0EAF"/>
    <w:rsid w:val="002E18BF"/>
    <w:rsid w:val="002E1B5E"/>
    <w:rsid w:val="002E2BE9"/>
    <w:rsid w:val="002E332D"/>
    <w:rsid w:val="002E4F6C"/>
    <w:rsid w:val="002E5715"/>
    <w:rsid w:val="002E5CF3"/>
    <w:rsid w:val="002F20AC"/>
    <w:rsid w:val="002F4FF2"/>
    <w:rsid w:val="002F58B7"/>
    <w:rsid w:val="002F5C01"/>
    <w:rsid w:val="002F6492"/>
    <w:rsid w:val="002F7C72"/>
    <w:rsid w:val="00304BBF"/>
    <w:rsid w:val="0030504B"/>
    <w:rsid w:val="00305FDE"/>
    <w:rsid w:val="00305FFA"/>
    <w:rsid w:val="0030611E"/>
    <w:rsid w:val="00306839"/>
    <w:rsid w:val="00310BEA"/>
    <w:rsid w:val="0031120E"/>
    <w:rsid w:val="0031528E"/>
    <w:rsid w:val="0031750E"/>
    <w:rsid w:val="00321E41"/>
    <w:rsid w:val="00322484"/>
    <w:rsid w:val="00322992"/>
    <w:rsid w:val="00322E05"/>
    <w:rsid w:val="00325465"/>
    <w:rsid w:val="00326387"/>
    <w:rsid w:val="003319E2"/>
    <w:rsid w:val="00333397"/>
    <w:rsid w:val="00334682"/>
    <w:rsid w:val="00334F70"/>
    <w:rsid w:val="00336F59"/>
    <w:rsid w:val="00344667"/>
    <w:rsid w:val="00344DFA"/>
    <w:rsid w:val="00345CEA"/>
    <w:rsid w:val="00347497"/>
    <w:rsid w:val="003529E8"/>
    <w:rsid w:val="003531DF"/>
    <w:rsid w:val="00354FB5"/>
    <w:rsid w:val="00360535"/>
    <w:rsid w:val="00360A71"/>
    <w:rsid w:val="003620D8"/>
    <w:rsid w:val="00363B46"/>
    <w:rsid w:val="00364D6E"/>
    <w:rsid w:val="00365074"/>
    <w:rsid w:val="00366889"/>
    <w:rsid w:val="00382042"/>
    <w:rsid w:val="00385F7D"/>
    <w:rsid w:val="00386359"/>
    <w:rsid w:val="0038788E"/>
    <w:rsid w:val="00390BA4"/>
    <w:rsid w:val="00390CE1"/>
    <w:rsid w:val="00393A2D"/>
    <w:rsid w:val="00394990"/>
    <w:rsid w:val="00395183"/>
    <w:rsid w:val="00395959"/>
    <w:rsid w:val="00395D6D"/>
    <w:rsid w:val="003A1053"/>
    <w:rsid w:val="003A177F"/>
    <w:rsid w:val="003A6524"/>
    <w:rsid w:val="003A6DB1"/>
    <w:rsid w:val="003A6EFB"/>
    <w:rsid w:val="003B0030"/>
    <w:rsid w:val="003B427B"/>
    <w:rsid w:val="003B6BE8"/>
    <w:rsid w:val="003B7927"/>
    <w:rsid w:val="003C02B0"/>
    <w:rsid w:val="003C0990"/>
    <w:rsid w:val="003C110E"/>
    <w:rsid w:val="003C3A9E"/>
    <w:rsid w:val="003C5DFF"/>
    <w:rsid w:val="003C5E11"/>
    <w:rsid w:val="003C60E1"/>
    <w:rsid w:val="003C6522"/>
    <w:rsid w:val="003D0268"/>
    <w:rsid w:val="003D0770"/>
    <w:rsid w:val="003D166F"/>
    <w:rsid w:val="003D25CB"/>
    <w:rsid w:val="003D413F"/>
    <w:rsid w:val="003E3479"/>
    <w:rsid w:val="003E47C6"/>
    <w:rsid w:val="003E521D"/>
    <w:rsid w:val="003E525C"/>
    <w:rsid w:val="003F0AFA"/>
    <w:rsid w:val="003F1864"/>
    <w:rsid w:val="003F1CCF"/>
    <w:rsid w:val="003F3B97"/>
    <w:rsid w:val="003F69E8"/>
    <w:rsid w:val="003F731A"/>
    <w:rsid w:val="0040426E"/>
    <w:rsid w:val="00404555"/>
    <w:rsid w:val="004067EE"/>
    <w:rsid w:val="004074D5"/>
    <w:rsid w:val="0041111A"/>
    <w:rsid w:val="00411CC2"/>
    <w:rsid w:val="00413A59"/>
    <w:rsid w:val="004147F3"/>
    <w:rsid w:val="004152F4"/>
    <w:rsid w:val="00415376"/>
    <w:rsid w:val="00415912"/>
    <w:rsid w:val="0042197F"/>
    <w:rsid w:val="00423004"/>
    <w:rsid w:val="004260B9"/>
    <w:rsid w:val="004269DA"/>
    <w:rsid w:val="0043191B"/>
    <w:rsid w:val="00433EC3"/>
    <w:rsid w:val="00434A11"/>
    <w:rsid w:val="00434B30"/>
    <w:rsid w:val="00435EB8"/>
    <w:rsid w:val="00436E98"/>
    <w:rsid w:val="0043724C"/>
    <w:rsid w:val="00437C29"/>
    <w:rsid w:val="004412C0"/>
    <w:rsid w:val="00441D58"/>
    <w:rsid w:val="00445C98"/>
    <w:rsid w:val="00446E98"/>
    <w:rsid w:val="00450332"/>
    <w:rsid w:val="00451E38"/>
    <w:rsid w:val="004525BD"/>
    <w:rsid w:val="00455820"/>
    <w:rsid w:val="00456154"/>
    <w:rsid w:val="00456476"/>
    <w:rsid w:val="00463334"/>
    <w:rsid w:val="004641C2"/>
    <w:rsid w:val="00464CBB"/>
    <w:rsid w:val="004671F1"/>
    <w:rsid w:val="004766DC"/>
    <w:rsid w:val="00480E5A"/>
    <w:rsid w:val="00482651"/>
    <w:rsid w:val="00483D70"/>
    <w:rsid w:val="00484DFA"/>
    <w:rsid w:val="00485B11"/>
    <w:rsid w:val="004867C0"/>
    <w:rsid w:val="00486A63"/>
    <w:rsid w:val="00491B8D"/>
    <w:rsid w:val="0049248F"/>
    <w:rsid w:val="00493D95"/>
    <w:rsid w:val="004947D2"/>
    <w:rsid w:val="0049578B"/>
    <w:rsid w:val="00496E39"/>
    <w:rsid w:val="004978EE"/>
    <w:rsid w:val="004A08AA"/>
    <w:rsid w:val="004A215D"/>
    <w:rsid w:val="004A2209"/>
    <w:rsid w:val="004A2469"/>
    <w:rsid w:val="004A29BA"/>
    <w:rsid w:val="004A3286"/>
    <w:rsid w:val="004A34C4"/>
    <w:rsid w:val="004A66C2"/>
    <w:rsid w:val="004A74D9"/>
    <w:rsid w:val="004A7F76"/>
    <w:rsid w:val="004B0E25"/>
    <w:rsid w:val="004B395D"/>
    <w:rsid w:val="004B4786"/>
    <w:rsid w:val="004B7229"/>
    <w:rsid w:val="004C0FCC"/>
    <w:rsid w:val="004C2243"/>
    <w:rsid w:val="004C49EE"/>
    <w:rsid w:val="004C6036"/>
    <w:rsid w:val="004D3748"/>
    <w:rsid w:val="004E0A82"/>
    <w:rsid w:val="004E25D6"/>
    <w:rsid w:val="004E283E"/>
    <w:rsid w:val="004E2C20"/>
    <w:rsid w:val="004E3254"/>
    <w:rsid w:val="004E3907"/>
    <w:rsid w:val="004E69B7"/>
    <w:rsid w:val="004F3366"/>
    <w:rsid w:val="004F385F"/>
    <w:rsid w:val="004F5945"/>
    <w:rsid w:val="0050304D"/>
    <w:rsid w:val="00503BBF"/>
    <w:rsid w:val="005055CE"/>
    <w:rsid w:val="00510250"/>
    <w:rsid w:val="00510534"/>
    <w:rsid w:val="00512162"/>
    <w:rsid w:val="00512390"/>
    <w:rsid w:val="005126B0"/>
    <w:rsid w:val="00513414"/>
    <w:rsid w:val="005243A5"/>
    <w:rsid w:val="0052520D"/>
    <w:rsid w:val="00525E85"/>
    <w:rsid w:val="0052646D"/>
    <w:rsid w:val="00533529"/>
    <w:rsid w:val="0053443F"/>
    <w:rsid w:val="00534AE8"/>
    <w:rsid w:val="005362B0"/>
    <w:rsid w:val="00536AC6"/>
    <w:rsid w:val="00541758"/>
    <w:rsid w:val="005450CD"/>
    <w:rsid w:val="00555553"/>
    <w:rsid w:val="00555578"/>
    <w:rsid w:val="005557A1"/>
    <w:rsid w:val="0056288C"/>
    <w:rsid w:val="00562994"/>
    <w:rsid w:val="00564A5E"/>
    <w:rsid w:val="00566585"/>
    <w:rsid w:val="00567461"/>
    <w:rsid w:val="00570EB0"/>
    <w:rsid w:val="00572F1D"/>
    <w:rsid w:val="00576097"/>
    <w:rsid w:val="00581333"/>
    <w:rsid w:val="00583A4A"/>
    <w:rsid w:val="00583F7C"/>
    <w:rsid w:val="00584FD2"/>
    <w:rsid w:val="0058536C"/>
    <w:rsid w:val="00585CCA"/>
    <w:rsid w:val="00590F8A"/>
    <w:rsid w:val="00592039"/>
    <w:rsid w:val="00594287"/>
    <w:rsid w:val="00594A2B"/>
    <w:rsid w:val="00595B35"/>
    <w:rsid w:val="00596AF6"/>
    <w:rsid w:val="005A1346"/>
    <w:rsid w:val="005A25CB"/>
    <w:rsid w:val="005A4B36"/>
    <w:rsid w:val="005B0252"/>
    <w:rsid w:val="005B17E3"/>
    <w:rsid w:val="005B1BEF"/>
    <w:rsid w:val="005B3C57"/>
    <w:rsid w:val="005B602B"/>
    <w:rsid w:val="005C0779"/>
    <w:rsid w:val="005C1A19"/>
    <w:rsid w:val="005C1C81"/>
    <w:rsid w:val="005C1E17"/>
    <w:rsid w:val="005D22B8"/>
    <w:rsid w:val="005D4705"/>
    <w:rsid w:val="005D62BF"/>
    <w:rsid w:val="005E6E25"/>
    <w:rsid w:val="005E7A0D"/>
    <w:rsid w:val="005F300F"/>
    <w:rsid w:val="005F4C89"/>
    <w:rsid w:val="005F5108"/>
    <w:rsid w:val="005F67E2"/>
    <w:rsid w:val="0060056C"/>
    <w:rsid w:val="00600F81"/>
    <w:rsid w:val="006025E7"/>
    <w:rsid w:val="0060459F"/>
    <w:rsid w:val="00605321"/>
    <w:rsid w:val="00606369"/>
    <w:rsid w:val="00611A26"/>
    <w:rsid w:val="00613068"/>
    <w:rsid w:val="0061326E"/>
    <w:rsid w:val="006151D9"/>
    <w:rsid w:val="00615FD9"/>
    <w:rsid w:val="00617212"/>
    <w:rsid w:val="00620C15"/>
    <w:rsid w:val="00621D11"/>
    <w:rsid w:val="006253BD"/>
    <w:rsid w:val="00625E7F"/>
    <w:rsid w:val="0062633F"/>
    <w:rsid w:val="00627B1D"/>
    <w:rsid w:val="006316C2"/>
    <w:rsid w:val="0063243F"/>
    <w:rsid w:val="00633CDC"/>
    <w:rsid w:val="00636436"/>
    <w:rsid w:val="006412FF"/>
    <w:rsid w:val="0064252E"/>
    <w:rsid w:val="00642674"/>
    <w:rsid w:val="00642CDC"/>
    <w:rsid w:val="00644379"/>
    <w:rsid w:val="0064442F"/>
    <w:rsid w:val="006453D7"/>
    <w:rsid w:val="00650D0E"/>
    <w:rsid w:val="006516CD"/>
    <w:rsid w:val="006528CC"/>
    <w:rsid w:val="00652EDF"/>
    <w:rsid w:val="00662691"/>
    <w:rsid w:val="00663702"/>
    <w:rsid w:val="0066397D"/>
    <w:rsid w:val="00667609"/>
    <w:rsid w:val="00675326"/>
    <w:rsid w:val="00677569"/>
    <w:rsid w:val="0068708B"/>
    <w:rsid w:val="00695804"/>
    <w:rsid w:val="006959B7"/>
    <w:rsid w:val="00696379"/>
    <w:rsid w:val="006A290C"/>
    <w:rsid w:val="006A4701"/>
    <w:rsid w:val="006A59DC"/>
    <w:rsid w:val="006B7CDB"/>
    <w:rsid w:val="006C1F4C"/>
    <w:rsid w:val="006C21E8"/>
    <w:rsid w:val="006C4EF3"/>
    <w:rsid w:val="006C5229"/>
    <w:rsid w:val="006C7F38"/>
    <w:rsid w:val="006D02C7"/>
    <w:rsid w:val="006D0D4F"/>
    <w:rsid w:val="006D122C"/>
    <w:rsid w:val="006D38BB"/>
    <w:rsid w:val="006D3B01"/>
    <w:rsid w:val="006D6A0B"/>
    <w:rsid w:val="006E05B0"/>
    <w:rsid w:val="006E4DCD"/>
    <w:rsid w:val="006E5105"/>
    <w:rsid w:val="006F03C7"/>
    <w:rsid w:val="006F5DED"/>
    <w:rsid w:val="006F5F95"/>
    <w:rsid w:val="00701B67"/>
    <w:rsid w:val="007025B5"/>
    <w:rsid w:val="00702D29"/>
    <w:rsid w:val="00704959"/>
    <w:rsid w:val="0070705C"/>
    <w:rsid w:val="007124A0"/>
    <w:rsid w:val="00713BC3"/>
    <w:rsid w:val="00722135"/>
    <w:rsid w:val="00723DC5"/>
    <w:rsid w:val="00726D5D"/>
    <w:rsid w:val="00730A4C"/>
    <w:rsid w:val="007316E7"/>
    <w:rsid w:val="00732596"/>
    <w:rsid w:val="00734814"/>
    <w:rsid w:val="00734DDA"/>
    <w:rsid w:val="00734F5E"/>
    <w:rsid w:val="00735FF4"/>
    <w:rsid w:val="0073615D"/>
    <w:rsid w:val="00740226"/>
    <w:rsid w:val="00741986"/>
    <w:rsid w:val="007432DE"/>
    <w:rsid w:val="00743C8A"/>
    <w:rsid w:val="00743DA1"/>
    <w:rsid w:val="00745908"/>
    <w:rsid w:val="00746331"/>
    <w:rsid w:val="007504AD"/>
    <w:rsid w:val="00750D7D"/>
    <w:rsid w:val="00752EE3"/>
    <w:rsid w:val="00753B48"/>
    <w:rsid w:val="00754563"/>
    <w:rsid w:val="007622F0"/>
    <w:rsid w:val="00763404"/>
    <w:rsid w:val="007651DB"/>
    <w:rsid w:val="007656BF"/>
    <w:rsid w:val="00765AE5"/>
    <w:rsid w:val="007675E1"/>
    <w:rsid w:val="0077014E"/>
    <w:rsid w:val="0077223B"/>
    <w:rsid w:val="007724D5"/>
    <w:rsid w:val="007736F3"/>
    <w:rsid w:val="00776E9F"/>
    <w:rsid w:val="007776D0"/>
    <w:rsid w:val="007823FF"/>
    <w:rsid w:val="00782718"/>
    <w:rsid w:val="007838E0"/>
    <w:rsid w:val="00785134"/>
    <w:rsid w:val="0078639C"/>
    <w:rsid w:val="00793545"/>
    <w:rsid w:val="00793A78"/>
    <w:rsid w:val="00797047"/>
    <w:rsid w:val="007A0AE8"/>
    <w:rsid w:val="007A2DC0"/>
    <w:rsid w:val="007A3DCE"/>
    <w:rsid w:val="007A7830"/>
    <w:rsid w:val="007B2A01"/>
    <w:rsid w:val="007B2CF1"/>
    <w:rsid w:val="007B32DE"/>
    <w:rsid w:val="007B4D1C"/>
    <w:rsid w:val="007B65C1"/>
    <w:rsid w:val="007B6888"/>
    <w:rsid w:val="007B7689"/>
    <w:rsid w:val="007B7C7C"/>
    <w:rsid w:val="007C2E53"/>
    <w:rsid w:val="007C2F7C"/>
    <w:rsid w:val="007C52A4"/>
    <w:rsid w:val="007C57EA"/>
    <w:rsid w:val="007C6544"/>
    <w:rsid w:val="007D185D"/>
    <w:rsid w:val="007D28B3"/>
    <w:rsid w:val="007D6E88"/>
    <w:rsid w:val="007E07D6"/>
    <w:rsid w:val="007E1388"/>
    <w:rsid w:val="007F039C"/>
    <w:rsid w:val="007F0CAE"/>
    <w:rsid w:val="007F4E46"/>
    <w:rsid w:val="007F5ABF"/>
    <w:rsid w:val="007F6198"/>
    <w:rsid w:val="007F6F85"/>
    <w:rsid w:val="008014FA"/>
    <w:rsid w:val="0080150E"/>
    <w:rsid w:val="00801BB1"/>
    <w:rsid w:val="008058E8"/>
    <w:rsid w:val="008060C3"/>
    <w:rsid w:val="00807EAF"/>
    <w:rsid w:val="0081045C"/>
    <w:rsid w:val="00811C38"/>
    <w:rsid w:val="008122CA"/>
    <w:rsid w:val="00813C82"/>
    <w:rsid w:val="00813F07"/>
    <w:rsid w:val="0081406C"/>
    <w:rsid w:val="00815B37"/>
    <w:rsid w:val="00815EF1"/>
    <w:rsid w:val="008209A4"/>
    <w:rsid w:val="00822297"/>
    <w:rsid w:val="00822540"/>
    <w:rsid w:val="008251DB"/>
    <w:rsid w:val="00826D84"/>
    <w:rsid w:val="00832829"/>
    <w:rsid w:val="00835D4A"/>
    <w:rsid w:val="00836C42"/>
    <w:rsid w:val="00850135"/>
    <w:rsid w:val="00851DD5"/>
    <w:rsid w:val="00853E2D"/>
    <w:rsid w:val="0085413F"/>
    <w:rsid w:val="0085507F"/>
    <w:rsid w:val="00855D8D"/>
    <w:rsid w:val="0085631C"/>
    <w:rsid w:val="00860EEF"/>
    <w:rsid w:val="00862DCD"/>
    <w:rsid w:val="00864322"/>
    <w:rsid w:val="00866F4C"/>
    <w:rsid w:val="00867498"/>
    <w:rsid w:val="00870271"/>
    <w:rsid w:val="00872FE8"/>
    <w:rsid w:val="008745BC"/>
    <w:rsid w:val="008764B6"/>
    <w:rsid w:val="00880CF5"/>
    <w:rsid w:val="00883B95"/>
    <w:rsid w:val="00883DBA"/>
    <w:rsid w:val="0088455D"/>
    <w:rsid w:val="008848D4"/>
    <w:rsid w:val="00884B78"/>
    <w:rsid w:val="00885E82"/>
    <w:rsid w:val="00886343"/>
    <w:rsid w:val="00890805"/>
    <w:rsid w:val="00892188"/>
    <w:rsid w:val="00896994"/>
    <w:rsid w:val="008A125F"/>
    <w:rsid w:val="008A4836"/>
    <w:rsid w:val="008A60E2"/>
    <w:rsid w:val="008A688A"/>
    <w:rsid w:val="008B4571"/>
    <w:rsid w:val="008B4A5E"/>
    <w:rsid w:val="008B6AE2"/>
    <w:rsid w:val="008C2D13"/>
    <w:rsid w:val="008C30D7"/>
    <w:rsid w:val="008C31C3"/>
    <w:rsid w:val="008C52D7"/>
    <w:rsid w:val="008D2C5C"/>
    <w:rsid w:val="008D4F65"/>
    <w:rsid w:val="008E050C"/>
    <w:rsid w:val="008E0907"/>
    <w:rsid w:val="008E13CF"/>
    <w:rsid w:val="008E3A69"/>
    <w:rsid w:val="008E3E15"/>
    <w:rsid w:val="008E62AA"/>
    <w:rsid w:val="008E631A"/>
    <w:rsid w:val="008E7E83"/>
    <w:rsid w:val="008F0806"/>
    <w:rsid w:val="008F4002"/>
    <w:rsid w:val="008F6309"/>
    <w:rsid w:val="008F6BA6"/>
    <w:rsid w:val="008F7006"/>
    <w:rsid w:val="00903085"/>
    <w:rsid w:val="0090419A"/>
    <w:rsid w:val="00904C90"/>
    <w:rsid w:val="00905931"/>
    <w:rsid w:val="00906016"/>
    <w:rsid w:val="0090726E"/>
    <w:rsid w:val="009100C6"/>
    <w:rsid w:val="00910D84"/>
    <w:rsid w:val="00915D48"/>
    <w:rsid w:val="00921034"/>
    <w:rsid w:val="00924714"/>
    <w:rsid w:val="00925443"/>
    <w:rsid w:val="00927A38"/>
    <w:rsid w:val="00931FD8"/>
    <w:rsid w:val="00932283"/>
    <w:rsid w:val="00934A55"/>
    <w:rsid w:val="00937DED"/>
    <w:rsid w:val="0094215B"/>
    <w:rsid w:val="009430E4"/>
    <w:rsid w:val="0094365E"/>
    <w:rsid w:val="00947307"/>
    <w:rsid w:val="00947AE6"/>
    <w:rsid w:val="00951397"/>
    <w:rsid w:val="00951CD4"/>
    <w:rsid w:val="00952007"/>
    <w:rsid w:val="00954C0B"/>
    <w:rsid w:val="009560EA"/>
    <w:rsid w:val="00957E6C"/>
    <w:rsid w:val="00960E1E"/>
    <w:rsid w:val="00961A0A"/>
    <w:rsid w:val="00962DFF"/>
    <w:rsid w:val="00965C34"/>
    <w:rsid w:val="00965F94"/>
    <w:rsid w:val="00970208"/>
    <w:rsid w:val="00970B7D"/>
    <w:rsid w:val="00971EFD"/>
    <w:rsid w:val="00972AA6"/>
    <w:rsid w:val="00974229"/>
    <w:rsid w:val="00981E6E"/>
    <w:rsid w:val="00982EC1"/>
    <w:rsid w:val="00987DB6"/>
    <w:rsid w:val="00990EC1"/>
    <w:rsid w:val="009912F3"/>
    <w:rsid w:val="009941CC"/>
    <w:rsid w:val="00997F11"/>
    <w:rsid w:val="009A0AA3"/>
    <w:rsid w:val="009A3200"/>
    <w:rsid w:val="009A4D5E"/>
    <w:rsid w:val="009A4E47"/>
    <w:rsid w:val="009B0E50"/>
    <w:rsid w:val="009B1297"/>
    <w:rsid w:val="009B17AE"/>
    <w:rsid w:val="009B2314"/>
    <w:rsid w:val="009B3EAC"/>
    <w:rsid w:val="009B7737"/>
    <w:rsid w:val="009C0F12"/>
    <w:rsid w:val="009C105A"/>
    <w:rsid w:val="009C1D59"/>
    <w:rsid w:val="009C56D5"/>
    <w:rsid w:val="009C5E46"/>
    <w:rsid w:val="009C7DC7"/>
    <w:rsid w:val="009D1062"/>
    <w:rsid w:val="009D320E"/>
    <w:rsid w:val="009D3921"/>
    <w:rsid w:val="009D4405"/>
    <w:rsid w:val="009E3904"/>
    <w:rsid w:val="009E3C05"/>
    <w:rsid w:val="009E454B"/>
    <w:rsid w:val="009E47DE"/>
    <w:rsid w:val="009E7C8F"/>
    <w:rsid w:val="009F053C"/>
    <w:rsid w:val="009F1EA7"/>
    <w:rsid w:val="009F2AD6"/>
    <w:rsid w:val="009F44F4"/>
    <w:rsid w:val="00A00173"/>
    <w:rsid w:val="00A010EC"/>
    <w:rsid w:val="00A012DE"/>
    <w:rsid w:val="00A04116"/>
    <w:rsid w:val="00A114F5"/>
    <w:rsid w:val="00A11ACD"/>
    <w:rsid w:val="00A11C43"/>
    <w:rsid w:val="00A13BF4"/>
    <w:rsid w:val="00A14873"/>
    <w:rsid w:val="00A14B4C"/>
    <w:rsid w:val="00A1609C"/>
    <w:rsid w:val="00A215AD"/>
    <w:rsid w:val="00A26F9E"/>
    <w:rsid w:val="00A27EAE"/>
    <w:rsid w:val="00A3129A"/>
    <w:rsid w:val="00A31912"/>
    <w:rsid w:val="00A31958"/>
    <w:rsid w:val="00A32206"/>
    <w:rsid w:val="00A3370A"/>
    <w:rsid w:val="00A35749"/>
    <w:rsid w:val="00A40316"/>
    <w:rsid w:val="00A42734"/>
    <w:rsid w:val="00A42D7C"/>
    <w:rsid w:val="00A46E51"/>
    <w:rsid w:val="00A50B17"/>
    <w:rsid w:val="00A57A77"/>
    <w:rsid w:val="00A57FE0"/>
    <w:rsid w:val="00A606A0"/>
    <w:rsid w:val="00A61E6D"/>
    <w:rsid w:val="00A62697"/>
    <w:rsid w:val="00A65712"/>
    <w:rsid w:val="00A6574D"/>
    <w:rsid w:val="00A7131E"/>
    <w:rsid w:val="00A7219F"/>
    <w:rsid w:val="00A73A31"/>
    <w:rsid w:val="00A7432C"/>
    <w:rsid w:val="00A75116"/>
    <w:rsid w:val="00A75A95"/>
    <w:rsid w:val="00A77943"/>
    <w:rsid w:val="00A805F2"/>
    <w:rsid w:val="00A809FF"/>
    <w:rsid w:val="00A80DAE"/>
    <w:rsid w:val="00A82684"/>
    <w:rsid w:val="00A82BD3"/>
    <w:rsid w:val="00A87B82"/>
    <w:rsid w:val="00A95333"/>
    <w:rsid w:val="00A95831"/>
    <w:rsid w:val="00AA3227"/>
    <w:rsid w:val="00AA4B81"/>
    <w:rsid w:val="00AA5D77"/>
    <w:rsid w:val="00AA7661"/>
    <w:rsid w:val="00AA7A64"/>
    <w:rsid w:val="00AB0A4E"/>
    <w:rsid w:val="00AB2AEF"/>
    <w:rsid w:val="00AB5F6F"/>
    <w:rsid w:val="00AB7404"/>
    <w:rsid w:val="00AB755A"/>
    <w:rsid w:val="00AB7C1E"/>
    <w:rsid w:val="00AC07D0"/>
    <w:rsid w:val="00AC4C01"/>
    <w:rsid w:val="00AC4FBD"/>
    <w:rsid w:val="00AC7F7F"/>
    <w:rsid w:val="00AD1716"/>
    <w:rsid w:val="00AD2E9E"/>
    <w:rsid w:val="00AD33F9"/>
    <w:rsid w:val="00AD4744"/>
    <w:rsid w:val="00AD5FE9"/>
    <w:rsid w:val="00AE1C87"/>
    <w:rsid w:val="00AE325E"/>
    <w:rsid w:val="00AE6A2B"/>
    <w:rsid w:val="00AE7CAA"/>
    <w:rsid w:val="00AF1555"/>
    <w:rsid w:val="00AF55EE"/>
    <w:rsid w:val="00AF6808"/>
    <w:rsid w:val="00B04EEF"/>
    <w:rsid w:val="00B0596C"/>
    <w:rsid w:val="00B062E7"/>
    <w:rsid w:val="00B06A3A"/>
    <w:rsid w:val="00B0728B"/>
    <w:rsid w:val="00B10F05"/>
    <w:rsid w:val="00B11932"/>
    <w:rsid w:val="00B1349E"/>
    <w:rsid w:val="00B135B7"/>
    <w:rsid w:val="00B140BD"/>
    <w:rsid w:val="00B166BD"/>
    <w:rsid w:val="00B22210"/>
    <w:rsid w:val="00B22719"/>
    <w:rsid w:val="00B23807"/>
    <w:rsid w:val="00B26A4E"/>
    <w:rsid w:val="00B31238"/>
    <w:rsid w:val="00B3198F"/>
    <w:rsid w:val="00B34EF5"/>
    <w:rsid w:val="00B365A1"/>
    <w:rsid w:val="00B374D0"/>
    <w:rsid w:val="00B37C1F"/>
    <w:rsid w:val="00B40429"/>
    <w:rsid w:val="00B4242C"/>
    <w:rsid w:val="00B44CEC"/>
    <w:rsid w:val="00B45E06"/>
    <w:rsid w:val="00B46A26"/>
    <w:rsid w:val="00B47746"/>
    <w:rsid w:val="00B524BB"/>
    <w:rsid w:val="00B5281C"/>
    <w:rsid w:val="00B53D10"/>
    <w:rsid w:val="00B5565B"/>
    <w:rsid w:val="00B60061"/>
    <w:rsid w:val="00B60E71"/>
    <w:rsid w:val="00B628A6"/>
    <w:rsid w:val="00B6503A"/>
    <w:rsid w:val="00B65216"/>
    <w:rsid w:val="00B66A81"/>
    <w:rsid w:val="00B67C36"/>
    <w:rsid w:val="00B75E42"/>
    <w:rsid w:val="00B77697"/>
    <w:rsid w:val="00B82CB6"/>
    <w:rsid w:val="00B85392"/>
    <w:rsid w:val="00B85D08"/>
    <w:rsid w:val="00B85DE0"/>
    <w:rsid w:val="00B863BC"/>
    <w:rsid w:val="00B90215"/>
    <w:rsid w:val="00B92866"/>
    <w:rsid w:val="00B94FF7"/>
    <w:rsid w:val="00B9598A"/>
    <w:rsid w:val="00B95FD2"/>
    <w:rsid w:val="00B96B28"/>
    <w:rsid w:val="00B979AF"/>
    <w:rsid w:val="00BA14CB"/>
    <w:rsid w:val="00BA30A1"/>
    <w:rsid w:val="00BA5E88"/>
    <w:rsid w:val="00BB041C"/>
    <w:rsid w:val="00BB6248"/>
    <w:rsid w:val="00BB7DDA"/>
    <w:rsid w:val="00BC2D38"/>
    <w:rsid w:val="00BC42D3"/>
    <w:rsid w:val="00BC4F5C"/>
    <w:rsid w:val="00BC57EB"/>
    <w:rsid w:val="00BC74EC"/>
    <w:rsid w:val="00BD0ACF"/>
    <w:rsid w:val="00BD1EFB"/>
    <w:rsid w:val="00BD2562"/>
    <w:rsid w:val="00BD3006"/>
    <w:rsid w:val="00BD6431"/>
    <w:rsid w:val="00BE0839"/>
    <w:rsid w:val="00BE1BF6"/>
    <w:rsid w:val="00BE1C3C"/>
    <w:rsid w:val="00BE2F51"/>
    <w:rsid w:val="00BE42AB"/>
    <w:rsid w:val="00BE48E0"/>
    <w:rsid w:val="00BE56B1"/>
    <w:rsid w:val="00BE611C"/>
    <w:rsid w:val="00BE7FC0"/>
    <w:rsid w:val="00C004F6"/>
    <w:rsid w:val="00C0149B"/>
    <w:rsid w:val="00C02140"/>
    <w:rsid w:val="00C02231"/>
    <w:rsid w:val="00C026CF"/>
    <w:rsid w:val="00C02A73"/>
    <w:rsid w:val="00C02F8C"/>
    <w:rsid w:val="00C13ABC"/>
    <w:rsid w:val="00C14DBD"/>
    <w:rsid w:val="00C14F4D"/>
    <w:rsid w:val="00C171D6"/>
    <w:rsid w:val="00C2329D"/>
    <w:rsid w:val="00C24A69"/>
    <w:rsid w:val="00C26C11"/>
    <w:rsid w:val="00C309AE"/>
    <w:rsid w:val="00C31D62"/>
    <w:rsid w:val="00C321AC"/>
    <w:rsid w:val="00C334DB"/>
    <w:rsid w:val="00C33A2F"/>
    <w:rsid w:val="00C37AE6"/>
    <w:rsid w:val="00C41FB4"/>
    <w:rsid w:val="00C51B2B"/>
    <w:rsid w:val="00C55683"/>
    <w:rsid w:val="00C560E6"/>
    <w:rsid w:val="00C56146"/>
    <w:rsid w:val="00C56CA8"/>
    <w:rsid w:val="00C57252"/>
    <w:rsid w:val="00C6078A"/>
    <w:rsid w:val="00C63353"/>
    <w:rsid w:val="00C644B9"/>
    <w:rsid w:val="00C64F28"/>
    <w:rsid w:val="00C674E6"/>
    <w:rsid w:val="00C67879"/>
    <w:rsid w:val="00C71B66"/>
    <w:rsid w:val="00C75E94"/>
    <w:rsid w:val="00C77332"/>
    <w:rsid w:val="00C80D2B"/>
    <w:rsid w:val="00C8335B"/>
    <w:rsid w:val="00C8411D"/>
    <w:rsid w:val="00C8575E"/>
    <w:rsid w:val="00C91BEE"/>
    <w:rsid w:val="00C91EA7"/>
    <w:rsid w:val="00C9236D"/>
    <w:rsid w:val="00C94CDD"/>
    <w:rsid w:val="00C95987"/>
    <w:rsid w:val="00C96647"/>
    <w:rsid w:val="00C97E4A"/>
    <w:rsid w:val="00CA306E"/>
    <w:rsid w:val="00CA6834"/>
    <w:rsid w:val="00CA6F95"/>
    <w:rsid w:val="00CB0352"/>
    <w:rsid w:val="00CB43C9"/>
    <w:rsid w:val="00CB70D2"/>
    <w:rsid w:val="00CC150C"/>
    <w:rsid w:val="00CC269E"/>
    <w:rsid w:val="00CD11B2"/>
    <w:rsid w:val="00CD1984"/>
    <w:rsid w:val="00CD2997"/>
    <w:rsid w:val="00CD5003"/>
    <w:rsid w:val="00CD5CF3"/>
    <w:rsid w:val="00CD5F71"/>
    <w:rsid w:val="00CD7172"/>
    <w:rsid w:val="00CD7288"/>
    <w:rsid w:val="00CE0A0F"/>
    <w:rsid w:val="00CF1E96"/>
    <w:rsid w:val="00CF6800"/>
    <w:rsid w:val="00CF76B0"/>
    <w:rsid w:val="00CF7AB4"/>
    <w:rsid w:val="00D01862"/>
    <w:rsid w:val="00D01DB4"/>
    <w:rsid w:val="00D022B2"/>
    <w:rsid w:val="00D03ED9"/>
    <w:rsid w:val="00D108D8"/>
    <w:rsid w:val="00D116C1"/>
    <w:rsid w:val="00D1732E"/>
    <w:rsid w:val="00D174B3"/>
    <w:rsid w:val="00D17E9A"/>
    <w:rsid w:val="00D207F0"/>
    <w:rsid w:val="00D2093B"/>
    <w:rsid w:val="00D25DE2"/>
    <w:rsid w:val="00D26B7E"/>
    <w:rsid w:val="00D271F7"/>
    <w:rsid w:val="00D30032"/>
    <w:rsid w:val="00D30A96"/>
    <w:rsid w:val="00D312CD"/>
    <w:rsid w:val="00D325CA"/>
    <w:rsid w:val="00D35870"/>
    <w:rsid w:val="00D361B8"/>
    <w:rsid w:val="00D372B2"/>
    <w:rsid w:val="00D40BE5"/>
    <w:rsid w:val="00D418F4"/>
    <w:rsid w:val="00D41DE7"/>
    <w:rsid w:val="00D4674F"/>
    <w:rsid w:val="00D50176"/>
    <w:rsid w:val="00D51346"/>
    <w:rsid w:val="00D51D25"/>
    <w:rsid w:val="00D551FA"/>
    <w:rsid w:val="00D568CC"/>
    <w:rsid w:val="00D5734D"/>
    <w:rsid w:val="00D62EAB"/>
    <w:rsid w:val="00D65260"/>
    <w:rsid w:val="00D72B98"/>
    <w:rsid w:val="00D737CA"/>
    <w:rsid w:val="00D73B96"/>
    <w:rsid w:val="00D73F55"/>
    <w:rsid w:val="00D772EB"/>
    <w:rsid w:val="00D8245E"/>
    <w:rsid w:val="00D82833"/>
    <w:rsid w:val="00D829BF"/>
    <w:rsid w:val="00D836E7"/>
    <w:rsid w:val="00D83B9E"/>
    <w:rsid w:val="00D853B4"/>
    <w:rsid w:val="00D85AB5"/>
    <w:rsid w:val="00D87610"/>
    <w:rsid w:val="00D87AD5"/>
    <w:rsid w:val="00D9079B"/>
    <w:rsid w:val="00D9469C"/>
    <w:rsid w:val="00D966F2"/>
    <w:rsid w:val="00D96B81"/>
    <w:rsid w:val="00DA6895"/>
    <w:rsid w:val="00DA7C14"/>
    <w:rsid w:val="00DB1B19"/>
    <w:rsid w:val="00DB2377"/>
    <w:rsid w:val="00DB7C02"/>
    <w:rsid w:val="00DC0DA8"/>
    <w:rsid w:val="00DC2C86"/>
    <w:rsid w:val="00DC51CC"/>
    <w:rsid w:val="00DD20BE"/>
    <w:rsid w:val="00DD4226"/>
    <w:rsid w:val="00DD5D43"/>
    <w:rsid w:val="00DD6807"/>
    <w:rsid w:val="00DD7F28"/>
    <w:rsid w:val="00DE0A20"/>
    <w:rsid w:val="00DE13B3"/>
    <w:rsid w:val="00DE2AB9"/>
    <w:rsid w:val="00DE4F0E"/>
    <w:rsid w:val="00DE7E6F"/>
    <w:rsid w:val="00DF1EFA"/>
    <w:rsid w:val="00DF220D"/>
    <w:rsid w:val="00DF3272"/>
    <w:rsid w:val="00DF477A"/>
    <w:rsid w:val="00E01CF0"/>
    <w:rsid w:val="00E04282"/>
    <w:rsid w:val="00E055C0"/>
    <w:rsid w:val="00E064CE"/>
    <w:rsid w:val="00E126EA"/>
    <w:rsid w:val="00E12A1C"/>
    <w:rsid w:val="00E14684"/>
    <w:rsid w:val="00E14D07"/>
    <w:rsid w:val="00E1526B"/>
    <w:rsid w:val="00E17D67"/>
    <w:rsid w:val="00E21BF7"/>
    <w:rsid w:val="00E228F9"/>
    <w:rsid w:val="00E26B98"/>
    <w:rsid w:val="00E2709F"/>
    <w:rsid w:val="00E308BA"/>
    <w:rsid w:val="00E30FDE"/>
    <w:rsid w:val="00E3137B"/>
    <w:rsid w:val="00E32762"/>
    <w:rsid w:val="00E3661F"/>
    <w:rsid w:val="00E36F2A"/>
    <w:rsid w:val="00E374E1"/>
    <w:rsid w:val="00E40479"/>
    <w:rsid w:val="00E4163D"/>
    <w:rsid w:val="00E41853"/>
    <w:rsid w:val="00E43A06"/>
    <w:rsid w:val="00E4487E"/>
    <w:rsid w:val="00E45B1A"/>
    <w:rsid w:val="00E46750"/>
    <w:rsid w:val="00E531CC"/>
    <w:rsid w:val="00E5363C"/>
    <w:rsid w:val="00E5430B"/>
    <w:rsid w:val="00E54978"/>
    <w:rsid w:val="00E55D79"/>
    <w:rsid w:val="00E5788E"/>
    <w:rsid w:val="00E57B52"/>
    <w:rsid w:val="00E60F00"/>
    <w:rsid w:val="00E6446D"/>
    <w:rsid w:val="00E64D04"/>
    <w:rsid w:val="00E65510"/>
    <w:rsid w:val="00E658F6"/>
    <w:rsid w:val="00E65A9D"/>
    <w:rsid w:val="00E67D63"/>
    <w:rsid w:val="00E7067E"/>
    <w:rsid w:val="00E71553"/>
    <w:rsid w:val="00E71749"/>
    <w:rsid w:val="00E72664"/>
    <w:rsid w:val="00E7275F"/>
    <w:rsid w:val="00E73CF0"/>
    <w:rsid w:val="00E76896"/>
    <w:rsid w:val="00E77067"/>
    <w:rsid w:val="00E82430"/>
    <w:rsid w:val="00E8355A"/>
    <w:rsid w:val="00E84CEA"/>
    <w:rsid w:val="00E92C7D"/>
    <w:rsid w:val="00E93C63"/>
    <w:rsid w:val="00E96960"/>
    <w:rsid w:val="00E96E62"/>
    <w:rsid w:val="00E970F5"/>
    <w:rsid w:val="00EA07B5"/>
    <w:rsid w:val="00EA22E1"/>
    <w:rsid w:val="00EA527B"/>
    <w:rsid w:val="00EA7EBC"/>
    <w:rsid w:val="00EB04CF"/>
    <w:rsid w:val="00EB11D2"/>
    <w:rsid w:val="00EB253D"/>
    <w:rsid w:val="00EB255D"/>
    <w:rsid w:val="00EB3996"/>
    <w:rsid w:val="00EB44C4"/>
    <w:rsid w:val="00EB487E"/>
    <w:rsid w:val="00EB59A5"/>
    <w:rsid w:val="00EB65BE"/>
    <w:rsid w:val="00EC0271"/>
    <w:rsid w:val="00EC1272"/>
    <w:rsid w:val="00EC2B0B"/>
    <w:rsid w:val="00EC55FC"/>
    <w:rsid w:val="00EC7EC7"/>
    <w:rsid w:val="00ED2F58"/>
    <w:rsid w:val="00ED4092"/>
    <w:rsid w:val="00ED5831"/>
    <w:rsid w:val="00ED7C9F"/>
    <w:rsid w:val="00EE06BA"/>
    <w:rsid w:val="00EE5758"/>
    <w:rsid w:val="00EE5759"/>
    <w:rsid w:val="00EE5B30"/>
    <w:rsid w:val="00EE6F27"/>
    <w:rsid w:val="00EF0817"/>
    <w:rsid w:val="00EF16ED"/>
    <w:rsid w:val="00EF28C5"/>
    <w:rsid w:val="00EF44F4"/>
    <w:rsid w:val="00EF7922"/>
    <w:rsid w:val="00F00CE4"/>
    <w:rsid w:val="00F02950"/>
    <w:rsid w:val="00F03279"/>
    <w:rsid w:val="00F059C0"/>
    <w:rsid w:val="00F05FF7"/>
    <w:rsid w:val="00F10669"/>
    <w:rsid w:val="00F13646"/>
    <w:rsid w:val="00F14552"/>
    <w:rsid w:val="00F168B7"/>
    <w:rsid w:val="00F16DAB"/>
    <w:rsid w:val="00F25A1B"/>
    <w:rsid w:val="00F302D0"/>
    <w:rsid w:val="00F30B4D"/>
    <w:rsid w:val="00F319CE"/>
    <w:rsid w:val="00F322A3"/>
    <w:rsid w:val="00F35E59"/>
    <w:rsid w:val="00F407B1"/>
    <w:rsid w:val="00F419E6"/>
    <w:rsid w:val="00F41C1D"/>
    <w:rsid w:val="00F42E9A"/>
    <w:rsid w:val="00F442C9"/>
    <w:rsid w:val="00F44571"/>
    <w:rsid w:val="00F44D2A"/>
    <w:rsid w:val="00F52969"/>
    <w:rsid w:val="00F54FE5"/>
    <w:rsid w:val="00F5716F"/>
    <w:rsid w:val="00F57469"/>
    <w:rsid w:val="00F610CD"/>
    <w:rsid w:val="00F61962"/>
    <w:rsid w:val="00F62F36"/>
    <w:rsid w:val="00F63F38"/>
    <w:rsid w:val="00F6755E"/>
    <w:rsid w:val="00F706E5"/>
    <w:rsid w:val="00F71BDE"/>
    <w:rsid w:val="00F71D77"/>
    <w:rsid w:val="00F740C7"/>
    <w:rsid w:val="00F77186"/>
    <w:rsid w:val="00F808A7"/>
    <w:rsid w:val="00F81DD3"/>
    <w:rsid w:val="00F82A47"/>
    <w:rsid w:val="00F8474D"/>
    <w:rsid w:val="00F852DC"/>
    <w:rsid w:val="00F928DE"/>
    <w:rsid w:val="00F92F64"/>
    <w:rsid w:val="00F94207"/>
    <w:rsid w:val="00F95FF5"/>
    <w:rsid w:val="00F9658B"/>
    <w:rsid w:val="00FA563C"/>
    <w:rsid w:val="00FA5A1A"/>
    <w:rsid w:val="00FA7DA9"/>
    <w:rsid w:val="00FB6999"/>
    <w:rsid w:val="00FB75DB"/>
    <w:rsid w:val="00FC0A4F"/>
    <w:rsid w:val="00FC1188"/>
    <w:rsid w:val="00FC1307"/>
    <w:rsid w:val="00FD0A10"/>
    <w:rsid w:val="00FD2045"/>
    <w:rsid w:val="00FD216D"/>
    <w:rsid w:val="00FD2513"/>
    <w:rsid w:val="00FD64E5"/>
    <w:rsid w:val="00FD7816"/>
    <w:rsid w:val="00FE3E02"/>
    <w:rsid w:val="00FE4725"/>
    <w:rsid w:val="00FE5849"/>
    <w:rsid w:val="00FE68FD"/>
    <w:rsid w:val="00FF06DB"/>
    <w:rsid w:val="00FF0790"/>
    <w:rsid w:val="00FF75C3"/>
    <w:rsid w:val="00FF76E4"/>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A89242-55A5-40DE-8C01-1FBD207DB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0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00D0"/>
  </w:style>
  <w:style w:type="paragraph" w:styleId="Footer">
    <w:name w:val="footer"/>
    <w:basedOn w:val="Normal"/>
    <w:link w:val="FooterChar"/>
    <w:uiPriority w:val="99"/>
    <w:unhideWhenUsed/>
    <w:rsid w:val="000700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00D0"/>
  </w:style>
  <w:style w:type="paragraph" w:styleId="BalloonText">
    <w:name w:val="Balloon Text"/>
    <w:basedOn w:val="Normal"/>
    <w:link w:val="BalloonTextChar"/>
    <w:uiPriority w:val="99"/>
    <w:semiHidden/>
    <w:unhideWhenUsed/>
    <w:rsid w:val="000700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0D0"/>
    <w:rPr>
      <w:rFonts w:ascii="Tahoma" w:hAnsi="Tahoma" w:cs="Tahoma"/>
      <w:sz w:val="16"/>
      <w:szCs w:val="16"/>
    </w:rPr>
  </w:style>
  <w:style w:type="paragraph" w:styleId="ListParagraph">
    <w:name w:val="List Paragraph"/>
    <w:basedOn w:val="Normal"/>
    <w:uiPriority w:val="34"/>
    <w:qFormat/>
    <w:rsid w:val="00EC7E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9DCA45D023E4F5288C3A90FBF658655"/>
        <w:category>
          <w:name w:val="General"/>
          <w:gallery w:val="placeholder"/>
        </w:category>
        <w:types>
          <w:type w:val="bbPlcHdr"/>
        </w:types>
        <w:behaviors>
          <w:behavior w:val="content"/>
        </w:behaviors>
        <w:guid w:val="{FB31F1E5-5C85-444A-ACA0-1A3968D2814C}"/>
      </w:docPartPr>
      <w:docPartBody>
        <w:p w:rsidR="00F91FE3" w:rsidRDefault="007B75B0" w:rsidP="007B75B0">
          <w:pPr>
            <w:pStyle w:val="C9DCA45D023E4F5288C3A90FBF658655"/>
          </w:pPr>
          <w:r>
            <w:t>[Type the company name]</w:t>
          </w:r>
        </w:p>
      </w:docPartBody>
    </w:docPart>
    <w:docPart>
      <w:docPartPr>
        <w:name w:val="9B20C664154F4E32A884D43A29431BA4"/>
        <w:category>
          <w:name w:val="General"/>
          <w:gallery w:val="placeholder"/>
        </w:category>
        <w:types>
          <w:type w:val="bbPlcHdr"/>
        </w:types>
        <w:behaviors>
          <w:behavior w:val="content"/>
        </w:behaviors>
        <w:guid w:val="{4F239934-2355-4DB9-80CA-1D8EB0282BB3}"/>
      </w:docPartPr>
      <w:docPartBody>
        <w:p w:rsidR="00F91FE3" w:rsidRDefault="007B75B0" w:rsidP="007B75B0">
          <w:pPr>
            <w:pStyle w:val="9B20C664154F4E32A884D43A29431BA4"/>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202264"/>
    <w:rsid w:val="00007B48"/>
    <w:rsid w:val="000434A4"/>
    <w:rsid w:val="000502B2"/>
    <w:rsid w:val="00055EF4"/>
    <w:rsid w:val="001379E1"/>
    <w:rsid w:val="0015176B"/>
    <w:rsid w:val="00153A9B"/>
    <w:rsid w:val="001613B5"/>
    <w:rsid w:val="0019165A"/>
    <w:rsid w:val="001C12D0"/>
    <w:rsid w:val="001E0CAB"/>
    <w:rsid w:val="00201D61"/>
    <w:rsid w:val="00202264"/>
    <w:rsid w:val="002062FF"/>
    <w:rsid w:val="0021305D"/>
    <w:rsid w:val="00213EB5"/>
    <w:rsid w:val="00223355"/>
    <w:rsid w:val="00252B73"/>
    <w:rsid w:val="00262CA5"/>
    <w:rsid w:val="00282831"/>
    <w:rsid w:val="002C38A3"/>
    <w:rsid w:val="00314B18"/>
    <w:rsid w:val="00394B01"/>
    <w:rsid w:val="003B3D1C"/>
    <w:rsid w:val="003F644D"/>
    <w:rsid w:val="00404706"/>
    <w:rsid w:val="00406BBF"/>
    <w:rsid w:val="00410F23"/>
    <w:rsid w:val="00424DD7"/>
    <w:rsid w:val="00441C34"/>
    <w:rsid w:val="0044462C"/>
    <w:rsid w:val="004877AC"/>
    <w:rsid w:val="004928F4"/>
    <w:rsid w:val="00542CD0"/>
    <w:rsid w:val="005D0D5A"/>
    <w:rsid w:val="006426A2"/>
    <w:rsid w:val="0065182B"/>
    <w:rsid w:val="006C0D01"/>
    <w:rsid w:val="00720412"/>
    <w:rsid w:val="007A5D4B"/>
    <w:rsid w:val="007B75B0"/>
    <w:rsid w:val="007E70BC"/>
    <w:rsid w:val="00822470"/>
    <w:rsid w:val="0084250C"/>
    <w:rsid w:val="00843C10"/>
    <w:rsid w:val="008E5061"/>
    <w:rsid w:val="00903F08"/>
    <w:rsid w:val="0090786C"/>
    <w:rsid w:val="009148DD"/>
    <w:rsid w:val="00956078"/>
    <w:rsid w:val="00963153"/>
    <w:rsid w:val="009903EF"/>
    <w:rsid w:val="009D123C"/>
    <w:rsid w:val="009E3BE8"/>
    <w:rsid w:val="00A3158F"/>
    <w:rsid w:val="00A7166E"/>
    <w:rsid w:val="00A8141D"/>
    <w:rsid w:val="00AD371D"/>
    <w:rsid w:val="00B33B00"/>
    <w:rsid w:val="00B54BE9"/>
    <w:rsid w:val="00B62ADD"/>
    <w:rsid w:val="00BC72E0"/>
    <w:rsid w:val="00BD7D2B"/>
    <w:rsid w:val="00C50231"/>
    <w:rsid w:val="00C74FFA"/>
    <w:rsid w:val="00C82F51"/>
    <w:rsid w:val="00C83D51"/>
    <w:rsid w:val="00C96FB2"/>
    <w:rsid w:val="00C9788B"/>
    <w:rsid w:val="00CA0594"/>
    <w:rsid w:val="00CF4DC9"/>
    <w:rsid w:val="00D230A0"/>
    <w:rsid w:val="00D326C0"/>
    <w:rsid w:val="00D71F17"/>
    <w:rsid w:val="00D750A3"/>
    <w:rsid w:val="00D94E65"/>
    <w:rsid w:val="00DC2062"/>
    <w:rsid w:val="00E574C0"/>
    <w:rsid w:val="00E65963"/>
    <w:rsid w:val="00EA2BB9"/>
    <w:rsid w:val="00ED426C"/>
    <w:rsid w:val="00F438EF"/>
    <w:rsid w:val="00F47258"/>
    <w:rsid w:val="00F503A4"/>
    <w:rsid w:val="00F842CA"/>
    <w:rsid w:val="00F91ADB"/>
    <w:rsid w:val="00F91FE3"/>
    <w:rsid w:val="00FE4768"/>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4B15A88FB5483CB197EE8D95EA7DC9">
    <w:name w:val="394B15A88FB5483CB197EE8D95EA7DC9"/>
    <w:rsid w:val="00202264"/>
  </w:style>
  <w:style w:type="paragraph" w:customStyle="1" w:styleId="649538D66BA2464895901A4DBB355AD5">
    <w:name w:val="649538D66BA2464895901A4DBB355AD5"/>
    <w:rsid w:val="00202264"/>
  </w:style>
  <w:style w:type="paragraph" w:customStyle="1" w:styleId="23AB930DC461475C86AB36E4288D2C41">
    <w:name w:val="23AB930DC461475C86AB36E4288D2C41"/>
    <w:rsid w:val="00CF4DC9"/>
  </w:style>
  <w:style w:type="paragraph" w:customStyle="1" w:styleId="6CA5D11FFF9D4F3085643336AAC7E749">
    <w:name w:val="6CA5D11FFF9D4F3085643336AAC7E749"/>
    <w:rsid w:val="00CF4DC9"/>
  </w:style>
  <w:style w:type="paragraph" w:customStyle="1" w:styleId="36A12283E3FD4CA6BBCCA4D90DEE308C">
    <w:name w:val="36A12283E3FD4CA6BBCCA4D90DEE308C"/>
    <w:rsid w:val="00BD7D2B"/>
  </w:style>
  <w:style w:type="paragraph" w:customStyle="1" w:styleId="181EA8DD87C24B39B792C0915F0DC473">
    <w:name w:val="181EA8DD87C24B39B792C0915F0DC473"/>
    <w:rsid w:val="00BD7D2B"/>
  </w:style>
  <w:style w:type="paragraph" w:customStyle="1" w:styleId="B9FE38E56C674E06A284C3913339DEC4">
    <w:name w:val="B9FE38E56C674E06A284C3913339DEC4"/>
    <w:rsid w:val="00DC2062"/>
  </w:style>
  <w:style w:type="paragraph" w:customStyle="1" w:styleId="2FF0BBF1CB54446B9AF6D16BC7541F61">
    <w:name w:val="2FF0BBF1CB54446B9AF6D16BC7541F61"/>
    <w:rsid w:val="00DC2062"/>
  </w:style>
  <w:style w:type="paragraph" w:customStyle="1" w:styleId="57878526ABDA41E8892EBA008B24C585">
    <w:name w:val="57878526ABDA41E8892EBA008B24C585"/>
    <w:rsid w:val="009E3BE8"/>
  </w:style>
  <w:style w:type="paragraph" w:customStyle="1" w:styleId="B5A9D3C2D12B49A998B3F73EDE74EF5B">
    <w:name w:val="B5A9D3C2D12B49A998B3F73EDE74EF5B"/>
    <w:rsid w:val="009E3BE8"/>
  </w:style>
  <w:style w:type="paragraph" w:customStyle="1" w:styleId="01D42F3A5A8242918AFB6AB296FD9EE1">
    <w:name w:val="01D42F3A5A8242918AFB6AB296FD9EE1"/>
    <w:rsid w:val="009E3BE8"/>
  </w:style>
  <w:style w:type="paragraph" w:customStyle="1" w:styleId="366E45BB939D44BD8FE7A59EB488D3FF">
    <w:name w:val="366E45BB939D44BD8FE7A59EB488D3FF"/>
    <w:rsid w:val="009E3BE8"/>
  </w:style>
  <w:style w:type="paragraph" w:customStyle="1" w:styleId="AE08E0E3BB3F4D0DBA64E8B9C6A8D589">
    <w:name w:val="AE08E0E3BB3F4D0DBA64E8B9C6A8D589"/>
    <w:rsid w:val="00282831"/>
  </w:style>
  <w:style w:type="paragraph" w:customStyle="1" w:styleId="F8D7E1B8726C4985B66E68AED92355EE">
    <w:name w:val="F8D7E1B8726C4985B66E68AED92355EE"/>
    <w:rsid w:val="00282831"/>
  </w:style>
  <w:style w:type="paragraph" w:customStyle="1" w:styleId="B15E9AA0127D4E1B8D6194BB235151DB">
    <w:name w:val="B15E9AA0127D4E1B8D6194BB235151DB"/>
    <w:rsid w:val="00282831"/>
  </w:style>
  <w:style w:type="paragraph" w:customStyle="1" w:styleId="07677C88CB424506B7D970E7B83C2A80">
    <w:name w:val="07677C88CB424506B7D970E7B83C2A80"/>
    <w:rsid w:val="00282831"/>
  </w:style>
  <w:style w:type="paragraph" w:customStyle="1" w:styleId="0580E78E15F74F73874FDA09F2606699">
    <w:name w:val="0580E78E15F74F73874FDA09F2606699"/>
    <w:rsid w:val="00B33B00"/>
  </w:style>
  <w:style w:type="paragraph" w:customStyle="1" w:styleId="870FA856490A48539CAD990A41E124CD">
    <w:name w:val="870FA856490A48539CAD990A41E124CD"/>
    <w:rsid w:val="00B33B00"/>
  </w:style>
  <w:style w:type="paragraph" w:customStyle="1" w:styleId="C9DCA45D023E4F5288C3A90FBF658655">
    <w:name w:val="C9DCA45D023E4F5288C3A90FBF658655"/>
    <w:rsid w:val="007B75B0"/>
  </w:style>
  <w:style w:type="paragraph" w:customStyle="1" w:styleId="9B20C664154F4E32A884D43A29431BA4">
    <w:name w:val="9B20C664154F4E32A884D43A29431BA4"/>
    <w:rsid w:val="007B75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EA0A48-DDC9-4E21-AE6D-5FE02C5CD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9</Pages>
  <Words>2241</Words>
  <Characters>12774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Civil Appeal No. SC  310/15</vt:lpstr>
    </vt:vector>
  </TitlesOfParts>
  <Company>Judgment No. SC 47/2017</Company>
  <LinksUpToDate>false</LinksUpToDate>
  <CharactersWithSpaces>14986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310/15</dc:title>
  <dc:creator>judge</dc:creator>
  <cp:lastModifiedBy>JSC</cp:lastModifiedBy>
  <cp:revision>19</cp:revision>
  <cp:lastPrinted>2017-07-07T12:48:00Z</cp:lastPrinted>
  <dcterms:created xsi:type="dcterms:W3CDTF">2017-07-05T10:31:00Z</dcterms:created>
  <dcterms:modified xsi:type="dcterms:W3CDTF">2017-07-25T12:41:00Z</dcterms:modified>
</cp:coreProperties>
</file>