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 w:line="276" w:lineRule="auto"/>
        <w:jc w:val="righ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คู่มือครูประจำแผนการจัดการเรียนรู้ (สอดคล้องตามแบบ วก.5)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6"/>
          <w:rFonts w:ascii="TH Sarabun New" w:hAnsi="TH Sarabun New" w:cs="TH Sarabun New" w:eastAsia="TH Sarabun New"/>
        </w:rPr>
        <w:t>คู่มือการสอนสำหรับครู: แผนการจัดการเรียนรู้ที่ 16 เรื่อง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กลุ่มสาระการเรียนรู้ ศิลปะ (ดนตรี)          ระดับมัธยมศึกษาตอนต้น         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รายวิชา ดนตรี 2          รหัสวิชา ศ22102          ชั้นมัธยมศึกษาปีที่ 2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ภาคเรียนที่ 2          ปีการศึกษา 2569          หน่วยการเรียนรู้ที่ 4 เรื่อง ดนตรีกับสังคมและการวิจารณ์เชิงประจักษ์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เรื่อง บทบาทดนตรีในยุคสมัยต่างๆ และการสำรวจอารมณ์เพลงด้วยกราฟพิกัด 2 มิติ (Music in Eras &amp; 2D Emotion Grid)          เวลา 1 ชั่วโมง (50 นาที)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สอนวันที่....... เดือน....................... พ.ศ. 2569          ผู้สอน นายพงศธร โพธิแก้ว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_____________________________________________________________________________________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มาตรฐานการเรียนรู้และตัวชี้วัด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ศ 2.1 ม.2/5 บรรยายอารมณ์ของเพลงและความรู้สึกที่มีต่อบทเพลงที่ฟัง</w:t>
        <w:br/>
        <w:t>ศ 2.2 ม.2/1 บรรยายบทบาทและความสัมพันธ์ของดนตรีต่อสังคมและวัฒนธรรมในยุคสมัยต่างๆ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สาระสำคัญ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ดนตรีในแต่ละยุคสมัยมีบทบาทสัมพันธ์กับวิถีชีวิต พิธีกรรม ราชสำนัก และสภาพสังคมที่แตกต่างกัน (ศ 2.2 ม.2/1) และถ่ายทอดอารมณ์ความรู้สึกผ่านองค์ประกอบทางดนตรี การใช้กราฟพิกัดอารมณ์ 2 มิติ (2D Emotion Coordinate Grid: แกน X ความรื่นรมย์ vs แกน Y พลังงานความตื่นตัว) ร่วมกับการทดลองเปรียบเทียบคอร์ด Major และ Minor บนคาลิมบ้าคีย์ C ช่วยให้ผู้เรียนบรรยายอารมณ์เพลงและความรู้สึกที่มีต่อบทเพลงที่ฟัง (ศ 2.1 ม.2/5) ได้อย่างเป็นรูปธรรม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สาระการเรียนรู้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บทบาทและความสัมพันธ์ของดนตรีต่อสังคมและวัฒนธรรมในยุคสมัยต่างๆ (ศ 2.2 ม.2/1)</w:t>
        <w:br/>
        <w:t>2. การบรรยายอารมณ์ของเพลงและความรู้สึกที่มีต่อบทเพลงที่ฟังผ่านกราฟพิกัดอารมณ์ 2 มิติ (Valence vs. Arousal)</w:t>
        <w:br/>
        <w:t>3. การทดลองเปลี่ยนอารมณ์เพลงบนคาลิมบ้าคีย์ C Major (เปรียบเทียบคอร์ด C Major [1-3-5] กับคอร์ด A Minor [6-1'-3'] และการเปลี่ยน Tempo)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จุดประสงค์การเรียนรู้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ด้านความรู้ (K)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บรรยายบทบาทและความสัมพันธ์ของดนตรีต่อสังคมและวัฒนธรรมในยุคสมัยต่างๆ (ศ 2.2 ม.2/1) และระบุองค์ประกอบดนตรีที่ส่งผลต่ออารมณ์เพลงได้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ด้านทักษะกระบวนการ (P)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2.1 บรรยายอารมณ์และความรู้สึกที่มีต่อบทเพลงที่ฟังจากต่างยุคสมัย (ศ 2.1 ม.2/5) โดยพล็อตลงบนกราฟพิกัดอารมณ์ 2 มิติ และทดลองเปลี่ยนอารมณ์เพลงบนคาลิมบ้าคีย์ C ได้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ด้านคุณลักษณะอันพึงประสงค์ (A)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3.1 ตั้งใจรับฟังบทเพลงจากหลากหลายยุคสมัยด้วยสมาธิและเคารพความรู้สึกทางดนตรีของผู้อื่น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สมรรถนะสำคัญของผู้เรียน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1.1 ความสามารถในการสื่อสาร</w:t>
        <w:br/>
        <w:t xml:space="preserve">  1.2 ความสามารถในการคิด</w:t>
        <w:br/>
        <w:t xml:space="preserve">  1.3 ความสามารถในการแก้ปัญหา</w:t>
        <w:br/>
        <w:t xml:space="preserve">  1.4 ความสามารถในการใช้ทักษะชีวิต</w:t>
        <w:br/>
        <w:t xml:space="preserve">  1.5 ความสามารถในการใช้เทคโนโลยี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ชิ้นงาน/ภาระงาน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 xml:space="preserve">  - ใบกิจกรรมบทบาทดนตรีต่อสังคมในยุคสมัยต่างๆ (ศ 2.2 ม.2/1) และกราฟพิกัดอารมณ์เพลง 2 มิติ (ศ 2.1 ม.2/5) (สื่อ_น4_ผ16_ใบกิจกรรมบทบาทดนตรีในสังคมและกราฟพิกัดอารมณ์2มิติ.docx)</w:t>
      </w:r>
    </w:p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กิจกรรมการเรียนรู้ (รูปแบบ Adaptive T-PACE Framework [Mode C: T=5, P=18, A=10, C=10, E=7 นาที] ควบคู่กับวงจร 3-Tier Mastery Loop)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ขั้นนำเข้าสู่บทเรียน (5 นาที) [T - Trigger &amp; Tuning]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T - 1. (5 นาที) ครูเปิดตัวอย่างบทเพลงจาก 3 ยุคสมัย (1. เพลงบรรเลงพิธีกรรม/ราชสำนักโบราณ 2. เพลงมาร์ช/ปลุกใจยุคสร้างชาติ 3. เพลงป๊อป/ซินธ์ร่วมสมัย) • คำถามกระตุ้นคิด (Driving Question): 'ทำไมสังคมมนุษย์ในแต่ละยุคสมัยจึงสร้างสรรค์ดนตรีที่มีอารมณ์และหน้าที่แตกต่างกัน และเราจะวัดพิกัดอารมณ์ของเพลงเหล่านั้นลงบนแผนที่ทางวิทยาศาสตร์ได้อย่างไร?'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ขั้นสอน (38 นาที) [P - Practice (18 นาที) / A - Active Collaboration &amp; Analysis (10 นาที) / C - Creative Challenge (10 นาที)]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P - 2. (18 นาที) [Practice &amp; Precision — วงจรการเรียนรู้ปรับเหมาะ 3 ระดับ] นักเรียนวิเคราะห์บทบาทดนตรีตามยุคสมัย (ศ 2.2 ม.2/1) และฝึกพล็อตพิกัดอารมณ์เพลงทั้ง 3 เพลงลงในกราฟพิกัดอารมณ์ 2 มิติ (แกน X: ความรื่นรมย์ -5 ถึง +5 / แกน Y: พลังงานความตื่นตัว -5 ถึง +5) ตามวงจร 3-Tier Mastery Loop:</w:t>
        <w:br/>
        <w:t xml:space="preserve">  • 🥉 ระดับพื้นฐาน (Bronze — Foundation): ระบุบทบาททางสังคมของเพลงทั้ง 3 ยุคสมัย และลงจุดพิกัด (X, Y) พร้อมเขียนคำบรรยายอารมณ์เพลงในใบกิจกรรม ผ16 ได้ครบถ้วน</w:t>
        <w:br/>
        <w:t xml:space="preserve">  • 🥈 ระดับมาตรฐาน (Silver — Core Standard): วิเคราะห์เชื่อมโยงว่าความเร็ว (BPM) ความดัง-เบา และโหมดเสียง (Major/Minor) ส่งผลให้พิกัดตกอยู่ในแต่ละจตุภาคอย่างไร</w:t>
        <w:br/>
        <w:t xml:space="preserve">  • 🥇 ระดับท้าทาย (Gold — Advanced Extension): เปรียบเทียบความเหมือนและความต่างของการใช้องค์ประกอบดนตรีเพื่อสื่ออารมณ์ในยุคอดีตกับยุคปัจจุบันได้อย่างลึกซึ้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A - 3. (10 นาที) [Active Collaboration &amp; Analysis] คู่บัดดี้แลกเปลี่ยนกราฟพิกัดอารมณ์ในใบกิจกรรม ผ16 เพื่อสังเกตว่าจุดพิกัดของตนเองและเพื่อนอยู่ในจตุภาคเดียวกันหรือต่างกันเพราะเหตุใด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C - 4. (10 นาที) [Creative Challenge — ภารกิจคิดค้นและสร้างสรรค์ทางดนตรี] ภารกิจ 'C-Major vs A-Minor Emotion Switcher': คู่บัดดี้ใช้คาลิมบ้าคีย์ C Major เครื่องเดิม ทดลองดีดทำนองสั้นบนคอร์ด C Major (ลิ่ม 1-3-5 ความเร็ว 90 BPM -&gt; พิกัด +X, +Y สดใสรื่นเริง) แล้วเปลี่ยนมาดีดบนคอร์ดญาติ A Minor (ลิ่ม 6-1'-3' ความเร็ว 55 BPM -&gt; พิกัด -X, -Y สงบขรึม/ซึ้ง) เพื่อพิสูจน์กลไกการเปลี่ยนอารมณ์เพลงด้วยตนเอง!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color w:val="1A365D"/>
          <w:sz w:val="30"/>
          <w:rFonts w:ascii="TH Sarabun New" w:hAnsi="TH Sarabun New" w:cs="TH Sarabun New" w:eastAsia="TH Sarabun New"/>
        </w:rPr>
        <w:t>ขั้นสรุปบทเรียน (7 นาที) [E - Evaluation &amp; Reflection]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E - 5. (7 นาที) [Evaluation &amp; Reflection] สรุปความสัมพันธ์ระหว่างบทบาทดนตรีในสังคมแต่ละยุคสมัยกับอารมณ์เพลงลงในใบกิจกรรม ผ16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สื่อ / แหล่งเรียนรู้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สื่อหลักประจำแผน: สื่อ_น4_ผ16_ใบกิจกรรมบทบาทดนตรีในสังคมและกราฟพิกัดอารมณ์2มิติ.docx (ใบกิจกรรมบทบาทดนตรีต่อสังคมในยุคสมัยต่างๆ (ศ 2.2 ม.2/1) และกราฟพิกัดอารมณ์เพลง 2 มิติ (ศ 2.1 ม.2/5))</w:t>
        <w:br/>
        <w:t>2. นวัตกรรมหลัก: แอปพลิเคชัน MusicSmart (Tuner, Metronome, 2D Emotion Grid &amp; Rubric Tracker)</w:t>
        <w:br/>
        <w:t>3. เครื่องดนตรีและอุปกรณ์: คาลิมบ้า 17 คีย์ (ตั้งสายมาตรฐานคีย์ C Major ล้วน ไม่ต้องตอกเปลี่ยนสาย), คีย์บอร์ดครู</w:t>
        <w:br/>
        <w:t>4. Plan B (แผนสำรองกรณีออฟไลน์/ไม่มีอินเทอร์เน็ต): ใช้ใบกิจกรรมฉบับกระดาษ (Hardcopy ที่มีเส้นทาง 3-Tier Bronze/Silver/Gold), ผังลิ่มคีย์บอร์ดจำลอง, หลอดเทียบเสียงมาตรฐาน (C4–D6) และระบบคู่บัดดี้ (Buddy Driver &amp; Navigator) รองรับชั้นเรียน 40 คน 100%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การวัดและประเมินผล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1. ด้านความรู้ (K - 3 คะแนน): ประเมินจาก การบรรยายบทบาทดนตรีต่อสังคมในยุคสมัยต่างๆ และการวิเคราะห์องค์ประกอบอารมณ์เพลง (ใบกิจกรรม ผ16)</w:t>
        <w:br/>
        <w:t>2. ด้านทักษะกระบวนการ (P - 1.5 คะแนน): ประเมินจาก การพล็อตกราฟพิกัดอารมณ์ 2 มิติ และการทดลองสลับอารมณ์คอร์ด C vs Am บนคาลิมบ้า (ใบกิจกรรม ผ16)</w:t>
        <w:br/>
        <w:t>3. ด้านคุณลักษณะอันพึงประสงค์ (A - 1.5 คะแนน): ประเมินจาก สมาธิในการฟังอย่างลึกซึ้งและการเคารพความรู้สึกทางดนตรีของผู้อื่น (ฉบับที่ 8)</w:t>
      </w:r>
    </w:p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เกณฑ์การประเมินรูบริกแยก 3 มิติ (K-P-A Rubric Table ประจำแผน)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ประเด็นการประเมิน (K-P-A)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น้ำหนักคะแนน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4 (ดีเยี่ยม)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3 (ดี - เกณฑ์ผ่าน)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2 (พอใช้)</w:t>
            </w:r>
          </w:p>
        </w:tc>
        <w:tc>
          <w:tcPr>
            <w:tcW w:type="dxa" w:w="1662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1 (ปรับปรุง)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1: ด้านความรู้ความเข้าใจ (K) — การบรรยายบทบาทดนตรีต่อสังคมในยุคสมัยต่างๆ และการวิเคราะห์องค์ประกอบอารมณ์เพลง (ใบกิจกรรม ผ16)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3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วิเคราะห์และตอบคำถามในใบกิจกรรมได้ถูกต้องสมบูรณ์ 100% อธิบายหลักการทางดนตรีได้อย่างเป็นระบบ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ทำใบกิจกรรมและอธิบายหลักการทางดนตรีได้ถูกต้องร้อยละ 75-80 ขึ้นไป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อธิบายหลักการได้บางส่วน (ร้อยละ 50-74) ต้องได้รับคำชี้แนะเพิ่มเติม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ทำใบกิจกรรมได้ต่ำกว่าร้อยละ 50 ต้องได้รับการสอนเสริม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2: ด้านทักษะการปฏิบัติและการสร้างสรรค์ (P) — การพล็อตกราฟพิกัดอารมณ์ 2 มิติ และการทดลองสลับอารมณ์คอร์ด C vs Am บนคาลิมบ้า (ใบกิจกรรม ผ16)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ปฏิบัติทักษะดนตรีและภารกิจสร้างสรรค์ได้คล่องแคล่ว แม่นยำ ไพเราะ (ระดับ Gold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ปฏิบัติทักษะดนตรีและชิ้นงานได้ถูกต้องตามเกณฑ์มาตรฐานร้อยละ 80 ขึ้นไป (ระดับ Silver Mastery)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ปฏิบัติตามขั้นตอนพื้นฐานได้บางส่วน (ระดับ Bronze Mastery) แต่ยังขาดความต่อเนื่อง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ยังไม่สามารถปฏิบัติตามเป้าหมายได้ ต้องฝึกซ้อมซ่อมเสริมรายบุคคล</w:t>
            </w:r>
          </w:p>
        </w:tc>
      </w:tr>
      <w:tr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มิติที่ 3: ด้านคุณลักษณะอันพึงประสงค์ (A) — สมาธิในการฟังอย่างลึกซึ้งและการเคารพความรู้สึกทางดนตรีของผู้อื่น (ฉบับที่ 8)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1.5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มีวินัยใฝ่เรียนรู้สม่ำเสมอ ช่วยเหลือคู่บัดดี้/กลุ่ม และประเมินพัฒนาการตนเองอย่างลึกซึ้ง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มีวินัยในการเรียน รับผิดชอบต่อหน้าที่ และร่วมกิจกรรมกลุ่มด้วยทัศนคติที่ดี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เข้าร่วมกิจกรรมแต่ต้องคอยกระตุ้นเตือนเรื่องสมาธิหรือการจัดเก็บอุปกรณ์</w:t>
            </w:r>
          </w:p>
        </w:tc>
        <w:tc>
          <w:tcPr>
            <w:tcW w:type="dxa" w:w="166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4"/>
                <w:rFonts w:ascii="TH Sarabun New" w:hAnsi="TH Sarabun New" w:cs="TH Sarabun New" w:eastAsia="TH Sarabun New"/>
              </w:rPr>
              <w:t>ขาดความรับผิดชอบในการฝึกซ้อมและไม่ให้ความร่วมมือในกลุ่ม</w:t>
            </w:r>
          </w:p>
        </w:tc>
      </w:tr>
      <w:tr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รวมคะแนนประจำแผนการจัดการเรียนรู้ที่ 16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6 คะแนน</w:t>
            </w:r>
          </w:p>
          <w:p>
            <w:pPr>
              <w:spacing w:before="40" w:after="40" w:line="264" w:lineRule="auto"/>
              <w:jc w:val="center"/>
            </w:pPr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(K:3, P:1.5, A:1.5)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85 ขึ้นไป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75-84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ได้คะแนนรวมร้อยละ 60-74</w:t>
            </w:r>
          </w:p>
        </w:tc>
        <w:tc>
          <w:tcPr>
            <w:tcW w:type="dxa" w:w="1662"/>
            <w:shd w:val="clear" w:color="auto" w:fill="EDF2F7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4"/>
                <w:rFonts w:ascii="TH Sarabun New" w:hAnsi="TH Sarabun New" w:cs="TH Sarabun New" w:eastAsia="TH Sarabun New"/>
              </w:rPr>
              <w:t>ต่ำกว่าร้อยละ 60</w:t>
            </w:r>
          </w:p>
        </w:tc>
      </w:tr>
    </w:tbl>
    <w:p>
      <w:pPr>
        <w:spacing w:before="12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เกณฑ์การตัดสิน: ระดับ 4 (ดีเยี่ยม), ระดับ 3 (ดี), ระดับ 2 (พอใช้), ระดับ 1 (ปรับปรุง) | เกณฑ์การผ่าน: ผู้เรียนต้องได้ระดับคุณภาพ 3 (ดี) ขึ้นไป (ร้อยละ 75-80)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บันทึกผลหลังการสอน แผนการจัดการเรียนรู้ที่ 16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1. ผลการจัดการเรียนรู้เชิงประจักษ์ (Empirical Learning Outcomes):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นักเรียนชั้นมัธยมศึกษาปีที่ 2 จำนวน 40 คน ผ่านเกณฑ์การประเมินระดับคุณภาพ 3 (ดี) ขึ้นไป จำนวน ........ คน (คิดเป็นร้อยละ ........)</w:t>
        <w:br/>
        <w:t xml:space="preserve">  • การบรรลุระดับ 3-Tier Mastery Loop: ระดับ 🥇 Gold จำนวน ........ คน | ระดับ 🥈 Silver จำนวน ........ คน | ระดับ 🥉 Bronze จำนวน ........ คน</w:t>
        <w:br/>
        <w:t xml:space="preserve">  • พฤติกรรมเด่นจากการปฏิบัติเรื่อง บทบาทดนตรีในยุคสมัยต่างๆ และการสำรวจอารมณ์เพลงด้วยกราฟพิกัด 2 มิติ (Music in Eras &amp; 2D Emotion Grid): ผู้เรียนสามารถปฏิบัติคาลิมบ้าในคีย์ C Major และทำใบกิจกรรมประจำแผนได้อย่างกระตือรือร้น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2. ปัญหาและอุปสรรคที่พบในชั้นเรียน 40 คน: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พบผู้เรียนจำนวน ........ คน ที่ยังต้องเสริมทักษะความคล่องแคล่วของการประสานนิ้วโป้งซ้าย-ขวาและการนับจังหวะเข้าเพลง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3. แนวทางการแก้ไขและวิจัยปฏิบัติการในชั้นเรียน (Action Plan / CAR Loop):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ใช้กลไก Buddy Coaching และวงจรซ่อมเสริม Bronze Micro-Loop (ซ้อมช้าลง 10 BPM เฉพาะ 2 ห้องเพลงที่สะดุด) จนผู้เรียนผ่านเกณฑ์ครบ 100%</w:t>
      </w:r>
    </w:p>
    <w:p>
      <w:pPr>
        <w:spacing w:before="280" w:after="120" w:line="276" w:lineRule="auto"/>
        <w:jc w:val="left"/>
      </w:pPr>
      <w:r>
        <w:rPr>
          <w:rFonts w:ascii="TH Sarabun New" w:hAnsi="TH Sarabun New"/>
          <w:b/>
          <w:sz w:val="32"/>
          <w:rFonts w:ascii="TH Sarabun New" w:hAnsi="TH Sarabun New" w:cs="TH Sarabun New" w:eastAsia="TH Sarabun New"/>
        </w:rPr>
        <w:t>การตรวจพิจารณาและอนุมัติแผนการจัดการเรียนรู้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30"/>
          <w:rFonts w:ascii="TH Sarabun New" w:hAnsi="TH Sarabun New" w:cs="TH Sarabun New" w:eastAsia="TH Sarabun New"/>
        </w:rPr>
        <w:t>ลงชื่อ ....................................................... ผู้จัดทำ / ครูผู้สอน</w:t>
        <w:br/>
        <w:t>(นายพงศธร โพธิแก้ว)</w:t>
        <w:br/>
        <w:t>ตำแหน่ง ครู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1. ความเห็นของหัวหน้ากลุ่มสาระการเรียนรู้ศิลปะ: .................................................................................</w:t>
        <w:br/>
        <w:t>ลงชื่อ ....................................................... หัวหน้ากลุ่มสาระการเรียนรู้ศิลปะ</w:t>
        <w:br/>
        <w:t>(นายอุดม ไชยวุฒิ)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2. ความเห็นของรองผู้อำนวยการกลุ่มบริหารงานวิชาการ: ............................................................................</w:t>
        <w:br/>
        <w:t>ลงชื่อ ....................................................... รองผู้อำนวยการกลุ่มบริหารงานวิชาการ</w:t>
        <w:br/>
        <w:t>(นายกฤศ วงค์เรือง)</w:t>
      </w:r>
    </w:p>
    <w:p>
      <w:pPr>
        <w:spacing w:before="80" w:after="12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3. การพิจารณาอนุมัติของผู้อำนวยการสถานศึกษา: ...................................................................................</w:t>
        <w:br/>
        <w:t>ลงชื่อ ....................................................... ผู้อำนวยการโรงเรียนพะเยาพิทยาคม</w:t>
        <w:br/>
        <w:t>(ว่าที่ร้อยตรีญาณบดินทร์ อินเตชะ)</w:t>
      </w:r>
    </w:p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หมวดที่ 7: คู่มือปฏิบัติการจัดการเรียนรู้ สื่อการสอน และเครื่องมือวัดผลสำหรับครู (Teacher's Operational Manual)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7.1 แนวทางปฏิบัติการใช้สื่อการเรียนรู้และใบกิจกรรมในชั้นเรียน:</w:t>
        <w:br/>
        <w:t xml:space="preserve">  • ใช้ใบกิจกรรม สื่อ_น4_ผ16_ใบกิจกรรมบทบาทดนตรีในสังคมและกราฟพิกัดอารมณ์2มิติ.docx ควบคู่กับการจัดคู่บัดดี้ (20 คู่ในห้อง 40 คน) โดยยึดกฎเหล็กว่าคาลิมบ้าทุกเครื่องเล่นในคีย์ C Major ล้วน ไม่มีการตอกเปลี่ยนสายในห้องเรียน</w:t>
        <w:br/>
        <w:t>7.2 แนวทางปฏิบัติการใช้เครื่องมือวัดและประเมินผล:</w:t>
        <w:br/>
        <w:t xml:space="preserve">  • ประเมินตามสภาพจริงแยก 3 มิติ (K=3, P=1.5, A=1.5 รวม 6 คะแนน) สอดคล้องกับโครงสร้างรายวิชา วก.3 (หน่วยละ 20 คะแนน)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44"/>
          <w:rFonts w:ascii="TH Sarabun New" w:hAnsi="TH Sarabun New" w:cs="TH Sarabun New" w:eastAsia="TH Sarabun New"/>
        </w:rPr>
        <w:t>ภาคผนวกประจำแผนการจัดการเรียนรู้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2B6CB0"/>
          <w:sz w:val="32"/>
          <w:rFonts w:ascii="TH Sarabun New" w:hAnsi="TH Sarabun New" w:cs="TH Sarabun New" w:eastAsia="TH Sarabun New"/>
        </w:rPr>
        <w:t>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30"/>
          <w:rFonts w:ascii="TH Sarabun New" w:hAnsi="TH Sarabun New" w:cs="TH Sarabun New" w:eastAsia="TH Sarabun New"/>
        </w:rPr>
        <w:t>สารบัญเอกสารแนบท้าย (ภาคผนวก):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ก: ใบกิจกรรมประจำแผน (สื่อ_น4_ผ16_ใบกิจกรรมบทบาทดนตรีในสังคมและกราฟพิกัดอารมณ์2มิติ.docx)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(เครื่องมือวัดผล_ฉบับที่_6_หน่วยที่_4_ดนตรีกับสังคม_แบบประเมินการออกแบบเพลย์ลิสต์เพื่อสังคม.docx)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(เครื่องมือวัดผล_ฉบับที่_7_หน่วยที่_4_ดนตรีกับสังคม_แบบประเมินการวิจารณ์อารมณ์เพลงและดนตรีในสังคม.docx)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 xml:space="preserve">  • ภาคผนวก ข: เครื่องมือวัดผล (เครื่องมือวัดผล_ฉบับที่_8_หน่วยที่_3-4_แบบสังเกตสุนทรียภาพและการฟังดนตรี.docx)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</w:t>
      </w:r>
    </w:p>
    <w:p>
      <w:r>
        <w:br w:type="page"/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สื่อการเรียนรู้ประกอบแผนการจัดการเรียนรู้ที่ 16: บทบาทดนตรีในยุคสมัยต่างๆ และการสำรวจอารมณ์เพลงด้วยกราฟพิกัด 2 มิติ (Music in Eras &amp; 2D Emotion Grid)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หน่วยการเรียนรู้ที่ 4: ดนตรีกับสังคมและการวิจารณ์เชิงประจักษ์ | รายวิชา ดนตรี 2 (ศ22102) ชั้นมัธยมศึกษาปีที่ 2 ภาคเรียนที่ 2 ปีการศึกษา 2569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กิจกรรมหลัก: ใบกิจกรรมบทบาทดนตรีต่อสังคมในยุคสมัยต่างๆ (ศ 2.2 ม.2/1) และกราฟพิกัดอารมณ์เพลง 2 มิติ (ศ 2.1 ม.2/5)  |  โรงเรียนพะเยาพิทยาคม  |  ชื่อ-สกุล: ____________________________________ เลขที่: _____ ห้อง: ม.2/_____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6"/>
          <w:rFonts w:ascii="TH Sarabun New" w:hAnsi="TH Sarabun New" w:cs="TH Sarabun New" w:eastAsia="TH Sarabun New"/>
        </w:rPr>
        <w:t>―――――――――――――――――――――――――――――――――――――――――――――――――――――――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val="clear" w:color="auto" w:fill="D9E1F2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🎯 เส้นทางการเรียนรู้ปรับเหมาะ 3 ระดับ (3-Tier Adaptive Mastery Loop — เลือกท้าทายตามศักยภาพ)</w:t>
            </w:r>
          </w:p>
        </w:tc>
      </w:tr>
      <w:tr>
        <w:tc>
          <w:tcPr>
            <w:tcW w:type="dxa" w:w="9972"/>
            <w:shd w:val="clear" w:color="auto" w:fill="F8FAFC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นักเรียนวิเคราะห์บทบาทดนตรีตามยุคสมัย (ศ 2.2 ม.2/1) และฝึกพล็อตพิกัดอารมณ์เพลงทั้ง 3 เพลงลงในกราฟพิกัดอารมณ์ 2 มิติ (แกน X: ความรื่นรมย์ -5 ถึง +5 / แกน Y: พลังงานความตื่นตัว -5 ถึง +5) ตามวงจร 3-Tier Mastery Loop: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🥉 ระดับพื้นฐาน (Bronze — Foundation): ระบุบทบาททางสังคมของเพลงทั้ง 3 ยุคสมัย และลงจุดพิกัด (X, Y) พร้อมเขียนคำบรรยายอารมณ์เพลงในใบกิจกรรม ผ16 ได้ครบถ้วน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🥈 ระดับมาตรฐาน (Silver — Core Standard): วิเคราะห์เชื่อมโยงว่าความเร็ว (BPM) ความดัง-เบา และโหมดเสียง (Major/Minor) ส่งผลให้พิกัดตกอยู่ในแต่ละจตุภาคอย่างไร</w:t>
            </w:r>
          </w:p>
          <w:p>
            <w:pPr>
              <w:spacing w:before="40" w:after="40" w:line="264" w:lineRule="auto"/>
              <w:jc w:val="left"/>
            </w:pPr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 • 🥇 ระดับท้าทาย (Gold — Advanced Extension): เปรียบเทียบความเหมือนและความต่างของการใช้องค์ประกอบดนตรีเพื่อสื่ออารมณ์ในยุคอดีตกับยุคปัจจุบันได้อย่างลึกซึ้ง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1: วิเคราะห์บทบาทของดนตรีต่อสังคมในยุคสมัยต่างๆ (ศ 2.2 ม.2/1) และพิกัดอารมณ์เพลง (ศ 2.1 ม.2/5)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บทเพลงและยุคสมัยทางสังคม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บทบาทของดนตรีต่อสังคมในยุคนั้น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 (X ความรื่นรมย์, Y พลังงาน)</w:t>
            </w:r>
          </w:p>
        </w:tc>
        <w:tc>
          <w:tcPr>
            <w:tcW w:type="dxa" w:w="2493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คำบรรยายอารมณ์และความรู้สึกที่มีต่อเพลง (พร้อมเหตุผลทางดนตรี)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1: ดนตรียุคจารีต/พิธีกรรมและราชสำนัก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2: ดนตรียุคสร้างชาติ/อุตสาหกรรมแผ่นเสียง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เพลงที่ 3: ดนตรียุคสังคมดิจิทัลร่วมสมัย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( X = ____ , Y = ____ 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color w:val="2B6CB0"/>
          <w:sz w:val="30"/>
          <w:rFonts w:ascii="TH Sarabun New" w:hAnsi="TH Sarabun New" w:cs="TH Sarabun New" w:eastAsia="TH Sarabun New"/>
        </w:rPr>
        <w:t>ตอนที่ 2: การทดลองสลับอารมณ์เพลงบนคาลิมบ้าคีย์ C Major (C Major vs. A Minor Emotion Lab)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การทดลองบนคาลิมบ้าคีย์ C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ลิ่มคอร์ดและโน้ตที่ใช้ดีด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ความเร็ว (BPM)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พิกัดอารมณ์ที่เกิดขึ้น</w:t>
            </w:r>
          </w:p>
        </w:tc>
        <w:tc>
          <w:tcPr>
            <w:tcW w:type="dxa" w:w="1994"/>
            <w:shd w:val="clear" w:color="auto" w:fill="EDF2F7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6"/>
                <w:rFonts w:ascii="TH Sarabun New" w:hAnsi="TH Sarabun New" w:cs="TH Sarabun New" w:eastAsia="TH Sarabun New"/>
              </w:rPr>
              <w:t>ความรู้สึกที่เปลี่ยนแปลงไป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1: โหมดสดใส (Major)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C Major (ลิ่ม 1 - 3 - 5 - 1')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90 BPM (เร็วกระฉับกระเฉง)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1 (+X, +Y)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รูปแบบที่ 2: โหมดลึกซึ้ง/ขรึม (Relative Minor)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คอร์ด A Minor (ลิ่ม 6 - 1' - 3' - 6')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55 BPM (ช้านุ่มนวล)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จตุภาคที่ 3 (-X, -Y)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200" w:after="80" w:line="276" w:lineRule="auto"/>
        <w:jc w:val="left"/>
      </w:pPr>
      <w:r>
        <w:rPr>
          <w:rFonts w:ascii="TH Sarabun New" w:hAnsi="TH Sarabun New"/>
          <w:b/>
          <w:sz w:val="26"/>
          <w:rFonts w:ascii="TH Sarabun New" w:hAnsi="TH Sarabun New" w:cs="TH Sarabun New" w:eastAsia="TH Sarabun New"/>
        </w:rPr>
        <w:t>บันทึกการตรวจประเมินของคู่บัดดี้และครูผู้สอน:  [  ] 🥉 Bronze (ผ่านเกณฑ์พื้นฐาน)   [  ] 🥈 Silver (ผ่านเกณฑ์มาตรฐาน)   [  ] 🥇 Gold (ยอดเยี่ยมและสร้างสรรค์)   ลงชื่อคู่บัดดี้: ____________________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6: แบบประเมินการออกแบบเพลย์ลิสต์เพื่อสังคมและพื้นที่สร้างสรรค์ (Social Soundscape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ความสอดคล้องของบทเพลงกับบริบทสังคมและพื้นที่เป้าหมาย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คัดสรรเพลงทั้ง 3 เพลง (รวมผลงานคาลิมบ้าคีย์ C) ได้ตอบโจทย์พื้นที่ทางสังคมและกลุ่มผู้ฟังอย่างยอดเยี่ยม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เลือกเพลงได้เหมาะสมกับบรรยากาศของพื้นที่เป้าหมายครบ 3 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เลือกเพลงครบ 3 เพลงแต่มีบางเพลงที่ขัดแย้งกับบริบทพื้นที่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เลือกเพลงไม่ครบหรือไม่มีเกณฑ์ในการคัดเลือก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การวางเส้นโค้งความเร็ว (BPM Sequencing) และการบรรยายอารมณ์เพลง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เรียงลำดับ BPM และโหมดเพลงเพื่อปรับอารมณ์ผู้ฟังได้อย่างเป็นระบบ พร้อมบรรยายอารมณ์เพลงได้ชัดเจน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 BPM และบรรยายอารมณ์ความรู้สึกที่มีต่อเพลงทั้ง 3 เพลงได้อย่างถูกต้อง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บรรยายอารมณ์เพลงได้กว้างๆ ขาดการเชื่อมโยงกับองค์ประกอบดนตรี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ไม่ระบุความเร็วและไม่สามารถบรรยายอารมณ์เพลงได้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7: แบบประเมินการวิเคราะห์ดนตรีกับสังคมและการวิจารณ์เชิงประจักษ์ (Feldman &amp; Outlier Critique — หน่วยที่ 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ประเด็นการประเมิน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ดีเยี่ยม (4)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ดี (3)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พอใช้ (2)</w:t>
            </w:r>
          </w:p>
        </w:tc>
        <w:tc>
          <w:tcPr>
            <w:tcW w:type="dxa" w:w="1994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ปรับปรุง (1)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การวิเคราะห์บทบาทดนตรีตามยุคสมัยและปัจจัยการเปลี่ยนแปลง (ศ 2.2 ม.2/1, ม.2/2)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อธิบายความสัมพันธ์ของดนตรีต่อสังคมและระบุปัจจัยทางเทคโนโลยี/วัฒนธรรมที่ทำให้ดนตรีเปลี่ยนไปได้อย่างลึกซึ้ง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บรรยายบทบาทดนตรีในยุคสมัยต่างๆ และปัจจัยการเปลี่ยนแปลงได้ถูกต้องครบถ้วน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ระบุบทบาทหรือปัจจัยการเปลี่ยนแปลงได้บางส่วน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ไม่สามารถเชื่อมโยงดนตรีเข้ากับบริบททางสังคมได้</w:t>
            </w:r>
          </w:p>
        </w:tc>
      </w:tr>
      <w:tr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การพล็อตกราฟพิกัดอารมณ์ 2 มิติ และการวิเคราะห์ Outliers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พล็อตพิกัด (X, Y) และวิเคราะห์เหตุผลของจุดข้อมูลนอกกลุ่มโดยอ้างอิงหลักฐานทางดนตรีได้อย่างเฉียบคม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พล็อตกราฟพิกัดอารมณ์และเขียนวิจารณ์ตามกรอบ Feldman ได้ครบถ้วน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พล็อตกราฟได้แต่คำอธิบายยังขาดการอ้างอิงองค์ประกอบดนตรี</w:t>
            </w:r>
          </w:p>
        </w:tc>
        <w:tc>
          <w:tcPr>
            <w:tcW w:type="dxa" w:w="1994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ทำใบงานไม่ครบขั้นตอน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/>
          <w:color w:val="1A365D"/>
          <w:sz w:val="32"/>
          <w:rFonts w:ascii="TH Sarabun New" w:hAnsi="TH Sarabun New" w:cs="TH Sarabun New" w:eastAsia="TH Sarabun New"/>
        </w:rPr>
        <w:t>เครื่องมือวัดผล ฉบับที่ 8: แบบสังเกตสุนทรียภาพ จริยธรรมสื่อ และการประเมินพัฒนาการตนเอง (หน่วยที่ 3–4)</w:t>
      </w:r>
    </w:p>
    <w:p>
      <w:pPr>
        <w:spacing w:before="40" w:after="80" w:line="276" w:lineRule="auto"/>
        <w:jc w:val="center"/>
      </w:pPr>
      <w:r>
        <w:rPr>
          <w:rFonts w:ascii="TH Sarabun New" w:hAnsi="TH Sarabun New"/>
          <w:b w:val="0"/>
          <w:sz w:val="28"/>
          <w:rFonts w:ascii="TH Sarabun New" w:hAnsi="TH Sarabun New" w:cs="TH Sarabun New" w:eastAsia="TH Sarabun New"/>
        </w:rPr>
        <w:t>รายวิชา ดนตรี 2 (รหัสวิชา ศ22102) ชั้นมัธยมศึกษาปีที่ 2 ภาคเรียนที่ 2 ปีการศึกษา 2569 โรงเรียนพะเยาพิทยาคม</w:t>
      </w:r>
    </w:p>
    <w:p>
      <w:pPr>
        <w:spacing w:before="4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คำชี้แจง: ใช้สำหรับประเมินตามสภาพจริง (Authentic Assessment) ควบคู่กับตารางเกณฑ์รูบริกประจำแผนการจัดการเรียนรู้ (วก.5)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รายการพฤติกรรมที่สังเกต (ด้านคุณลักษณะอันพึงประสงค์ A)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ปฏิบัติสม่ำเสมอดีเยี่ยม (3)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ปฏิบัติเป็นส่วนใหญ่ (2)</w:t>
            </w:r>
          </w:p>
        </w:tc>
        <w:tc>
          <w:tcPr>
            <w:tcW w:type="dxa" w:w="2493"/>
            <w:shd w:val="clear" w:color="auto" w:fill="D9E1F2"/>
          </w:tcPr>
          <w:p>
            <w:pPr>
              <w:spacing w:before="40" w:after="40" w:line="264" w:lineRule="auto"/>
              <w:jc w:val="center"/>
            </w:pPr>
            <w:r/>
            <w:r>
              <w:rPr>
                <w:rFonts w:ascii="TH Sarabun New" w:hAnsi="TH Sarabun New"/>
                <w:b/>
                <w:sz w:val="28"/>
                <w:rFonts w:ascii="TH Sarabun New" w:hAnsi="TH Sarabun New" w:cs="TH Sarabun New" w:eastAsia="TH Sarabun New"/>
              </w:rPr>
              <w:t>ต้องคอยกระตุ้นเตือน (1)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1. เปิดใจรับฟังและชื่นชมคุณค่าดนตรีที่มาจากหลากหลายวัฒนธรรมและยุคสมัยโดยปราศจากอคติ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2. เคารพลิขสิทธิ์ทางดนตรีและมีจริยธรรมในการผลิตสื่อเสียงดิจิทัล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3. รับฟังความคิดเห็นและมุมมองทางอารมณ์เพลงที่แตกต่างของเพื่อน (Outliers) ด้วยความเคารพ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  <w:tr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>4. ประเมินพัฒนาการทักษะทางดนตรีของตนเองตลอดภาคเรียนด้วยความซื่อสัตย์และภาคภูมิใจ (ศ 2.1 ม.2/6)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  <w:tc>
          <w:tcPr>
            <w:tcW w:type="dxa" w:w="2493"/>
          </w:tcPr>
          <w:p>
            <w:pPr>
              <w:spacing w:before="40" w:after="40" w:line="264" w:lineRule="auto"/>
              <w:jc w:val="left"/>
            </w:pPr>
            <w:r/>
            <w:r>
              <w:rPr>
                <w:rFonts w:ascii="TH Sarabun New" w:hAnsi="TH Sarabun New"/>
                <w:b w:val="0"/>
                <w:sz w:val="26"/>
                <w:rFonts w:ascii="TH Sarabun New" w:hAnsi="TH Sarabun New" w:cs="TH Sarabun New" w:eastAsia="TH Sarabun New"/>
              </w:rPr>
              <w:t xml:space="preserve"> </w:t>
            </w:r>
          </w:p>
        </w:tc>
      </w:tr>
    </w:tbl>
    <w:p>
      <w:pPr>
        <w:spacing w:before="160" w:after="80" w:line="276" w:lineRule="auto"/>
        <w:jc w:val="left"/>
      </w:pPr>
      <w:r>
        <w:rPr>
          <w:rFonts w:ascii="TH Sarabun New" w:hAnsi="TH Sarabun New"/>
          <w:b/>
          <w:sz w:val="28"/>
          <w:rFonts w:ascii="TH Sarabun New" w:hAnsi="TH Sarabun New" w:cs="TH Sarabun New" w:eastAsia="TH Sarabun New"/>
        </w:rPr>
        <w:t>เกณฑ์การผ่านมาตรฐาน: ผู้เรียนต้องได้ระดับคุณภาพตั้งแต่ 3 (ดี / ร้อยละ 75-80) ขึ้นไปในแต่ละประเด็นการประเมิน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H Sarabun New" w:hAnsi="TH Sarabun New"/>
      <w:sz w:val="3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