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11 เรื่อง Mini-Recital: ประเมินเพื่อพัฒนา ตอนที่ 2 (กลุ่ม 5-8 และสรุปบทเรียน)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(20 นาที) [Practice &amp; Precision — การแสดงจริง Mini-Recital ตอนที่ 2: กลุ่มที่ 5–8] กลุ่มที่ 5–8 ขึ้นแสดงการบรรเลงรวมวงคาลิมบ้าและเครื่องประกอบจังหวะรีไซเคิลหน้าชั้นเรียน (วงละ 4–5 นาที) • ประเมินผลตามระดับความท้าทาย 3-Tier Mastery Loop (🥉 Bronze / 🥈 Silver / 🥇 Gold) และเกณฑ์รูบริกการแสดงรวมวง (เครื่องมือวัดผล ฉบับที่ 2)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After Action Review (AAR)] ผู้เรียนกลุ่มที่ 1–4 ปฏิบัติหน้าที่ผู้ชมและผู้ประเมินเพื่อน (Peer Critique) จากนั้นสมาชิกทุกวง (กลุ่มที่ 1–8) ร่วมกันทำกิจกรรมถอดบทเรียนหลังการปฏิบัติงาน (After Action Review: AAR) เปรียบเทียบผลลัพธ์จริงกับเป้าหมายที่ตั้งไว้ตั้งแต่แผนที่ 5 ลงในใบกิจกรรม ผ11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(7 นาที) [Creative Challenge — ภารกิจคิดค้นและสร้างสรรค์ทางดนตรี] ภารกิจ 'Ensemble Redesign Blueprint (พิมพ์เขียวการยกระดับวงสู่เวทีโรงเรียน)': สมาชิกแต่ละวงระดมสมองออกแบบแนวทางการพัฒนาบทเพลงของวงตนเองในขั้นต่อไป (เช่น หากนำเพลงนี้ไปแสดงในงานนิทรรศการวิชาการโรงเรียน จะเพิ่มเสียงประสาน ปรับเปลี่ยนจังหวะ หรือออกแบบการแสดงอย่างไรให้โดดเด่นยิ่งขึ้น) บันทึกลงในใบกิจกรรม ผ11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สรุปบทเรียนรวบยอดหน่วยการเรียนรู้ที่ 2 มอบเกียรติบัตรดิจิทัลประจำวงในระบบ MusicSmart และทำแบบทดสอบวัดผลสัมฤทธิ์ท้ายหน่วยที่ 2 (10 ข้อ ÷ 2 = 5 คะแนน K)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Recital Highlight &amp; AAR 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ป้ายประกาศคำนิยม, ใบกิจกรรม ผ11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ประเมินจากการสรุปบทเรียนและวิเคราะห์ปัจจัยความสำเร็จในใบกิจกรรม ผ11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(สื่อ_น2_ผ11_ใบสะท้อนผลการถอดบทเรียนการแสดงMiniRecital.docx) และแบบทดสอบท้ายหน่วยที่ 2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และแบบประเมิน Peer Critique (ฉบับที่ 4) สำหรับวัดทักษะปฏิบัติ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สำหรับวัดความรับผิดชอบและมารยาทการชม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1.5 คะแนน, P: 1.5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การถอดบทเรียน AAR และแบบทดสอบท้ายหน่วยที่ 2 (ใบกิจกรรม ผ11)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สังเคราะห์บทเรียนจากการทำงานรวมวง (AAR) ได้อย่างลึกซึ้ง และทำแบบทดสอบวัดผลสัมฤทธิ์ท้ายหน่วยที่ 2 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บันทึกการถอดบทเรียน AAR ในใบกิจกรรม ผ11 ได้ครบถ้วน และผ่านเกณฑ์การประเมินความรู้ท้ายหน่วยที่ 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บันทึกผลการถอดบทเรียนได้บางส่วน และผ่านเกณฑ์ขั้นต่ำของแบบทดสอบท้ายหน่วย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ไม่บันทึกการถอดบทเรียนในใบกิจกรรม ผ11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การแสดงรวมวง Mini-Recital และการออกแบบพิมพ์เขียวยกระดับวง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บรรเลงรวมวงได้แม่นยำกลมกลืนระดับดีเยี่ยม และร่วมออกแบบพิมพ์เขียวการยกระดับวง (Ensemble Redesign Blueprint) ได้อย่างสร้างสรรค์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บรรเลงรวมวงผ่านเกณฑ์ความถูกต้องร้อยละ 80 ขึ้นไป และมีข้อเสนอแนะในการพัฒนาการเรียบเรียงดนตรีของวงอย่างชัดเจน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บรรเลงรวมวงผ่านเกณฑ์ระดับ Bronze และร่วมแสดงความคิดเห็นในการปรับปรุงวง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ไม่สามารถปฏิบัติพาร์ทของตนเองในการแสดงรวมวงได้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ความภาคภูมิใจในผลงานส่วนรวมและมารยาทผู้ชม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แสดงออกถึงความสามัคคี ให้เกียรติเพื่อนทุกวงด้วยมารยาทผู้ชมที่ดีเยี่ยม และรับผิดชอบเก็บดูแลเครื่องดนตรีหลังจบงานครบถ้วน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มีส่วนร่วมในการแสดงและการรับชมด้วยความตั้งใจ และรับผิดชอบหน้าที่ในกลุ่มจนจบหน่วยการเรียนรู้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ปฏิบัติหน้าที่ในวงตามกำหนด แต่ยังต้องเตือนเรื่องการเก็บอุปกรณ์หรือความสงบในบางช่วง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ขาดความรับผิดชอบต่อการแสดงของกลุ่มและรบกวนผู้อื่น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[K=1.5, P=1.5,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11 ออกแบบมาเพื่อให้นักเรียนได้ลงมือปฏิบัติจริง (Hands-on Experience) สอดคล้องกับหัวข้อเรื่อง Mini-Recital: ประเมินเพื่อพัฒนา ตอนที่ 2 (กลุ่ม 5-8 และสรุปบทเรียน)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11: แผนที่ 11 มุ่งสังเคราะห์ผลการประเมินทักษะการบรรเลงรวมวง (Mini-Recital) และการถอดบทเรียน AAR เพื่อนำไปเขียนรายงานการวิจัยในชั้นเรียนอย่างย่อ (วก.7) เปรียบเทียบพัฒนาการก่อน-หลังเรียนหน่วยที่ 1–2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สื่อ_น2_ผ11_ใบสะท้อนผลการถอดบทเรียนการแสดงMiniRecital.docx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  <w:br/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  <w:br/>
              <w:t>📌 🏆 Golden Evidence Rule: คำตอบที่ไม่ระบุ ท่อน/จังหวะ/เทคนิค จะพลาดโอกาสปลดล็อกคะแนนระดับ Mastery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สะท้อนคิดจุดที่ตนเองทำได้ดีและจุดที่พลาดในการแสดงจริง โดยหลีกเลี่ยงคำนามธรรมลอยๆ และระบุท่อนเพลงชัดเจน</w:t>
              <w:br/>
              <w:t xml:space="preserve">   • 🥈 ระดับ Silver (มาตรฐานตัวชี้วัด): ถอดบทเรียนหลังการแสดงครบทั้งระดับบุคคลและระดับวง (Balance, Communication, Problem Solving) พร้อมวางแผนพัฒนาใน 2 สัปดาห์</w:t>
              <w:br/>
              <w:t xml:space="preserve">   • 🥇 ระดับ Gold (ท้าทายสร้างสรรค์ - Invent &amp; Transform): สังเคราะห์โมเดลการซ้อมรวมวงของกลุ่มตนเองเป็น 'สูตรสำเร็จการรวมวง (Ensemble Best Practice)' เพื่อส่งต่อให้รุ่นน้อง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แบบทดสอบวัดผลสัมฤทธิ์ทางการเรียนท้ายหน่วย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แบบทดสอบท้ายหน่วย_หน่วยที่_2_ปฏิบัติรวมวงคาลิมบ้า.docx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2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วก7_รายงานการวิจัยในชั้นเรียนอย่างย่อ_ศ21101.docx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2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  <w:br/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(Trigger &amp; Tuning, Practice &amp; Precision, Active Collaboration/Analysis, Creative Challenge, Evaluation &amp; Reflection)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(18 คาบเรียน และคาบสอบวัดผลกลางภาค-ปลายภาค 2 คาบ รวม 20 คาบ คาบละ 50 นาที)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เครื่องมือวัดและประเมินผลตามสภาพจริง 8 ฉบับ (Analytic Rubrics แยกมิติ K-P-A สอดคล้องตามโครงสร้างรายวิชา วก.3 อัตราส่วน K:30, P:50, A:20)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