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สื่อการเรียนรู้ประกอบแผนการจัดการเรียนรู้ที่ 1: กายวิภาคและการก้องกังวาน (Acoustics &amp; Posture)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ใบกิจกรรมการเทียบเสียงและฝึกโสตทัศน์ Ear Training (Tuning &amp; Acoustics Challenge)  |  โรงเรียนพะเยาพิทยาคม  |  ชื่อ-สกุล: _________________________________________ เลขที่: _____ ห้อง: ม.1/_____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คำชี้แจง: ให้นักเรียนสแกน QR Code ด้านล่างเพื่อฟังเสียงความถี่มาตรฐาน C Major แล้วหลับตาเทียบกับเสียงคาลิมบ้าของตนเอง (ห้ามมองหน้าจอแอปพลิเคชัน)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💡 แนวทางการสะท้อนคิดและการใช้ภาษาดนตรีอย่างมืออาชีพ (Acoustic &amp; Tuning Reflection)</w:t>
              <w:br/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  <w:br/>
              <w:t>📊 เกณฑ์เปรียบเทียบคุณภาพคำตอบ (Rubric Exemplars):</w:t>
              <w:br/>
              <w:t xml:space="preserve">   • ระดับ 1 (พื้นฐาน/ทั่วไป): "เสียงเพี้ยนเพราะเล่นไม่ดี ดีดแล้วเสียงแปลกๆ"</w:t>
              <w:br/>
              <w:t xml:space="preserve">   • ระดับ 4 (เชี่ยวชาญ/วิเคราะห์ลึกซึ้ง): "ลิ่มเสียง E4 สูงเกินไป +15 cents (เกินเกณฑ์มาตรฐาน ±10 cents) จากการสั่นสะเทือนของลิ่มที่ยาวไม่พอ ได้ใช้ค้อนจูนเสียงเคาะปลายลิ่มลงจนความถี่ตรงมาตรฐาน 329.6 Hz"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ฟังเสียงเทียบคู่ C4–E4–G4 จากชุดเสียงอ้างอิงครู ระบุทิศทางเพี้ยน (สูง/ต่ำ) และฝึกจับคาลิมบ้ากรีดนิ้วโป้งให้เกิดเสียงกังวานใส</w:t>
              <w:br/>
              <w:t xml:space="preserve">   • 🥈 ระดับ Silver (มาตรฐานตัวชี้วัด): วินิจฉัยลิ่มเสียงเพี้ยนด้วยโสตทักษะและปรับตั้งสายในโซนเงียบ (Silent Zone) จนคลาดเคลื่อนไม่เกิน ±10 cents พร้อมสาธิตการดูแลรักษา</w:t>
              <w:br/>
              <w:t xml:space="preserve">   • 🥇 ระดับ Gold (ท้าทายสร้างสรรค์ - Invent &amp; Transform): ออกแบบเสียงบรรยากาศธรรมชาติกว๊านพะเยา (Acoustic Soundscape 4 ห้องเพลง) โดยผสมผสานเทคนิค Wah-wah (เปิด-ปิดรูเสียง) และ Glissando</w:t>
            </w:r>
          </w:p>
        </w:tc>
      </w:tr>
      <w:tr>
        <w:tc>
          <w:tcPr>
            <w:tcW w:type="dxa" w:w="997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p/>
    <w:p>
      <w:r>
        <w:rPr>
          <w:rFonts w:ascii="TH Sarabun New" w:hAnsi="TH Sarabun New" w:cs="TH Sarabun New" w:eastAsia="TH Sarabun New"/>
          <w:b/>
          <w:sz w:val="30"/>
        </w:rPr>
        <w:t>ภารกิจที่ 2: Acoustic Ear-Training &amp; Silent Zone Calibration (การวินิจฉัยเสียงเพี้ยนด้วยโสตทักษะและการปรับจูนความละเอียด ±10 cents)</w:t>
      </w:r>
    </w:p>
    <w:p>
      <w:r>
        <w:rPr>
          <w:rFonts w:ascii="TH Sarabun New" w:hAnsi="TH Sarabun New" w:cs="TH Sarabun New" w:eastAsia="TH Sarabun New"/>
          <w:b w:val="0"/>
          <w:sz w:val="28"/>
        </w:rPr>
        <w:t>คำชี้แจง: 1) ฟังเสียงคาลิมบ้าสาธิต/ไฟล์เสียงโจทย์ที่ตั้งสายเพี้ยนไว้ 2 ลิ่ม (E4 และ G4) แล้ววินิจฉัยทิศทางความเพี้ยนด้วยโสตทักษะ 2) ผลัดกันตรวจเช็กคาลิมบ้าประจำคู่ในโซนเงียบ (Silent Zone Protocol) และฝึกปรับตั้งสายกับชุดเครื่องฝึกจูนจนคลาดเคลื่อนไม่เกิน ±10 cents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ลำดับ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ลิ่มเสียงที่คาดว่าเพี้ยน (คีย์)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ทิศทางความเพี้ยน (สูงไป / ต่ำไป)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ผลการเฉลยจากครู (ถูกต้อง / ไม่ถูกต้อง)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