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เครื่องมือวัดและประเมินผล ฉบับที่ 1: แบบประเมินทักษะปฏิบัติคาลิมบ้าเดี่ยวและการอ่านโน้ต (Rubrics) ระดับ คศ.4</w:t>
      </w:r>
    </w:p>
    <w:p>
      <w:r>
        <w:t>รายวิชา ดนตรี 1 (ศ21101) ชั้นมัธยมศึกษาปีที่ 1 ภาคเรียนที่ 2 โรงเรียนพะเยาพิทยาคม</w:t>
      </w:r>
    </w:p>
    <w:p>
      <w:r>
        <w:t>ใช้สำหรับ: ประเมินการสอบปฏิบัติ เทียบเสียง เล่นสเกล และบทเพลงเดี่ยว | หน่วยการเรียนรู้ที่ 1: พื้นฐานคาลิมบ้า (แผนการจัดการเรียนรู้ที่ 1-4)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1. การจูนเสียงและการดูแลรักษา (Tuning &amp; Care)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เทียบเสียงได้ตรงทุกคีย์ด้วยโสตทักษะและจูนเนอร์ภายใต้โซนเงียบ (คลาดเคลื่อนไม่เกิน ±10 cents) วินิจฉัยทิศทางเสียงเพี้ยนได้เอง และทำความสะอาดจัดเก็บเครื่องดนตรีถูกต้องทุกขั้นตอน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เทียบเสียงได้ตรงทุกคีย์โดยใช้แอปพลิเคชันช่วย และจัดเก็บเครื่องดนตรีลงในซองกันกระแทกอย่างถูกต้อง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เทียบเสียงได้แต่ใช้เวลานาน ต้องมีครูแนะนำบางคีย์ จัดเก็บเครื่องดนตรีได้แต่ยังไม่ประณีต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เทียบเสียงไม่ได้ ไม่สามารถตรวจพบเสียงเพี้ยน และไม่จัดเก็บเครื่องดนตรีตามข้อตกลง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2. ท่าทางการจับ (Posture &amp; Technique)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กรีดนิ้วและประคองน้ำหนักมือได้อย่างเป็นธรรมชาติ ส่งเสริมให้เกิดความกังวานของเสียงที่ดี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จับมั่นคง ถูกสรีระ วางนิ้วถูกต้องเป็นส่วนใหญ่ แต่ยังขาดความพริ้วไหวเล็กน้อย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จับเครื่องดนตรีได้ แต่วางนิ้วผิดสรีระบางจุด ทำให้เกิดความเกร็งและจำกัดการสั่นสะเทือนของเสียง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จับเครื่องดนตรีไม่ถนัด วางนิ้วผิดวิธี ส่งผลให้เสียงตีบอดอย่างชัดเจน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3. การอ่าน-เขียนโน้ตไทย โน้ตสากล 5 เส้น และการขับร้อง (Thai/Staff Notation &amp; Vocalization)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อ่านและเขียนเชื่อมโยงโน้ตไทย (ด-ร-ม-ฟ-ซ-ล-ท) กับโน้ตสากลบรรทัด 5 เส้นได้คล่องแคล่ว ร้อง Solfege/ทำนองตรงระดับเสียงและจังหวะ บรรเลงสอดรับกับเสียงร้องได้อย่างสมบูรณ์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  <w:t>อ่านและเขียนโน้ตไทยควบคู่โน้ตบนบรรทัด 5 เส้นได้ ร้อง Solfege ได้ตรงระดับเสียงเป็นส่วนใหญ่ บรรเลงคาลิมบ้าตามโน้ตและ Tab ได้ถูกต้อง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อ่านโน้ตบนบรรทัด 5 เส้นได้ช้า ร้องเพี้ยนบางช่วง แต่สามารถดู Tab ประกอบการบรรเลงได้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w:cs="TH Sarabun New" w:eastAsia="TH Sarabun New"/>
                <w:b w:val="0"/>
                <w:sz w:val="26"/>
              </w:rPr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rFonts w:ascii="TH Sarabun New" w:hAnsi="TH Sarabun New" w:cs="TH Sarabun New"/>
              </w:rPr>
              <w:t>อ่านโน้ตบรรทัด 5 เส้นไม่ได้ ร้องไม่ตรงระดับเสียง และดีดผิดระดับเสียงเป็นส่วนใหญ่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4. จังหวะ (Rhythm &amp; Tempo)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 มีความสม่ำเสมอ และเข้าใจการเน้นจังหวะตก (Accent) ได้อย่างเหมาะสมกลมกลืน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บรรเลงตรงจังหวะเป็นส่วนใหญ่ มีคร่อมจังหวะบ้างเล็กน้อยแต่ยังดึงกลับเข้าจังหวะเดิมได้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บรรเลงคร่อมจังหวะบ่อยครั้ง ความเร็วไม่สม่ำเสมอตามอารมณ์ตนเอง ไม่สัมพันธ์กับโครงสร้างเพลง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 w:cs="TH Sarabun New" w:eastAsia="TH Sarabun New"/>
                <w:b w:val="0"/>
                <w:sz w:val="26"/>
              </w:rPr>
              <w:t>ไม่สามารถรักษาจังหวะได้เลย ต้องหยุดเล่นบ่อยครั้ง ขาดความเข้าใจเรื่องอัตราจังหวะ</w:t>
            </w:r>
          </w:p>
        </w:tc>
      </w:tr>
    </w:tbl>
    <w:p/>
    <w:p>
      <w:r>
        <w:rPr>
          <w:rFonts w:ascii="TH Sarabun New" w:hAnsi="TH Sarabun New" w:cs="TH Sarabun New" w:eastAsia="TH Sarabun New"/>
          <w:b/>
          <w:sz w:val="28"/>
        </w:rPr>
        <w:t>เกณฑ์การตัดสิน: 14-16 คะแนน = ดีเยี่ยม | 11-13 คะแนน = ดี | 8-10 คะแนน = พอใช้ | 4-7 คะแนน = ปรับปรุง (นำคะแนนเต็ม 16 แปลงสัดส่วนเป็นคะแนนเก็บทักษะปฏิบัติ P ประจำหน่วยที่ 1 จำนวน 10 คะแนน ตามโครงสร้าง วก.3)</w:t>
      </w:r>
    </w:p>
    <w:sectPr w:rsidR="00FC693F" w:rsidRPr="0006063C" w:rsidSect="00034616">
      <w:headerReference w:type="default" r:id="rId9"/>
      <w:footerReference w:type="default" r:id="rId10"/>
      <w:pgSz w:w="15840" w:h="122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