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เครื่องมือวัดและประเมินผล ฉบับที่ 7: แบบประเมินการเขียนบทวิจารณ์ดนตรีตามขั้นตอน Feldman (Feldman's Method)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rPr>
          <w:rFonts w:ascii="TH Sarabun New" w:hAnsi="TH Sarabun New" w:cs="TH Sarabun New" w:eastAsia="TH Sarabun New"/>
          <w:b w:val="0"/>
          <w:sz w:val="30"/>
        </w:rPr>
        <w:t>ใช้สำหรับ: ประเมินการเขียนบทวิจารณ์ดนตรีตามกระบวนการ 4 ขั้นตอนของ Feldman | หน่วยการเรียนรู้ที่ 4: สุนทรียภาพแห่งการฟัง (แผนการจัดการเรียนรู้ที่ 17-18)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การพรรณนาข้อเท็จจริง (Description)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บันทึกข้อเท็จจริงของบทเพลง (ชื่อเพลง ผู้ประพันธ์ เครื่องดนตรี ความยาว) และพรรณนาสิ่งที่ได้ยินอย่างเป็นกลาง ปราศจากอคติ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ระบุข้อเท็จจริงของบทเพลงและเครื่องดนตรีได้ถูกต้องครบถ้วน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ระบุข้อมูลบทเพลงได้บางส่วน ขาดรายละเอียดเครื่องดนตรี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หรือใส่ความรู้สึกส่วนตัวปนในขั้นพรรณนา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การวิเคราะห์องค์ประกอบดนตรี (Analysis)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ผ่าโครงสร้างดนตรี (จังหวะ ทำนอง เสียงประสาน ไดนามิกส์ สีสันเสียง) พร้อมใช้ศัพท์สังคีตอธิบายความสัมพันธ์ขององค์ประกอบได้อย่างแม่นยำ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วิเคราะห์องค์ประกอบดนตรีหลักได้ถูกต้อง ใช้ศัพท์ดนตรีได้เหมาะสม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ระบุองค์ประกอบดนตรีได้บางจุด แต่ขาดการวิเคราะห์ความเชื่อมโยง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ไม่สามารถวิเคราะห์องค์ประกอบดนตรี หรือใช้ศัพท์สังคีตไม่ถูกต้อง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การตีความความหมายและอารมณ์ (Interpretation)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 สาร และเจตนารมณ์ของบทเพลงได้อย่างลึกซึ้ง โดยเชื่อมโยงกลับไปยังองค์ประกอบดนตรีในขั้นที่ 2 ได้อย่างสมเหตุสมผล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ตีความอารมณ์และความหมายของบทเพลงได้ดี มีเหตุผลรองรับ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ตีความตามความรู้สึกส่วนตัว โดยไม่ได้เชื่อมโยงกับองค์ประกอบดนตรี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ไม่สามารถตีความความหมายหรืออารมณ์ของบทเพลงได้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การประเมินคุณค่าเชิงสุนทรียศาสตร์ (Judgment &amp; Evidence)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ประเมินคุณค่าทางสุนทรียศาสตร์ตามเกณฑ์ดนตรีวิทยา โดยปฏิบัติตาม Golden Evidence Rule (อ้างอิงหลักฐานจากขั้น 1-3) อย่างสมบูรณ์และเป็นธรรม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ประเมินคุณค่าของบทเพลงได้ตามเกณฑ์ มีเหตุผลสนับสนุนที่น่าเชื่อถือ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ประเมินคุณค่าได้แต่ขาดหลักฐานสนับสนุน หรือใช้เกณฑ์ความชอบส่วนตัว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ตัดสินผลงานโดยใช้อารมณ์ตัดสิน ปราศจากเกณฑ์และหลักฐานทางดนตรี</w:t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14-16 คะแนน = ดีเยี่ยม | 11-13 คะแนน = ดี | 8-10 คะแนน = พอใช้ | 4-7 คะแนน = ปรับปรุง (ใช้ประเมินการเขียนบทวิจารณ์ดนตรีตามวิธี Feldman ในแผนที่ 17-18 เพื่อคิดเป็นคะแนนใบกิจกรรมวิเคราะห์ K 3 คะแนน และบูรณาการร่วมกับฉบับที่ 6 เป็นคะแนนปฏิบัติ P 7 คะแนนของหน่วยที่ 4 ตามโครงสร้าง วก.3)</w:t>
      </w:r>
    </w:p>
    <w:sectPr w:rsidR="00FC693F" w:rsidRPr="0006063C" w:rsidSect="00034616">
      <w:headerReference w:type="default" r:id="rId9"/>
      <w:footerReference w:type="default" r:id="rId10"/>
      <w:pgSz w:w="15840" w:h="122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