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ม.1/7 ประเมินพัฒนาการทักษะทางการดนตรีของตนเอง หลังจากการฝึกปฏิบัติ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ม.1/8 ใช้เกณฑ์สำหรับประเมินคุณภาพงานดนตรีหรือการแสดงดนตรีของตนเองและผู้อื่นได้อย่างเหมาะสม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(6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- 18. (18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Playlist Curator &amp; Personal Aesthetics Profile)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ใบกิจกรรม ผ18 (แบบฟอร์มออกแบบกราฟอารมณ์ Digital Playlist), แพลตฟอร์มฟังเพลง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แบบประเมินการเขียนบทวิจารณ์ดนตรีตามขั้นตอนของ Feldman (เครื่องมือวัดผล ฉบับที่ 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แบบประเมินการคัดสรรรังสรรค์ Digital Playlist (เครื่องมือวัดผล ฉบับที่ 6)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แบบสังเกตสุนทรียภาพและการสะท้อนพัฒนาการตนเอง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​สถาปนิก​ออกแบบ​อารมณ์​ ​—​ ​Digital​ ​Playlist​ ​Curation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'ชอบเพลงนี้, เพราะดี, สนุกดี' ในช่องเหตุผล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​ทุก​เหตุผล​ต้อง​อ้างอิง​:​ ​Tempo​ ​(BPM​ ​โดยประมาณ​)​ ​+​ ​Tone​ ​Color​ ​+​ ​ตำแหน่ง​ใน​กราฟ​อารมณ์</w:t>
            </w:r>
          </w:p>
          <w:p>
            <w:r>
              <w:t>📌 🏆 Golden Evidence Rule: Playlist ที่ช่อง 'เหตุผลทฤษฎีดนตรี' ว่างเปล่าทุกเพลง = พลาดโอกาสได้คะแนนระดับสูงสุดในมิตินี้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🎯​ ​เป้าหมาย​:​ ​เพลง​ใน​ ​Playlist​ ​ต้อง​มี​การ​ไหล​ของ​อารมณ์​ที่​ออกแบบ​ ​(Intro​ ​→​ ​Build-up​ ​→​ ​Climax​ ​→​ ​Resolution​)​ ​ไม่​ใช่​แค่​รวม​เพลง​ที่​ชอบ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​กำหนด​ธีม​และ​ออกแบบ​กราฟ​อารมณ์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ธีม​ของ​ ​Playlist​ ​(​เช่น​ ​ดนตรี​แห่ง​ความ​เงียบ​,​ ​เพลง​ของ​นัก​สู้​)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กลุ่มเป้าหมาย​ผู้ฟัง​ ​(​เช่น​ ​คน​ที่​ต้องการ​สมาธิ​,​ ​คน​ที่​ต้องการ​แรงบันดาลใจ​)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กราฟ​อารมณ์​ที่​ออกแบบ​ ​(​วาด​เส้น​ ​Low​→High→Low​ ​หรือ​อธิบาย​เป็น​คำ​)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​รายชื่อ​เพลง​และ​เหตุผล​ทางทฤษฎี​ดนตรี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ชื่อ​เพลง​ ​/​ ​ศิลปิน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Tempo​ ​โดยประมาณ​ ​(Slow/Mid/Fast)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Tone​ ​Color​ ​โดดเด่น​ ​(​เช่น​ ​เสียง​เปียโน​,​ ​เสียง​ ​Ambient​)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ตำแหน่ง​ใน​กราฟ​อารมณ์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เหตุผล​ทฤษฎี​ดนตรี​ที่​ร้อย​เรียง​เพลง​นี้​ต่อ​จาก​เพลง​ก่อน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 ​(Intro)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​Gymnop​édie​ ​No​.1​ ​/​ ​Erik​ ​Satie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Slow​ ​(~60​ ​BPM​)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เปียโน​เดี่ยว​,​ ​นุ่ม​,​ ​Sustain​ ​ยาว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จุดเริ่มต้น​ ​(Low​ ​Energy​)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เป็น​เพลง​แรก​เพื่อ​ปรับ​อารมณ์​ผู้ฟัง​ ​ยัง​ไม่​เร่ง​ความ​เข้มข้น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 ​(Climax)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 ​(Resolution)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​สะท้อน​คิด​หลัง​จัด​ ​Playlist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​(​อ้างอิง​ชื่อ​เพลง​และ​ทฤษฎี​ดนตรี​)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กราฟ​อารมณ์​ที่เกิด​จริง​ใน​ ​Playlist​ ​ตรง​กับ​ที่​ออกแบบ​ไว้​หรือไม่​?​ ​ถ้า​ไม่​ตรง​ ​จุด​ใด​ที่​ไหล​ไม่​ลื่น​?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ถ้า​ต้อง​เพิ่ม​เพลง​อีก​ ​1​ ​เพลง​เพื่อ​เชื่อม​ช่องว่าง​อารมณ์​ ​คุณ​จะ​เลือก​เพลง​อะไร​?​ ​และ​ใส่​ไว้​ระหว่าง​ลำดับ​ที่​เท่าไหร่​?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