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(Ensemble Structure &amp; Rehearsal Goal)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"กลุ่มเราเล่นดี ไม่มีปัญหา"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