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3 รอบรู้วงดนตรีและวัฒนธรรม (Music Ensembles &amp; World Cultures)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12-15 (เวลา 4 คาบ / 4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12-15 (เวลา 4 คาบ / 4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12: เรื่อง การจัดกลุ่มเสียงวงดนตรีไทย (Thai Ensemble Classification) (คาบที่ 12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การวิเคราะห์โครงสร้างเสียงวงปี่พาทย์ วงเครื่องสาย และวงมโหรี พร้อมการจำลองเสียงด้วยคาลิมบ้า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สื่อ_น3_ผ12_ใบกิจกรรมการจัดกลุ่มเสียงเครื่องดนตรีไทยและวงดนตรีไทย.docx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"ทำไมวงปี่พาทย์ถึงใช้บรรเลงในงานกลางแจ้งและพิธีกรรมศักดิ์สิทธิ์ แต่วงเครื่องสายถึงเหมาะกับในเรือนชาน? เสียงของเครื่องดนตรีสะท้อนวิถีชีวิตและภูมิปัญญาของบรรพบุรุษไทยอย่างไร?"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ผลัดกันวิเคราะห์คลิปเสียงตัวอย่างและจัดกลุ่มเครื่องดนตรีลงในผังมโนทัศน์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หยุดการสนทนากลุ่มและพร้อมฟังข้อสรุปใน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แนะนำวิธีจำแนกบทบาทหน้าที่หลัก: เครื่องดำเนินทำนอง (ระนาด/ซอ) เครื่องประสาน และเครื่องคุมจังหวะ (ฉิ่ง/กลอง)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Thai Instrument Blind Audio Quiz ทายชื่อวงดนตรีไทยและประเภทเครื่องจากคลิปเสียงปริศนา 5 ข้อ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4: แบบประเมินการจัดกลุ่มเสียงและการเปรียบเทียบวงดนตรีไทยและสากล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บันทึกความภาคภูมิใจในเอกลักษณ์ดนตรีไทย และตั้งเป้าหมายศึกษาเครื่องดนตรีไทยเพิ่มเติม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13: เรื่อง สุนทรียะและวิวัฒนาการดนตรีสากล (Western Ensemble &amp; Evolution) (คาบที่ 13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การเปรียบเทียบวง Orchestra, Chamber Music, Wind Ensemble และ Big Band Jazz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สื่อ_น3_ผ13_ใบกิจกรรมการจัดกลุ่มเสียงเครื่องดนตรีสากลและวงดนตรีสากล.docx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"ทำไมวงออร์เคสตราถึงต้องการนักดนตรีนับร้อยคนและมีผู้ควบคุมวง (Conductor) ยืนโบกมือเงียบๆ อยู่ด้านหน้า? การจัดวางตำแหน่งเครื่องดนตรี 4 ตระกูลสะท้อนหลักฟิสิกส์แห่งเสียงอย่างไร?"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ศึกษาแผนผังที่นั่ง Orchestra Seating Chart และวิเคราะห์หน้าที่ของเครื่องดนตรีแต่ละกลุ่ม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วางเอกสารและสบตาครูใน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อธิบายหลักการจัดวาง: เครื่องเสียงเบา (เครื่องสาย) อยู่ด้านหน้า เครื่องเสียงดังทรงพลัง (ทองเหลือง/เพอร์คัชชัน) อยู่ด้านหลัง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Orchestral Instrument Mapping Challenge แข่งขันจัดวางตำแหน่งเครื่องดนตรีลงบนผังเวทีจำลองให้ถูกต้อง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4: แบบประเมินการจัดกลุ่มเสียงและการเปรียบเทียบวงดนตรีไทยและสากล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สะท้อนคิดความเชื่อมโยงระหว่างดนตรีกับระเบียบวินัยในสังคม และตั้งเป้าหมายการฟังเพลงคลาสสิก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14: เรื่อง การสื่อสารข้ามวัฒนธรรม (Cross-Cultural Scriptwriting) (คาบที่ 14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การร่างบทสคริปต์บรรยายเสียงเพื่อเชื่อมโยงความเหมือนและความต่างของดนตรีไทยกับดนตรีสากล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สื่อ_น3_ผ14_ใบกิจกรรมการเขียนบทสื่อสารเปรียบเทียบดนตรีสองวัฒนธรรม.docx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"แม้ระนาดเอกกับไซโลโฟน (Xylophone) จะถือกำเนิดห่างกันคนละซีกโลก ทำไมมนุษย์ต่างเชื้อชาติต่างสร้างสรรค์เครื่องดนตรีที่มีโครงสร้างคล้ายคลึงกันอย่างน่าอัศจรรย์? ดนตรีคือภาษาสากลจริงหรือ?"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เขียนบทบรรยายเปรียบเทียบ (Scriptwriting) 3 ประเด็น: วัสดุ ระบบเสียง และบริบทการใช้งาน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หยุดการพิมพ์หรือเขียนบททันทีใน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แนะนำโครงสร้างบทแบบ Hook - Insight - Conclusion เพื่อให้บทบรรยายน่าสนใจและชวนติดตาม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Cross-Cultural Pitching นำเสนอบทบรรยาย 90 วินาทีหน้าชั้นเรียนโดยใช้เทคนิคการเล่าเรื่องเชิงเปรียบเทียบ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5: แบบประเมินการเขียนบทและการสื่อสารทางดนตรีข้ามวัฒนธรรม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บันทึกมุมมองใหม่ที่มีต่อวัฒนธรรมดนตรีที่แตกต่าง และตั้งเป้าหมายเปิดใจรับฟังดนตรีที่หลากหลาย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15: เรื่อง นวัตกรรมสื่อเสียง (Podcast Production &amp; Digital Audio Guide) (คาบที่ 15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การบันทึกเสียงและผลิตพอดคาสต์ดนตรีความยาว 2-3 นาที พร้อมเสียงคาลิมบ้าประกอบและเผยแพร่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สื่อ_น3_ผ15_ใบกิจกรรมการบันทึกเสียงและผลิตพอดคาสต์ดนตรี.docx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"ในยุคดิจิทัลที่ใครๆ ก็เข้าถึงเพลงได้ใน 1 วินาที ทำไมพอดคาสต์และเรื่องเล่าเบื้องหลังเสียงเพลงถึงมีพลังดึงดูดใจผู้คน? เราจะใช้เสียงของเราเป็นสะพานเชื่อมสุนทรียภาพไปสู่หัวใจของผู้ฟังได้อย่างไร?"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ผลัดกันเป็น Voice Talent บันทึกเสียงพูด และเป็น Sound Engineer บันทึกเสียงคาลิมบ้าประกอบ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 'On Air' และเคาะ Woodblock 3 จังหวะ เพื่อควบคุมความเงียบในห้องอัดเสียงจำลอง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แนะนำการเว้นวรรคหายใจ การคุมระดับความดังเสียงพูดไม่ให้พีค (Audio Clipping) และการบาลานซ์ดนตรีพื้นหลัง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Podcast Master Production อัดเสียงและตัดต่อเสียงพอดคาสต์ความยาว 2 นาทีให้เสร็จสมบูรณ์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6: แบบประเมินการผลิตสื่อพอดคาสต์ดนตรีและการบรรยายเสียงดิจิทัล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ประเมินความสามารถในการใช้เทคโนโลยีดิจิทัลสร้างสรรค์คุณค่า และตั้งเป้าหมายพัฒนาทักษะการสื่อสาร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3: รอบรู้วงดนตรีและวัฒนธรรม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>
        <w:t>หน่วยการเรียนรู้ที่ 3: รอบรู้วงดนตรีและวัฒนธรรม ประกอบด้วย แผนที่ 12, แผนที่ 13, แผนที่ 14, แผนที่ 15 ออกแบบการเรียนรู้ตามวงจร T-PACE Framework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>
        <w:t>1. การเตรียมสื่อและใบกิจกรรม: เอกสารใบกิจกรรมประจำทุกแผนได้ถูกรวบรวมไว้ใน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 แต่จุดเน้นหลักคือการสัมผัสเครื่องดนตรีจริง (Acoustic Resonance) และการทำงานร่วมกับบัดดี้</w:t>
        <w:br/>
        <w:t>3. แผนสำรอง Plan B: หากพบปัญหาทางเทคนิค ให้เปลี่ยนมาใช้สื่อกระดาษและเครื่องประกอบจังหวะรีไซเคิลทันทีตามแนวทางที่ระบุในแต่ละแผน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5 (แบบประเมินการจัดทำ Podcast Audio Guide) และเครื่องมือวัดผล ฉบับที่ 8</w:t>
        <w:br/>
        <w:t>2. การตัดเกรดและการคำนวณคะแนนตามโครงสร้าง วก.3: หน่วยที่ 3 มีคะแนนเต็ม 20 คะแนน (ความรู้ K: 8 คะแนน, ทักษะกระบวนการ P: 7 คะแนน, คุณลักษณะ A: 5 คะแนน) รวมกับคะแนนสอบวัดผลปลายภาค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3: รอบรู้วงดนตรีและวัฒนธรรม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12, แผน 13, แผน 14, แผน 15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5, ฉบับที่ 8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3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