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รหัสวิชา ศ21101          ชั้นมัธยมศึกษาปีที่ 1</w:t>
      </w:r>
    </w:p>
    <w:p>
      <w:pPr>
        <w:spacing w:after="0" w:line="240" w:lineRule="auto"/>
        <w:jc w:val="left"/>
      </w:pPr>
      <w:r>
        <w:rPr>
          <w:rFonts w:ascii="TH Sarabun New" w:hAnsi="TH Sarabun New"/>
          <w:sz w:val="32"/>
          <w:rFonts w:ascii="TH Sarabun New" w:hAnsi="TH Sarabun New" w:cs="TH Sarabun New"/>
        </w:rPr>
        <w:t>ภาคเรียนที่ 1          ปีการศึกษา 2569          หน่วยการเรียนรู้ที่ 3 เรื่อง รอบรู้วงดนตรีและวัฒนธรรม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การสื่อสารข้ามวัฒนธรรม (Cross-Cultural Scriptwriting)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สอนวันที่....... เดือน....................... พ.ศ. ........          ผู้สอน นาย/นาง................................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มาตรฐานการเรียนรู้และตัวชี้วัด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2.1 ม.1/2 เปรียบเทียบเสียงร้องและเสียงของเครื่องดนตรีที่มาจากวัฒนธรรมที่ต่างกัน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ศ 2.2 ม.1/2 ระบุความหลากหลายขององค์ประกอบดนตรีในวัฒนธรรมต่างกัน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สาระสำคัญ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การเปรียบเทียบเสียงร้องและเครื่องดนตรีระหว่างวัฒนธรรมที่ต่างกัน (ดนตรีไทย/ล้านนา vs ดนตรีสากล) และการถ่ายทอดเป็นสคริปต์รายการเสียง ช่วยพัฒนาการคิดเชิงวิพากษ์และการสื่อสารที่มีประสิทธิภาพ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สาระการเรียนรู้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การเปรียบเทียบเทคนิคการขับร้อง (การเอื้อน vs Vocal Belt), สีสันของเสียงเครื่องดนตรี และโครงสร้างการเขียนสคริปต์ Podcast 2-3 นาที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จุดประสงค์การเรียนรู้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1.1 วิเคราะห์ความเหมือนและความต่างของเอกลักษณ์ทางเสียงร้องและเครื่องดนตรีระหว่างวัฒนธรรมดนตรีไทย/ล้านนาและดนตรีสากลได้อย่างมีเหตุ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2.1 ร่างสคริปต์รายการ Digital Audio Guide / Podcast ความยาว 2-3 นาที เพื่อเปรียบเทียบวัฒนธรรมดนตรีได้อย่างน่าสนใจ ถูกต้องตามข้อเท็จจริง (ผ14)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ด้านคุณลักษณะอันพึงประสงค์ (A)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3.1 ทำงานร่วมกับคู่บัดดี้ในการค้นคว้าและแลกเปลี่ยนมุมมองทางวัฒนธรรมดนตรีด้วยความเคารพซึ่งกันและกั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สมรรถนะสำคัญของผู้เรียน</w:t>
      </w:r>
    </w:p>
    <w:p>
      <w:pPr>
        <w:spacing w:before="60" w:after="40" w:line="276" w:lineRule="auto"/>
        <w:ind w:left="360"/>
      </w:pPr>
      <w:r>
        <w:rPr>
          <w:rFonts w:ascii="TH Sarabun New" w:hAnsi="TH Sarabun New" w:eastAsia="TH Sarabun New" w:cs="TH Sarabun New"/>
          <w:b/>
          <w:sz w:val="32"/>
        </w:rPr>
        <w:t>1.1 ความสามารถในการสื่อสาร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1.2 ความสามารถในการคิด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1.3 ความสามารถในการใช้เทคโนโลยี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ชิ้นงาน/ภาระงาน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ร่างสคริปต์ Podcast ข้ามวัฒนธรรม ในใบกิจกรรม ผ14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กิจกรรมการเรียนรู้ (รูปแบบ T-PACE Framework ควบคู่กับ Web Application)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ขั้นนำเข้าสู่บทเรียน (7 นาที) [T - Trigger &amp; Tuning]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T - 1. (7 นาที) เปิดคลิปการขับร้องซอล้านนาเปรียบเทียบกับ Opera ตะวันตก • คำถามกระตุ้นคิด (Driving Question): "แม้ภาษาและวัฒนธรรมจะต่างกันคนละซีกโลก แต่อะไรคือ 'แก่นอารมณ์ร่วมสากล' (Universal Emotion) ที่ดนตรีทั้งสองวัฒนธรรมสื่อสารออกมาเหมือนกัน? เราจะเล่าเรื่องนี้ให้คนรุ่นใหม่ฟังอย่างไรให้เข้าใจง่าย?"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ขั้นสอน (35 นาที) [P - Practice &amp; A/C - Active Collaboration &amp; Creative Challenge]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P - 2. (18 นาที) ศึกษาโครงสร้างการเขียนสคริปต์ Podcast 2-3 นาที (1. Hook ดึงดูดใจ 20 วินาที -&gt; 2. Comparison เปรียบเทียบจุดเด่น 2 วัฒนธรรมพร้อมเปิดตัวอย่างเสียง 90 วินาที -&gt; 3. Call to Action/Insight สรุปคุณค่า 30 วินาที) • Classroom Cue: สัญญาณ Woodblock 3 จังหวะ • Scaffolding: ครูช่วยกลุ่มที่ยังคิดประเด็นไม่ออก แนะนำให้จับคู่เครื่องดนตรีที่เล่นคล้ายกัน เช่น สะล้อ vs ไวโอลิน หรือ ขลุ่ย vs ฟลุต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A &amp; C - 3. (17 นาที) กิจกรรม Collaborative Script Crafting: บัดดี้ร่วมกันร่างสคริปต์รายการ Podcast ในใบกิจกรรม ผ14 แบ่งบทบาทผู้จัดรายการ (Host 1 และ Host 2) และกำหนดจุดใส่เสียงดนตรีประกอบสด (BGM คาลิมบ้า)</w:t>
      </w:r>
    </w:p>
    <w:p>
      <w:pPr>
        <w:spacing w:before="12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ขั้นสรุปบทเรียน (8 นาที) [E - Evaluation &amp; Reflection]</w:t>
      </w:r>
    </w:p>
    <w:p>
      <w:pPr>
        <w:spacing w:before="0" w:after="40" w:line="276" w:lineRule="auto"/>
        <w:ind w:left="360"/>
      </w:pPr>
      <w:r>
        <w:rPr>
          <w:rFonts w:ascii="TH Sarabun New" w:hAnsi="TH Sarabun New" w:eastAsia="TH Sarabun New" w:cs="TH Sarabun New"/>
          <w:b w:val="0"/>
          <w:sz w:val="32"/>
        </w:rPr>
        <w:t>E - 4. (8 นาที) ผลัดกันอ่านสคริปต์ให้คู่บัดดี้ข้างเคียงฟัง ตรวจสอบความถูกต้องของข้อมูล การออกเสียง และความกระชับของเวลา บันทึกข้อปรับปรุงลงในใบกิจกรรม ผ14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สื่อ / แหล่งเรียนรู้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สื่อหลักประจำแผน: สื่อ_น3_ผ14_โครงร่างสคริปต์Podcastดนตรีข้ามวัฒนธรรม.docx (ใบกิจกรรม/คู่มือการเรียนรู้)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นวัตกรรมหลัก: แอปพลิเคชัน MusicSmart (ฟีเจอร์ Script Template &amp; Audio Compare)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เครื่องดนตรีและอุปกรณ์: คลิปตัวอย่างเสียงเปรียบเทียบวัฒนธรรมดนตรี, ใบกิจกรรม ผ14 (โครงร่างสคริปต์ Podcast)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Plan B (แผนสำรองกรณีออฟไลน์/ไม่มีเน็ต/อุปกรณ์จำกัด): ใช้แบบฟอร์มสคริปต์กระดาษ ผ14 มีช่องระบุบทพูดและตำแหน่งเสียงประกอบ (BGM) ไว้อย่างชัดเจน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การวัดและประเมินผล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1. ด้านความรู้ (K): ประเมินจากการวิเคราะห์เปรียบเทียบเอกลักษณ์ทางเสียงและองค์ประกอบดนตรีในสคริปต์ ผ14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2. ด้านทักษะกระบวนการ (P): ประเมินจากความสมบูรณ์ ความน่าสนใจ และโครงสร้างความยาว 2-3 นาทีของสคริปต์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3. ด้านคุณลักษณะ (A): ประเมินจากการรับฟังและเคารพในความแตกต่างทางวัฒนธรรมดนตรีในการทำงานคู่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เครื่องมือวัด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1. แบบประเมินการจัดทำ Digital Audio Guide / Podcast (เครื่องมือวัดผล ฉบับที่ 5)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2. แบบสังเกตสุนทรียภาพและการฟังดนตรีข้ามวัฒนธรรม (เครื่องมือวัดผล ฉบับที่ 8)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3. กระดาษคำตอบ Audio Quiz และใบงานการจัดหมวดหมู่วงดนตรี</w:t>
      </w:r>
    </w:p>
    <w:p>
      <w:pPr>
        <w:spacing w:before="0" w:after="40" w:line="276" w:lineRule="auto"/>
      </w:pPr>
      <w:r>
        <w:rPr>
          <w:rFonts w:ascii="TH Sarabun New" w:hAnsi="TH Sarabun New" w:eastAsia="TH Sarabun New" w:cs="TH Sarabun New"/>
          <w:b w:val="0"/>
          <w:sz w:val="32"/>
        </w:rPr>
        <w:t>4. แบบบันทึกคะแนนปฏิบัติ (Rubrics 2 มิติ: P 1 คะแนน, K/A 3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เกณฑ์การประเมิน (Rubrics)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การเขียนสคริปต์และการออกแบบ BGM คาลิมบ้า</w:t>
            </w:r>
          </w:p>
        </w:tc>
        <w:tc>
          <w:tcPr>
            <w:tcW w:type="dxa" w:w="1440"/>
          </w:tcPr>
          <w:p>
            <w:r>
              <w:t>1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เขียนร่างสคริปต์ Podcast 2-3 นาทีได้อย่างลื่นไหล มี Hook เปิดเรื่องที่น่าสนใจ เนื้อหากระชับ ออกแบบจุดแทรกเสียงบรรเลงคาลิมบ้า (BGM / Sound Effect) สดได้อย่างประณีต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 Podcast ได้ถูกต้องตามโครงสร้าง มีเนื้อหาเปรียบเทียบชัดเจน และกำหนดจุดบรรเลงดนตรีประกอบได้ดี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เขียนสคริปต์ได้แต่ภาษาค่อนข้างเป็นทางการเกินไป ลำดับเรื่องยังไม่น่าติดตาม จุดแทรกดนตรียังไม่ชัดเจน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เขียนสคริปต์ไม่สมบูรณ์ ขาดโครงสร้างการเล่าเรื่อง และไม่มีการออกแบบดนตรีประกอบ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ความถูกต้องของเนื้อหาและจริยธรรมดิจิทัล</w:t>
            </w:r>
          </w:p>
        </w:tc>
        <w:tc>
          <w:tcPr>
            <w:tcW w:type="dxa" w:w="1440"/>
          </w:tcPr>
          <w:p>
            <w:r>
              <w:t>3</w:t>
            </w:r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ตรวจสอบความถูกต้องของข้อมูลดนตรีวิทยา ระบุแหล่งอ้างอิงอย่างถูกต้องตามหลักทรัพย์สินทางปัญญา และปฏิบัติตามแนวคิด PDPA ในการผลิตสื่อดิจิทัลอย่างเคร่งครัด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เนื้อหาถูกต้องตามข้อเท็จจริง มีการระบุแหล่งที่มาของข้อมูล และใช้ภาษาที่เคารพผู้อื่น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ข้อมูลถูกต้องบางส่วน อ้างอิงแหล่งที่มาไม่สมบูรณ์ ขาดความรอบคอบด้านลิขสิทธิ์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ข้อมูลคลาดเคลื่อน ลอกเลียนข้อความโดยไม่อ้างอิง และละเมิดสิทธิผู้อื่น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เกณฑ์การตัดสิน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4 หมายถึง มีระดับคุณภาพดีเยี่ยม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3 หมายถึง มีระดับคุณภาพดี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2 หมายถึง มีระดับคุณภาพพอใช้</w:t>
      </w:r>
    </w:p>
    <w:p>
      <w:pPr>
        <w:spacing w:before="60" w:after="40" w:line="276" w:lineRule="auto"/>
      </w:pPr>
      <w:r>
        <w:rPr>
          <w:rFonts w:ascii="TH Sarabun New" w:hAnsi="TH Sarabun New" w:eastAsia="TH Sarabun New" w:cs="TH Sarabun New"/>
          <w:b/>
          <w:sz w:val="32"/>
        </w:rPr>
        <w:t>ระดับ 1 หมายถึง มีระดับคุณภาพปรับปรุง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เกณฑ์การผ่าน          ได้ระดับ 3 ขึ้นไป ร้อยละ 60 ถือว่าประสบผลสำเร็จ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บันทึกผลหลังการสอน แผนการจัดการเรียนรู้ที่ 14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ผลการเรียนรู้ของนักเรียน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• ด้านความรู้ (K): นักเรียนร้อยละ 85 ขึ้นไป ผ่านเกณฑ์การประเมินความรู้ความเข้าใจประจำแผนการจัดการเรียนรู้ที่ 14 จากใบกิจกรรมและการตอบคำถาม</w:t>
        <w:br/>
        <w:t>• ด้านทักษะกระบวนการ (P): นักเรียนส่วนใหญ่ปฏิบัติกิจกรรมตามขั้นตอน T-PACE ได้อย่างถูกต้องตามเกณฑ์รูบริกระดับคุณภาพดีขึ้นไป</w:t>
        <w:br/>
        <w:t>• ด้านคุณลักษณะอันพึงประสงค์ (A): นักเรียนมีวินัย ใฝ่เรียนรู้ และทำงานร่วมกับคู่บัดดี้ด้วยความรับผิดชอบ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ปัญหาที่เกิดขึ้นระหว่างการจัดการเรียนรู้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นักเรียนบางคนต้องใช้เวลาในการปรับความคุ้นเคยกับเทคนิคดนตรีและการใช้แอปพลิเคชัน</w:t>
        <w:br/>
        <w:t>2. การรักษาจังหวะและการฟังร่วมกันยังมีบางจุดที่ต้องพัฒนาเพิ่มเติม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แนวทางการแก้ปัญหาหรือปรับปรุงแผนครั้งต่อไป (Action plan / CAR)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1. ครูใช้ระบบ Buddy Coaching ให้เพื่อนช่วยเพื่อน และครูคอยเสริมแรงรายบุคคล (Scaffolding)</w:t>
        <w:br/>
        <w:t>2. ปรับใช้สื่อใบงาน Hardcopy และเครื่องเทียบเสียงสำรอง (Plan B) สนับสนุนการเรียนรู้ต่อเนื่อง</w:t>
        <w:br/>
        <w:t>3. บันทึกข้อมูลพัฒนาการลงในสมุดบันทึกดนตรี/MusicSmart Dashboard เพื่อติดตามผลในคาบถัดไป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0"/>
        </w:rPr>
        <w:t>ลงชื่อ ....................................................... ครูผู้สอน</w:t>
        <w:br/>
        <w:t>(นาย/นาง.......................................................)</w:t>
        <w:br/>
        <w:t>ตำแหน่ง ครู วิทยฐานะ........................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(.......................................................)       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ความคิดเห็นของฝ่ายบริหาร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0"/>
        </w:rPr>
        <w:t>การจัดกิจกรรมเป็นไปตามแผนการจัดการเรียนรู้ กระบวนการสอนเชิงรุก Active Learning สอดคล้องตามมาตรฐาน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ลงชื่อ ....................................................... หัวหน้ากลุ่มสาระฯ / ผู้อำนวยการ</w:t>
      </w:r>
    </w:p>
    <w:p>
      <w:r>
        <w:br w:type="page"/>
      </w:r>
    </w:p>
    <w:p>
      <w:pPr>
        <w:jc w:val="center"/>
      </w:pPr>
      <w:r>
        <w:rPr>
          <w:b/>
          <w:color w:val="1A365D"/>
          <w:sz w:val="52"/>
        </w:rPr>
        <w:t>ภาคผนวก</w:t>
      </w:r>
    </w:p>
    <w:p>
      <w:pPr>
        <w:jc w:val="center"/>
      </w:pPr>
      <w:r>
        <w:rPr>
          <w:b/>
          <w:color w:val="2B6CB0"/>
          <w:sz w:val="32"/>
        </w:rPr>
        <w:t>แผนการจัดการเรียนรู้ที่ 14: การสื่อสารข้ามวัฒนธรรม (Cross-Cultural Scriptwriting)</w:t>
      </w:r>
    </w:p>
    <w:p>
      <w:pPr>
        <w:jc w:val="center"/>
      </w:pPr>
      <w:r>
        <w:rPr>
          <w:color w:val="718096"/>
          <w:sz w:val="26"/>
        </w:rPr>
        <w:t>รายวิชา ดนตรี 1 (ศ21101) ชั้นมัธยมศึกษาปีที่ 1 ภาคเรียนที่ 1 โรงเรียนพะเยาพิทยาคม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pPr>
        <w:ind w:left="1152"/>
      </w:pPr>
      <w:r>
        <w:rPr>
          <w:b/>
          <w:sz w:val="28"/>
        </w:rPr>
        <w:t>สารบัญเอกสารแนบท้าย (ภาคผนวก):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ก: สื่อการเรียนรู้และใบกิจกรรมประจำแผน (สื่อ_น3_ผ14_โครงร่างสคริปต์Podcastดนตรีข้ามวัฒนธรรม.docx)</w:t>
      </w:r>
    </w:p>
    <w:p>
      <w:pPr>
        <w:ind w:left="1584"/>
      </w:pPr>
      <w:r>
        <w:rPr>
          <w:b/>
          <w:color w:val="2B6CB0"/>
        </w:rPr>
        <w:t xml:space="preserve">• </w:t>
      </w:r>
      <w:r>
        <w:rPr>
          <w:sz w:val="24"/>
        </w:rPr>
        <w:t>ภาคผนวก ข: เครื่องมือวัดและประเมินผล (เครื่องมือวัดผล_ฉบับที่_5_หน่วยที่_3_รอบรู้วงดนตรีและวัฒนธรรม_แบบประเมินการจัดทำPodcast.docx, เครื่องมือวัดผล_ฉบับที่_8_หน่วยที่_3-4_แบบสังเกตสุนทรียภาพและการฟังดนตรี.docx)</w:t>
      </w:r>
    </w:p>
    <w:p>
      <w:pPr>
        <w:jc w:val="center"/>
      </w:pPr>
      <w:r>
        <w:rPr>
          <w:color w:val="CBD5E0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jc w:val="center"/>
      </w:pPr>
      <w:r>
        <w:t>สื่อการเรียนรู้ประกอบแผนการจัดการเรียนรู้ที่ 14: การสื่อสารข้ามวัฒนธรรม (Cross-Cultural Scriptwriting)</w:t>
      </w:r>
    </w:p>
    <w:p>
      <w:r>
        <w:t>หน่วยการเรียนรู้ที่ 3: รอบรู้วงดนตรีและวัฒนธรรม | รายวิชา ดนตรี 1 (ศ21101) ชั้นมัธยมศึกษาปีที่ 1 ภาคเรียนที่ 1</w:t>
      </w:r>
    </w:p>
    <w:p>
      <w:r>
        <w:t>กิจกรรมหลัก: โครงร่างสคริปต์ Podcast ดนตรีข้ามวัฒนธรรม  |  วิชา: ดนตรี 1 (ศ21101) ม.1  |  หน่วยที่ 3  |  ชื่อกลุ่ม: _________________________  หัวข้อ Podcast: 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💡 แนวทางการสะท้อนคิดและการใช้ภาษาดนตรีอย่างมืออาชีพ (Podcast Scriptwriting &amp; Musicology)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🎯 การยกระดับภาษาดนตรี (Musical Language Scaffolding): เปลี่ยนจากการใช้คำอธิบายความรู้สึกทั่วไป มาเป็นการใช้ศัพท์สังคีตและระบุองค์ประกอบดนตรีเชิงรูปธรรม (เช่น จังหวะ, ระดับเสียง, ความกลมกลืน, ไดนามิกส์)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>📊 เกณฑ์เปรียบเทียบคุณภาพคำตอบ (Rubric Exemplars):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1 (พื้นฐาน/ทั่วไป): "เล่าเรื่องเพลงเพราะๆ แล้วเปิดเพลงประกอบ"</w:t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</w:rPr>
              <w:br/>
            </w:r>
            <w:r>
              <w:rPr>
                <w:rFonts w:ascii="TH Sarabun New" w:hAnsi="TH Sarabun New"/>
                <w:b w:val="0"/>
                <w:i w:val="0"/>
                <w:sz w:val="24"/>
                <w:rFonts w:ascii="TH Sarabun New" w:hAnsi="TH Sarabun New" w:cs="TH Sarabun New"/>
                <w:rFonts w:ascii="TH Sarabun New" w:hAnsi="TH Sarabun New" w:cs="TH Sarabun New"/>
              </w:rPr>
              <w:t xml:space="preserve">   • ระดับ 4 (เชี่ยวชาญ/วิเคราะห์ลึกซึ้ง): "เปิดรายการด้วย Hook คำถามเกี่ยวกับตำนานกว๊านพะเยา เชื่อมโยงสู่การเปรียบเทียบเสียงคาลิมบ้ากับซึงล้านนา พร้อมบรรเลง BGM คาลิมบ้าสดท่อน Intro ความยาว 15 วินาที"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โครงสร้างสคริปต์ Podcast (5 ส่วนบังคับ)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ส่วน (Section)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เป้าหมาย (Goal)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สคริปต์ (เขียนด้วยตนเอง)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Timestamp คลิปตัวอย่าง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/ Sound Effect Cue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ผู้รับผิดชอบพูด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🎣 Hook (0:00-0:30)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ดึงความสนใจด้วยคำถามหรือเสียงที่น่าสงสัย — ต้องเปิดคลิปเสียงเครื่องดนตรีก่อนพูด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ตัวอย่าง: 0:00-0:08 ของคลิป A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เสียงเครื่องดนตรี X 8 วินาที ก่อนพูด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A: แนะนำเครื่องดนตรีชิ้นที่ 1 (1:00-2:00)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📖 เนื้อหา B: แนะนำเครื่องดนตรีชิ้นที่ 2 (2:00-3:00)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อธิบายประวัติ วัสดุ Tone Color บทบาทในวัฒนธรรม — ต้องใช้ศัพท์ดนตรีวิทยาอย่างน้อย 3 คำ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⚡ Comparison (3:00-4:00)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เปรียบเทียบโดยตรง: ความเหมือน/ต่างของทั้ง 2 เครื่องดนตรี — ต้องเปิดเสียงเปรียบเทียบ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ต้องมีอย่างน้อย 2 Timestamp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เปิดเสียงตัดสลับ A vs B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🎯 Outro (4:00-5:00)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ทิ้งท้ายด้วยคำถามกระตุ้นความคิด (Open-ended Question) ที่เชื่อมโยงกับชีวิตประจำวัน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BGM ค่อยๆ เบาลง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 w:val="0"/>
          <w:i w:val="0"/>
          <w:color w:val="1F497D"/>
          <w:sz w:val="34"/>
          <w:rFonts w:ascii="TH Sarabun New" w:hAnsi="TH Sarabun New" w:cs="TH Sarabun New"/>
        </w:rPr>
        <w:t>▌ เช็คลิสต์ตรวจสอบสคริปต์ก่อนอัดเสียง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รายการ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ผ่าน 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ต้องแก้ ✗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ทุกส่วนมีสคริปต์ครบและมี Timestamp อ้างอิง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ไม่มีคำที่ควรหลีกเลี่ยงปรากฏในสคริปต์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ความยาวรวมอยู่ในกรอบ 3-5 นาที (ทดลองอ่านจับเวลาแล้ว)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  <w:t>ทุกสมาชิกมีบทพูดอย่างน้อย 1 ส่วน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i w:val="0"/>
                <w:sz w:val="28"/>
                <w:rFonts w:ascii="TH Sarabun New" w:hAnsi="TH Sarabun New" w:cs="TH Sarabun New"/>
              </w:rPr>
            </w:r>
          </w:p>
        </w:tc>
      </w:tr>
    </w:tbl>
    <w:p>
      <w:pPr>
        <w:jc w:val="center"/>
      </w:pPr>
      <w:r>
        <w:t>เครื่องมือวัดและประเมินผล ฉบับที่ 5: แบบประเมินทักษะการจัดทำ Digital Audio Guide / Podcast ข้ามวัฒนธรรมดนตรี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ประเมินทักษะการจัดทำ Digital Audio Guide / Podcast ข้ามวัฒนธรรมดนตรี | หน่วยการเรียนรู้ที่ 3: รอบรู้วงดนตรีและวัฒนธรรม (แผนการจัดการเรียนรู้ที่ 12-15)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 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 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 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 (1)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1. ความถูกต้องและการวิเคราะห์ข้ามวัฒนธรรม (Musicological Analysis)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เปรียบเทียบเอกลักษณ์เสียงร้องและเครื่องดนตรีระหว่างดนตรีไทย/ล้านนากับดนตรีสากลได้อย่างถูกต้อง ลึกซึ้ง มีหลักฐานอ้างอิงและมุมมองเชิงบวก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เปรียบเทียบเครื่องดนตรีต่างวัฒนธรรมได้ถูกต้องตามทฤษฎีดนตรี ข้อมูลครบถ้วนตามข้อเท็จจริง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มีข้อมูลเปรียบเทียบเบื้องต้น แต่ข้อมูลบางจุดยังคลาดเคลื่อนหรือไม่ชัดเจน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ข้อมูลไม่ถูกต้อง ขาดการเปรียบเทียบเชิงดนตรีวิทยา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2. การถ่ายทอดและการดำเนินเรื่อง (Storytelling &amp; Flow)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ลำดับเรื่องราวได้น่าติดตาม มี Hook เปิดหัวข้อที่น่าสนใจ ใช้ภาษาชัดเจน สุภาพ กระชับ ควบคุมเวลาได้ 2-3 นาทีพอดี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เล่าเรื่องได้ลื่นไหล ภาษาเข้าใจง่าย เนื้อหากระชับ เวลาอยู่ในช่วง 2-3 นาที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เล่าเรื่องติดขัดบางช่วง ภาษาค่อนข้างเป็นทางการเกินไป เวลาสั้นหรือยาวกว่าที่กำหนดเล็กน้อย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ขาดการลำดับเรื่องที่ดี เล่าเรื่องวกวน และเวลาไม่ตรงตามเกณฑ์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3. คุณภาพเสียงและดนตรีประกอบ (Audio Quality &amp; BGM)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เสียงพูดคมชัด ไม่มีเสียงรบกวน บรรเลงคาลิมบ้าประกอบสดเป็น BGM ได้กลมกลืน ควบคุมความดัง-เบาไม่ให้กลบเสียงพูด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เสียงพูดชัดเจน มีดนตรีประกอบ BGM เข้ากับเนื้อหา ระดับเสียงสมดุลดี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มีเสียงรบกวนเบาๆ BGM บางช่วงดังกลบเสียงพูด หรือยังขาดความสมดุล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เสียงพูดไม่ชัดเจน มีเสียงแทรกมาก และไม่มีดนตรีประกอบ</w:t>
            </w:r>
          </w:p>
        </w:tc>
      </w:tr>
      <w:tr>
        <w:tc>
          <w:tcPr>
            <w:tcW w:type="dxa" w:w="2828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4. จริยธรรมดิจิทัลและการอ้างอิง (Digital Ethics &amp; PDPA)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ระบุแหล่งที่มาของข้อมูลและบทเพลงอย่างถูกต้อง ปฏิบัติตามแนวคิด PDPA และเคารพทรัพย์สินทางปัญญาอย่างเคร่งครัด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มีการอ้างอิงแหล่งที่มาของข้อมูล และใช้ภาษาที่เคารพวัฒนธรรมผู้อื่น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อ้างอิงแหล่งที่มาไม่ครบถ้วน หรือขาดการระบุชื่อผู้สร้างสรรค์บทเพลงเดิม</w:t>
            </w:r>
          </w:p>
        </w:tc>
        <w:tc>
          <w:tcPr>
            <w:tcW w:type="dxa" w:w="2828"/>
          </w:tcPr>
          <w:p>
            <w:r/>
            <w:r>
              <w:rPr>
                <w:rFonts w:ascii="TH Sarabun New" w:hAnsi="TH Sarabun New"/>
                <w:b w:val="0"/>
                <w:i w:val="0"/>
                <w:sz w:val="28"/>
                <w:rFonts w:ascii="TH Sarabun New" w:hAnsi="TH Sarabun New" w:cs="TH Sarabun New"/>
              </w:rPr>
              <w:t>ไม่มีการอ้างอิงแหล่งที่มา และละเมิดลิขสิทธิ์หรือสิทธิส่วนบุคคล</w:t>
            </w:r>
          </w:p>
        </w:tc>
      </w:tr>
    </w:tbl>
    <w:p>
      <w:pPr>
        <w:jc w:val="center"/>
      </w:pPr>
      <w:r>
        <w:t>เครื่องมือวัดและประเมินผล ฉบับที่ 8: แบบสังเกตสุนทรียภาพและการฟังดนตรีอย่างมีวิจารณญาณ</w:t>
      </w:r>
    </w:p>
    <w:p>
      <w:r>
        <w:t>รายวิชา ดนตรี 1 (ศ21101) ชั้นมัธยมศึกษาปีที่ 1 ภาคเรียนที่ 1 โรงเรียนพะเยาพิทยาคม</w:t>
      </w:r>
    </w:p>
    <w:p>
      <w:r>
        <w:t>ใช้สำหรับ: ประเมินคุณลักษณะสุนทรียภาพและการฟังดนตรีอย่างมีวิจารณญาณ | หน่วยการเรียนรู้ที่ 3: รอบรู้วงดนตรีและวัฒนธรรม และ หน่วยการเรียนรู้ที่ 4: สุนทรียภาพแห่งการฟัง (แผนการจัดการเรียนรู้ที่ 12-18)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รายการพฤติกรรมเชิงประจักษ์ (Empirical Behavior)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ปฏิบัติสม่ำเสมอ 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ปฏิบัติบางครั้ง 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ไม่ปฏิบัติ 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1. สามารถสะท้อนความรู้สึกจากการฟังโดยใช้ศัพท์ทางดนตรี (Musical Terms) อธิบายได้อย่างสมเหตุสมผล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2. วิพากษ์วิจารณ์ผลงานดนตรีของผู้อื่นโดยใช้หลักการทางดนตรีควบคู่กับมารยาทที่เหมาะสม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3. แสดงทัศนคติที่เปิดกว้างและวิเคราะห์ความงามของดนตรีต่างวัฒนธรรมที่ตนเองไม่คุ้นเคยได้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4. สามารถเชื่อมโยงและเปรียบเทียบจุดเด่นของบทเพลงกับบริบททางสังคมและประวัติศาสตร์ได้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5. แลกเปลี่ยนและยอมรับฟังมุมมองสุนทรียภาพทางดนตรีจากผู้อื่นอย่างสร้างสรรค์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r/>
      <w:r>
        <w:rPr>
          <w:rFonts w:ascii="TH Sarabun New" w:hAnsi="TH Sarabun New"/>
          <w:b/>
          <w:i w:val="0"/>
          <w:sz w:val="28"/>
          <w:rFonts w:ascii="TH Sarabun New" w:hAnsi="TH Sarabun New" w:cs="TH Sarabun New"/>
        </w:rPr>
        <w:t>คะแนนรวม 10 คะแนน (นำคะแนนหาร 2 เพื่อคิดเป็นคะแนนคุณลักษณะอันพึงประสงค์ A 5 คะแนนของหน่วยที่ 3 และ 4 ตามโครงสร้าง วก3)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