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1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1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ชื่อผู้วิจัย: นาย/นาง/นางสาว _________________________________________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1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(Tune-in, Practice, Active ensemble, Creative challenge, Evaluation)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1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1 ปีการศึกษา 2569) ได้มาโดยการสุ่มแบบกลุ่ม (Cluster Random Sampling)</w:t>
        <w:br/>
        <w:t xml:space="preserve">  2. เครื่องมือที่ใช้ในการวิจัย / นวัตกรรม:</w:t>
        <w:br/>
        <w:t xml:space="preserve">     • แผนการจัดการเรียนรู้เชิงรุก T-PACE Framework จำนวน 18 แผน (แผนละ 50 นาที รวม 20 คาบ)</w:t>
        <w:br/>
        <w:t xml:space="preserve">     • นวัตกรรมแอปพลิเคชัน MusicSmart (Tuner, Metronome, Simulator, Audio Recorder, Dashboard)</w:t>
        <w:br/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  <w:br/>
        <w:t xml:space="preserve">     • เครื่องมือวัดผลประเมินผล 8 ฉบับ (รูบริก 2 มิติ: ทักษะปฏิบัติ P 5 คะแนน + ความรู้/สะท้อนคิด K/A 5 คะแนน)</w:t>
        <w:br/>
        <w:t xml:space="preserve">     • แบบทดสอบวัดผลสัมฤทธิ์ทางการเรียนท้ายหน่วย 4 หน่วย จำนวน 40 ข้อ (IOC &gt;= 0.67 ทุกข้อ)</w:t>
        <w:br/>
        <w:t xml:space="preserve">     • แบบประเมินความพึงพอใจของผู้เรียนแบบมาตราส่วนประมาณค่า 5 ระดับ</w:t>
        <w:br/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  <w:br/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  <w:br/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  <w:br/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  <w:br/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  <w:br/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__________________________________________________ ผู้วิจัย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__________________________________________________ 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