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2"/>
        </w:rPr>
        <w:t>หน่วย​การเรียนรู้​ที่​ ​3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ชื่อ​หน่วย​ ​รอบรู้​วงดนตรี​และ​วัฒนธรรม​ ​รหัส​วิชา​ ​ศ​21101​ ​ชื่อ​รายวิชา​ ​ดนตรี​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ชั้นมัธยมศึกษา​ปี​ที่​ ​1​ ​ภาคเรียน​ที่​ ​1​ ​เวลา​ ​4​ ​ชั่วโมง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กลุ่ม​สาระ​การเรียนรู้​ ​ศิลปะ​ ​โรงเรียน​พะเยา​พิทยาคม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1​.​ ​มาตรฐาน​การเรียนรู้​/​ตัว​ชี้​วัด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​ศ​ ​2.1​ ​ม.​1​/2,​ ​4​ ​และ​ ​ศ​ ​2.2​ ​ม.​1​/1,​ ​2</w:t>
      </w:r>
    </w:p>
    <w:p>
      <w:pPr>
        <w:jc w:val="left"/>
      </w:pPr>
      <w:r>
        <w:rPr>
          <w:rFonts w:ascii="TH Sarabun New" w:hAnsi="TH Sarabun New"/>
          <w:b/>
          <w:sz w:val="32"/>
        </w:rPr>
        <w:t>2​.​ ​สาระสำคัญ​และ​คำถาม​สำคัญ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​2.1​ ​สาระสำคัญ​:​ ​การจัดประเภท​วงดนตรี​และ​ตระหนักถึง​อิทธิพล​ของ​ดนตรี​พื้นบ้าน​ที่​มี​ต่อ​สังคม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​2.2​ ​คำถาม​สำคัญ​:​ ​ทำไม​เครื่องดนตรี​ท้องถิ่น​จึง​เป็น​เสมือน​ ​'​บันทึก​ประวัติศาสตร์​ที่​มีเสียง​'​ ​ของ​บรรพบุรุษ​?</w:t>
      </w:r>
    </w:p>
    <w:p>
      <w:pPr>
        <w:jc w:val="left"/>
      </w:pPr>
      <w:r>
        <w:rPr>
          <w:rFonts w:ascii="TH Sarabun New" w:hAnsi="TH Sarabun New"/>
          <w:b/>
          <w:sz w:val="32"/>
        </w:rPr>
        <w:t>3​.​ ​สาระ​การเรียนรู้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​3.1​ ​สาระ​การเรียนรู้​แกนกลาง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​องค์ประกอบ​และ​อิทธิพล​ของ​ดนตรี​ใน​แต่ละ​วัฒนธรรม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​3.2​ ​สาระ​การเรียนรู้​ท้องถิ่น​ ​(​ถ้า​มี​)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​ประวัติศาสตร์​และ​อิทธิพล​ของ​ดนตรี​พื้นบ้าน​ล้านนา​ต่อ​สังคม​ภาคเหนือ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4​.​ ​สมรรถนะ​สำคัญ​ของ​ผู้เรียน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​4.1​ ​ความสามารถ​ใน​การสื่อสาร​   ​4.2​ ​ความสามารถ​ใน​การ​คิด​</w:t>
        <w:br/>
        <w:t>​   ​4.3​ ​ความสามารถ​ใน​การแก้ปัญหา​   ​4.4​ ​ความสามารถ​ใน​การ​ใช้​ทักษะ​ชีวิต​</w:t>
        <w:br/>
        <w:t>​   ​4.5​ ​ความสามารถ​ใน​การ​ใช้​เทคโนโลยี</w:t>
      </w:r>
    </w:p>
    <w:p>
      <w:pPr>
        <w:jc w:val="left"/>
      </w:pPr>
      <w:r>
        <w:rPr>
          <w:rFonts w:ascii="TH Sarabun New" w:hAnsi="TH Sarabun New"/>
          <w:b/>
          <w:sz w:val="32"/>
        </w:rPr>
        <w:t>5​.​ ​คุณลักษณะ​อัน​พึงประสงค์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​5.1​ ​รัก​ชาติ​ ​ศาสน์​ ​กษัตริย์​    ​5.2​ ​ซื่อสัตย์สุจริต​</w:t>
        <w:br/>
        <w:t>​   ​5.3​ ​มีวินัย​                ​5.4​ ​ใฝ่​เรียนรู้​</w:t>
        <w:br/>
        <w:t>​   ​5.5​ ​อยู่​อย่าง​พอเพียง​         ​5.6​ ​มุ่งมั่น​ใน​การทำงาน​</w:t>
        <w:br/>
        <w:t>​   ​5.7​ ​รัก​ความ​เป็น​ไทย​         ​5.8​ ​มี​จิต​สาธารณะ</w:t>
      </w:r>
    </w:p>
    <w:p>
      <w:pPr>
        <w:jc w:val="left"/>
      </w:pPr>
      <w:r>
        <w:rPr>
          <w:rFonts w:ascii="TH Sarabun New" w:hAnsi="TH Sarabun New"/>
          <w:b/>
          <w:sz w:val="32"/>
        </w:rPr>
        <w:t>6​.​ ​ชิ้นงาน​/​ภาระ​งาน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​การ​จัดทำ​ ​Digital​ ​Audio​ ​Guide​ ​(​พอ​ด​แคสต์​/​คลิป​เสียง​สั้น​)​ ​เผยแพร่​ผ่าน​ ​MusicSmart​ ​App</w:t>
      </w:r>
    </w:p>
    <w:p>
      <w:pPr>
        <w:jc w:val="left"/>
      </w:pPr>
      <w:r>
        <w:rPr>
          <w:rFonts w:ascii="TH Sarabun New" w:hAnsi="TH Sarabun New"/>
          <w:b/>
          <w:sz w:val="32"/>
        </w:rPr>
        <w:t>7​.​ ​การ​วัด​และ​ประเมินผล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​ตรวจ​ชิ้นงาน​ ​สังเกต​พฤติกรรม​ ​และ​ประเมิน​ทักษะ​ปฏิบัติ​ด้วย​ ​Rubrics​ ​ที่วัด​พฤติกรรม​รูปธรรม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8​.​ ​กิจกรรม​การเรียนรู้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​การ​จัด​การเรียนรู้​เชิงรุก​ ​(Active​ ​Learning​)​ ​ด้วย​รูปแบบ​ ​T-PACE​ ​Framework​ ​ควบคู่​กับ​แอปพลิเคชัน​ ​และ​ใช้​เทคนิค​จัด​การเรียนรู้​แบบ​แบ่งระดับ​ ​(Differentiated​ ​Instruction​)</w:t>
      </w:r>
    </w:p>
    <w:p>
      <w:pPr>
        <w:jc w:val="left"/>
      </w:pPr>
      <w:r>
        <w:rPr>
          <w:rFonts w:ascii="TH Sarabun New" w:hAnsi="TH Sarabun New"/>
          <w:b/>
          <w:sz w:val="32"/>
        </w:rPr>
        <w:t>9​.​ ​สื่อ​/​แหล่ง​การเรียนรู้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​9.1​ ​เครื่องดนตรี​คา​ลิ​ม​บ้า​ ​(Kalimba)​ ​และ​เปียโน​สำหรับ​ครู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​9.2​ ​ไฟล์​รูปภาพ​โน้ตเพลง​/​แท็บ​คา​ลิ​ม​บ้า​ ​และ​ไฟล์​เสียง​/​คลิป​วิดีโอ​สาธิต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​9.3​ ​แอปพลิเคชัน​จูน​เสียง​ ​(Tuner)​ ​และ​แอปพลิเคชัน​เมโท​รน​อม​ ​(Metronome)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​9.4​ ​จอ​โปรเจคเตอร์​ ​และ​ ​Web​ ​Application​ ​(MusicSmart)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ตาราง​สรุป​แผนการ​จัด​การเรียนรู้​ ​หน่วย​ที่​ ​3​ ​(4​ ​ชั่วโมง​)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แผนที่​/​เรื่อง</w:t>
            </w:r>
          </w:p>
        </w:tc>
        <w:tc>
          <w:tcPr>
            <w:tcW w:type="dxa" w:w="1425"/>
          </w:tcPr>
          <w:p>
            <w:r>
              <w:t>จุดประสงค์​ ​(K,P,A)</w:t>
            </w:r>
          </w:p>
        </w:tc>
        <w:tc>
          <w:tcPr>
            <w:tcW w:type="dxa" w:w="1425"/>
          </w:tcPr>
          <w:p>
            <w:r>
              <w:t>ชิ้นงาน</w:t>
            </w:r>
          </w:p>
        </w:tc>
        <w:tc>
          <w:tcPr>
            <w:tcW w:type="dxa" w:w="1425"/>
          </w:tcPr>
          <w:p>
            <w:r>
              <w:t>วิธี​สอน​และ​กิจกรรม</w:t>
            </w:r>
          </w:p>
        </w:tc>
        <w:tc>
          <w:tcPr>
            <w:tcW w:type="dxa" w:w="1425"/>
          </w:tcPr>
          <w:p>
            <w:r>
              <w:t>กลวิธี​การสอน</w:t>
            </w:r>
          </w:p>
        </w:tc>
        <w:tc>
          <w:tcPr>
            <w:tcW w:type="dxa" w:w="1425"/>
          </w:tcPr>
          <w:p>
            <w:r>
              <w:t>สื่อ​การเรียนรู้</w:t>
            </w:r>
          </w:p>
        </w:tc>
        <w:tc>
          <w:tcPr>
            <w:tcW w:type="dxa" w:w="1425"/>
          </w:tcPr>
          <w:p>
            <w:r>
              <w:t>วิธีวัด​/​เครื่องมือ</w:t>
            </w:r>
          </w:p>
        </w:tc>
      </w:tr>
      <w:tr>
        <w:tc>
          <w:tcPr>
            <w:tcW w:type="dxa" w:w="1425"/>
          </w:tcPr>
          <w:p>
            <w:r>
              <w:t>แผน​ ​12​-​13​:​ ​ประเภท​วง</w:t>
            </w:r>
          </w:p>
        </w:tc>
        <w:tc>
          <w:tcPr>
            <w:tcW w:type="dxa" w:w="1425"/>
          </w:tcPr>
          <w:p>
            <w:r>
              <w:t>K​:​ ​แยกประเภท​ได้​</w:t>
              <w:br/>
              <w:t>​P​:​ ​จัดหมวดหมู่​</w:t>
              <w:br/>
              <w:t>​A​:​ ​สนใจ</w:t>
            </w:r>
          </w:p>
        </w:tc>
        <w:tc>
          <w:tcPr>
            <w:tcW w:type="dxa" w:w="1425"/>
          </w:tcPr>
          <w:p>
            <w:r>
              <w:t>ใบ​งาน</w:t>
            </w:r>
          </w:p>
        </w:tc>
        <w:tc>
          <w:tcPr>
            <w:tcW w:type="dxa" w:w="1425"/>
          </w:tcPr>
          <w:p>
            <w:r>
              <w:t>ขั้น​นำ​:​ ​ฟัง​เสียง​</w:t>
              <w:br/>
              <w:t>​ขั้น​สอน​:​ ​อธิบาย​วง​ต่างๆ​</w:t>
              <w:br/>
              <w:t>​ขั้น​สรุป​:​ ​สรุป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วิดีโอ​/​โปรเจคเตอร์</w:t>
            </w:r>
          </w:p>
        </w:tc>
        <w:tc>
          <w:tcPr>
            <w:tcW w:type="dxa" w:w="1425"/>
          </w:tcPr>
          <w:p>
            <w:r>
              <w:t>ตรวจงาน</w:t>
            </w:r>
          </w:p>
        </w:tc>
      </w:tr>
      <w:tr>
        <w:tc>
          <w:tcPr>
            <w:tcW w:type="dxa" w:w="1425"/>
          </w:tcPr>
          <w:p>
            <w:r>
              <w:t>แผน​ ​14​:​ ​ดนตรี​ต่าง​วัฒนธรรม</w:t>
            </w:r>
          </w:p>
        </w:tc>
        <w:tc>
          <w:tcPr>
            <w:tcW w:type="dxa" w:w="1425"/>
          </w:tcPr>
          <w:p>
            <w:r>
              <w:t>K​:​ ​วิเคราะห์​ความต่าง​</w:t>
              <w:br/>
              <w:t>​P​:​ ​เปรียบเทียบ​ได้​</w:t>
              <w:br/>
              <w:t>​A​:​ ​เปิดใจ​รับฟัง</w:t>
            </w:r>
          </w:p>
        </w:tc>
        <w:tc>
          <w:tcPr>
            <w:tcW w:type="dxa" w:w="1425"/>
          </w:tcPr>
          <w:p>
            <w:r>
              <w:t>ร่าง​สคริปต์​ ​Podcast</w:t>
            </w:r>
          </w:p>
        </w:tc>
        <w:tc>
          <w:tcPr>
            <w:tcW w:type="dxa" w:w="1425"/>
          </w:tcPr>
          <w:p>
            <w:r>
              <w:t>ขั้น​นำ​:​ ​โชว์​รูป​</w:t>
              <w:br/>
              <w:t>​ขั้น​สอน​:​ ​วิเคราะห์​วัฒนธรรม​ดนตรี​</w:t>
              <w:br/>
              <w:t>​ขั้น​สรุป​:​ ​แชร์​ไอเดีย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สไลด์</w:t>
            </w:r>
          </w:p>
        </w:tc>
        <w:tc>
          <w:tcPr>
            <w:tcW w:type="dxa" w:w="1425"/>
          </w:tcPr>
          <w:p>
            <w:r>
              <w:t>Rubrics</w:t>
            </w:r>
          </w:p>
        </w:tc>
      </w:tr>
      <w:tr>
        <w:tc>
          <w:tcPr>
            <w:tcW w:type="dxa" w:w="1425"/>
          </w:tcPr>
          <w:p>
            <w:r>
              <w:t>แผน​ ​15​:​ ​อิทธิพล​ดนตรี​ล้านนา</w:t>
            </w:r>
          </w:p>
        </w:tc>
        <w:tc>
          <w:tcPr>
            <w:tcW w:type="dxa" w:w="1425"/>
          </w:tcPr>
          <w:p>
            <w:r>
              <w:t>K​:​ ​อธิบาย​ประวัติศาสตร์​ถิ่น​</w:t>
              <w:br/>
              <w:t>​P​:​ ​สร้าง​ ​Podcast​</w:t>
              <w:br/>
              <w:t>​A​:​ ​ภูมิใจ​ใน​ท้องถิ่น</w:t>
            </w:r>
          </w:p>
        </w:tc>
        <w:tc>
          <w:tcPr>
            <w:tcW w:type="dxa" w:w="1425"/>
          </w:tcPr>
          <w:p>
            <w:r>
              <w:t>Digital​ ​Audio​ ​Guide</w:t>
            </w:r>
          </w:p>
        </w:tc>
        <w:tc>
          <w:tcPr>
            <w:tcW w:type="dxa" w:w="1425"/>
          </w:tcPr>
          <w:p>
            <w:r>
              <w:t>ขั้น​นำ​:​ ​ชวน​คิด​เรื่อง​พะเยา​</w:t>
              <w:br/>
              <w:t>​ขั้น​สอน​:​ ​บูรณาการ​ทำ​ ​Podcast​ ​ผ่าน​ฟีเจอร์​อัดเสียง​ใน​แอ​ป​ ​(​ลด​ภาระ​งาน​)​</w:t>
              <w:br/>
              <w:t>​ขั้น​สรุป​:​ ​นำเสนอ​ผ่าน​แอ​ป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Web​ ​App​ ​(MusicSmart)</w:t>
            </w:r>
          </w:p>
        </w:tc>
        <w:tc>
          <w:tcPr>
            <w:tcW w:type="dxa" w:w="1425"/>
          </w:tcPr>
          <w:p>
            <w:r>
              <w:t>ประเมิน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