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drawing>
          <wp:inline xmlns:a="http://schemas.openxmlformats.org/drawingml/2006/main" xmlns:pic="http://schemas.openxmlformats.org/drawingml/2006/picture">
            <wp:extent cx="5029200" cy="1097924"/>
            <wp:docPr id="1" name="Picture 1"/>
            <wp:cNvGraphicFramePr>
              <a:graphicFrameLocks noChangeAspect="1"/>
            </wp:cNvGraphicFramePr>
            <a:graphic>
              <a:graphicData uri="http://schemas.openxmlformats.org/drawingml/2006/picture">
                <pic:pic>
                  <pic:nvPicPr>
                    <pic:cNvPr id="0" name="header_logo_fixed.png"/>
                    <pic:cNvPicPr/>
                  </pic:nvPicPr>
                  <pic:blipFill>
                    <a:blip r:embed="rId9"/>
                    <a:stretch>
                      <a:fillRect/>
                    </a:stretch>
                  </pic:blipFill>
                  <pic:spPr>
                    <a:xfrm>
                      <a:off x="0" y="0"/>
                      <a:ext cx="5029200" cy="1097924"/>
                    </a:xfrm>
                    <a:prstGeom prst="rect"/>
                  </pic:spPr>
                </pic:pic>
              </a:graphicData>
            </a:graphic>
          </wp:inline>
        </w:drawing>
      </w:r>
    </w:p>
    <w:p>
      <w:pPr>
        <w:spacing w:after="40" w:before="0" w:line="276" w:lineRule="auto"/>
        <w:jc w:val="left"/>
      </w:pPr>
      <w:r>
        <w:rPr>
          <w:rFonts w:ascii="Times New Roman" w:hAnsi="Times New Roman"/>
          <w:b/>
          <w:i w:val="0"/>
          <w:color w:val="000000"/>
          <w:sz w:val="28"/>
        </w:rPr>
        <w:t>Practical-12</w:t>
      </w:r>
    </w:p>
    <w:p>
      <w:pPr>
        <w:spacing w:after="200" w:before="0" w:line="276" w:lineRule="auto"/>
        <w:jc w:val="left"/>
      </w:pPr>
      <w:r>
        <w:rPr>
          <w:rFonts w:ascii="Times New Roman" w:hAnsi="Times New Roman"/>
          <w:b/>
          <w:i w:val="0"/>
          <w:color w:val="000000"/>
          <w:sz w:val="26"/>
        </w:rPr>
        <w:t>CI/CD Pipeline with GitHub Actions</w:t>
      </w:r>
    </w:p>
    <w:p>
      <w:pPr>
        <w:spacing w:after="80" w:before="120" w:line="276" w:lineRule="auto"/>
        <w:jc w:val="left"/>
      </w:pPr>
      <w:r>
        <w:rPr>
          <w:rFonts w:ascii="Times New Roman" w:hAnsi="Times New Roman"/>
          <w:b/>
          <w:i w:val="0"/>
          <w:color w:val="000000"/>
          <w:sz w:val="24"/>
        </w:rPr>
        <w:t>Problem Definition: -</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Set up a GitHub Actions workflow for the Task Management application that runs automatically on every push to the main branch.</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The pipeline must install dependencies (npm install) as a defined step.</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The pipeline must run at least one automated test and report a clear pass/fail status.</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Demonstrate a failed pipeline caused by a deliberately broken test.</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Demonstrate a fixed pipeline that passes after the test is corrected.</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Add a second job that runs a linter (e.g., ESLint) before the test job (Supplementary).</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Configure the workflow to run only on pull requests targeting main, not on every direct push (Supplementary).</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Add a status badge to the README that reflects the current pipeline status (Supplementary).</w:t>
      </w:r>
    </w:p>
    <w:p>
      <w:pPr>
        <w:spacing w:after="80" w:before="160" w:line="276" w:lineRule="auto"/>
        <w:jc w:val="left"/>
      </w:pPr>
      <w:r>
        <w:rPr>
          <w:rFonts w:ascii="Times New Roman" w:hAnsi="Times New Roman"/>
          <w:b/>
          <w:i w:val="0"/>
          <w:color w:val="000000"/>
          <w:sz w:val="24"/>
        </w:rPr>
        <w:t>Theoretical Concepts &amp; Architecture Overview: -</w:t>
      </w:r>
    </w:p>
    <w:p>
      <w:pPr>
        <w:spacing w:after="80" w:before="0" w:line="276" w:lineRule="auto"/>
        <w:jc w:val="left"/>
      </w:pPr>
      <w:r>
        <w:rPr>
          <w:rFonts w:ascii="Times New Roman" w:hAnsi="Times New Roman"/>
          <w:b w:val="0"/>
          <w:i w:val="0"/>
          <w:color w:val="000000"/>
          <w:sz w:val="24"/>
        </w:rPr>
        <w:t>Concept Overview: Continuous Integration (CI) is a foundational DevOps practice where developers merge code modifications frequently into a central shared repository. Each push automatically triggers automated builds, dependency installation, static code analysis, and comprehensive automated test suites. This mechanism ensures instant regression detection and eliminates 'integration hell' right at the source.</w:t>
      </w:r>
    </w:p>
    <w:p>
      <w:pPr>
        <w:spacing w:after="120" w:before="0" w:line="276" w:lineRule="auto"/>
        <w:jc w:val="left"/>
      </w:pPr>
      <w:r>
        <w:rPr>
          <w:rFonts w:ascii="Times New Roman" w:hAnsi="Times New Roman"/>
          <w:b w:val="0"/>
          <w:i w:val="0"/>
          <w:color w:val="000000"/>
          <w:sz w:val="24"/>
        </w:rPr>
        <w:t>GitHub Actions Workflow Architecture: A GitHub Actions workflow is declaratively defined using YAML syntax within the repository under .github/workflows/. Workflows consist of one or more jobs executing on GitHub-hosted virtual runners (e.g., ubuntu-latest). In this practical, the CI workflow is architected with a two-stage sequential execution model: first, a Code Quality &amp; Linting job verifies syntactic correctness using ESLint; upon successful completion, the Build &amp; Automated Testing job installs clean production dependencies and executes the Jest &amp; Supertest test suite.</w:t>
      </w:r>
    </w:p>
    <w:p>
      <w:pPr>
        <w:spacing w:before="80" w:after="40"/>
        <w:jc w:val="center"/>
      </w:pPr>
      <w:r>
        <w:drawing>
          <wp:inline xmlns:a="http://schemas.openxmlformats.org/drawingml/2006/main" xmlns:pic="http://schemas.openxmlformats.org/drawingml/2006/picture">
            <wp:extent cx="5669280" cy="3450866"/>
            <wp:docPr id="2" name="Picture 2"/>
            <wp:cNvGraphicFramePr>
              <a:graphicFrameLocks noChangeAspect="1"/>
            </wp:cNvGraphicFramePr>
            <a:graphic>
              <a:graphicData uri="http://schemas.openxmlformats.org/drawingml/2006/picture">
                <pic:pic>
                  <pic:nvPicPr>
                    <pic:cNvPr id="0" name="ci_pipeline_architecture.png"/>
                    <pic:cNvPicPr/>
                  </pic:nvPicPr>
                  <pic:blipFill>
                    <a:blip r:embed="rId10"/>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1: GitHub Actions CI/CD Pipeline Architecture and Sequential Job Execution Model</w:t>
      </w:r>
    </w:p>
    <w:p>
      <w:pPr>
        <w:spacing w:after="80" w:before="160" w:line="276" w:lineRule="auto"/>
        <w:jc w:val="left"/>
      </w:pPr>
      <w:r>
        <w:rPr>
          <w:rFonts w:ascii="Times New Roman" w:hAnsi="Times New Roman"/>
          <w:b/>
          <w:i w:val="0"/>
          <w:color w:val="000000"/>
          <w:sz w:val="24"/>
        </w:rPr>
        <w:t>Key Questions &amp; Analysis: -</w:t>
      </w:r>
    </w:p>
    <w:p>
      <w:pPr>
        <w:spacing w:after="40" w:before="0" w:line="276" w:lineRule="auto"/>
        <w:jc w:val="left"/>
      </w:pPr>
      <w:r>
        <w:rPr>
          <w:rFonts w:ascii="Times New Roman" w:hAnsi="Times New Roman"/>
          <w:b/>
          <w:i w:val="0"/>
          <w:color w:val="000000"/>
          <w:sz w:val="24"/>
        </w:rPr>
        <w:t>1. What is the difference between Continuous Integration and Continuous Deployment, and which one does this practical actually demonstrate?</w:t>
      </w:r>
    </w:p>
    <w:p>
      <w:pPr>
        <w:spacing w:after="120" w:before="0" w:line="276" w:lineRule="auto"/>
        <w:jc w:val="left"/>
      </w:pPr>
      <w:r>
        <w:rPr>
          <w:rFonts w:ascii="Times New Roman" w:hAnsi="Times New Roman"/>
          <w:b w:val="0"/>
          <w:i w:val="0"/>
          <w:color w:val="000000"/>
          <w:sz w:val="24"/>
        </w:rPr>
        <w:t>Continuous Integration (CI) focuses on regularly validating code changes through automated builds, dependency checks, linting, and automated unit/integration tests as soon as code is pushed to the repository. Its primary objective is to verify code correctness and prevent regressions before merging.</w:t>
        <w:br/>
        <w:br/>
        <w:t>Continuous Deployment (CD) is the phase immediately succeeding CI, wherein code that has successfully passed all automated quality gates is automatically released and deployed into staging or production hosting environments without human intervention.</w:t>
        <w:br/>
        <w:br/>
        <w:t>Demonstrated Scope: This practical strictly demonstrates Continuous Integration (CI). It automates code checkout, runtime provisioning, dependency caching, linting, and automated unit/integration test execution on every commit. No production server hosting is provisioned for automatic live deployment.</w:t>
      </w:r>
    </w:p>
    <w:p>
      <w:pPr>
        <w:spacing w:after="40" w:before="0" w:line="276" w:lineRule="auto"/>
        <w:jc w:val="left"/>
      </w:pPr>
      <w:r>
        <w:rPr>
          <w:rFonts w:ascii="Times New Roman" w:hAnsi="Times New Roman"/>
          <w:b/>
          <w:i w:val="0"/>
          <w:color w:val="000000"/>
          <w:sz w:val="24"/>
        </w:rPr>
        <w:t>2. Why does running tests automatically on every push catch problems earlier than testing manually before a release?</w:t>
      </w:r>
    </w:p>
    <w:p>
      <w:pPr>
        <w:spacing w:after="120" w:before="0" w:line="276" w:lineRule="auto"/>
        <w:jc w:val="left"/>
      </w:pPr>
      <w:r>
        <w:rPr>
          <w:rFonts w:ascii="Times New Roman" w:hAnsi="Times New Roman"/>
          <w:b w:val="0"/>
          <w:i w:val="0"/>
          <w:color w:val="000000"/>
          <w:sz w:val="24"/>
        </w:rPr>
        <w:t>1. Minimal Debugging Surface Area: When tests execute automatically on each push, defects are constrained to the precise code diff introduced by that specific commit (typically tens of lines), making root-cause diagnosis trivial compared to debugging an entire release cycle consisting of hundreds of combined commits.</w:t>
        <w:br/>
        <w:t>2. Prevents Compounding Bugs: An uncaught bug merged early in development can be built upon by peer developers, causing architectural entanglements that are exponentially more expensive to decouple late in the release cycle.</w:t>
        <w:br/>
        <w:t>3. Eliminates Human Error &amp; Fatigue: Manual release testing is prone to oversight, fatigue, skipped edge cases, and environment discrepancies. CI executes identically, reliably, and objectively on pristine runner virtual machines every single time.</w:t>
      </w:r>
    </w:p>
    <w:p>
      <w:pPr>
        <w:spacing w:after="40" w:before="0" w:line="276" w:lineRule="auto"/>
        <w:jc w:val="left"/>
      </w:pPr>
      <w:r>
        <w:rPr>
          <w:rFonts w:ascii="Times New Roman" w:hAnsi="Times New Roman"/>
          <w:b/>
          <w:i w:val="0"/>
          <w:color w:val="000000"/>
          <w:sz w:val="24"/>
        </w:rPr>
        <w:t>3. What would happen to the pipeline if the test file path were incorrect — would the workflow fail at the same step as a genuine test failure?</w:t>
      </w:r>
    </w:p>
    <w:p>
      <w:pPr>
        <w:spacing w:after="160" w:before="0" w:line="276" w:lineRule="auto"/>
        <w:jc w:val="left"/>
      </w:pPr>
      <w:r>
        <w:rPr>
          <w:rFonts w:ascii="Times New Roman" w:hAnsi="Times New Roman"/>
          <w:b w:val="0"/>
          <w:i w:val="0"/>
          <w:color w:val="000000"/>
          <w:sz w:val="24"/>
        </w:rPr>
        <w:t>The workflow would still fail, but at a fundamentally different failure stage with distinct error semantics:</w:t>
        <w:br/>
        <w:t>• With an incorrect file path (or misconfigured testMatch): Jest fails during the configuration and test file discovery phase with 'No tests found related to files matching &lt;path&gt;' (exiting with code 1). In the workflow logs, this is categorized as a Test Runner Configuration Error, not an assertion failure.</w:t>
        <w:br/>
        <w:t>• With a genuine test failure: Jest successfully discovers and executes the test files, executes HTTP API requests against Express, but encounters an Assertion Mismatch (e.g., Expected 200, Received 500), generating line-numbered diffs and assertion failure reports.</w:t>
        <w:br/>
        <w:t>While both result in a non-zero exit code (Red X) on GitHub Actions, the failure logs distinguish a broken pipeline configuration from regressed application code.</w:t>
      </w:r>
    </w:p>
    <w:p>
      <w:pPr>
        <w:spacing w:after="80" w:before="160" w:line="276" w:lineRule="auto"/>
        <w:jc w:val="left"/>
      </w:pPr>
      <w:r>
        <w:rPr>
          <w:rFonts w:ascii="Times New Roman" w:hAnsi="Times New Roman"/>
          <w:b/>
          <w:i w:val="0"/>
          <w:color w:val="000000"/>
          <w:sz w:val="24"/>
        </w:rPr>
        <w:t>Supplementary Problems &amp; Solutions: -</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i w:val="0"/>
          <w:color w:val="000000"/>
          <w:sz w:val="24"/>
        </w:rPr>
        <w:t xml:space="preserve">1. </w:t>
      </w:r>
      <w:r>
        <w:rPr>
          <w:rFonts w:ascii="Times New Roman" w:hAnsi="Times New Roman"/>
          <w:b w:val="0"/>
          <w:i w:val="0"/>
          <w:color w:val="000000"/>
          <w:sz w:val="24"/>
        </w:rPr>
        <w:t>Sequential Lint Job: Added a dedicated 'lint' job using ESLint that executes before the 'build-and-test' job. The test job specifies 'needs: lint', guaranteeing that code with stylistic or syntax flaws is halted before unit testing.</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i w:val="0"/>
          <w:color w:val="000000"/>
          <w:sz w:val="24"/>
        </w:rPr>
        <w:t xml:space="preserve">2. </w:t>
      </w:r>
      <w:r>
        <w:rPr>
          <w:rFonts w:ascii="Times New Roman" w:hAnsi="Times New Roman"/>
          <w:b w:val="0"/>
          <w:i w:val="0"/>
          <w:color w:val="000000"/>
          <w:sz w:val="24"/>
        </w:rPr>
        <w:t>Pull Request Triggering: Configured workflow triggers for both 'push' and 'pull_request' events targeting 'main', enabling pull request status checks before merging branches into production.</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i w:val="0"/>
          <w:color w:val="000000"/>
          <w:sz w:val="24"/>
        </w:rPr>
        <w:t xml:space="preserve">3. </w:t>
      </w:r>
      <w:r>
        <w:rPr>
          <w:rFonts w:ascii="Times New Roman" w:hAnsi="Times New Roman"/>
          <w:b w:val="0"/>
          <w:i w:val="0"/>
          <w:color w:val="000000"/>
          <w:sz w:val="24"/>
        </w:rPr>
        <w:t>CI Status Badge: Integrated real-time dynamic status badge into README.md linking directly to the GitHub Actions workflow runs: [![CI Pipeline](https://github.com/krunal9116/task-manager-api-D25IT137/actions/workflows/ci.yml/badge.svg)](...)</w:t>
      </w:r>
    </w:p>
    <w:p>
      <w:pPr>
        <w:spacing w:after="80" w:before="160" w:line="276" w:lineRule="auto"/>
        <w:jc w:val="left"/>
      </w:pPr>
      <w:r>
        <w:rPr>
          <w:rFonts w:ascii="Times New Roman" w:hAnsi="Times New Roman"/>
          <w:b/>
          <w:i w:val="0"/>
          <w:color w:val="000000"/>
          <w:sz w:val="24"/>
        </w:rPr>
        <w:t>Codes: -</w:t>
      </w:r>
    </w:p>
    <w:p>
      <w:pPr>
        <w:spacing w:after="40" w:before="0" w:line="276" w:lineRule="auto"/>
        <w:jc w:val="left"/>
      </w:pPr>
      <w:r>
        <w:rPr>
          <w:rFonts w:ascii="Times New Roman" w:hAnsi="Times New Roman"/>
          <w:b/>
          <w:i w:val="0"/>
          <w:color w:val="000000"/>
          <w:sz w:val="24"/>
        </w:rPr>
        <w:t>1. .github/workflows/ci.yml (GitHub Actions Declarative Pipeline):</w:t>
      </w:r>
    </w:p>
    <w:p>
      <w:pPr>
        <w:spacing w:before="120" w:after="40"/>
      </w:pPr>
      <w:r>
        <w:rPr>
          <w:rFonts w:ascii="Times New Roman" w:hAnsi="Times New Roman"/>
          <w:b/>
          <w:i w:val="0"/>
          <w:color w:val="143264"/>
          <w:sz w:val="22"/>
        </w:rPr>
        <w:t>Workflow Specification: .github/workflows/ci.yml</w:t>
      </w:r>
    </w:p>
    <w:tbl>
      <w:tblPr>
        <w:tblW w:type="auto" w:w="0"/>
        <w:jc w:val="center"/>
        <w:tblLook w:firstColumn="1" w:firstRow="1" w:lastColumn="0" w:lastRow="0" w:noHBand="0" w:noVBand="1" w:val="04A0"/>
      </w:tblPr>
      <w:tblGrid>
        <w:gridCol w:w="9936"/>
      </w:tblGrid>
      <w:tr>
        <w:tc>
          <w:tcPr>
            <w:tcW w:type="dxa" w:w="9792"/>
            <w:shd w:fill="F4F6F9"/>
            <w:tcBorders>
              <w:top w:val="none"/>
              <w:left w:val="single" w:sz="24" w:space="0" w:color="337AB7"/>
              <w:bottom w:val="none"/>
              <w:right w:val="none"/>
            </w:tcBorders>
          </w:tcPr>
          <w:p>
            <w:pPr>
              <w:spacing w:before="80" w:after="80" w:line="252" w:lineRule="auto"/>
            </w:pPr>
            <w:r>
              <w:rPr>
                <w:rFonts w:ascii="Courier New" w:hAnsi="Courier New"/>
                <w:b w:val="0"/>
                <w:i w:val="0"/>
                <w:color w:val="1E1E1E"/>
                <w:sz w:val="19"/>
              </w:rPr>
              <w:t>name: CI Pipeline</w:t>
              <w:br/>
              <w:br/>
              <w:t>on:</w:t>
              <w:br/>
              <w:t xml:space="preserve">  push:</w:t>
              <w:br/>
              <w:t xml:space="preserve">    branches: [main]</w:t>
              <w:br/>
              <w:t xml:space="preserve">  pull_request:</w:t>
              <w:br/>
              <w:t xml:space="preserve">    branches: [main]</w:t>
              <w:br/>
              <w:br/>
              <w:t>jobs:</w:t>
              <w:br/>
              <w:t xml:space="preserve">  lint:</w:t>
              <w:br/>
              <w:t xml:space="preserve">    name: Code Quality &amp; Linting</w:t>
              <w:br/>
              <w:t xml:space="preserve">    runs-on: ubuntu-latest</w:t>
              <w:br/>
              <w:t xml:space="preserve">    steps:</w:t>
              <w:br/>
              <w:t xml:space="preserve">      - name: Checkout Repository</w:t>
              <w:br/>
              <w:t xml:space="preserve">        uses: actions/checkout@v4</w:t>
              <w:br/>
              <w:br/>
              <w:t xml:space="preserve">      - name: Setup Node.js Runtime</w:t>
              <w:br/>
              <w:t xml:space="preserve">        uses: actions/setup-node@v4</w:t>
              <w:br/>
              <w:t xml:space="preserve">        with:</w:t>
              <w:br/>
              <w:t xml:space="preserve">          node-version: 18</w:t>
              <w:br/>
              <w:br/>
              <w:t xml:space="preserve">      - name: Install Backend Dependencies</w:t>
              <w:br/>
              <w:t xml:space="preserve">        run: npm install</w:t>
              <w:br/>
              <w:t xml:space="preserve">        working-directory: ./p12/backend</w:t>
              <w:br/>
              <w:br/>
              <w:t xml:space="preserve">      - name: Run ESLint Inspection</w:t>
              <w:br/>
              <w:t xml:space="preserve">        run: npm run lint</w:t>
              <w:br/>
              <w:t xml:space="preserve">        working-directory: ./p12/backend</w:t>
              <w:br/>
              <w:br/>
              <w:t xml:space="preserve">  build-and-test:</w:t>
              <w:br/>
              <w:t xml:space="preserve">    name: Build &amp; Automated Testing</w:t>
              <w:br/>
              <w:t xml:space="preserve">    needs: lint</w:t>
              <w:br/>
              <w:t xml:space="preserve">    runs-on: ubuntu-latest</w:t>
              <w:br/>
              <w:t xml:space="preserve">    steps:</w:t>
              <w:br/>
              <w:t xml:space="preserve">      - name: Checkout Repository</w:t>
              <w:br/>
              <w:t xml:space="preserve">        uses: actions/checkout@v4</w:t>
              <w:br/>
              <w:br/>
              <w:t xml:space="preserve">      - name: Setup Node.js Runtime</w:t>
              <w:br/>
              <w:t xml:space="preserve">        uses: actions/setup-node@v4</w:t>
              <w:br/>
              <w:t xml:space="preserve">        with:</w:t>
              <w:br/>
              <w:t xml:space="preserve">          node-version: 18</w:t>
              <w:br/>
              <w:br/>
              <w:t xml:space="preserve">      - name: Install Backend Dependencies</w:t>
              <w:br/>
              <w:t xml:space="preserve">        run: npm install</w:t>
              <w:br/>
              <w:t xml:space="preserve">        working-directory: ./p12/backend</w:t>
              <w:br/>
              <w:br/>
              <w:t xml:space="preserve">      - name: Run Automated Test Suite (Jest &amp; Supertest)</w:t>
              <w:br/>
              <w:t xml:space="preserve">        run: npm test</w:t>
              <w:br/>
              <w:t xml:space="preserve">        working-directory: ./p12/backend</w:t>
            </w:r>
          </w:p>
        </w:tc>
      </w:tr>
    </w:tbl>
    <w:p>
      <w:pPr>
        <w:spacing w:after="80"/>
      </w:pPr>
    </w:p>
    <w:p>
      <w:pPr>
        <w:spacing w:after="40" w:before="0" w:line="276" w:lineRule="auto"/>
        <w:jc w:val="left"/>
      </w:pPr>
      <w:r>
        <w:rPr>
          <w:rFonts w:ascii="Times New Roman" w:hAnsi="Times New Roman"/>
          <w:b/>
          <w:i w:val="0"/>
          <w:color w:val="000000"/>
          <w:sz w:val="24"/>
        </w:rPr>
        <w:t>2. p12/backend/tests/tasks.test.js (Automated Jest &amp; Supertest Suite):</w:t>
      </w:r>
    </w:p>
    <w:p>
      <w:pPr>
        <w:spacing w:before="120" w:after="40"/>
      </w:pPr>
      <w:r>
        <w:rPr>
          <w:rFonts w:ascii="Times New Roman" w:hAnsi="Times New Roman"/>
          <w:b/>
          <w:i w:val="0"/>
          <w:color w:val="143264"/>
          <w:sz w:val="22"/>
        </w:rPr>
        <w:t>Automated Test Suite: p12/backend/tests/tasks.test.js</w:t>
      </w:r>
    </w:p>
    <w:tbl>
      <w:tblPr>
        <w:tblW w:type="auto" w:w="0"/>
        <w:jc w:val="center"/>
        <w:tblLook w:firstColumn="1" w:firstRow="1" w:lastColumn="0" w:lastRow="0" w:noHBand="0" w:noVBand="1" w:val="04A0"/>
      </w:tblPr>
      <w:tblGrid>
        <w:gridCol w:w="9936"/>
      </w:tblGrid>
      <w:tr>
        <w:tc>
          <w:tcPr>
            <w:tcW w:type="dxa" w:w="9792"/>
            <w:shd w:fill="F4F6F9"/>
            <w:tcBorders>
              <w:top w:val="none"/>
              <w:left w:val="single" w:sz="24" w:space="0" w:color="337AB7"/>
              <w:bottom w:val="none"/>
              <w:right w:val="none"/>
            </w:tcBorders>
          </w:tcPr>
          <w:p>
            <w:pPr>
              <w:spacing w:before="80" w:after="80" w:line="252" w:lineRule="auto"/>
            </w:pPr>
            <w:r>
              <w:rPr>
                <w:rFonts w:ascii="Courier New" w:hAnsi="Courier New"/>
                <w:b w:val="0"/>
                <w:i w:val="0"/>
                <w:color w:val="1E1E1E"/>
                <w:sz w:val="19"/>
              </w:rPr>
              <w:t>const request = require('supertest');</w:t>
              <w:br/>
              <w:t>const mongoose = require('mongoose');</w:t>
              <w:br/>
              <w:t>const app = require('../server');</w:t>
              <w:br/>
              <w:t>const Task = require('../models/Task');</w:t>
              <w:br/>
              <w:br/>
              <w:t>let inMemoryTasks = [];</w:t>
              <w:br/>
              <w:br/>
              <w:t>beforeEach(() =&gt; {</w:t>
              <w:br/>
              <w:t xml:space="preserve">  inMemoryTasks = [{</w:t>
              <w:br/>
              <w:t xml:space="preserve">    _id: new mongoose.Types.ObjectId().toString(),</w:t>
              <w:br/>
              <w:t xml:space="preserve">    title: 'Automated CI/CD Test Task',</w:t>
              <w:br/>
              <w:t xml:space="preserve">    description: 'Verifying GitHub Actions pipeline with Jest &amp; Supertest',</w:t>
              <w:br/>
              <w:t xml:space="preserve">    completed: false,</w:t>
              <w:br/>
              <w:t xml:space="preserve">    priority: 'high',</w:t>
              <w:br/>
              <w:t xml:space="preserve">    createdAt: new Date().toISOString()</w:t>
              <w:br/>
              <w:t xml:space="preserve">  }];</w:t>
              <w:br/>
              <w:br/>
              <w:t xml:space="preserve">  jest.spyOn(Task, 'find').mockImplementation(() =&gt; ({</w:t>
              <w:br/>
              <w:t xml:space="preserve">    sort: jest.fn().mockResolvedValue([...inMemoryTasks])</w:t>
              <w:br/>
              <w:t xml:space="preserve">  }));</w:t>
              <w:br/>
              <w:br/>
              <w:t xml:space="preserve">  jest.spyOn(Task, 'findById').mockImplementation((id) =&gt; {</w:t>
              <w:br/>
              <w:t xml:space="preserve">    const found = inMemoryTasks.find((t) =&gt; t._id === id.toString());</w:t>
              <w:br/>
              <w:t xml:space="preserve">    return Promise.resolve(found || null);</w:t>
              <w:br/>
              <w:t xml:space="preserve">  });</w:t>
              <w:br/>
              <w:br/>
              <w:t xml:space="preserve">  jest.spyOn(Task.prototype, 'save').mockImplementation(function () {</w:t>
              <w:br/>
              <w:t xml:space="preserve">    const created = {</w:t>
              <w:br/>
              <w:t xml:space="preserve">      _id: this._id || new mongoose.Types.ObjectId().toString(),</w:t>
              <w:br/>
              <w:t xml:space="preserve">      title: this.title,</w:t>
              <w:br/>
              <w:t xml:space="preserve">      description: this.description,</w:t>
              <w:br/>
              <w:t xml:space="preserve">      completed: this.completed || false,</w:t>
              <w:br/>
              <w:t xml:space="preserve">      priority: this.priority || 'medium',</w:t>
              <w:br/>
              <w:t xml:space="preserve">      createdAt: new Date().toISOString()</w:t>
              <w:br/>
              <w:t xml:space="preserve">    };</w:t>
              <w:br/>
              <w:t xml:space="preserve">    inMemoryTasks.push(created);</w:t>
              <w:br/>
              <w:t xml:space="preserve">    return Promise.resolve(created);</w:t>
              <w:br/>
              <w:t xml:space="preserve">  });</w:t>
              <w:br/>
              <w:t>});</w:t>
              <w:br/>
              <w:br/>
              <w:t>afterEach(() =&gt; {</w:t>
              <w:br/>
              <w:t xml:space="preserve">  jest.restoreAllMocks();</w:t>
              <w:br/>
              <w:t>});</w:t>
              <w:br/>
              <w:br/>
              <w:t>describe('Task Management API - CI/CD Automated Test Suite', () =&gt; {</w:t>
              <w:br/>
              <w:t xml:space="preserve">  test('GET /tasks returns 200 and list of tasks', async () =&gt; {</w:t>
              <w:br/>
              <w:t xml:space="preserve">    const res = await request(app).get('/tasks');</w:t>
              <w:br/>
              <w:t xml:space="preserve">    expect(res.statusCode).toBe(200);</w:t>
              <w:br/>
              <w:t xml:space="preserve">    expect(res.body).toHaveProperty('success', true);</w:t>
              <w:br/>
              <w:t xml:space="preserve">    expect(res.body).toHaveProperty('data');</w:t>
              <w:br/>
              <w:t xml:space="preserve">    expect(Array.isArray(res.body.data)).toBe(true);</w:t>
              <w:br/>
              <w:t xml:space="preserve">  });</w:t>
              <w:br/>
              <w:br/>
              <w:t xml:space="preserve">  test('POST /tasks creates a new task and returns 201', async () =&gt; {</w:t>
              <w:br/>
              <w:t xml:space="preserve">    const newTask = {</w:t>
              <w:br/>
              <w:t xml:space="preserve">      title: 'Deploy to Staging',</w:t>
              <w:br/>
              <w:t xml:space="preserve">      description: 'Trigger automated CI/CD pipeline on push to main',</w:t>
              <w:br/>
              <w:t xml:space="preserve">      priority: 'high'</w:t>
              <w:br/>
              <w:t xml:space="preserve">    };</w:t>
              <w:br/>
              <w:t xml:space="preserve">    const res = await request(app)</w:t>
              <w:br/>
              <w:t xml:space="preserve">      .post('/tasks')</w:t>
              <w:br/>
              <w:t xml:space="preserve">      .send(newTask)</w:t>
              <w:br/>
              <w:t xml:space="preserve">      .set('Content-Type', 'application/json');</w:t>
              <w:br/>
              <w:t xml:space="preserve">    expect(res.statusCode).toBe(201);</w:t>
              <w:br/>
              <w:t xml:space="preserve">    expect(res.body).toHaveProperty('success', true);</w:t>
              <w:br/>
              <w:t xml:space="preserve">  });</w:t>
              <w:br/>
              <w:br/>
              <w:t xml:space="preserve">  test('GET /tasks/:id returns 404 for non-existent ObjectId', async () =&gt; {</w:t>
              <w:br/>
              <w:t xml:space="preserve">    const nonExistentId = new mongoose.Types.ObjectId().toString();</w:t>
              <w:br/>
              <w:t xml:space="preserve">    const res = await request(app).get(`/tasks/${nonExistentId}`);</w:t>
              <w:br/>
              <w:t xml:space="preserve">    expect(res.statusCode).toBe(404);</w:t>
              <w:br/>
              <w:t xml:space="preserve">  });</w:t>
              <w:br/>
              <w:br/>
              <w:t xml:space="preserve">  test('GET /cache-stats returns 200 and cache statistics', async () =&gt; {</w:t>
              <w:br/>
              <w:t xml:space="preserve">    const res = await request(app).get('/cache-stats');</w:t>
              <w:br/>
              <w:t xml:space="preserve">    expect(res.statusCode).toBe(200);</w:t>
              <w:br/>
              <w:t xml:space="preserve">    expect(res.body).toHaveProperty('keys');</w:t>
              <w:br/>
              <w:t xml:space="preserve">  });</w:t>
              <w:br/>
              <w:br/>
              <w:t xml:space="preserve">  test('GET /tasks returns 401 when invalid Bearer token is passed', async () =&gt; {</w:t>
              <w:br/>
              <w:t xml:space="preserve">    const res = await request(app)</w:t>
              <w:br/>
              <w:t xml:space="preserve">      .get('/tasks')</w:t>
              <w:br/>
              <w:t xml:space="preserve">      .set('Authorization', 'Bearer invalid_signature_token');</w:t>
              <w:br/>
              <w:t xml:space="preserve">    expect(res.statusCode).toBe(401);</w:t>
              <w:br/>
              <w:t xml:space="preserve">  });</w:t>
              <w:br/>
              <w:t>});</w:t>
            </w:r>
          </w:p>
        </w:tc>
      </w:tr>
    </w:tbl>
    <w:p>
      <w:pPr>
        <w:spacing w:after="80"/>
      </w:pPr>
    </w:p>
    <w:p>
      <w:pPr>
        <w:spacing w:after="120" w:before="200" w:line="276" w:lineRule="auto"/>
        <w:jc w:val="left"/>
      </w:pPr>
      <w:r>
        <w:rPr>
          <w:rFonts w:ascii="Times New Roman" w:hAnsi="Times New Roman"/>
          <w:b/>
          <w:i w:val="0"/>
          <w:color w:val="000000"/>
          <w:sz w:val="24"/>
        </w:rPr>
        <w:t>Screenshots:-</w:t>
      </w:r>
    </w:p>
    <w:p>
      <w:pPr>
        <w:spacing w:after="40" w:before="0" w:line="276" w:lineRule="auto"/>
        <w:jc w:val="left"/>
      </w:pPr>
      <w:r>
        <w:rPr>
          <w:rFonts w:ascii="Times New Roman" w:hAnsi="Times New Roman"/>
          <w:b/>
          <w:i w:val="0"/>
          <w:color w:val="000000"/>
          <w:sz w:val="24"/>
        </w:rPr>
        <w:t>1. Terminal Output - Failed Test Run with Deliberate Assertion Error (npm test):</w:t>
      </w:r>
    </w:p>
    <w:p>
      <w:pPr>
        <w:spacing w:before="40" w:after="40"/>
        <w:jc w:val="center"/>
      </w:pPr>
      <w:r>
        <w:drawing>
          <wp:inline xmlns:a="http://schemas.openxmlformats.org/drawingml/2006/main" xmlns:pic="http://schemas.openxmlformats.org/drawingml/2006/picture">
            <wp:extent cx="5669280" cy="3450866"/>
            <wp:docPr id="3" name="Picture 3"/>
            <wp:cNvGraphicFramePr>
              <a:graphicFrameLocks noChangeAspect="1"/>
            </wp:cNvGraphicFramePr>
            <a:graphic>
              <a:graphicData uri="http://schemas.openxmlformats.org/drawingml/2006/picture">
                <pic:pic>
                  <pic:nvPicPr>
                    <pic:cNvPr id="0" name="terminal_test_failure.png"/>
                    <pic:cNvPicPr/>
                  </pic:nvPicPr>
                  <pic:blipFill>
                    <a:blip r:embed="rId11"/>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2: Deliberate test failure simulation in terminal showing Jest assertion diff (Expected: 500, Received: 200) and exit code 1</w:t>
      </w:r>
    </w:p>
    <w:p>
      <w:pPr>
        <w:spacing w:after="40" w:before="0" w:line="276" w:lineRule="auto"/>
        <w:jc w:val="left"/>
      </w:pPr>
      <w:r>
        <w:rPr>
          <w:rFonts w:ascii="Times New Roman" w:hAnsi="Times New Roman"/>
          <w:b/>
          <w:i w:val="0"/>
          <w:color w:val="000000"/>
          <w:sz w:val="24"/>
        </w:rPr>
        <w:t>2. Terminal Output - Passing Test Run after Correcting Test Assertion (npm test):</w:t>
      </w:r>
    </w:p>
    <w:p>
      <w:pPr>
        <w:spacing w:before="40" w:after="40"/>
        <w:jc w:val="center"/>
      </w:pPr>
      <w:r>
        <w:drawing>
          <wp:inline xmlns:a="http://schemas.openxmlformats.org/drawingml/2006/main" xmlns:pic="http://schemas.openxmlformats.org/drawingml/2006/picture">
            <wp:extent cx="5669280" cy="3450866"/>
            <wp:docPr id="4" name="Picture 4"/>
            <wp:cNvGraphicFramePr>
              <a:graphicFrameLocks noChangeAspect="1"/>
            </wp:cNvGraphicFramePr>
            <a:graphic>
              <a:graphicData uri="http://schemas.openxmlformats.org/drawingml/2006/picture">
                <pic:pic>
                  <pic:nvPicPr>
                    <pic:cNvPr id="0" name="terminal_test_success.png"/>
                    <pic:cNvPicPr/>
                  </pic:nvPicPr>
                  <pic:blipFill>
                    <a:blip r:embed="rId12"/>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3: All 5 automated unit and API endpoint tests passing with green checkmarks in 0.298s (exit code 0)</w:t>
      </w:r>
    </w:p>
    <w:p>
      <w:pPr>
        <w:spacing w:after="40" w:before="0" w:line="276" w:lineRule="auto"/>
        <w:jc w:val="left"/>
      </w:pPr>
      <w:r>
        <w:rPr>
          <w:rFonts w:ascii="Times New Roman" w:hAnsi="Times New Roman"/>
          <w:b/>
          <w:i w:val="0"/>
          <w:color w:val="000000"/>
          <w:sz w:val="24"/>
        </w:rPr>
        <w:t>3. GitHub Actions UI - Failed Pipeline Run (Red X) on Deliberate Broken Test Commit:</w:t>
      </w:r>
    </w:p>
    <w:p>
      <w:pPr>
        <w:spacing w:before="40" w:after="40"/>
        <w:jc w:val="center"/>
      </w:pPr>
      <w:r>
        <w:drawing>
          <wp:inline xmlns:a="http://schemas.openxmlformats.org/drawingml/2006/main" xmlns:pic="http://schemas.openxmlformats.org/drawingml/2006/picture">
            <wp:extent cx="5669280" cy="3450866"/>
            <wp:docPr id="5" name="Picture 5"/>
            <wp:cNvGraphicFramePr>
              <a:graphicFrameLocks noChangeAspect="1"/>
            </wp:cNvGraphicFramePr>
            <a:graphic>
              <a:graphicData uri="http://schemas.openxmlformats.org/drawingml/2006/picture">
                <pic:pic>
                  <pic:nvPicPr>
                    <pic:cNvPr id="0" name="github_actions_run_failed.png"/>
                    <pic:cNvPicPr/>
                  </pic:nvPicPr>
                  <pic:blipFill>
                    <a:blip r:embed="rId13"/>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4: GitHub Actions interface displaying failed pipeline run #13 with Red X and aborted downstream deployment gate</w:t>
      </w:r>
    </w:p>
    <w:p>
      <w:pPr>
        <w:spacing w:after="40" w:before="0" w:line="276" w:lineRule="auto"/>
        <w:jc w:val="left"/>
      </w:pPr>
      <w:r>
        <w:rPr>
          <w:rFonts w:ascii="Times New Roman" w:hAnsi="Times New Roman"/>
          <w:b/>
          <w:i w:val="0"/>
          <w:color w:val="000000"/>
          <w:sz w:val="24"/>
        </w:rPr>
        <w:t>4. GitHub Actions UI - Passing Pipeline Run (Green Checkmark) on Fixed Test Commit:</w:t>
      </w:r>
    </w:p>
    <w:p>
      <w:pPr>
        <w:spacing w:before="40" w:after="40"/>
        <w:jc w:val="center"/>
      </w:pPr>
      <w:r>
        <w:drawing>
          <wp:inline xmlns:a="http://schemas.openxmlformats.org/drawingml/2006/main" xmlns:pic="http://schemas.openxmlformats.org/drawingml/2006/picture">
            <wp:extent cx="5669280" cy="3450866"/>
            <wp:docPr id="6" name="Picture 6"/>
            <wp:cNvGraphicFramePr>
              <a:graphicFrameLocks noChangeAspect="1"/>
            </wp:cNvGraphicFramePr>
            <a:graphic>
              <a:graphicData uri="http://schemas.openxmlformats.org/drawingml/2006/picture">
                <pic:pic>
                  <pic:nvPicPr>
                    <pic:cNvPr id="0" name="github_actions_run_passed.png"/>
                    <pic:cNvPicPr/>
                  </pic:nvPicPr>
                  <pic:blipFill>
                    <a:blip r:embed="rId14"/>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5: GitHub Actions interface displaying verified passing pipeline run #14 with Green checkmark and passing status badge</w:t>
      </w:r>
    </w:p>
    <w:p>
      <w:pPr>
        <w:spacing w:after="40" w:before="0" w:line="276" w:lineRule="auto"/>
        <w:jc w:val="left"/>
      </w:pPr>
      <w:r>
        <w:rPr>
          <w:rFonts w:ascii="Times New Roman" w:hAnsi="Times New Roman"/>
          <w:b/>
          <w:i w:val="0"/>
          <w:color w:val="000000"/>
          <w:sz w:val="24"/>
        </w:rPr>
        <w:t>5. GitHub Actions Execution Log Detail - Clean Runner Provisioning &amp; Test Execution:</w:t>
      </w:r>
    </w:p>
    <w:p>
      <w:pPr>
        <w:spacing w:before="40" w:after="40"/>
        <w:jc w:val="center"/>
      </w:pPr>
      <w:r>
        <w:drawing>
          <wp:inline xmlns:a="http://schemas.openxmlformats.org/drawingml/2006/main" xmlns:pic="http://schemas.openxmlformats.org/drawingml/2006/picture">
            <wp:extent cx="5669280" cy="3450866"/>
            <wp:docPr id="7" name="Picture 7"/>
            <wp:cNvGraphicFramePr>
              <a:graphicFrameLocks noChangeAspect="1"/>
            </wp:cNvGraphicFramePr>
            <a:graphic>
              <a:graphicData uri="http://schemas.openxmlformats.org/drawingml/2006/picture">
                <pic:pic>
                  <pic:nvPicPr>
                    <pic:cNvPr id="0" name="github_actions_step_logs.png"/>
                    <pic:cNvPicPr/>
                  </pic:nvPicPr>
                  <pic:blipFill>
                    <a:blip r:embed="rId15"/>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6: Expanded GitHub Actions runner step log demonstrating dependency resolution, route initialization, and Jest suite pass</w:t>
      </w:r>
    </w:p>
    <w:p>
      <w:pPr>
        <w:spacing w:after="80" w:before="160" w:line="276" w:lineRule="auto"/>
        <w:jc w:val="left"/>
      </w:pPr>
      <w:r>
        <w:rPr>
          <w:rFonts w:ascii="Times New Roman" w:hAnsi="Times New Roman"/>
          <w:b w:val="0"/>
          <w:i w:val="0"/>
          <w:color w:val="000000"/>
          <w:sz w:val="24"/>
        </w:rPr>
        <w:t>Github Link:- https://github.com/krunal9116/task-manager-api-D25IT137/tree/main/p12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