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6695005"/>
        <w:docPartObj>
          <w:docPartGallery w:val="Cover Pages"/>
          <w:docPartUnique/>
        </w:docPartObj>
      </w:sdtPr>
      <w:sdtEndPr>
        <w:rPr>
          <w:rFonts w:asciiTheme="minorHAnsi" w:eastAsiaTheme="minorEastAsia" w:hAnsiTheme="minorHAnsi" w:cstheme="minorBidi"/>
          <w:color w:val="FFFFFF" w:themeColor="background1"/>
          <w:sz w:val="96"/>
          <w:szCs w:val="96"/>
          <w:lang w:val="en-US" w:eastAsia="en-US"/>
        </w:rPr>
      </w:sdtEndPr>
      <w:sdtContent>
        <w:p w:rsidR="006E7603" w:rsidRDefault="006E7603">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8647278"/>
                    <wp:effectExtent l="0" t="0" r="2540" b="1905"/>
                    <wp:wrapNone/>
                    <wp:docPr id="193" name="Group 193"/>
                    <wp:cNvGraphicFramePr/>
                    <a:graphic xmlns:a="http://schemas.openxmlformats.org/drawingml/2006/main">
                      <a:graphicData uri="http://schemas.microsoft.com/office/word/2010/wordprocessingGroup">
                        <wpg:wgp>
                          <wpg:cNvGrpSpPr/>
                          <wpg:grpSpPr>
                            <a:xfrm>
                              <a:off x="0" y="0"/>
                              <a:ext cx="6864824" cy="8647278"/>
                              <a:chOff x="0" y="0"/>
                              <a:chExt cx="6864824" cy="864727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361807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E7603" w:rsidRDefault="006E7603">
                                      <w:pPr>
                                        <w:pStyle w:val="NoSpacing"/>
                                        <w:spacing w:before="120"/>
                                        <w:jc w:val="center"/>
                                        <w:rPr>
                                          <w:color w:val="FFFFFF" w:themeColor="background1"/>
                                        </w:rPr>
                                      </w:pPr>
                                      <w:r w:rsidRPr="006E7603">
                                        <w:t>By</w:t>
                                      </w:r>
                                      <w:r>
                                        <w:t>:</w:t>
                                      </w:r>
                                      <w:r w:rsidRPr="006E7603">
                                        <w:t xml:space="preserve"> Marco Palermo, Liliya Panfilova ,Krupal Patel, Aarthie Senathirajah</w:t>
                                      </w:r>
                                    </w:p>
                                  </w:sdtContent>
                                </w:sdt>
                                <w:p w:rsidR="006E7603" w:rsidRDefault="006E760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Bold SemiConden" w:eastAsiaTheme="majorEastAsia" w:hAnsi="Bahnschrift SemiBold SemiConden"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E7603" w:rsidRPr="006E7603" w:rsidRDefault="006E7603">
                                      <w:pPr>
                                        <w:pStyle w:val="NoSpacing"/>
                                        <w:jc w:val="center"/>
                                        <w:rPr>
                                          <w:rFonts w:ascii="Bahnschrift SemiBold SemiConden" w:eastAsiaTheme="majorEastAsia" w:hAnsi="Bahnschrift SemiBold SemiConden" w:cstheme="majorBidi"/>
                                          <w:caps/>
                                          <w:color w:val="4F81BD" w:themeColor="accent1"/>
                                          <w:sz w:val="72"/>
                                          <w:szCs w:val="72"/>
                                        </w:rPr>
                                      </w:pPr>
                                      <w:r w:rsidRPr="006E7603">
                                        <w:rPr>
                                          <w:rFonts w:ascii="Bahnschrift SemiBold SemiConden" w:eastAsiaTheme="majorEastAsia" w:hAnsi="Bahnschrift SemiBold SemiConden" w:cstheme="majorBidi"/>
                                          <w:caps/>
                                          <w:color w:val="4F81BD" w:themeColor="accent1"/>
                                          <w:sz w:val="72"/>
                                          <w:szCs w:val="72"/>
                                        </w:rPr>
                                        <w:t>WHAT’s Cooking?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93" o:spid="_x0000_s1026" style="position:absolute;margin-left:0;margin-top:0;width:540.55pt;height:680.9pt;z-index:-251655168;mso-width-percent:882;mso-position-horizontal:center;mso-position-horizontal-relative:page;mso-position-vertical:center;mso-position-vertical-relative:page;mso-width-percent:882" coordsize="68648,86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left:68;top:36180;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E7603" w:rsidRDefault="006E7603">
                                <w:pPr>
                                  <w:pStyle w:val="NoSpacing"/>
                                  <w:spacing w:before="120"/>
                                  <w:jc w:val="center"/>
                                  <w:rPr>
                                    <w:color w:val="FFFFFF" w:themeColor="background1"/>
                                  </w:rPr>
                                </w:pPr>
                                <w:r w:rsidRPr="006E7603">
                                  <w:t>By</w:t>
                                </w:r>
                                <w:r>
                                  <w:t>:</w:t>
                                </w:r>
                                <w:r w:rsidRPr="006E7603">
                                  <w:t xml:space="preserve"> Marco Palermo, Liliya Panfilova ,Krupal Patel, Aarthie Senathirajah</w:t>
                                </w:r>
                              </w:p>
                            </w:sdtContent>
                          </w:sdt>
                          <w:p w:rsidR="006E7603" w:rsidRDefault="006E760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Bahnschrift SemiBold SemiConden" w:eastAsiaTheme="majorEastAsia" w:hAnsi="Bahnschrift SemiBold SemiConden"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E7603" w:rsidRPr="006E7603" w:rsidRDefault="006E7603">
                                <w:pPr>
                                  <w:pStyle w:val="NoSpacing"/>
                                  <w:jc w:val="center"/>
                                  <w:rPr>
                                    <w:rFonts w:ascii="Bahnschrift SemiBold SemiConden" w:eastAsiaTheme="majorEastAsia" w:hAnsi="Bahnschrift SemiBold SemiConden" w:cstheme="majorBidi"/>
                                    <w:caps/>
                                    <w:color w:val="4F81BD" w:themeColor="accent1"/>
                                    <w:sz w:val="72"/>
                                    <w:szCs w:val="72"/>
                                  </w:rPr>
                                </w:pPr>
                                <w:r w:rsidRPr="006E7603">
                                  <w:rPr>
                                    <w:rFonts w:ascii="Bahnschrift SemiBold SemiConden" w:eastAsiaTheme="majorEastAsia" w:hAnsi="Bahnschrift SemiBold SemiConden" w:cstheme="majorBidi"/>
                                    <w:caps/>
                                    <w:color w:val="4F81BD" w:themeColor="accent1"/>
                                    <w:sz w:val="72"/>
                                    <w:szCs w:val="72"/>
                                  </w:rPr>
                                  <w:t>WHAT’s Cooking?</w:t>
                                </w:r>
                              </w:p>
                            </w:sdtContent>
                          </w:sdt>
                        </w:txbxContent>
                      </v:textbox>
                    </v:shape>
                    <w10:wrap anchorx="page" anchory="page"/>
                  </v:group>
                </w:pict>
              </mc:Fallback>
            </mc:AlternateContent>
          </w:r>
        </w:p>
        <w:p w:rsidR="006E7603" w:rsidRDefault="006E7603">
          <w:pPr>
            <w:rPr>
              <w:rFonts w:asciiTheme="minorHAnsi" w:eastAsiaTheme="minorEastAsia" w:hAnsiTheme="minorHAnsi" w:cstheme="minorBidi"/>
              <w:b/>
              <w:color w:val="FFFFFF" w:themeColor="background1"/>
              <w:sz w:val="96"/>
              <w:szCs w:val="96"/>
              <w:lang w:val="en-US" w:eastAsia="en-US"/>
            </w:rPr>
          </w:pPr>
          <w:r>
            <w:rPr>
              <w:rFonts w:asciiTheme="minorHAnsi" w:eastAsiaTheme="minorEastAsia" w:hAnsiTheme="minorHAnsi" w:cstheme="minorBidi"/>
              <w:noProof/>
              <w:color w:val="FFFFFF" w:themeColor="background1"/>
              <w:sz w:val="96"/>
              <w:szCs w:val="96"/>
              <w:lang w:val="en-US" w:eastAsia="en-US"/>
            </w:rPr>
            <mc:AlternateContent>
              <mc:Choice Requires="wps">
                <w:drawing>
                  <wp:anchor distT="0" distB="0" distL="114300" distR="114300" simplePos="0" relativeHeight="251662336" behindDoc="0" locked="0" layoutInCell="1" allowOverlap="1">
                    <wp:simplePos x="0" y="0"/>
                    <wp:positionH relativeFrom="column">
                      <wp:posOffset>1924050</wp:posOffset>
                    </wp:positionH>
                    <wp:positionV relativeFrom="paragraph">
                      <wp:posOffset>2495550</wp:posOffset>
                    </wp:positionV>
                    <wp:extent cx="1885950" cy="3365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1885950" cy="336550"/>
                            </a:xfrm>
                            <a:prstGeom prst="rect">
                              <a:avLst/>
                            </a:prstGeom>
                            <a:solidFill>
                              <a:schemeClr val="lt1"/>
                            </a:solidFill>
                            <a:ln w="6350">
                              <a:solidFill>
                                <a:schemeClr val="bg1"/>
                              </a:solidFill>
                            </a:ln>
                          </wps:spPr>
                          <wps:txbx>
                            <w:txbxContent>
                              <w:p w:rsidR="006E7603" w:rsidRPr="006E7603" w:rsidRDefault="006E7603" w:rsidP="006E7603">
                                <w:pPr>
                                  <w:jc w:val="center"/>
                                  <w:rPr>
                                    <w:rFonts w:ascii="Bahnschrift SemiBold SemiConden" w:hAnsi="Bahnschrift SemiBold SemiConden"/>
                                    <w:sz w:val="32"/>
                                    <w:szCs w:val="32"/>
                                  </w:rPr>
                                </w:pPr>
                                <w:r w:rsidRPr="006E7603">
                                  <w:rPr>
                                    <w:rFonts w:ascii="Bahnschrift SemiBold SemiConden" w:hAnsi="Bahnschrift SemiBold SemiConden"/>
                                    <w:sz w:val="32"/>
                                    <w:szCs w:val="32"/>
                                  </w:rPr>
                                  <w:t>3251 Term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151.5pt;margin-top:196.5pt;width:148.5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" fillcolor="white [3201]" strokecolor="white [3212]" strokeweight=".5pt">
                    <v:textbox>
                      <w:txbxContent>
                        <w:p w:rsidR="006E7603" w:rsidRPr="006E7603" w:rsidRDefault="006E7603" w:rsidP="006E7603">
                          <w:pPr>
                            <w:jc w:val="center"/>
                            <w:rPr>
                              <w:rFonts w:ascii="Bahnschrift SemiBold SemiConden" w:hAnsi="Bahnschrift SemiBold SemiConden"/>
                              <w:sz w:val="32"/>
                              <w:szCs w:val="32"/>
                            </w:rPr>
                          </w:pPr>
                          <w:r w:rsidRPr="006E7603">
                            <w:rPr>
                              <w:rFonts w:ascii="Bahnschrift SemiBold SemiConden" w:hAnsi="Bahnschrift SemiBold SemiConden"/>
                              <w:sz w:val="32"/>
                              <w:szCs w:val="32"/>
                            </w:rPr>
                            <w:t>3251 Term Project</w:t>
                          </w:r>
                        </w:p>
                      </w:txbxContent>
                    </v:textbox>
                  </v:shape>
                </w:pict>
              </mc:Fallback>
            </mc:AlternateContent>
          </w:r>
          <w:r w:rsidRPr="006E7603">
            <w:drawing>
              <wp:anchor distT="0" distB="0" distL="114300" distR="114300" simplePos="0" relativeHeight="251663360" behindDoc="1" locked="0" layoutInCell="1" allowOverlap="1" wp14:anchorId="6088C383">
                <wp:simplePos x="0" y="0"/>
                <wp:positionH relativeFrom="column">
                  <wp:posOffset>1117600</wp:posOffset>
                </wp:positionH>
                <wp:positionV relativeFrom="paragraph">
                  <wp:posOffset>3810000</wp:posOffset>
                </wp:positionV>
                <wp:extent cx="3324225" cy="3390900"/>
                <wp:effectExtent l="0" t="0" r="9525" b="0"/>
                <wp:wrapTight wrapText="bothSides">
                  <wp:wrapPolygon edited="0">
                    <wp:start x="0" y="0"/>
                    <wp:lineTo x="0" y="21479"/>
                    <wp:lineTo x="21538" y="21479"/>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24225" cy="3390900"/>
                        </a:xfrm>
                        <a:prstGeom prst="rect">
                          <a:avLst/>
                        </a:prstGeom>
                      </pic:spPr>
                    </pic:pic>
                  </a:graphicData>
                </a:graphic>
              </wp:anchor>
            </w:drawing>
          </w:r>
          <w:r>
            <w:rPr>
              <w:rFonts w:asciiTheme="minorHAnsi" w:eastAsiaTheme="minorEastAsia" w:hAnsiTheme="minorHAnsi" w:cstheme="minorBidi"/>
              <w:color w:val="FFFFFF" w:themeColor="background1"/>
              <w:sz w:val="96"/>
              <w:szCs w:val="96"/>
              <w:lang w:val="en-US" w:eastAsia="en-US"/>
            </w:rPr>
            <w:br w:type="page"/>
          </w:r>
        </w:p>
      </w:sdtContent>
    </w:sdt>
    <w:p w:rsidR="006509FB" w:rsidRDefault="009E7E7E">
      <w:pPr>
        <w:pStyle w:val="Title"/>
        <w:spacing w:line="360" w:lineRule="auto"/>
        <w:jc w:val="center"/>
        <w:rPr>
          <w:sz w:val="36"/>
          <w:szCs w:val="36"/>
        </w:rPr>
      </w:pPr>
      <w:r>
        <w:rPr>
          <w:sz w:val="36"/>
          <w:szCs w:val="36"/>
        </w:rPr>
        <w:lastRenderedPageBreak/>
        <w:t xml:space="preserve">What’s Cooking? </w:t>
      </w:r>
    </w:p>
    <w:p w:rsidR="006509FB" w:rsidRDefault="009E7E7E">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By Group 5: </w:t>
      </w:r>
      <w:hyperlink r:id="rId6">
        <w:r>
          <w:rPr>
            <w:rFonts w:ascii="Times New Roman" w:eastAsia="Times New Roman" w:hAnsi="Times New Roman" w:cs="Times New Roman"/>
            <w:sz w:val="24"/>
            <w:szCs w:val="24"/>
            <w:highlight w:val="white"/>
            <w:u w:val="single"/>
          </w:rPr>
          <w:t>Marco Palerm</w:t>
        </w:r>
      </w:hyperlink>
      <w:r>
        <w:rPr>
          <w:rFonts w:ascii="Times New Roman" w:eastAsia="Times New Roman" w:hAnsi="Times New Roman" w:cs="Times New Roman"/>
          <w:sz w:val="24"/>
          <w:szCs w:val="24"/>
          <w:u w:val="single"/>
        </w:rPr>
        <w:t xml:space="preserve">o, </w:t>
      </w:r>
      <w:hyperlink r:id="rId7">
        <w:r>
          <w:rPr>
            <w:rFonts w:ascii="Times New Roman" w:eastAsia="Times New Roman" w:hAnsi="Times New Roman" w:cs="Times New Roman"/>
            <w:sz w:val="24"/>
            <w:szCs w:val="24"/>
            <w:highlight w:val="white"/>
            <w:u w:val="single"/>
          </w:rPr>
          <w:t>Liliya Panfilova</w:t>
        </w:r>
      </w:hyperlink>
      <w:r>
        <w:rPr>
          <w:rFonts w:ascii="Times New Roman" w:eastAsia="Times New Roman" w:hAnsi="Times New Roman" w:cs="Times New Roman"/>
          <w:sz w:val="24"/>
          <w:szCs w:val="24"/>
          <w:u w:val="single"/>
        </w:rPr>
        <w:t xml:space="preserve"> ,</w:t>
      </w:r>
      <w:hyperlink r:id="rId8">
        <w:r>
          <w:rPr>
            <w:rFonts w:ascii="Times New Roman" w:eastAsia="Times New Roman" w:hAnsi="Times New Roman" w:cs="Times New Roman"/>
            <w:sz w:val="24"/>
            <w:szCs w:val="24"/>
            <w:highlight w:val="white"/>
            <w:u w:val="single"/>
          </w:rPr>
          <w:t>Krupal Patel</w:t>
        </w:r>
      </w:hyperlink>
      <w:r>
        <w:rPr>
          <w:rFonts w:ascii="Times New Roman" w:eastAsia="Times New Roman" w:hAnsi="Times New Roman" w:cs="Times New Roman"/>
          <w:sz w:val="24"/>
          <w:szCs w:val="24"/>
          <w:u w:val="single"/>
        </w:rPr>
        <w:t xml:space="preserve">, </w:t>
      </w:r>
      <w:hyperlink r:id="rId9">
        <w:r>
          <w:rPr>
            <w:rFonts w:ascii="Times New Roman" w:eastAsia="Times New Roman" w:hAnsi="Times New Roman" w:cs="Times New Roman"/>
            <w:sz w:val="24"/>
            <w:szCs w:val="24"/>
            <w:highlight w:val="white"/>
            <w:u w:val="single"/>
          </w:rPr>
          <w:t>Aarthie Senathirajah</w:t>
        </w:r>
      </w:hyperlink>
    </w:p>
    <w:p w:rsidR="006509FB" w:rsidRDefault="009E7E7E">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Introduction</w:t>
      </w:r>
    </w:p>
    <w:p w:rsidR="006509FB" w:rsidRDefault="009E7E7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ever found yourself recalling a delicious dish you consumed and t</w:t>
      </w:r>
      <w:r>
        <w:rPr>
          <w:rFonts w:ascii="Times New Roman" w:eastAsia="Times New Roman" w:hAnsi="Times New Roman" w:cs="Times New Roman"/>
          <w:sz w:val="24"/>
          <w:szCs w:val="24"/>
        </w:rPr>
        <w:t>rying to find it again but have no clue what it’s called? The best way to start would be to find the type of cuisine, you might ask yourself “If I don’t know what it is, how can I figure out where the dish is from?” Not to fear! Based on the ingredients it</w:t>
      </w:r>
      <w:r>
        <w:rPr>
          <w:rFonts w:ascii="Times New Roman" w:eastAsia="Times New Roman" w:hAnsi="Times New Roman" w:cs="Times New Roman"/>
          <w:sz w:val="24"/>
          <w:szCs w:val="24"/>
        </w:rPr>
        <w:t xml:space="preserve"> may be possible to identify the exact type of cuisine. </w:t>
      </w:r>
    </w:p>
    <w:p w:rsidR="006509FB" w:rsidRDefault="009E7E7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study was to predict the type of cuisine based on the ingredients in the recipe. Using logistic regression best describes the relationship between a set of independent variables</w:t>
      </w:r>
      <w:r>
        <w:rPr>
          <w:rFonts w:ascii="Times New Roman" w:eastAsia="Times New Roman" w:hAnsi="Times New Roman" w:cs="Times New Roman"/>
          <w:sz w:val="24"/>
          <w:szCs w:val="24"/>
        </w:rPr>
        <w:t>. and a categorical dependent variable. In the case of this study the independent variables being the ingredients and the type of cuisine</w:t>
      </w:r>
      <w:r>
        <w:rPr>
          <w:rFonts w:ascii="Times New Roman" w:eastAsia="Times New Roman" w:hAnsi="Times New Roman" w:cs="Times New Roman"/>
          <w:sz w:val="24"/>
          <w:szCs w:val="24"/>
        </w:rPr>
        <w:t xml:space="preserve"> as the dependent variable. </w:t>
      </w:r>
    </w:p>
    <w:p w:rsidR="006509FB" w:rsidRDefault="009E7E7E">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Exploring the Data</w:t>
      </w:r>
    </w:p>
    <w:p w:rsidR="006509FB" w:rsidRDefault="009E7E7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is a json file</w:t>
      </w:r>
      <w:r w:rsidR="006E7603">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Kaggle, containing</w:t>
      </w:r>
      <w:r>
        <w:rPr>
          <w:rFonts w:ascii="Times New Roman" w:eastAsia="Times New Roman" w:hAnsi="Times New Roman" w:cs="Times New Roman"/>
          <w:sz w:val="24"/>
          <w:szCs w:val="24"/>
        </w:rPr>
        <w:t xml:space="preserve"> the recipe id, type of cuisine </w:t>
      </w:r>
      <w:r>
        <w:rPr>
          <w:rFonts w:ascii="Times New Roman" w:eastAsia="Times New Roman" w:hAnsi="Times New Roman" w:cs="Times New Roman"/>
          <w:sz w:val="24"/>
          <w:szCs w:val="24"/>
        </w:rPr>
        <w:t xml:space="preserve">and the list of ingredients. The data was separated into a training data Json file and test data Json file.  The training file contained 39773 recipes and the testing file contained 9943. </w:t>
      </w:r>
    </w:p>
    <w:tbl>
      <w:tblPr>
        <w:tblStyle w:val="a"/>
        <w:tblW w:w="9780" w:type="dxa"/>
        <w:tblInd w:w="-290" w:type="dxa"/>
        <w:tblBorders>
          <w:top w:val="nil"/>
          <w:left w:val="nil"/>
          <w:bottom w:val="nil"/>
          <w:right w:val="nil"/>
          <w:insideH w:val="nil"/>
          <w:insideV w:val="nil"/>
        </w:tblBorders>
        <w:tblLayout w:type="fixed"/>
        <w:tblLook w:val="0600" w:firstRow="0" w:lastRow="0" w:firstColumn="0" w:lastColumn="0" w:noHBand="1" w:noVBand="1"/>
      </w:tblPr>
      <w:tblGrid>
        <w:gridCol w:w="1080"/>
        <w:gridCol w:w="960"/>
        <w:gridCol w:w="1590"/>
        <w:gridCol w:w="6150"/>
      </w:tblGrid>
      <w:tr w:rsidR="006509FB">
        <w:trPr>
          <w:trHeight w:val="570"/>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6509FB">
            <w:pPr>
              <w:spacing w:line="240" w:lineRule="auto"/>
              <w:jc w:val="right"/>
              <w:rPr>
                <w:rFonts w:ascii="Arial" w:eastAsia="Arial" w:hAnsi="Arial" w:cs="Arial"/>
                <w:sz w:val="18"/>
                <w:szCs w:val="18"/>
              </w:rPr>
            </w:pPr>
          </w:p>
        </w:tc>
        <w:tc>
          <w:tcPr>
            <w:tcW w:w="9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jc w:val="right"/>
              <w:rPr>
                <w:rFonts w:ascii="Arial" w:eastAsia="Arial" w:hAnsi="Arial" w:cs="Arial"/>
                <w:sz w:val="18"/>
                <w:szCs w:val="18"/>
              </w:rPr>
            </w:pPr>
            <w:r>
              <w:rPr>
                <w:rFonts w:ascii="Arial" w:eastAsia="Arial" w:hAnsi="Arial" w:cs="Arial"/>
                <w:b/>
                <w:sz w:val="18"/>
                <w:szCs w:val="18"/>
              </w:rPr>
              <w:t>id</w:t>
            </w: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jc w:val="right"/>
              <w:rPr>
                <w:rFonts w:ascii="Arial" w:eastAsia="Arial" w:hAnsi="Arial" w:cs="Arial"/>
                <w:sz w:val="18"/>
                <w:szCs w:val="18"/>
              </w:rPr>
            </w:pPr>
            <w:r>
              <w:rPr>
                <w:rFonts w:ascii="Arial" w:eastAsia="Arial" w:hAnsi="Arial" w:cs="Arial"/>
                <w:b/>
                <w:sz w:val="18"/>
                <w:szCs w:val="18"/>
              </w:rPr>
              <w:t>cuisine</w:t>
            </w:r>
          </w:p>
        </w:tc>
        <w:tc>
          <w:tcPr>
            <w:tcW w:w="6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jc w:val="right"/>
              <w:rPr>
                <w:rFonts w:ascii="Arial" w:eastAsia="Arial" w:hAnsi="Arial" w:cs="Arial"/>
                <w:sz w:val="18"/>
                <w:szCs w:val="18"/>
              </w:rPr>
            </w:pPr>
            <w:r>
              <w:rPr>
                <w:rFonts w:ascii="Arial" w:eastAsia="Arial" w:hAnsi="Arial" w:cs="Arial"/>
                <w:b/>
                <w:sz w:val="18"/>
                <w:szCs w:val="18"/>
              </w:rPr>
              <w:t>ingredients</w:t>
            </w:r>
          </w:p>
        </w:tc>
      </w:tr>
      <w:tr w:rsidR="006509FB">
        <w:trPr>
          <w:trHeight w:val="390"/>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39769</w:t>
            </w:r>
          </w:p>
        </w:tc>
        <w:tc>
          <w:tcPr>
            <w:tcW w:w="9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29109</w:t>
            </w: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irish</w:t>
            </w:r>
          </w:p>
        </w:tc>
        <w:tc>
          <w:tcPr>
            <w:tcW w:w="6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[light brown sugar, granulated sugar, butter, ...</w:t>
            </w:r>
          </w:p>
        </w:tc>
      </w:tr>
      <w:tr w:rsidR="006509FB">
        <w:trPr>
          <w:trHeight w:val="375"/>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39770</w:t>
            </w:r>
          </w:p>
        </w:tc>
        <w:tc>
          <w:tcPr>
            <w:tcW w:w="9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11462</w:t>
            </w: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italian</w:t>
            </w:r>
          </w:p>
        </w:tc>
        <w:tc>
          <w:tcPr>
            <w:tcW w:w="6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[KRAFT Zesty Italian Dressing, purple onion, b...</w:t>
            </w:r>
          </w:p>
        </w:tc>
      </w:tr>
      <w:tr w:rsidR="006509FB">
        <w:trPr>
          <w:trHeight w:val="375"/>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39771</w:t>
            </w:r>
          </w:p>
        </w:tc>
        <w:tc>
          <w:tcPr>
            <w:tcW w:w="9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2238</w:t>
            </w: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irish</w:t>
            </w:r>
          </w:p>
        </w:tc>
        <w:tc>
          <w:tcPr>
            <w:tcW w:w="6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[eggs, citrus fruit, raisins, sourdough starte...</w:t>
            </w:r>
          </w:p>
        </w:tc>
      </w:tr>
      <w:tr w:rsidR="006509FB">
        <w:trPr>
          <w:trHeight w:val="375"/>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39772</w:t>
            </w:r>
          </w:p>
        </w:tc>
        <w:tc>
          <w:tcPr>
            <w:tcW w:w="9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41882</w:t>
            </w: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chinese</w:t>
            </w:r>
          </w:p>
        </w:tc>
        <w:tc>
          <w:tcPr>
            <w:tcW w:w="6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[boneless chicken skinless thigh, minced garli...</w:t>
            </w:r>
          </w:p>
        </w:tc>
      </w:tr>
      <w:tr w:rsidR="006509FB">
        <w:trPr>
          <w:trHeight w:val="375"/>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39773</w:t>
            </w:r>
          </w:p>
        </w:tc>
        <w:tc>
          <w:tcPr>
            <w:tcW w:w="9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2362</w:t>
            </w: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mexican</w:t>
            </w:r>
          </w:p>
        </w:tc>
        <w:tc>
          <w:tcPr>
            <w:tcW w:w="6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rsidR="006509FB" w:rsidRDefault="009E7E7E">
            <w:pPr>
              <w:spacing w:line="240" w:lineRule="auto"/>
              <w:rPr>
                <w:rFonts w:ascii="Arial" w:eastAsia="Arial" w:hAnsi="Arial" w:cs="Arial"/>
                <w:sz w:val="18"/>
                <w:szCs w:val="18"/>
              </w:rPr>
            </w:pPr>
            <w:r>
              <w:rPr>
                <w:rFonts w:ascii="Arial" w:eastAsia="Arial" w:hAnsi="Arial" w:cs="Arial"/>
                <w:sz w:val="18"/>
                <w:szCs w:val="18"/>
              </w:rPr>
              <w:t>[green chile, jalapeno chilies, onions, ground...</w:t>
            </w:r>
          </w:p>
        </w:tc>
      </w:tr>
    </w:tbl>
    <w:p w:rsidR="006509FB" w:rsidRDefault="009E7E7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 1, Example of data structure</w:t>
      </w:r>
    </w:p>
    <w:p w:rsidR="006509FB" w:rsidRDefault="009E7E7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count for each type of cuisine was then produced from the training set and a bar plot was created to cleanly observe the distribution of the recipes from the training file. There was</w:t>
      </w:r>
      <w:r>
        <w:rPr>
          <w:rFonts w:ascii="Times New Roman" w:eastAsia="Times New Roman" w:hAnsi="Times New Roman" w:cs="Times New Roman"/>
          <w:sz w:val="24"/>
          <w:szCs w:val="24"/>
        </w:rPr>
        <w:t xml:space="preserve"> a total of 20 different types of cuisine, with Italian</w:t>
      </w:r>
      <w:r>
        <w:rPr>
          <w:rFonts w:ascii="Times New Roman" w:eastAsia="Times New Roman" w:hAnsi="Times New Roman" w:cs="Times New Roman"/>
          <w:sz w:val="24"/>
          <w:szCs w:val="24"/>
        </w:rPr>
        <w:t xml:space="preserve"> recipes bein</w:t>
      </w:r>
      <w:r>
        <w:rPr>
          <w:rFonts w:ascii="Times New Roman" w:eastAsia="Times New Roman" w:hAnsi="Times New Roman" w:cs="Times New Roman"/>
          <w:sz w:val="24"/>
          <w:szCs w:val="24"/>
        </w:rPr>
        <w:t xml:space="preserve">g the most popular with 7838 recipes and Brazilian being the least popular with 467. </w:t>
      </w:r>
      <w:bookmarkStart w:id="0" w:name="_GoBack"/>
      <w:bookmarkEnd w:id="0"/>
    </w:p>
    <w:p w:rsidR="006509FB" w:rsidRDefault="006509FB">
      <w:pPr>
        <w:spacing w:line="360" w:lineRule="auto"/>
        <w:ind w:firstLine="720"/>
        <w:rPr>
          <w:rFonts w:ascii="Times New Roman" w:eastAsia="Times New Roman" w:hAnsi="Times New Roman" w:cs="Times New Roman"/>
          <w:sz w:val="24"/>
          <w:szCs w:val="24"/>
        </w:rPr>
      </w:pPr>
    </w:p>
    <w:tbl>
      <w:tblPr>
        <w:tblStyle w:val="a0"/>
        <w:tblW w:w="9270" w:type="dxa"/>
        <w:tblBorders>
          <w:top w:val="nil"/>
          <w:left w:val="nil"/>
          <w:bottom w:val="nil"/>
          <w:right w:val="nil"/>
          <w:insideH w:val="nil"/>
          <w:insideV w:val="nil"/>
        </w:tblBorders>
        <w:tblLayout w:type="fixed"/>
        <w:tblLook w:val="0600" w:firstRow="0" w:lastRow="0" w:firstColumn="0" w:lastColumn="0" w:noHBand="1" w:noVBand="1"/>
      </w:tblPr>
      <w:tblGrid>
        <w:gridCol w:w="2370"/>
        <w:gridCol w:w="2340"/>
        <w:gridCol w:w="2175"/>
        <w:gridCol w:w="2385"/>
      </w:tblGrid>
      <w:tr w:rsidR="006509FB">
        <w:trPr>
          <w:trHeight w:val="44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italian     </w:t>
            </w:r>
            <w:r>
              <w:rPr>
                <w:rFonts w:ascii="Times New Roman" w:eastAsia="Times New Roman" w:hAnsi="Times New Roman" w:cs="Times New Roman"/>
                <w:sz w:val="21"/>
                <w:szCs w:val="21"/>
              </w:rPr>
              <w:tab/>
              <w:t>7838</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french      </w:t>
            </w:r>
            <w:r>
              <w:rPr>
                <w:rFonts w:ascii="Times New Roman" w:eastAsia="Times New Roman" w:hAnsi="Times New Roman" w:cs="Times New Roman"/>
                <w:sz w:val="21"/>
                <w:szCs w:val="21"/>
              </w:rPr>
              <w:tab/>
              <w:t>2646</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spanish      </w:t>
            </w:r>
            <w:r>
              <w:rPr>
                <w:rFonts w:ascii="Times New Roman" w:eastAsia="Times New Roman" w:hAnsi="Times New Roman" w:cs="Times New Roman"/>
                <w:sz w:val="21"/>
                <w:szCs w:val="21"/>
              </w:rPr>
              <w:tab/>
              <w:t>989</w:t>
            </w:r>
          </w:p>
        </w:tc>
        <w:tc>
          <w:tcPr>
            <w:tcW w:w="2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filipino     </w:t>
            </w:r>
            <w:r>
              <w:rPr>
                <w:rFonts w:ascii="Times New Roman" w:eastAsia="Times New Roman" w:hAnsi="Times New Roman" w:cs="Times New Roman"/>
                <w:sz w:val="21"/>
                <w:szCs w:val="21"/>
              </w:rPr>
              <w:tab/>
              <w:t>755</w:t>
            </w:r>
          </w:p>
        </w:tc>
      </w:tr>
      <w:tr w:rsidR="006509FB">
        <w:trPr>
          <w:trHeight w:val="44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mexican     </w:t>
            </w:r>
            <w:r>
              <w:rPr>
                <w:rFonts w:ascii="Times New Roman" w:eastAsia="Times New Roman" w:hAnsi="Times New Roman" w:cs="Times New Roman"/>
                <w:sz w:val="21"/>
                <w:szCs w:val="21"/>
              </w:rPr>
              <w:tab/>
              <w:t>6438</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cajun_creole</w:t>
            </w:r>
            <w:r>
              <w:rPr>
                <w:rFonts w:ascii="Times New Roman" w:eastAsia="Times New Roman" w:hAnsi="Times New Roman" w:cs="Times New Roman"/>
                <w:sz w:val="21"/>
                <w:szCs w:val="21"/>
              </w:rPr>
              <w:tab/>
              <w:t>1546</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korean       </w:t>
            </w:r>
            <w:r>
              <w:rPr>
                <w:rFonts w:ascii="Times New Roman" w:eastAsia="Times New Roman" w:hAnsi="Times New Roman" w:cs="Times New Roman"/>
                <w:sz w:val="21"/>
                <w:szCs w:val="21"/>
              </w:rPr>
              <w:tab/>
              <w:t>830</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irish        </w:t>
            </w:r>
            <w:r>
              <w:rPr>
                <w:rFonts w:ascii="Times New Roman" w:eastAsia="Times New Roman" w:hAnsi="Times New Roman" w:cs="Times New Roman"/>
                <w:sz w:val="21"/>
                <w:szCs w:val="21"/>
              </w:rPr>
              <w:tab/>
              <w:t>667</w:t>
            </w:r>
          </w:p>
        </w:tc>
      </w:tr>
      <w:tr w:rsidR="006509FB">
        <w:trPr>
          <w:trHeight w:val="44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southern_us </w:t>
            </w:r>
            <w:r>
              <w:rPr>
                <w:rFonts w:ascii="Times New Roman" w:eastAsia="Times New Roman" w:hAnsi="Times New Roman" w:cs="Times New Roman"/>
                <w:sz w:val="21"/>
                <w:szCs w:val="21"/>
              </w:rPr>
              <w:tab/>
              <w:t>4320</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thai        </w:t>
            </w:r>
            <w:r>
              <w:rPr>
                <w:rFonts w:ascii="Times New Roman" w:eastAsia="Times New Roman" w:hAnsi="Times New Roman" w:cs="Times New Roman"/>
                <w:sz w:val="21"/>
                <w:szCs w:val="21"/>
              </w:rPr>
              <w:tab/>
              <w:t>1539</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vietnamese   </w:t>
            </w:r>
            <w:r>
              <w:rPr>
                <w:rFonts w:ascii="Times New Roman" w:eastAsia="Times New Roman" w:hAnsi="Times New Roman" w:cs="Times New Roman"/>
                <w:sz w:val="21"/>
                <w:szCs w:val="21"/>
              </w:rPr>
              <w:tab/>
              <w:t>825</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jamaican     </w:t>
            </w:r>
            <w:r>
              <w:rPr>
                <w:rFonts w:ascii="Times New Roman" w:eastAsia="Times New Roman" w:hAnsi="Times New Roman" w:cs="Times New Roman"/>
                <w:sz w:val="21"/>
                <w:szCs w:val="21"/>
              </w:rPr>
              <w:tab/>
              <w:t>526</w:t>
            </w:r>
          </w:p>
        </w:tc>
      </w:tr>
      <w:tr w:rsidR="006509FB">
        <w:trPr>
          <w:trHeight w:val="44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indian      </w:t>
            </w:r>
            <w:r>
              <w:rPr>
                <w:rFonts w:ascii="Times New Roman" w:eastAsia="Times New Roman" w:hAnsi="Times New Roman" w:cs="Times New Roman"/>
                <w:sz w:val="21"/>
                <w:szCs w:val="21"/>
              </w:rPr>
              <w:tab/>
              <w:t>3003</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japanese    </w:t>
            </w:r>
            <w:r>
              <w:rPr>
                <w:rFonts w:ascii="Times New Roman" w:eastAsia="Times New Roman" w:hAnsi="Times New Roman" w:cs="Times New Roman"/>
                <w:sz w:val="21"/>
                <w:szCs w:val="21"/>
              </w:rPr>
              <w:tab/>
              <w:t>1423</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moroccan     </w:t>
            </w:r>
            <w:r>
              <w:rPr>
                <w:rFonts w:ascii="Times New Roman" w:eastAsia="Times New Roman" w:hAnsi="Times New Roman" w:cs="Times New Roman"/>
                <w:sz w:val="21"/>
                <w:szCs w:val="21"/>
              </w:rPr>
              <w:tab/>
              <w:t>821</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russian      </w:t>
            </w:r>
            <w:r>
              <w:rPr>
                <w:rFonts w:ascii="Times New Roman" w:eastAsia="Times New Roman" w:hAnsi="Times New Roman" w:cs="Times New Roman"/>
                <w:sz w:val="21"/>
                <w:szCs w:val="21"/>
              </w:rPr>
              <w:tab/>
              <w:t>489</w:t>
            </w:r>
          </w:p>
        </w:tc>
      </w:tr>
      <w:tr w:rsidR="006509FB">
        <w:trPr>
          <w:trHeight w:val="44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chinese     </w:t>
            </w:r>
            <w:r>
              <w:rPr>
                <w:rFonts w:ascii="Times New Roman" w:eastAsia="Times New Roman" w:hAnsi="Times New Roman" w:cs="Times New Roman"/>
                <w:sz w:val="21"/>
                <w:szCs w:val="21"/>
              </w:rPr>
              <w:tab/>
              <w:t>2673</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greek       </w:t>
            </w:r>
            <w:r>
              <w:rPr>
                <w:rFonts w:ascii="Times New Roman" w:eastAsia="Times New Roman" w:hAnsi="Times New Roman" w:cs="Times New Roman"/>
                <w:sz w:val="21"/>
                <w:szCs w:val="21"/>
              </w:rPr>
              <w:tab/>
              <w:t>1175</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british      </w:t>
            </w:r>
            <w:r>
              <w:rPr>
                <w:rFonts w:ascii="Times New Roman" w:eastAsia="Times New Roman" w:hAnsi="Times New Roman" w:cs="Times New Roman"/>
                <w:sz w:val="21"/>
                <w:szCs w:val="21"/>
              </w:rPr>
              <w:tab/>
              <w:t>804</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brazilian    </w:t>
            </w:r>
            <w:r>
              <w:rPr>
                <w:rFonts w:ascii="Times New Roman" w:eastAsia="Times New Roman" w:hAnsi="Times New Roman" w:cs="Times New Roman"/>
                <w:sz w:val="21"/>
                <w:szCs w:val="21"/>
              </w:rPr>
              <w:tab/>
              <w:t>467</w:t>
            </w:r>
          </w:p>
        </w:tc>
      </w:tr>
    </w:tbl>
    <w:p w:rsidR="006509FB" w:rsidRDefault="009E7E7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 2. Number of recipes per type of cuisine</w:t>
      </w:r>
      <w:r>
        <w:rPr>
          <w:noProof/>
        </w:rPr>
        <w:drawing>
          <wp:anchor distT="114300" distB="114300" distL="114300" distR="114300" simplePos="0" relativeHeight="251658240" behindDoc="0" locked="0" layoutInCell="1" hidden="0" allowOverlap="1">
            <wp:simplePos x="0" y="0"/>
            <wp:positionH relativeFrom="column">
              <wp:posOffset>476250</wp:posOffset>
            </wp:positionH>
            <wp:positionV relativeFrom="paragraph">
              <wp:posOffset>390525</wp:posOffset>
            </wp:positionV>
            <wp:extent cx="3762375" cy="2867025"/>
            <wp:effectExtent l="0" t="0" r="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62375" cy="2867025"/>
                    </a:xfrm>
                    <a:prstGeom prst="rect">
                      <a:avLst/>
                    </a:prstGeom>
                    <a:ln/>
                  </pic:spPr>
                </pic:pic>
              </a:graphicData>
            </a:graphic>
          </wp:anchor>
        </w:drawing>
      </w:r>
    </w:p>
    <w:p w:rsidR="006509FB" w:rsidRDefault="009E7E7E">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 3 Barplot representing frequencies of recipes</w:t>
      </w:r>
    </w:p>
    <w:p w:rsidR="006509FB" w:rsidRDefault="009E7E7E">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were appropriate sample sizes for each type of cuisine to perform an analysis. Using the training data,</w:t>
      </w:r>
      <w:r>
        <w:rPr>
          <w:rFonts w:ascii="Times New Roman" w:eastAsia="Times New Roman" w:hAnsi="Times New Roman" w:cs="Times New Roman"/>
          <w:sz w:val="24"/>
          <w:szCs w:val="24"/>
        </w:rPr>
        <w:t xml:space="preserve"> a list of unique ingredients and a list of complete</w:t>
      </w:r>
      <w:r>
        <w:rPr>
          <w:rFonts w:ascii="Times New Roman" w:eastAsia="Times New Roman" w:hAnsi="Times New Roman" w:cs="Times New Roman"/>
          <w:sz w:val="24"/>
          <w:szCs w:val="24"/>
        </w:rPr>
        <w:t xml:space="preserve"> ingredients were created. There were 6714 unique ingredients found across all recipes, </w:t>
      </w:r>
      <w:r>
        <w:rPr>
          <w:rFonts w:ascii="Times New Roman" w:eastAsia="Times New Roman" w:hAnsi="Times New Roman" w:cs="Times New Roman"/>
          <w:sz w:val="24"/>
          <w:szCs w:val="24"/>
        </w:rPr>
        <w:lastRenderedPageBreak/>
        <w:t>and a total of 428275 ingredients were used across all the recipes in the training data. Additional analysis showed what the top ingredient was for each cuisine.  Inter</w:t>
      </w:r>
      <w:r>
        <w:rPr>
          <w:rFonts w:ascii="Times New Roman" w:eastAsia="Times New Roman" w:hAnsi="Times New Roman" w:cs="Times New Roman"/>
          <w:sz w:val="24"/>
          <w:szCs w:val="24"/>
        </w:rPr>
        <w:t>estingly salt was predominantly the most commonly used ingredient across the various cuisine types as demonstrated in Fig (</w:t>
      </w:r>
      <w:r>
        <w:rPr>
          <w:rFonts w:ascii="Times New Roman" w:eastAsia="Times New Roman" w:hAnsi="Times New Roman" w:cs="Times New Roman"/>
          <w:sz w:val="24"/>
          <w:szCs w:val="24"/>
        </w:rPr>
        <w:t>4)</w:t>
      </w:r>
    </w:p>
    <w:p w:rsidR="006E7603" w:rsidRDefault="009E7E7E" w:rsidP="006E760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86300" cy="24669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86300" cy="2466975"/>
                    </a:xfrm>
                    <a:prstGeom prst="rect">
                      <a:avLst/>
                    </a:prstGeom>
                    <a:ln/>
                  </pic:spPr>
                </pic:pic>
              </a:graphicData>
            </a:graphic>
          </wp:inline>
        </w:drawing>
      </w:r>
    </w:p>
    <w:p w:rsidR="006509FB" w:rsidRDefault="006E760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Fig 4</w:t>
      </w:r>
      <w:r w:rsidR="009E7E7E">
        <w:rPr>
          <w:rFonts w:ascii="Times New Roman" w:eastAsia="Times New Roman" w:hAnsi="Times New Roman" w:cs="Times New Roman"/>
          <w:sz w:val="20"/>
          <w:szCs w:val="20"/>
        </w:rPr>
        <w:t>- Top ingredient per cuisine type (percentage used per total cuisine recipes)</w:t>
      </w:r>
    </w:p>
    <w:p w:rsidR="006509FB" w:rsidRDefault="009E7E7E">
      <w:pPr>
        <w:spacing w:line="360" w:lineRule="auto"/>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rPr>
        <w:t>In Indian cuisine alone, salt is used in 6</w:t>
      </w:r>
      <w:r>
        <w:rPr>
          <w:rFonts w:ascii="Times New Roman" w:eastAsia="Times New Roman" w:hAnsi="Times New Roman" w:cs="Times New Roman"/>
          <w:sz w:val="24"/>
          <w:szCs w:val="24"/>
        </w:rPr>
        <w:t>4.4% of Indian</w:t>
      </w:r>
      <w:r>
        <w:rPr>
          <w:rFonts w:ascii="Times New Roman" w:eastAsia="Times New Roman" w:hAnsi="Times New Roman" w:cs="Times New Roman"/>
          <w:sz w:val="24"/>
          <w:szCs w:val="24"/>
        </w:rPr>
        <w:t xml:space="preserve"> recipes.  Not surprising using the count function, salt was the most popular ingredient.  The top 5 ingredients are displayed in Fig (</w:t>
      </w:r>
      <w:r>
        <w:rPr>
          <w:rFonts w:ascii="Times New Roman" w:eastAsia="Times New Roman" w:hAnsi="Times New Roman" w:cs="Times New Roman"/>
          <w:sz w:val="24"/>
          <w:szCs w:val="24"/>
        </w:rPr>
        <w:t xml:space="preserve">5). </w:t>
      </w:r>
    </w:p>
    <w:tbl>
      <w:tblPr>
        <w:tblStyle w:val="a1"/>
        <w:tblW w:w="8790" w:type="dxa"/>
        <w:tblBorders>
          <w:top w:val="nil"/>
          <w:left w:val="nil"/>
          <w:bottom w:val="nil"/>
          <w:right w:val="nil"/>
          <w:insideH w:val="nil"/>
          <w:insideV w:val="nil"/>
        </w:tblBorders>
        <w:tblLayout w:type="fixed"/>
        <w:tblLook w:val="0600" w:firstRow="0" w:lastRow="0" w:firstColumn="0" w:lastColumn="0" w:noHBand="1" w:noVBand="1"/>
      </w:tblPr>
      <w:tblGrid>
        <w:gridCol w:w="4410"/>
        <w:gridCol w:w="4380"/>
      </w:tblGrid>
      <w:tr w:rsidR="006509FB">
        <w:trPr>
          <w:trHeight w:val="585"/>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Ingredient</w:t>
            </w:r>
          </w:p>
        </w:tc>
        <w:tc>
          <w:tcPr>
            <w:tcW w:w="4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Count</w:t>
            </w:r>
          </w:p>
        </w:tc>
      </w:tr>
      <w:tr w:rsidR="006509FB">
        <w:trPr>
          <w:trHeight w:val="60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salt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18049</w:t>
            </w:r>
          </w:p>
        </w:tc>
      </w:tr>
      <w:tr w:rsidR="006509FB">
        <w:trPr>
          <w:trHeight w:val="4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onions</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7972</w:t>
            </w:r>
          </w:p>
        </w:tc>
      </w:tr>
      <w:tr w:rsidR="006509FB">
        <w:trPr>
          <w:trHeight w:val="4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olive oil</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7972</w:t>
            </w:r>
          </w:p>
        </w:tc>
      </w:tr>
      <w:tr w:rsidR="006509FB">
        <w:trPr>
          <w:trHeight w:val="4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water</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7457</w:t>
            </w:r>
          </w:p>
        </w:tc>
      </w:tr>
      <w:tr w:rsidR="006509FB">
        <w:trPr>
          <w:trHeight w:val="4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garlic</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6509FB" w:rsidRDefault="009E7E7E">
            <w:pPr>
              <w:spacing w:before="240" w:after="0"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7380</w:t>
            </w:r>
          </w:p>
        </w:tc>
      </w:tr>
    </w:tbl>
    <w:p w:rsidR="006509FB" w:rsidRDefault="009E7E7E">
      <w:pPr>
        <w:spacing w:after="0"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1"/>
          <w:szCs w:val="21"/>
          <w:highlight w:val="white"/>
        </w:rPr>
        <w:t>Fig 5: Top 5 ingredients</w:t>
      </w:r>
      <w:r>
        <w:rPr>
          <w:rFonts w:ascii="Times New Roman" w:eastAsia="Times New Roman" w:hAnsi="Times New Roman" w:cs="Times New Roman"/>
          <w:sz w:val="21"/>
          <w:szCs w:val="21"/>
          <w:highlight w:val="white"/>
        </w:rPr>
        <w:br/>
      </w:r>
    </w:p>
    <w:p w:rsidR="006509FB" w:rsidRDefault="009E7E7E">
      <w:pPr>
        <w:spacing w:after="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highlight w:val="white"/>
          <w:u w:val="single"/>
        </w:rPr>
        <w:lastRenderedPageBreak/>
        <w:t>Training and validation data</w:t>
      </w:r>
    </w:p>
    <w:p w:rsidR="006509FB" w:rsidRDefault="009E7E7E">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test data was not labeled, the train dataset was split into train and validation datasets. This approach allowed us to calculate accuracy score without submitting results to Kaggle.  Out of 39774 recipes, 30000 are used for training the model a</w:t>
      </w:r>
      <w:r>
        <w:rPr>
          <w:rFonts w:ascii="Times New Roman" w:eastAsia="Times New Roman" w:hAnsi="Times New Roman" w:cs="Times New Roman"/>
          <w:sz w:val="24"/>
          <w:szCs w:val="24"/>
        </w:rPr>
        <w:t>nd 9774 for testing the prediction accuracy. The original dataset is being shuffled each time before split.</w:t>
      </w:r>
    </w:p>
    <w:p w:rsidR="006509FB" w:rsidRDefault="009E7E7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267075" cy="8953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67075" cy="895350"/>
                    </a:xfrm>
                    <a:prstGeom prst="rect">
                      <a:avLst/>
                    </a:prstGeom>
                    <a:ln/>
                  </pic:spPr>
                </pic:pic>
              </a:graphicData>
            </a:graphic>
          </wp:inline>
        </w:drawing>
      </w:r>
    </w:p>
    <w:p w:rsidR="006509FB" w:rsidRDefault="009E7E7E">
      <w:pPr>
        <w:spacing w:after="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Preprocessing recipes</w:t>
      </w:r>
    </w:p>
    <w:p w:rsidR="006509FB" w:rsidRDefault="009E7E7E">
      <w:pPr>
        <w:spacing w:after="0" w:line="360" w:lineRule="auto"/>
        <w:ind w:firstLine="7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Original train dataset showed high variability of the ingredient records. Same or similar ingredients could have been written in multiple ways. For example, let’s observe the most popular ingredient - salt. There are 87 unique ingredients containing the wo</w:t>
      </w:r>
      <w:r>
        <w:rPr>
          <w:rFonts w:ascii="Times New Roman" w:eastAsia="Times New Roman" w:hAnsi="Times New Roman" w:cs="Times New Roman"/>
          <w:sz w:val="24"/>
          <w:szCs w:val="24"/>
        </w:rPr>
        <w:t>rd “salt”. Some examples are</w:t>
      </w:r>
      <w:r>
        <w:rPr>
          <w:rFonts w:ascii="Times New Roman" w:eastAsia="Times New Roman" w:hAnsi="Times New Roman" w:cs="Times New Roman"/>
          <w:sz w:val="24"/>
          <w:szCs w:val="24"/>
        </w:rPr>
        <w:t xml:space="preserve"> cooking salt, fine salt, iodized salt, low sodium salt, table salt. Also, there are multiple other ingredients containing “no salt added”, “salted”, “unsalted”, “salt free”. Moreover, some ingredients were written using capita</w:t>
      </w:r>
      <w:r>
        <w:rPr>
          <w:rFonts w:ascii="Times New Roman" w:eastAsia="Times New Roman" w:hAnsi="Times New Roman" w:cs="Times New Roman"/>
          <w:sz w:val="24"/>
          <w:szCs w:val="24"/>
        </w:rPr>
        <w:t>l letters, numbers and special characters. For example: “</w:t>
      </w:r>
      <w:r>
        <w:rPr>
          <w:rFonts w:ascii="Times New Roman" w:eastAsia="Times New Roman" w:hAnsi="Times New Roman" w:cs="Times New Roman"/>
          <w:sz w:val="24"/>
          <w:szCs w:val="24"/>
          <w:highlight w:val="white"/>
        </w:rPr>
        <w:t>1% low-fat chocolate milk” or “33% less sodium cooked ham”.</w:t>
      </w:r>
    </w:p>
    <w:p w:rsidR="006509FB" w:rsidRDefault="009E7E7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To reduce the dimensionality of the dataset and improve the modelling the following data preprocessing steps were taken: removal of specia</w:t>
      </w:r>
      <w:r>
        <w:rPr>
          <w:rFonts w:ascii="Times New Roman" w:eastAsia="Times New Roman" w:hAnsi="Times New Roman" w:cs="Times New Roman"/>
          <w:sz w:val="24"/>
          <w:szCs w:val="24"/>
        </w:rPr>
        <w:t>l characters, numbers and capital letters, removal of stop words, and stemming.</w:t>
      </w:r>
    </w:p>
    <w:p w:rsidR="006509FB" w:rsidRDefault="009E7E7E">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characters, numbers, capital letters</w:t>
      </w:r>
    </w:p>
    <w:p w:rsidR="006509FB" w:rsidRDefault="009E7E7E">
      <w:pPr>
        <w:spacing w:after="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In the original dataset 31 unique special characters and numbers were found. Out of 39774 recipes 11440 contained special character</w:t>
      </w:r>
      <w:r>
        <w:rPr>
          <w:rFonts w:ascii="Times New Roman" w:eastAsia="Times New Roman" w:hAnsi="Times New Roman" w:cs="Times New Roman"/>
          <w:sz w:val="24"/>
          <w:szCs w:val="24"/>
        </w:rPr>
        <w:t>s, 10080 contained numbers and 10277 contained capital letters. All ingredients were converted to the lower case and all</w:t>
      </w:r>
      <w:r>
        <w:rPr>
          <w:rFonts w:ascii="Times New Roman" w:eastAsia="Times New Roman" w:hAnsi="Times New Roman" w:cs="Times New Roman"/>
          <w:sz w:val="24"/>
          <w:szCs w:val="24"/>
          <w:highlight w:val="white"/>
        </w:rPr>
        <w:t xml:space="preserve"> the following characters and numbers were removed from the data: </w:t>
      </w:r>
    </w:p>
    <w:p w:rsidR="006509FB" w:rsidRDefault="009E7E7E">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 '&amp;', "'", '(', ')', ',', '-', '.', '/', '0', '1', '2', '3</w:t>
      </w:r>
      <w:r>
        <w:rPr>
          <w:rFonts w:ascii="Times New Roman" w:eastAsia="Times New Roman" w:hAnsi="Times New Roman" w:cs="Times New Roman"/>
          <w:sz w:val="24"/>
          <w:szCs w:val="24"/>
          <w:highlight w:val="white"/>
        </w:rPr>
        <w:t>', '4', '5', '6', '7', '8', '9', '®', 'â', 'ç', 'è', 'é', 'í', 'î', 'ú', '’', '€', '™'] .</w:t>
      </w:r>
    </w:p>
    <w:p w:rsidR="006509FB" w:rsidRDefault="009E7E7E">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Stop words</w:t>
      </w:r>
    </w:p>
    <w:p w:rsidR="006509FB" w:rsidRDefault="009E7E7E">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it</w:t>
      </w:r>
      <w:r>
        <w:rPr>
          <w:rFonts w:ascii="Times New Roman" w:eastAsia="Times New Roman" w:hAnsi="Times New Roman" w:cs="Times New Roman"/>
          <w:sz w:val="24"/>
          <w:szCs w:val="24"/>
        </w:rPr>
        <w:t xml:space="preserve"> was discovered that certain recipes are written in a very detailed form, containing multiple descriptive words. For example: </w:t>
      </w:r>
      <w:r>
        <w:rPr>
          <w:rFonts w:ascii="Times New Roman" w:eastAsia="Times New Roman" w:hAnsi="Times New Roman" w:cs="Times New Roman"/>
          <w:sz w:val="24"/>
          <w:szCs w:val="24"/>
          <w:highlight w:val="white"/>
        </w:rPr>
        <w:t>“condensed</w:t>
      </w:r>
      <w:r>
        <w:rPr>
          <w:rFonts w:ascii="Times New Roman" w:eastAsia="Times New Roman" w:hAnsi="Times New Roman" w:cs="Times New Roman"/>
          <w:sz w:val="24"/>
          <w:szCs w:val="24"/>
          <w:highlight w:val="white"/>
        </w:rPr>
        <w:t xml:space="preserve"> red</w:t>
      </w:r>
      <w:r>
        <w:rPr>
          <w:rFonts w:ascii="Times New Roman" w:eastAsia="Times New Roman" w:hAnsi="Times New Roman" w:cs="Times New Roman"/>
          <w:sz w:val="24"/>
          <w:szCs w:val="24"/>
          <w:highlight w:val="white"/>
        </w:rPr>
        <w:t xml:space="preserve">uced fat reduced sodium cream of chicken soup”, where the useful words are “cream chicken soup” or “hellmann' or best </w:t>
      </w:r>
      <w:r>
        <w:rPr>
          <w:rFonts w:ascii="Times New Roman" w:eastAsia="Times New Roman" w:hAnsi="Times New Roman" w:cs="Times New Roman"/>
          <w:sz w:val="24"/>
          <w:szCs w:val="24"/>
          <w:highlight w:val="white"/>
        </w:rPr>
        <w:lastRenderedPageBreak/>
        <w:t xml:space="preserve">food real mayonnaise”, where the only useful word is “mayonnaise”. Therefore, during data exploration the list of stop words was created. </w:t>
      </w:r>
      <w:r>
        <w:rPr>
          <w:rFonts w:ascii="Times New Roman" w:eastAsia="Times New Roman" w:hAnsi="Times New Roman" w:cs="Times New Roman"/>
          <w:sz w:val="24"/>
          <w:szCs w:val="24"/>
          <w:highlight w:val="white"/>
        </w:rPr>
        <w:t>This list is used to remove certain words which do not contribute to the defining of a cuisine. This list includes measurements, such as “oz” or “g’, size, different ways of cutting, words like: “fine”, “good”, “ready”, “fresh”, etc.</w:t>
      </w:r>
    </w:p>
    <w:p w:rsidR="006509FB" w:rsidRDefault="009E7E7E">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Stemming</w:t>
      </w:r>
    </w:p>
    <w:p w:rsidR="006509FB" w:rsidRDefault="009E7E7E">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w:t>
      </w:r>
      <w:r>
        <w:rPr>
          <w:rFonts w:ascii="Times New Roman" w:eastAsia="Times New Roman" w:hAnsi="Times New Roman" w:cs="Times New Roman"/>
          <w:sz w:val="24"/>
          <w:szCs w:val="24"/>
        </w:rPr>
        <w:t>stemming technique was applied to every word within the ingredients. All ingredients were written in multiple different forms like singular and plural, present and past tense, as an adjective or a verb. Moreover, some words were missing the endings and wer</w:t>
      </w:r>
      <w:r>
        <w:rPr>
          <w:rFonts w:ascii="Times New Roman" w:eastAsia="Times New Roman" w:hAnsi="Times New Roman" w:cs="Times New Roman"/>
          <w:sz w:val="24"/>
          <w:szCs w:val="24"/>
        </w:rPr>
        <w:t>e written with spelling errors. The stemming technique allowed us to bring some words to the same form. It is reducing the word to the root form “stemma”, excluding the ending.</w:t>
      </w:r>
    </w:p>
    <w:p w:rsidR="006509FB" w:rsidRDefault="009E7E7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applying all the above techniques of data preprocessing to training and t</w:t>
      </w:r>
      <w:r>
        <w:rPr>
          <w:rFonts w:ascii="Times New Roman" w:eastAsia="Times New Roman" w:hAnsi="Times New Roman" w:cs="Times New Roman"/>
          <w:sz w:val="24"/>
          <w:szCs w:val="24"/>
        </w:rPr>
        <w:t>est dataset, the number of unique ingredients was significantly reduced.</w:t>
      </w:r>
    </w:p>
    <w:p w:rsidR="006509FB" w:rsidRDefault="009E7E7E">
      <w:p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905250" cy="5048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905250" cy="504825"/>
                    </a:xfrm>
                    <a:prstGeom prst="rect">
                      <a:avLst/>
                    </a:prstGeom>
                    <a:ln/>
                  </pic:spPr>
                </pic:pic>
              </a:graphicData>
            </a:graphic>
          </wp:inline>
        </w:drawing>
      </w:r>
    </w:p>
    <w:p w:rsidR="006509FB" w:rsidRDefault="009E7E7E">
      <w:p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29050" cy="5048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829050" cy="504825"/>
                    </a:xfrm>
                    <a:prstGeom prst="rect">
                      <a:avLst/>
                    </a:prstGeom>
                    <a:ln/>
                  </pic:spPr>
                </pic:pic>
              </a:graphicData>
            </a:graphic>
          </wp:inline>
        </w:drawing>
      </w:r>
    </w:p>
    <w:p w:rsidR="006509FB" w:rsidRDefault="009E7E7E">
      <w:pPr>
        <w:spacing w:line="36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Encoding cuisines and recipes</w:t>
      </w:r>
    </w:p>
    <w:p w:rsidR="006509FB" w:rsidRDefault="009E7E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Cuisines and recipes had to be encoded because all the algorithms which we can potentially leverage can only consume numerical data. Cuisines were e</w:t>
      </w:r>
      <w:r>
        <w:rPr>
          <w:rFonts w:ascii="Times New Roman" w:eastAsia="Times New Roman" w:hAnsi="Times New Roman" w:cs="Times New Roman"/>
          <w:sz w:val="24"/>
          <w:szCs w:val="24"/>
        </w:rPr>
        <w:t>ncoded in the simplest way, i.e. as integers. For this, we used LabelEncoder from sklearn.preprocessing package. Recipes were encoded using one-hot encoding where each recipe is represented by a vector of zeros and ones. Each zero or one stands for whether</w:t>
      </w:r>
      <w:r>
        <w:rPr>
          <w:rFonts w:ascii="Times New Roman" w:eastAsia="Times New Roman" w:hAnsi="Times New Roman" w:cs="Times New Roman"/>
          <w:sz w:val="24"/>
          <w:szCs w:val="24"/>
        </w:rPr>
        <w:t xml:space="preserve"> an ingredient was or was not used in the recipe. For this encoding, we used MultiLabelBinarizer from sklearn.preprocessing Python package.</w:t>
      </w:r>
    </w:p>
    <w:p w:rsidR="006509FB" w:rsidRDefault="009E7E7E">
      <w:pPr>
        <w:spacing w:after="0" w:line="360" w:lineRule="auto"/>
        <w:ind w:firstLine="720"/>
        <w:rPr>
          <w:sz w:val="24"/>
          <w:szCs w:val="24"/>
        </w:rPr>
      </w:pPr>
      <w:r>
        <w:rPr>
          <w:rFonts w:ascii="Times New Roman" w:eastAsia="Times New Roman" w:hAnsi="Times New Roman" w:cs="Times New Roman"/>
          <w:sz w:val="24"/>
          <w:szCs w:val="24"/>
        </w:rPr>
        <w:t>We only encoded ingredients which were in the training set. Therefore, ingredients which were in the test set but no</w:t>
      </w:r>
      <w:r>
        <w:rPr>
          <w:rFonts w:ascii="Times New Roman" w:eastAsia="Times New Roman" w:hAnsi="Times New Roman" w:cs="Times New Roman"/>
          <w:sz w:val="24"/>
          <w:szCs w:val="24"/>
        </w:rPr>
        <w:t>t in the training set were not encoded and were ignored during model evaluation on the test set.</w:t>
      </w:r>
    </w:p>
    <w:p w:rsidR="006509FB" w:rsidRDefault="009E7E7E">
      <w:pPr>
        <w:spacing w:after="0" w:line="360" w:lineRule="auto"/>
        <w:rPr>
          <w:sz w:val="24"/>
          <w:szCs w:val="24"/>
          <w:u w:val="single"/>
        </w:rPr>
      </w:pPr>
      <w:r>
        <w:rPr>
          <w:sz w:val="24"/>
          <w:szCs w:val="24"/>
          <w:u w:val="single"/>
        </w:rPr>
        <w:t>Logistic regression</w:t>
      </w:r>
    </w:p>
    <w:p w:rsidR="006509FB" w:rsidRDefault="009E7E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 multiclass classification problem of predicting one of 20 cuisines by the recipe. The logistic regression analysis is used for classification problems with binary dependent variables.  Therefore, we converted the original problem of predicting cu</w:t>
      </w:r>
      <w:r>
        <w:rPr>
          <w:rFonts w:ascii="Times New Roman" w:eastAsia="Times New Roman" w:hAnsi="Times New Roman" w:cs="Times New Roman"/>
          <w:sz w:val="24"/>
          <w:szCs w:val="24"/>
        </w:rPr>
        <w:t xml:space="preserve">isine for a recipe into a </w:t>
      </w:r>
      <w:r>
        <w:rPr>
          <w:rFonts w:ascii="Times New Roman" w:eastAsia="Times New Roman" w:hAnsi="Times New Roman" w:cs="Times New Roman"/>
          <w:sz w:val="24"/>
          <w:szCs w:val="24"/>
        </w:rPr>
        <w:lastRenderedPageBreak/>
        <w:t>problem of predicting likelihood of the recipe belonging to each of the 20 cuisines in the dataset with the highest likelihood cuisine being the final answer. To predict the likelihood of the recipe belonging to a specific cuisine</w:t>
      </w:r>
      <w:r>
        <w:rPr>
          <w:rFonts w:ascii="Times New Roman" w:eastAsia="Times New Roman" w:hAnsi="Times New Roman" w:cs="Times New Roman"/>
          <w:sz w:val="24"/>
          <w:szCs w:val="24"/>
        </w:rPr>
        <w:t>, we created 20 logistic regression models, one for each cuisine. All these 20 models were created using the Logistic Regression</w:t>
      </w:r>
      <w:r>
        <w:rPr>
          <w:rFonts w:ascii="Times New Roman" w:eastAsia="Times New Roman" w:hAnsi="Times New Roman" w:cs="Times New Roman"/>
          <w:sz w:val="24"/>
          <w:szCs w:val="24"/>
        </w:rPr>
        <w:t xml:space="preserve"> object from sclera</w:t>
      </w:r>
      <w:r>
        <w:rPr>
          <w:rFonts w:ascii="Times New Roman" w:eastAsia="Times New Roman" w:hAnsi="Times New Roman" w:cs="Times New Roman"/>
          <w:sz w:val="24"/>
          <w:szCs w:val="24"/>
        </w:rPr>
        <w:t xml:space="preserve"> package. The below figure represents the performance of our model on the test dataset:</w:t>
      </w:r>
    </w:p>
    <w:p w:rsidR="006509FB" w:rsidRDefault="009E7E7E">
      <w:pPr>
        <w:spacing w:after="0" w:line="360" w:lineRule="auto"/>
        <w:rPr>
          <w:rFonts w:ascii="Arial" w:eastAsia="Arial" w:hAnsi="Arial" w:cs="Arial"/>
        </w:rPr>
      </w:pPr>
      <w:r>
        <w:rPr>
          <w:rFonts w:ascii="Arial" w:eastAsia="Arial" w:hAnsi="Arial" w:cs="Arial"/>
          <w:noProof/>
        </w:rPr>
        <w:drawing>
          <wp:inline distT="114300" distB="114300" distL="114300" distR="114300">
            <wp:extent cx="4600575" cy="5019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600575" cy="5019675"/>
                    </a:xfrm>
                    <a:prstGeom prst="rect">
                      <a:avLst/>
                    </a:prstGeom>
                    <a:ln/>
                  </pic:spPr>
                </pic:pic>
              </a:graphicData>
            </a:graphic>
          </wp:inline>
        </w:drawing>
      </w:r>
    </w:p>
    <w:p w:rsidR="006509FB" w:rsidRDefault="006509FB">
      <w:pPr>
        <w:spacing w:after="0" w:line="360" w:lineRule="auto"/>
        <w:rPr>
          <w:rFonts w:ascii="Arial" w:eastAsia="Arial" w:hAnsi="Arial" w:cs="Arial"/>
        </w:rPr>
      </w:pPr>
    </w:p>
    <w:p w:rsidR="006509FB" w:rsidRDefault="009E7E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classificatio</w:t>
      </w:r>
      <w:r>
        <w:rPr>
          <w:rFonts w:ascii="Times New Roman" w:eastAsia="Times New Roman" w:hAnsi="Times New Roman" w:cs="Times New Roman"/>
          <w:sz w:val="24"/>
          <w:szCs w:val="24"/>
        </w:rPr>
        <w:t>n report shows the precision (percentage of true positives within all predicted positives), recall (percentage of correctly predicted true positives) and f1-score (a weighted average of precision and recall).  The overall accuracy of our model is 79%, whic</w:t>
      </w:r>
      <w:r>
        <w:rPr>
          <w:rFonts w:ascii="Times New Roman" w:eastAsia="Times New Roman" w:hAnsi="Times New Roman" w:cs="Times New Roman"/>
          <w:sz w:val="24"/>
          <w:szCs w:val="24"/>
        </w:rPr>
        <w:t xml:space="preserve">h appears to be a good result given that we have 20 cuisines.  A random guessing would only have 5% accuracy. We can observe the highest precision and recall for Indian, Italian and Mexican </w:t>
      </w:r>
      <w:r>
        <w:rPr>
          <w:rFonts w:ascii="Times New Roman" w:eastAsia="Times New Roman" w:hAnsi="Times New Roman" w:cs="Times New Roman"/>
          <w:sz w:val="24"/>
          <w:szCs w:val="24"/>
        </w:rPr>
        <w:lastRenderedPageBreak/>
        <w:t xml:space="preserve">cuisines, probably because of the </w:t>
      </w:r>
      <w:r>
        <w:rPr>
          <w:rFonts w:ascii="Times New Roman" w:eastAsia="Times New Roman" w:hAnsi="Times New Roman" w:cs="Times New Roman"/>
          <w:sz w:val="24"/>
          <w:szCs w:val="24"/>
        </w:rPr>
        <w:t>large amount of training data an</w:t>
      </w:r>
      <w:r>
        <w:rPr>
          <w:rFonts w:ascii="Times New Roman" w:eastAsia="Times New Roman" w:hAnsi="Times New Roman" w:cs="Times New Roman"/>
          <w:sz w:val="24"/>
          <w:szCs w:val="24"/>
        </w:rPr>
        <w:t xml:space="preserve">d the ratio of unique ingredients defining it. Indian, Italian and </w:t>
      </w:r>
      <w:r>
        <w:rPr>
          <w:rFonts w:ascii="Times New Roman" w:eastAsia="Times New Roman" w:hAnsi="Times New Roman" w:cs="Times New Roman"/>
          <w:sz w:val="24"/>
          <w:szCs w:val="24"/>
        </w:rPr>
        <w:t xml:space="preserve">Mexican cuisines had </w:t>
      </w:r>
      <w:r>
        <w:rPr>
          <w:rFonts w:ascii="Times New Roman" w:eastAsia="Times New Roman" w:hAnsi="Times New Roman" w:cs="Times New Roman"/>
          <w:sz w:val="24"/>
          <w:szCs w:val="24"/>
          <w:highlight w:val="white"/>
        </w:rPr>
        <w:t xml:space="preserve">9.2%, 15.9% and 16.7% of unique for this </w:t>
      </w:r>
      <w:r>
        <w:rPr>
          <w:rFonts w:ascii="Times New Roman" w:eastAsia="Times New Roman" w:hAnsi="Times New Roman" w:cs="Times New Roman"/>
          <w:sz w:val="24"/>
          <w:szCs w:val="24"/>
          <w:highlight w:val="white"/>
        </w:rPr>
        <w:t>cuisine ingredients respectively.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British, French and Vietnamese cuisines had the worst f1-score </w:t>
      </w:r>
      <w:r>
        <w:rPr>
          <w:noProof/>
        </w:rPr>
        <w:drawing>
          <wp:anchor distT="114300" distB="114300" distL="114300" distR="114300" simplePos="0" relativeHeight="251659264" behindDoc="0" locked="0" layoutInCell="1" hidden="0" allowOverlap="1">
            <wp:simplePos x="0" y="0"/>
            <wp:positionH relativeFrom="column">
              <wp:posOffset>2463800</wp:posOffset>
            </wp:positionH>
            <wp:positionV relativeFrom="paragraph">
              <wp:posOffset>1016000</wp:posOffset>
            </wp:positionV>
            <wp:extent cx="4146550" cy="4622800"/>
            <wp:effectExtent l="0" t="0" r="6350" b="635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146550" cy="462280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 xml:space="preserve">due to </w:t>
      </w:r>
      <w:r>
        <w:rPr>
          <w:rFonts w:ascii="Times New Roman" w:eastAsia="Times New Roman" w:hAnsi="Times New Roman" w:cs="Times New Roman"/>
          <w:sz w:val="24"/>
          <w:szCs w:val="24"/>
        </w:rPr>
        <w:t>the small data samples.</w:t>
      </w:r>
    </w:p>
    <w:p w:rsidR="006509FB" w:rsidRDefault="009E7E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confusion matrix represents how cuisines were predicted by our model. On the vertical axis there are actual cuisines (labels), while on a horizontal axis there are predicted cuisines. So, for example for Brazilian cuisine, 60 recipes were predic</w:t>
      </w:r>
      <w:r>
        <w:rPr>
          <w:rFonts w:ascii="Times New Roman" w:eastAsia="Times New Roman" w:hAnsi="Times New Roman" w:cs="Times New Roman"/>
          <w:sz w:val="24"/>
          <w:szCs w:val="24"/>
        </w:rPr>
        <w:t>ted correctly, 25 were falsely predicted as Mexican, 10 as Southern US, and 10 as Italian. We can see in this matrix that some cuisines probably have similarities, as higher values are observed on the both sides of the diagonal. For example,</w:t>
      </w:r>
      <w:r>
        <w:rPr>
          <w:rFonts w:ascii="Times New Roman" w:eastAsia="Times New Roman" w:hAnsi="Times New Roman" w:cs="Times New Roman"/>
          <w:sz w:val="24"/>
          <w:szCs w:val="24"/>
        </w:rPr>
        <w:t xml:space="preserve"> French cuisine </w:t>
      </w:r>
      <w:r>
        <w:rPr>
          <w:rFonts w:ascii="Times New Roman" w:eastAsia="Times New Roman" w:hAnsi="Times New Roman" w:cs="Times New Roman"/>
          <w:sz w:val="24"/>
          <w:szCs w:val="24"/>
        </w:rPr>
        <w:t>was falsely predicted as Italian 113 times while Italian cuisine was falsely predicted as French 90 times.</w:t>
      </w:r>
    </w:p>
    <w:p w:rsidR="006509FB" w:rsidRDefault="006509FB">
      <w:pPr>
        <w:spacing w:after="0" w:line="360" w:lineRule="auto"/>
        <w:rPr>
          <w:sz w:val="24"/>
          <w:szCs w:val="24"/>
        </w:rPr>
      </w:pPr>
    </w:p>
    <w:p w:rsidR="009E7E7E" w:rsidRDefault="009E7E7E">
      <w:pPr>
        <w:spacing w:line="360" w:lineRule="auto"/>
        <w:rPr>
          <w:sz w:val="24"/>
          <w:szCs w:val="24"/>
        </w:rPr>
      </w:pPr>
    </w:p>
    <w:p w:rsidR="006509FB" w:rsidRDefault="009E7E7E">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rsidR="006509FB" w:rsidRDefault="009E7E7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conclusion we were successfully able to create a model with</w:t>
      </w:r>
      <w:r>
        <w:rPr>
          <w:rFonts w:ascii="Times New Roman" w:eastAsia="Times New Roman" w:hAnsi="Times New Roman" w:cs="Times New Roman"/>
          <w:sz w:val="24"/>
          <w:szCs w:val="24"/>
        </w:rPr>
        <w:t xml:space="preserve"> approximately 79% accuracy of determining a type of cuisine based on ingredients. There are several ingredients such as Kimchi,</w:t>
      </w:r>
      <w:r>
        <w:rPr>
          <w:rFonts w:ascii="Times New Roman" w:eastAsia="Times New Roman" w:hAnsi="Times New Roman" w:cs="Times New Roman"/>
          <w:sz w:val="24"/>
          <w:szCs w:val="24"/>
        </w:rPr>
        <w:t xml:space="preserve"> turmeric</w:t>
      </w:r>
      <w:r>
        <w:rPr>
          <w:rFonts w:ascii="Times New Roman" w:eastAsia="Times New Roman" w:hAnsi="Times New Roman" w:cs="Times New Roman"/>
          <w:sz w:val="24"/>
          <w:szCs w:val="24"/>
        </w:rPr>
        <w:t xml:space="preserve"> and snails that are unique to a specific cuisine, which aids the model. Based on the values of precision and accuracy </w:t>
      </w:r>
      <w:r>
        <w:rPr>
          <w:rFonts w:ascii="Times New Roman" w:eastAsia="Times New Roman" w:hAnsi="Times New Roman" w:cs="Times New Roman"/>
          <w:sz w:val="24"/>
          <w:szCs w:val="24"/>
        </w:rPr>
        <w:t>that the model appears to be enough</w:t>
      </w:r>
      <w:r>
        <w:rPr>
          <w:rFonts w:ascii="Times New Roman" w:eastAsia="Times New Roman" w:hAnsi="Times New Roman" w:cs="Times New Roman"/>
          <w:sz w:val="24"/>
          <w:szCs w:val="24"/>
        </w:rPr>
        <w:t xml:space="preserve">. </w:t>
      </w:r>
    </w:p>
    <w:p w:rsidR="006509FB" w:rsidRDefault="009E7E7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However, as identified previously there are many cuisines with similar ingredients in result there was significant false prediction. Therefore,</w:t>
      </w:r>
      <w:r>
        <w:rPr>
          <w:rFonts w:ascii="Times New Roman" w:eastAsia="Times New Roman" w:hAnsi="Times New Roman" w:cs="Times New Roman"/>
          <w:sz w:val="24"/>
          <w:szCs w:val="24"/>
        </w:rPr>
        <w:t xml:space="preserve"> with more data it is possible to reduce error and create clusters of a</w:t>
      </w:r>
      <w:r>
        <w:rPr>
          <w:rFonts w:ascii="Times New Roman" w:eastAsia="Times New Roman" w:hAnsi="Times New Roman" w:cs="Times New Roman"/>
          <w:sz w:val="24"/>
          <w:szCs w:val="24"/>
        </w:rPr>
        <w:t xml:space="preserve"> combination of ingredients and quantities, specific to types</w:t>
      </w:r>
      <w:r>
        <w:rPr>
          <w:rFonts w:ascii="Times New Roman" w:eastAsia="Times New Roman" w:hAnsi="Times New Roman" w:cs="Times New Roman"/>
          <w:sz w:val="24"/>
          <w:szCs w:val="24"/>
        </w:rPr>
        <w:t xml:space="preserve"> of cuisines. For example, French and Italian cuisine both countries are regionally close therefore have access to similar ingredients, however the food tends to be prepared differentl</w:t>
      </w:r>
      <w:r>
        <w:rPr>
          <w:rFonts w:ascii="Times New Roman" w:eastAsia="Times New Roman" w:hAnsi="Times New Roman" w:cs="Times New Roman"/>
          <w:sz w:val="24"/>
          <w:szCs w:val="24"/>
        </w:rPr>
        <w:t xml:space="preserve">y.   This information could increase precision and accuracy of the model. </w:t>
      </w:r>
    </w:p>
    <w:p w:rsidR="006509FB" w:rsidRDefault="009E7E7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model is a suitable steppingstone</w:t>
      </w:r>
      <w:r>
        <w:rPr>
          <w:rFonts w:ascii="Times New Roman" w:eastAsia="Times New Roman" w:hAnsi="Times New Roman" w:cs="Times New Roman"/>
          <w:sz w:val="24"/>
          <w:szCs w:val="24"/>
        </w:rPr>
        <w:t xml:space="preserve"> in predicting types of cuisines of a recipe using ingredients, with enough</w:t>
      </w:r>
      <w:r>
        <w:rPr>
          <w:rFonts w:ascii="Times New Roman" w:eastAsia="Times New Roman" w:hAnsi="Times New Roman" w:cs="Times New Roman"/>
          <w:sz w:val="24"/>
          <w:szCs w:val="24"/>
        </w:rPr>
        <w:t xml:space="preserve"> accuracy. With additional recipes the model will only improve a</w:t>
      </w:r>
      <w:r>
        <w:rPr>
          <w:rFonts w:ascii="Times New Roman" w:eastAsia="Times New Roman" w:hAnsi="Times New Roman" w:cs="Times New Roman"/>
          <w:sz w:val="24"/>
          <w:szCs w:val="24"/>
        </w:rPr>
        <w:t xml:space="preserve">nd yield the intended results. Never forget a dish again! </w:t>
      </w:r>
    </w:p>
    <w:p w:rsidR="006509FB" w:rsidRDefault="006509FB">
      <w:pPr>
        <w:spacing w:line="360" w:lineRule="auto"/>
        <w:rPr>
          <w:sz w:val="24"/>
          <w:szCs w:val="24"/>
        </w:rPr>
      </w:pPr>
    </w:p>
    <w:p w:rsidR="006509FB" w:rsidRDefault="006509FB">
      <w:pPr>
        <w:spacing w:line="360" w:lineRule="auto"/>
        <w:rPr>
          <w:sz w:val="24"/>
          <w:szCs w:val="24"/>
        </w:rPr>
      </w:pPr>
    </w:p>
    <w:sectPr w:rsidR="006509FB" w:rsidSect="006E7603">
      <w:pgSz w:w="12240" w:h="15840"/>
      <w:pgMar w:top="1440" w:right="1440" w:bottom="1440" w:left="1440" w:header="708" w:footer="708"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2281D"/>
    <w:multiLevelType w:val="multilevel"/>
    <w:tmpl w:val="399EE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9FB"/>
    <w:rsid w:val="006509FB"/>
    <w:rsid w:val="006E7603"/>
    <w:rsid w:val="009E7E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E32D"/>
  <w15:docId w15:val="{CA744BB9-5181-44E5-B5F2-C16BA3E0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6E7603"/>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6E7603"/>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q.utoronto.ca/groups/115137/users/365678"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toronto.ca/groups/115137/users/364109"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q.utoronto.ca/groups/115137/users/368077"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q.utoronto.ca/groups/115137/users/36411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Term Project</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Cooking?</dc:title>
  <dc:creator>By: Marco Palermo, Liliya Panfilova ,Krupal Patel, Aarthie Senathirajah</dc:creator>
  <cp:lastModifiedBy>Aarthie Sena</cp:lastModifiedBy>
  <cp:revision>3</cp:revision>
  <dcterms:created xsi:type="dcterms:W3CDTF">2020-04-20T14:38:00Z</dcterms:created>
  <dcterms:modified xsi:type="dcterms:W3CDTF">2020-04-20T14:50:00Z</dcterms:modified>
</cp:coreProperties>
</file>