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2DC" w:rsidRPr="002612DC" w:rsidRDefault="002612DC" w:rsidP="002612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2612DC">
        <w:rPr>
          <w:rFonts w:ascii="Segoe UI Symbol" w:eastAsia="Times New Roman" w:hAnsi="Segoe UI Symbol" w:cs="Segoe UI Symbol"/>
          <w:b/>
          <w:bCs/>
          <w:sz w:val="36"/>
          <w:szCs w:val="36"/>
          <w:lang w:eastAsia="en-IN" w:bidi="hi-IN"/>
        </w:rPr>
        <w:t>✅</w:t>
      </w:r>
      <w:r w:rsidRPr="002612DC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 xml:space="preserve"> Difference between </w:t>
      </w:r>
      <w:r w:rsidRPr="002612DC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Collection</w:t>
      </w:r>
      <w:r w:rsidRPr="002612DC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 xml:space="preserve"> and </w:t>
      </w:r>
      <w:r w:rsidRPr="002612DC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Collections</w:t>
      </w:r>
      <w:r w:rsidRPr="002612DC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 xml:space="preserve"> in 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3034"/>
        <w:gridCol w:w="4072"/>
      </w:tblGrid>
      <w:tr w:rsidR="002612DC" w:rsidRPr="002612DC" w:rsidTr="002612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612DC" w:rsidRPr="002612DC" w:rsidRDefault="002612DC" w:rsidP="002612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2612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2612DC" w:rsidRPr="002612DC" w:rsidRDefault="002612DC" w:rsidP="002612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2612D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 w:bidi="hi-IN"/>
              </w:rPr>
              <w:t>Collection</w:t>
            </w:r>
          </w:p>
        </w:tc>
        <w:tc>
          <w:tcPr>
            <w:tcW w:w="0" w:type="auto"/>
            <w:vAlign w:val="center"/>
            <w:hideMark/>
          </w:tcPr>
          <w:p w:rsidR="002612DC" w:rsidRPr="002612DC" w:rsidRDefault="002612DC" w:rsidP="002612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2612D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 w:bidi="hi-IN"/>
              </w:rPr>
              <w:t>Collections</w:t>
            </w:r>
          </w:p>
        </w:tc>
      </w:tr>
      <w:tr w:rsidR="002612DC" w:rsidRPr="002612DC" w:rsidTr="00261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2DC" w:rsidRPr="002612DC" w:rsidRDefault="002612DC" w:rsidP="00261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612DC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📘</w:t>
            </w:r>
            <w:r w:rsidRPr="002612D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Type</w:t>
            </w:r>
          </w:p>
        </w:tc>
        <w:tc>
          <w:tcPr>
            <w:tcW w:w="0" w:type="auto"/>
            <w:vAlign w:val="center"/>
            <w:hideMark/>
          </w:tcPr>
          <w:p w:rsidR="002612DC" w:rsidRPr="002612DC" w:rsidRDefault="002612DC" w:rsidP="00261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612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:rsidR="002612DC" w:rsidRPr="002612DC" w:rsidRDefault="002612DC" w:rsidP="00261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612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Utility class</w:t>
            </w:r>
          </w:p>
        </w:tc>
      </w:tr>
      <w:tr w:rsidR="002612DC" w:rsidRPr="002612DC" w:rsidTr="00261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2DC" w:rsidRPr="002612DC" w:rsidRDefault="002612DC" w:rsidP="00261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612D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🧠 Defined in</w:t>
            </w:r>
          </w:p>
        </w:tc>
        <w:tc>
          <w:tcPr>
            <w:tcW w:w="0" w:type="auto"/>
            <w:vAlign w:val="center"/>
            <w:hideMark/>
          </w:tcPr>
          <w:p w:rsidR="002612DC" w:rsidRPr="002612DC" w:rsidRDefault="002612DC" w:rsidP="00261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2612DC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java.util.Collection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12DC" w:rsidRPr="002612DC" w:rsidRDefault="002612DC" w:rsidP="00261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2612DC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java.util.Collections</w:t>
            </w:r>
            <w:proofErr w:type="spellEnd"/>
          </w:p>
        </w:tc>
      </w:tr>
      <w:tr w:rsidR="002612DC" w:rsidRPr="002612DC" w:rsidTr="00261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2DC" w:rsidRPr="002612DC" w:rsidRDefault="002612DC" w:rsidP="00261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612DC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📦</w:t>
            </w:r>
            <w:r w:rsidRPr="002612D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Purpose</w:t>
            </w:r>
          </w:p>
        </w:tc>
        <w:tc>
          <w:tcPr>
            <w:tcW w:w="0" w:type="auto"/>
            <w:vAlign w:val="center"/>
            <w:hideMark/>
          </w:tcPr>
          <w:p w:rsidR="002612DC" w:rsidRPr="002612DC" w:rsidRDefault="002612DC" w:rsidP="00261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612D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Root interface of all </w:t>
            </w:r>
            <w:r w:rsidRPr="002612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collections</w:t>
            </w:r>
          </w:p>
        </w:tc>
        <w:tc>
          <w:tcPr>
            <w:tcW w:w="0" w:type="auto"/>
            <w:vAlign w:val="center"/>
            <w:hideMark/>
          </w:tcPr>
          <w:p w:rsidR="002612DC" w:rsidRPr="002612DC" w:rsidRDefault="002612DC" w:rsidP="00261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612D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Contains </w:t>
            </w:r>
            <w:r w:rsidRPr="002612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static utility methods</w:t>
            </w:r>
          </w:p>
        </w:tc>
      </w:tr>
      <w:tr w:rsidR="002612DC" w:rsidRPr="002612DC" w:rsidTr="00261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2DC" w:rsidRPr="002612DC" w:rsidRDefault="002612DC" w:rsidP="00261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612DC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👨</w:t>
            </w:r>
            <w:r w:rsidRPr="002612D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‍</w:t>
            </w:r>
            <w:r w:rsidRPr="002612DC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👩</w:t>
            </w:r>
            <w:r w:rsidRPr="002612D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‍</w:t>
            </w:r>
            <w:r w:rsidRPr="002612DC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👧</w:t>
            </w:r>
            <w:r w:rsidRPr="002612D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‍</w:t>
            </w:r>
            <w:r w:rsidRPr="002612DC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👦</w:t>
            </w:r>
            <w:r w:rsidRPr="002612D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Examples</w:t>
            </w:r>
          </w:p>
        </w:tc>
        <w:tc>
          <w:tcPr>
            <w:tcW w:w="0" w:type="auto"/>
            <w:vAlign w:val="center"/>
            <w:hideMark/>
          </w:tcPr>
          <w:p w:rsidR="002612DC" w:rsidRPr="002612DC" w:rsidRDefault="002612DC" w:rsidP="00261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612DC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List</w:t>
            </w:r>
            <w:r w:rsidRPr="002612D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, </w:t>
            </w:r>
            <w:r w:rsidRPr="002612DC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Set</w:t>
            </w:r>
            <w:r w:rsidRPr="002612D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, </w:t>
            </w:r>
            <w:r w:rsidRPr="002612DC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Queue</w:t>
            </w:r>
            <w:r w:rsidRPr="002612D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all extend it</w:t>
            </w:r>
          </w:p>
        </w:tc>
        <w:tc>
          <w:tcPr>
            <w:tcW w:w="0" w:type="auto"/>
            <w:vAlign w:val="center"/>
            <w:hideMark/>
          </w:tcPr>
          <w:p w:rsidR="002612DC" w:rsidRPr="002612DC" w:rsidRDefault="002612DC" w:rsidP="00261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612DC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sort()</w:t>
            </w:r>
            <w:r w:rsidRPr="002612D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, </w:t>
            </w:r>
            <w:r w:rsidRPr="002612DC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reverse()</w:t>
            </w:r>
            <w:r w:rsidRPr="002612D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, </w:t>
            </w:r>
            <w:proofErr w:type="spellStart"/>
            <w:r w:rsidRPr="002612DC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synchronizedList</w:t>
            </w:r>
            <w:proofErr w:type="spellEnd"/>
            <w:r w:rsidRPr="002612DC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()</w:t>
            </w:r>
          </w:p>
        </w:tc>
      </w:tr>
      <w:tr w:rsidR="002612DC" w:rsidRPr="002612DC" w:rsidTr="00261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2DC" w:rsidRPr="002612DC" w:rsidRDefault="002612DC" w:rsidP="00261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612DC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🛠</w:t>
            </w:r>
            <w:r w:rsidRPr="002612D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️ Usage</w:t>
            </w:r>
          </w:p>
        </w:tc>
        <w:tc>
          <w:tcPr>
            <w:tcW w:w="0" w:type="auto"/>
            <w:vAlign w:val="center"/>
            <w:hideMark/>
          </w:tcPr>
          <w:p w:rsidR="002612DC" w:rsidRPr="002612DC" w:rsidRDefault="002612DC" w:rsidP="00261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612D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To </w:t>
            </w:r>
            <w:r w:rsidRPr="002612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define collection types</w:t>
            </w:r>
          </w:p>
        </w:tc>
        <w:tc>
          <w:tcPr>
            <w:tcW w:w="0" w:type="auto"/>
            <w:vAlign w:val="center"/>
            <w:hideMark/>
          </w:tcPr>
          <w:p w:rsidR="002612DC" w:rsidRPr="002612DC" w:rsidRDefault="002612DC" w:rsidP="00261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612D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To </w:t>
            </w:r>
            <w:r w:rsidRPr="002612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operate on collections</w:t>
            </w:r>
          </w:p>
        </w:tc>
      </w:tr>
    </w:tbl>
    <w:p w:rsidR="002612DC" w:rsidRPr="002612DC" w:rsidRDefault="002612DC" w:rsidP="00261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612D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5" style="width:0;height:1.5pt" o:hralign="center" o:hrstd="t" o:hr="t" fillcolor="#a0a0a0" stroked="f"/>
        </w:pict>
      </w:r>
    </w:p>
    <w:p w:rsidR="002612DC" w:rsidRPr="002612DC" w:rsidRDefault="002612DC" w:rsidP="002612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2612DC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hi-IN"/>
        </w:rPr>
        <w:t>📌</w:t>
      </w:r>
      <w:r w:rsidRPr="002612D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1. </w:t>
      </w:r>
      <w:r w:rsidRPr="002612DC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Collection</w:t>
      </w:r>
      <w:r w:rsidRPr="002612D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(Interface)</w:t>
      </w:r>
    </w:p>
    <w:p w:rsidR="002612DC" w:rsidRPr="002612DC" w:rsidRDefault="002612DC" w:rsidP="00261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612D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This is the </w:t>
      </w:r>
      <w:r w:rsidRPr="002612D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parent interface</w:t>
      </w:r>
      <w:r w:rsidRPr="002612D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for all collection types like </w:t>
      </w:r>
      <w:r w:rsidRPr="002612DC">
        <w:rPr>
          <w:rFonts w:ascii="Courier New" w:eastAsia="Times New Roman" w:hAnsi="Courier New" w:cs="Courier New"/>
          <w:sz w:val="20"/>
          <w:szCs w:val="20"/>
          <w:lang w:eastAsia="en-IN" w:bidi="hi-IN"/>
        </w:rPr>
        <w:t>List</w:t>
      </w:r>
      <w:r w:rsidRPr="002612D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r w:rsidRPr="002612DC">
        <w:rPr>
          <w:rFonts w:ascii="Courier New" w:eastAsia="Times New Roman" w:hAnsi="Courier New" w:cs="Courier New"/>
          <w:sz w:val="20"/>
          <w:szCs w:val="20"/>
          <w:lang w:eastAsia="en-IN" w:bidi="hi-IN"/>
        </w:rPr>
        <w:t>Set</w:t>
      </w:r>
      <w:r w:rsidRPr="002612D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proofErr w:type="gramStart"/>
      <w:r w:rsidRPr="002612DC">
        <w:rPr>
          <w:rFonts w:ascii="Courier New" w:eastAsia="Times New Roman" w:hAnsi="Courier New" w:cs="Courier New"/>
          <w:sz w:val="20"/>
          <w:szCs w:val="20"/>
          <w:lang w:eastAsia="en-IN" w:bidi="hi-IN"/>
        </w:rPr>
        <w:t>Queue</w:t>
      </w:r>
      <w:proofErr w:type="gramEnd"/>
      <w:r w:rsidRPr="002612D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2612DC" w:rsidRPr="002612DC" w:rsidRDefault="002612DC" w:rsidP="00261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2612DC">
        <w:rPr>
          <w:rFonts w:ascii="Courier New" w:eastAsia="Times New Roman" w:hAnsi="Courier New" w:cs="Courier New"/>
          <w:sz w:val="20"/>
          <w:szCs w:val="20"/>
          <w:lang w:eastAsia="en-IN" w:bidi="hi-IN"/>
        </w:rPr>
        <w:t>java</w:t>
      </w:r>
      <w:proofErr w:type="gramEnd"/>
    </w:p>
    <w:p w:rsidR="002612DC" w:rsidRPr="002612DC" w:rsidRDefault="002612DC" w:rsidP="00261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2612DC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CopyEdit</w:t>
      </w:r>
      <w:proofErr w:type="spellEnd"/>
    </w:p>
    <w:p w:rsidR="002612DC" w:rsidRPr="002612DC" w:rsidRDefault="002612DC" w:rsidP="00261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612D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Collection&lt;String&gt; names = new </w:t>
      </w:r>
      <w:proofErr w:type="spellStart"/>
      <w:r w:rsidRPr="002612DC">
        <w:rPr>
          <w:rFonts w:ascii="Courier New" w:eastAsia="Times New Roman" w:hAnsi="Courier New" w:cs="Courier New"/>
          <w:sz w:val="20"/>
          <w:szCs w:val="20"/>
          <w:lang w:eastAsia="en-IN" w:bidi="hi-IN"/>
        </w:rPr>
        <w:t>ArrayList</w:t>
      </w:r>
      <w:proofErr w:type="spellEnd"/>
      <w:r w:rsidRPr="002612DC">
        <w:rPr>
          <w:rFonts w:ascii="Courier New" w:eastAsia="Times New Roman" w:hAnsi="Courier New" w:cs="Courier New"/>
          <w:sz w:val="20"/>
          <w:szCs w:val="20"/>
          <w:lang w:eastAsia="en-IN" w:bidi="hi-IN"/>
        </w:rPr>
        <w:t>&lt;</w:t>
      </w:r>
      <w:proofErr w:type="gramStart"/>
      <w:r w:rsidRPr="002612DC">
        <w:rPr>
          <w:rFonts w:ascii="Courier New" w:eastAsia="Times New Roman" w:hAnsi="Courier New" w:cs="Courier New"/>
          <w:sz w:val="20"/>
          <w:szCs w:val="20"/>
          <w:lang w:eastAsia="en-IN" w:bidi="hi-IN"/>
        </w:rPr>
        <w:t>&gt;(</w:t>
      </w:r>
      <w:proofErr w:type="gramEnd"/>
      <w:r w:rsidRPr="002612DC">
        <w:rPr>
          <w:rFonts w:ascii="Courier New" w:eastAsia="Times New Roman" w:hAnsi="Courier New" w:cs="Courier New"/>
          <w:sz w:val="20"/>
          <w:szCs w:val="20"/>
          <w:lang w:eastAsia="en-IN" w:bidi="hi-IN"/>
        </w:rPr>
        <w:t>);</w:t>
      </w:r>
    </w:p>
    <w:p w:rsidR="002612DC" w:rsidRPr="002612DC" w:rsidRDefault="002612DC" w:rsidP="00261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proofErr w:type="gramStart"/>
      <w:r w:rsidRPr="002612DC">
        <w:rPr>
          <w:rFonts w:ascii="Courier New" w:eastAsia="Times New Roman" w:hAnsi="Courier New" w:cs="Courier New"/>
          <w:sz w:val="20"/>
          <w:szCs w:val="20"/>
          <w:lang w:eastAsia="en-IN" w:bidi="hi-IN"/>
        </w:rPr>
        <w:t>names.add</w:t>
      </w:r>
      <w:proofErr w:type="spellEnd"/>
      <w:r w:rsidRPr="002612DC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gramEnd"/>
      <w:r w:rsidRPr="002612DC">
        <w:rPr>
          <w:rFonts w:ascii="Courier New" w:eastAsia="Times New Roman" w:hAnsi="Courier New" w:cs="Courier New"/>
          <w:sz w:val="20"/>
          <w:szCs w:val="20"/>
          <w:lang w:eastAsia="en-IN" w:bidi="hi-IN"/>
        </w:rPr>
        <w:t>"Alice");</w:t>
      </w:r>
    </w:p>
    <w:p w:rsidR="002612DC" w:rsidRPr="002612DC" w:rsidRDefault="002612DC" w:rsidP="00261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proofErr w:type="gramStart"/>
      <w:r w:rsidRPr="002612DC">
        <w:rPr>
          <w:rFonts w:ascii="Courier New" w:eastAsia="Times New Roman" w:hAnsi="Courier New" w:cs="Courier New"/>
          <w:sz w:val="20"/>
          <w:szCs w:val="20"/>
          <w:lang w:eastAsia="en-IN" w:bidi="hi-IN"/>
        </w:rPr>
        <w:t>names.add</w:t>
      </w:r>
      <w:proofErr w:type="spellEnd"/>
      <w:r w:rsidRPr="002612DC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gramEnd"/>
      <w:r w:rsidRPr="002612DC">
        <w:rPr>
          <w:rFonts w:ascii="Courier New" w:eastAsia="Times New Roman" w:hAnsi="Courier New" w:cs="Courier New"/>
          <w:sz w:val="20"/>
          <w:szCs w:val="20"/>
          <w:lang w:eastAsia="en-IN" w:bidi="hi-IN"/>
        </w:rPr>
        <w:t>"Bob");</w:t>
      </w:r>
    </w:p>
    <w:p w:rsidR="002612DC" w:rsidRPr="002612DC" w:rsidRDefault="002612DC" w:rsidP="00261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612D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Think of it as the </w:t>
      </w:r>
      <w:r w:rsidRPr="002612D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blueprint</w:t>
      </w:r>
      <w:r w:rsidRPr="002612D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2612DC" w:rsidRPr="002612DC" w:rsidRDefault="002612DC" w:rsidP="00261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612D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6" style="width:0;height:1.5pt" o:hralign="center" o:hrstd="t" o:hr="t" fillcolor="#a0a0a0" stroked="f"/>
        </w:pict>
      </w:r>
    </w:p>
    <w:p w:rsidR="002612DC" w:rsidRPr="002612DC" w:rsidRDefault="002612DC" w:rsidP="002612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2612DC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hi-IN"/>
        </w:rPr>
        <w:t>📌</w:t>
      </w:r>
      <w:r w:rsidRPr="002612D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2. </w:t>
      </w:r>
      <w:r w:rsidRPr="002612DC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Collections</w:t>
      </w:r>
      <w:r w:rsidRPr="002612D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(Utility Class)</w:t>
      </w:r>
    </w:p>
    <w:p w:rsidR="002612DC" w:rsidRPr="002612DC" w:rsidRDefault="002612DC" w:rsidP="00261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612D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This is a </w:t>
      </w:r>
      <w:r w:rsidRPr="002612D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helper class</w:t>
      </w:r>
      <w:r w:rsidRPr="002612D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with </w:t>
      </w:r>
      <w:r w:rsidRPr="002612D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static methods</w:t>
      </w:r>
      <w:r w:rsidRPr="002612D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for common operations.</w:t>
      </w:r>
    </w:p>
    <w:p w:rsidR="002612DC" w:rsidRPr="002612DC" w:rsidRDefault="002612DC" w:rsidP="00261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2612DC">
        <w:rPr>
          <w:rFonts w:ascii="Courier New" w:eastAsia="Times New Roman" w:hAnsi="Courier New" w:cs="Courier New"/>
          <w:sz w:val="20"/>
          <w:szCs w:val="20"/>
          <w:lang w:eastAsia="en-IN" w:bidi="hi-IN"/>
        </w:rPr>
        <w:t>java</w:t>
      </w:r>
      <w:proofErr w:type="gramEnd"/>
    </w:p>
    <w:p w:rsidR="002612DC" w:rsidRPr="002612DC" w:rsidRDefault="002612DC" w:rsidP="00261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2612DC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CopyEdit</w:t>
      </w:r>
      <w:proofErr w:type="spellEnd"/>
    </w:p>
    <w:p w:rsidR="002612DC" w:rsidRPr="002612DC" w:rsidRDefault="002612DC" w:rsidP="00261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612D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List&lt;String&gt; list = new </w:t>
      </w:r>
      <w:proofErr w:type="spellStart"/>
      <w:r w:rsidRPr="002612DC">
        <w:rPr>
          <w:rFonts w:ascii="Courier New" w:eastAsia="Times New Roman" w:hAnsi="Courier New" w:cs="Courier New"/>
          <w:sz w:val="20"/>
          <w:szCs w:val="20"/>
          <w:lang w:eastAsia="en-IN" w:bidi="hi-IN"/>
        </w:rPr>
        <w:t>ArrayList</w:t>
      </w:r>
      <w:proofErr w:type="spellEnd"/>
      <w:r w:rsidRPr="002612DC">
        <w:rPr>
          <w:rFonts w:ascii="Courier New" w:eastAsia="Times New Roman" w:hAnsi="Courier New" w:cs="Courier New"/>
          <w:sz w:val="20"/>
          <w:szCs w:val="20"/>
          <w:lang w:eastAsia="en-IN" w:bidi="hi-IN"/>
        </w:rPr>
        <w:t>&lt;</w:t>
      </w:r>
      <w:proofErr w:type="gramStart"/>
      <w:r w:rsidRPr="002612DC">
        <w:rPr>
          <w:rFonts w:ascii="Courier New" w:eastAsia="Times New Roman" w:hAnsi="Courier New" w:cs="Courier New"/>
          <w:sz w:val="20"/>
          <w:szCs w:val="20"/>
          <w:lang w:eastAsia="en-IN" w:bidi="hi-IN"/>
        </w:rPr>
        <w:t>&gt;(</w:t>
      </w:r>
      <w:proofErr w:type="gramEnd"/>
      <w:r w:rsidRPr="002612DC">
        <w:rPr>
          <w:rFonts w:ascii="Courier New" w:eastAsia="Times New Roman" w:hAnsi="Courier New" w:cs="Courier New"/>
          <w:sz w:val="20"/>
          <w:szCs w:val="20"/>
          <w:lang w:eastAsia="en-IN" w:bidi="hi-IN"/>
        </w:rPr>
        <w:t>);</w:t>
      </w:r>
    </w:p>
    <w:p w:rsidR="002612DC" w:rsidRPr="002612DC" w:rsidRDefault="002612DC" w:rsidP="00261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proofErr w:type="gramStart"/>
      <w:r w:rsidRPr="002612DC">
        <w:rPr>
          <w:rFonts w:ascii="Courier New" w:eastAsia="Times New Roman" w:hAnsi="Courier New" w:cs="Courier New"/>
          <w:sz w:val="20"/>
          <w:szCs w:val="20"/>
          <w:lang w:eastAsia="en-IN" w:bidi="hi-IN"/>
        </w:rPr>
        <w:t>list.add</w:t>
      </w:r>
      <w:proofErr w:type="spellEnd"/>
      <w:r w:rsidRPr="002612DC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gramEnd"/>
      <w:r w:rsidRPr="002612DC">
        <w:rPr>
          <w:rFonts w:ascii="Courier New" w:eastAsia="Times New Roman" w:hAnsi="Courier New" w:cs="Courier New"/>
          <w:sz w:val="20"/>
          <w:szCs w:val="20"/>
          <w:lang w:eastAsia="en-IN" w:bidi="hi-IN"/>
        </w:rPr>
        <w:t>"Zebra");</w:t>
      </w:r>
    </w:p>
    <w:p w:rsidR="002612DC" w:rsidRPr="002612DC" w:rsidRDefault="002612DC" w:rsidP="00261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proofErr w:type="gramStart"/>
      <w:r w:rsidRPr="002612DC">
        <w:rPr>
          <w:rFonts w:ascii="Courier New" w:eastAsia="Times New Roman" w:hAnsi="Courier New" w:cs="Courier New"/>
          <w:sz w:val="20"/>
          <w:szCs w:val="20"/>
          <w:lang w:eastAsia="en-IN" w:bidi="hi-IN"/>
        </w:rPr>
        <w:t>list.add</w:t>
      </w:r>
      <w:proofErr w:type="spellEnd"/>
      <w:r w:rsidRPr="002612DC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gramEnd"/>
      <w:r w:rsidRPr="002612DC">
        <w:rPr>
          <w:rFonts w:ascii="Courier New" w:eastAsia="Times New Roman" w:hAnsi="Courier New" w:cs="Courier New"/>
          <w:sz w:val="20"/>
          <w:szCs w:val="20"/>
          <w:lang w:eastAsia="en-IN" w:bidi="hi-IN"/>
        </w:rPr>
        <w:t>"Apple");</w:t>
      </w:r>
    </w:p>
    <w:p w:rsidR="002612DC" w:rsidRPr="002612DC" w:rsidRDefault="002612DC" w:rsidP="00261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2612DC" w:rsidRPr="002612DC" w:rsidRDefault="002612DC" w:rsidP="00261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proofErr w:type="gramStart"/>
      <w:r w:rsidRPr="002612DC">
        <w:rPr>
          <w:rFonts w:ascii="Courier New" w:eastAsia="Times New Roman" w:hAnsi="Courier New" w:cs="Courier New"/>
          <w:sz w:val="20"/>
          <w:szCs w:val="20"/>
          <w:lang w:eastAsia="en-IN" w:bidi="hi-IN"/>
        </w:rPr>
        <w:t>Collections.sort</w:t>
      </w:r>
      <w:proofErr w:type="spellEnd"/>
      <w:r w:rsidRPr="002612DC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gramEnd"/>
      <w:r w:rsidRPr="002612D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list); // </w:t>
      </w:r>
      <w:r w:rsidRPr="002612DC">
        <w:rPr>
          <w:rFonts w:ascii="Segoe UI Symbol" w:eastAsia="Times New Roman" w:hAnsi="Segoe UI Symbol" w:cs="Segoe UI Symbol"/>
          <w:sz w:val="20"/>
          <w:szCs w:val="20"/>
          <w:lang w:eastAsia="en-IN" w:bidi="hi-IN"/>
        </w:rPr>
        <w:t>✅</w:t>
      </w:r>
      <w:r w:rsidRPr="002612D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sorts the list</w:t>
      </w:r>
    </w:p>
    <w:p w:rsidR="002612DC" w:rsidRPr="002612DC" w:rsidRDefault="002612DC" w:rsidP="00261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proofErr w:type="gramStart"/>
      <w:r w:rsidRPr="002612DC">
        <w:rPr>
          <w:rFonts w:ascii="Courier New" w:eastAsia="Times New Roman" w:hAnsi="Courier New" w:cs="Courier New"/>
          <w:sz w:val="20"/>
          <w:szCs w:val="20"/>
          <w:lang w:eastAsia="en-IN" w:bidi="hi-IN"/>
        </w:rPr>
        <w:t>Collections.reverse</w:t>
      </w:r>
      <w:proofErr w:type="spellEnd"/>
      <w:r w:rsidRPr="002612DC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gramEnd"/>
      <w:r w:rsidRPr="002612D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list); // </w:t>
      </w:r>
      <w:r w:rsidRPr="002612DC">
        <w:rPr>
          <w:rFonts w:ascii="Segoe UI Symbol" w:eastAsia="Times New Roman" w:hAnsi="Segoe UI Symbol" w:cs="Segoe UI Symbol"/>
          <w:sz w:val="20"/>
          <w:szCs w:val="20"/>
          <w:lang w:eastAsia="en-IN" w:bidi="hi-IN"/>
        </w:rPr>
        <w:t>✅</w:t>
      </w:r>
      <w:r w:rsidRPr="002612D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reverses it</w:t>
      </w:r>
    </w:p>
    <w:p w:rsidR="002612DC" w:rsidRPr="002612DC" w:rsidRDefault="002612DC" w:rsidP="00261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612D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It makes working with collections easier.</w:t>
      </w:r>
    </w:p>
    <w:p w:rsidR="002612DC" w:rsidRPr="002612DC" w:rsidRDefault="002612DC" w:rsidP="00261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612D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7" style="width:0;height:1.5pt" o:hralign="center" o:hrstd="t" o:hr="t" fillcolor="#a0a0a0" stroked="f"/>
        </w:pict>
      </w:r>
    </w:p>
    <w:p w:rsidR="002612DC" w:rsidRPr="002612DC" w:rsidRDefault="002612DC" w:rsidP="002612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2612D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🧾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2340"/>
        <w:gridCol w:w="3448"/>
      </w:tblGrid>
      <w:tr w:rsidR="002612DC" w:rsidRPr="002612DC" w:rsidTr="002612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612DC" w:rsidRPr="002612DC" w:rsidRDefault="002612DC" w:rsidP="002612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2612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2612DC" w:rsidRPr="002612DC" w:rsidRDefault="002612DC" w:rsidP="002612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2612D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 w:bidi="hi-IN"/>
              </w:rPr>
              <w:t>Collection</w:t>
            </w:r>
          </w:p>
        </w:tc>
        <w:tc>
          <w:tcPr>
            <w:tcW w:w="0" w:type="auto"/>
            <w:vAlign w:val="center"/>
            <w:hideMark/>
          </w:tcPr>
          <w:p w:rsidR="002612DC" w:rsidRPr="002612DC" w:rsidRDefault="002612DC" w:rsidP="002612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2612D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 w:bidi="hi-IN"/>
              </w:rPr>
              <w:t>Collections</w:t>
            </w:r>
          </w:p>
        </w:tc>
      </w:tr>
      <w:tr w:rsidR="002612DC" w:rsidRPr="002612DC" w:rsidTr="00261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2DC" w:rsidRPr="002612DC" w:rsidRDefault="002612DC" w:rsidP="00261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612D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Is a…</w:t>
            </w:r>
          </w:p>
        </w:tc>
        <w:tc>
          <w:tcPr>
            <w:tcW w:w="0" w:type="auto"/>
            <w:vAlign w:val="center"/>
            <w:hideMark/>
          </w:tcPr>
          <w:p w:rsidR="002612DC" w:rsidRPr="002612DC" w:rsidRDefault="002612DC" w:rsidP="00261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612D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:rsidR="002612DC" w:rsidRPr="002612DC" w:rsidRDefault="002612DC" w:rsidP="00261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612D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Class (final, with static methods)</w:t>
            </w:r>
          </w:p>
        </w:tc>
      </w:tr>
      <w:tr w:rsidR="002612DC" w:rsidRPr="002612DC" w:rsidTr="00261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2DC" w:rsidRPr="002612DC" w:rsidRDefault="002612DC" w:rsidP="00261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612D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Part of…</w:t>
            </w:r>
          </w:p>
        </w:tc>
        <w:tc>
          <w:tcPr>
            <w:tcW w:w="0" w:type="auto"/>
            <w:vAlign w:val="center"/>
            <w:hideMark/>
          </w:tcPr>
          <w:p w:rsidR="002612DC" w:rsidRPr="002612DC" w:rsidRDefault="002612DC" w:rsidP="00261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612D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Collection hierarchy</w:t>
            </w:r>
          </w:p>
        </w:tc>
        <w:tc>
          <w:tcPr>
            <w:tcW w:w="0" w:type="auto"/>
            <w:vAlign w:val="center"/>
            <w:hideMark/>
          </w:tcPr>
          <w:p w:rsidR="002612DC" w:rsidRPr="002612DC" w:rsidRDefault="002612DC" w:rsidP="00261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612D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Utility/helper functions</w:t>
            </w:r>
          </w:p>
        </w:tc>
      </w:tr>
      <w:tr w:rsidR="002612DC" w:rsidRPr="002612DC" w:rsidTr="00261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2DC" w:rsidRPr="002612DC" w:rsidRDefault="002612DC" w:rsidP="00261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612D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lastRenderedPageBreak/>
              <w:t>Use for…</w:t>
            </w:r>
          </w:p>
        </w:tc>
        <w:tc>
          <w:tcPr>
            <w:tcW w:w="0" w:type="auto"/>
            <w:vAlign w:val="center"/>
            <w:hideMark/>
          </w:tcPr>
          <w:p w:rsidR="002612DC" w:rsidRPr="002612DC" w:rsidRDefault="002612DC" w:rsidP="00261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612D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Creating data structures</w:t>
            </w:r>
          </w:p>
        </w:tc>
        <w:tc>
          <w:tcPr>
            <w:tcW w:w="0" w:type="auto"/>
            <w:vAlign w:val="center"/>
            <w:hideMark/>
          </w:tcPr>
          <w:p w:rsidR="002612DC" w:rsidRPr="002612DC" w:rsidRDefault="002612DC" w:rsidP="00261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612D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Performing actions (sort, sync, </w:t>
            </w:r>
            <w:proofErr w:type="spellStart"/>
            <w:r w:rsidRPr="002612D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etc</w:t>
            </w:r>
            <w:proofErr w:type="spellEnd"/>
            <w:r w:rsidRPr="002612D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)</w:t>
            </w:r>
          </w:p>
        </w:tc>
      </w:tr>
    </w:tbl>
    <w:p w:rsidR="00666300" w:rsidRDefault="00666300">
      <w:bookmarkStart w:id="0" w:name="_GoBack"/>
      <w:bookmarkEnd w:id="0"/>
    </w:p>
    <w:sectPr w:rsidR="00666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2DC"/>
    <w:rsid w:val="002612DC"/>
    <w:rsid w:val="0066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D5B80-8DB0-4C27-872C-2A333D475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12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Heading3">
    <w:name w:val="heading 3"/>
    <w:basedOn w:val="Normal"/>
    <w:link w:val="Heading3Char"/>
    <w:uiPriority w:val="9"/>
    <w:qFormat/>
    <w:rsid w:val="002612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12DC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2612DC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styleId="Strong">
    <w:name w:val="Strong"/>
    <w:basedOn w:val="DefaultParagraphFont"/>
    <w:uiPriority w:val="22"/>
    <w:qFormat/>
    <w:rsid w:val="002612D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12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2DC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ljs-keyword">
    <w:name w:val="hljs-keyword"/>
    <w:basedOn w:val="DefaultParagraphFont"/>
    <w:rsid w:val="002612DC"/>
  </w:style>
  <w:style w:type="character" w:customStyle="1" w:styleId="hljs-title">
    <w:name w:val="hljs-title"/>
    <w:basedOn w:val="DefaultParagraphFont"/>
    <w:rsid w:val="002612DC"/>
  </w:style>
  <w:style w:type="character" w:customStyle="1" w:styleId="hljs-string">
    <w:name w:val="hljs-string"/>
    <w:basedOn w:val="DefaultParagraphFont"/>
    <w:rsid w:val="002612DC"/>
  </w:style>
  <w:style w:type="character" w:customStyle="1" w:styleId="hljs-comment">
    <w:name w:val="hljs-comment"/>
    <w:basedOn w:val="DefaultParagraphFont"/>
    <w:rsid w:val="00261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8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1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6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4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Zeel Patel</dc:creator>
  <cp:keywords/>
  <dc:description/>
  <cp:lastModifiedBy>Zeel Patel</cp:lastModifiedBy>
  <cp:revision>1</cp:revision>
  <dcterms:created xsi:type="dcterms:W3CDTF">2025-04-08T11:44:00Z</dcterms:created>
  <dcterms:modified xsi:type="dcterms:W3CDTF">2025-04-08T11:44:00Z</dcterms:modified>
</cp:coreProperties>
</file>