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75134" w14:textId="77777777" w:rsidR="007649A6" w:rsidRDefault="007649A6" w:rsidP="00703F57">
      <w:pPr>
        <w:rPr>
          <w:b/>
          <w:bCs/>
          <w:sz w:val="24"/>
          <w:szCs w:val="24"/>
        </w:rPr>
      </w:pPr>
    </w:p>
    <w:p w14:paraId="5042396F" w14:textId="769A5B9A" w:rsidR="002C742C" w:rsidRPr="007649A6" w:rsidRDefault="00FF0C2B" w:rsidP="007649A6">
      <w:pPr>
        <w:pStyle w:val="ListParagraph"/>
        <w:numPr>
          <w:ilvl w:val="0"/>
          <w:numId w:val="2"/>
        </w:numPr>
        <w:rPr>
          <w:b/>
          <w:bCs/>
          <w:sz w:val="24"/>
          <w:szCs w:val="24"/>
        </w:rPr>
      </w:pPr>
      <w:r w:rsidRPr="007649A6">
        <w:rPr>
          <w:b/>
          <w:bCs/>
          <w:sz w:val="24"/>
          <w:szCs w:val="24"/>
        </w:rPr>
        <w:t>Given the following columns from a mock Zomato restaurant dataset — Restaurant Name, Cuisine Type, Average Cost for Two, User Rating, City, and Open/Closed Status — classify each column as either Numerical (Continuous or Discrete) or Categorical (Nominal or Ordinal).</w:t>
      </w:r>
    </w:p>
    <w:p w14:paraId="1D477452" w14:textId="36F1A6AF" w:rsidR="009D31BD" w:rsidRDefault="009D31BD" w:rsidP="009D31BD">
      <w:pPr>
        <w:ind w:left="360"/>
        <w:rPr>
          <w:b/>
          <w:bCs/>
          <w:sz w:val="24"/>
          <w:szCs w:val="24"/>
          <w:lang w:val="en-US"/>
        </w:rPr>
      </w:pPr>
      <w:r>
        <w:rPr>
          <w:b/>
          <w:bCs/>
          <w:sz w:val="24"/>
          <w:szCs w:val="24"/>
          <w:lang w:val="en-US"/>
        </w:rPr>
        <w:t>ANSWERS:</w:t>
      </w:r>
    </w:p>
    <w:p w14:paraId="59403EFA" w14:textId="77777777" w:rsidR="007649A6" w:rsidRDefault="007649A6" w:rsidP="009D31BD">
      <w:pPr>
        <w:ind w:left="360"/>
        <w:rPr>
          <w:b/>
          <w:bCs/>
          <w:sz w:val="24"/>
          <w:szCs w:val="24"/>
          <w:lang w:val="en-US"/>
        </w:rPr>
      </w:pPr>
    </w:p>
    <w:p w14:paraId="2EEBE720" w14:textId="37AABE9F" w:rsidR="002D1CD7" w:rsidRDefault="00360064" w:rsidP="009D31BD">
      <w:pPr>
        <w:ind w:left="360"/>
        <w:rPr>
          <w:sz w:val="24"/>
          <w:szCs w:val="24"/>
        </w:rPr>
      </w:pPr>
      <w:r w:rsidRPr="00360064">
        <w:rPr>
          <w:sz w:val="24"/>
          <w:szCs w:val="24"/>
        </w:rPr>
        <w:t>GreenLine are Nominal or Ordinal.</w:t>
      </w:r>
      <w:r w:rsidRPr="00360064">
        <w:rPr>
          <w:sz w:val="24"/>
          <w:szCs w:val="24"/>
        </w:rPr>
        <w:br/>
        <w:t>RedLine are continuous or Discreate</w:t>
      </w:r>
      <w:r>
        <w:rPr>
          <w:b/>
          <w:bCs/>
          <w:sz w:val="24"/>
          <w:szCs w:val="24"/>
        </w:rPr>
        <w:br/>
      </w:r>
      <w:r w:rsidRPr="00360064">
        <w:rPr>
          <w:b/>
          <w:bCs/>
          <w:sz w:val="24"/>
          <w:szCs w:val="24"/>
          <w:lang w:val="en-US"/>
        </w:rPr>
        <w:drawing>
          <wp:inline distT="0" distB="0" distL="0" distR="0" wp14:anchorId="2C5FA90A" wp14:editId="3AAB0636">
            <wp:extent cx="5623559" cy="5334000"/>
            <wp:effectExtent l="0" t="0" r="0" b="0"/>
            <wp:docPr id="8801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1055" name=""/>
                    <pic:cNvPicPr/>
                  </pic:nvPicPr>
                  <pic:blipFill>
                    <a:blip r:embed="rId5"/>
                    <a:stretch>
                      <a:fillRect/>
                    </a:stretch>
                  </pic:blipFill>
                  <pic:spPr>
                    <a:xfrm>
                      <a:off x="0" y="0"/>
                      <a:ext cx="5632931" cy="5342889"/>
                    </a:xfrm>
                    <a:prstGeom prst="rect">
                      <a:avLst/>
                    </a:prstGeom>
                  </pic:spPr>
                </pic:pic>
              </a:graphicData>
            </a:graphic>
          </wp:inline>
        </w:drawing>
      </w:r>
    </w:p>
    <w:p w14:paraId="1161B618" w14:textId="77777777" w:rsidR="004B14E4" w:rsidRDefault="004B14E4" w:rsidP="009D31BD">
      <w:pPr>
        <w:ind w:left="360"/>
        <w:rPr>
          <w:sz w:val="24"/>
          <w:szCs w:val="24"/>
        </w:rPr>
      </w:pPr>
    </w:p>
    <w:p w14:paraId="21330412" w14:textId="77777777" w:rsidR="007649A6" w:rsidRDefault="007649A6" w:rsidP="009D31BD">
      <w:pPr>
        <w:ind w:left="360"/>
        <w:rPr>
          <w:sz w:val="24"/>
          <w:szCs w:val="24"/>
        </w:rPr>
      </w:pPr>
    </w:p>
    <w:p w14:paraId="2623FF0B" w14:textId="77777777" w:rsidR="007649A6" w:rsidRDefault="007649A6" w:rsidP="00703F57">
      <w:pPr>
        <w:rPr>
          <w:sz w:val="24"/>
          <w:szCs w:val="24"/>
        </w:rPr>
      </w:pPr>
    </w:p>
    <w:p w14:paraId="598FA2EB" w14:textId="77777777" w:rsidR="007649A6" w:rsidRDefault="007649A6" w:rsidP="009D31BD">
      <w:pPr>
        <w:ind w:left="360"/>
        <w:rPr>
          <w:sz w:val="24"/>
          <w:szCs w:val="24"/>
        </w:rPr>
      </w:pPr>
    </w:p>
    <w:p w14:paraId="397ADDD5" w14:textId="77777777" w:rsidR="00703F57" w:rsidRDefault="00703F57" w:rsidP="00703F57">
      <w:pPr>
        <w:ind w:left="360"/>
        <w:jc w:val="both"/>
        <w:rPr>
          <w:b/>
          <w:bCs/>
          <w:sz w:val="24"/>
          <w:szCs w:val="24"/>
        </w:rPr>
      </w:pPr>
    </w:p>
    <w:p w14:paraId="6F6925CE" w14:textId="2EE9C72D" w:rsidR="004B14E4" w:rsidRPr="00703F57" w:rsidRDefault="004B14E4" w:rsidP="00703F57">
      <w:pPr>
        <w:pStyle w:val="ListParagraph"/>
        <w:numPr>
          <w:ilvl w:val="0"/>
          <w:numId w:val="2"/>
        </w:numPr>
        <w:jc w:val="both"/>
        <w:rPr>
          <w:b/>
          <w:bCs/>
          <w:sz w:val="24"/>
          <w:szCs w:val="24"/>
        </w:rPr>
      </w:pPr>
      <w:r w:rsidRPr="00703F57">
        <w:rPr>
          <w:b/>
          <w:bCs/>
          <w:sz w:val="24"/>
          <w:szCs w:val="24"/>
        </w:rPr>
        <w:t>Create a table with 8 real-life examples (not from class) of data you might find in popular apps like Instagram, Flipkart, or IRCTC. For each, specify the measurement scale (Nominal, Ordinal, Interval, or Ratio) and briefly explain your choice.</w:t>
      </w:r>
    </w:p>
    <w:p w14:paraId="7574AAEC" w14:textId="77777777" w:rsidR="004B14E4" w:rsidRDefault="004B14E4" w:rsidP="00703F57">
      <w:pPr>
        <w:pStyle w:val="ListParagraph"/>
        <w:ind w:left="756"/>
        <w:jc w:val="both"/>
        <w:rPr>
          <w:b/>
          <w:bCs/>
          <w:sz w:val="24"/>
          <w:szCs w:val="24"/>
        </w:rPr>
      </w:pPr>
    </w:p>
    <w:p w14:paraId="32D45CBE" w14:textId="1F7C18B1" w:rsidR="004B14E4" w:rsidRPr="004B14E4" w:rsidRDefault="004B14E4" w:rsidP="00703F57">
      <w:pPr>
        <w:pStyle w:val="ListParagraph"/>
        <w:ind w:left="756"/>
        <w:jc w:val="both"/>
        <w:rPr>
          <w:b/>
          <w:bCs/>
          <w:sz w:val="24"/>
          <w:szCs w:val="24"/>
        </w:rPr>
      </w:pPr>
      <w:r w:rsidRPr="004B14E4">
        <w:rPr>
          <w:b/>
          <w:bCs/>
          <w:sz w:val="24"/>
          <w:szCs w:val="24"/>
        </w:rPr>
        <w:t>Hint: Think about things like 'Order Status', 'Train Departure Time', 'Number of Likes', or 'Payment Method'.</w:t>
      </w:r>
    </w:p>
    <w:p w14:paraId="154AE768" w14:textId="339FBEF9" w:rsidR="0017023B" w:rsidRDefault="0034644F" w:rsidP="007649A6">
      <w:pPr>
        <w:rPr>
          <w:b/>
          <w:bCs/>
          <w:sz w:val="24"/>
          <w:szCs w:val="24"/>
          <w:lang w:val="en-US"/>
        </w:rPr>
      </w:pPr>
      <w:r>
        <w:rPr>
          <w:b/>
          <w:bCs/>
          <w:sz w:val="24"/>
          <w:szCs w:val="24"/>
          <w:lang w:val="en-US"/>
        </w:rPr>
        <w:t>ANSWERS:</w:t>
      </w:r>
    </w:p>
    <w:p w14:paraId="20113477" w14:textId="7C99DBAE" w:rsidR="007649A6" w:rsidRDefault="007649A6" w:rsidP="007649A6">
      <w:pPr>
        <w:rPr>
          <w:b/>
          <w:bCs/>
          <w:sz w:val="24"/>
          <w:szCs w:val="24"/>
          <w:lang w:val="en-US"/>
        </w:rPr>
      </w:pPr>
      <w:r>
        <w:rPr>
          <w:b/>
          <w:bCs/>
          <w:sz w:val="24"/>
          <w:szCs w:val="24"/>
          <w:lang w:val="en-US"/>
        </w:rPr>
        <w:t>FLIPKART</w:t>
      </w:r>
    </w:p>
    <w:tbl>
      <w:tblPr>
        <w:tblStyle w:val="TableGrid"/>
        <w:tblW w:w="0" w:type="auto"/>
        <w:tblLook w:val="04A0" w:firstRow="1" w:lastRow="0" w:firstColumn="1" w:lastColumn="0" w:noHBand="0" w:noVBand="1"/>
      </w:tblPr>
      <w:tblGrid>
        <w:gridCol w:w="3005"/>
        <w:gridCol w:w="3005"/>
        <w:gridCol w:w="3006"/>
      </w:tblGrid>
      <w:tr w:rsidR="007649A6" w14:paraId="0DD731A0" w14:textId="77777777" w:rsidTr="007649A6">
        <w:tc>
          <w:tcPr>
            <w:tcW w:w="3005" w:type="dxa"/>
          </w:tcPr>
          <w:p w14:paraId="3444913D" w14:textId="06715C31" w:rsidR="007649A6" w:rsidRPr="00A21046" w:rsidRDefault="007649A6" w:rsidP="007649A6">
            <w:pPr>
              <w:rPr>
                <w:sz w:val="24"/>
                <w:szCs w:val="24"/>
                <w:lang w:val="en-US"/>
              </w:rPr>
            </w:pPr>
            <w:r w:rsidRPr="00A21046">
              <w:rPr>
                <w:sz w:val="24"/>
                <w:szCs w:val="24"/>
                <w:lang w:val="en-US"/>
              </w:rPr>
              <w:t>ProductNames</w:t>
            </w:r>
          </w:p>
        </w:tc>
        <w:tc>
          <w:tcPr>
            <w:tcW w:w="3005" w:type="dxa"/>
          </w:tcPr>
          <w:p w14:paraId="4584A9CD" w14:textId="74C18C59" w:rsidR="007649A6" w:rsidRPr="00A21046" w:rsidRDefault="007649A6" w:rsidP="007649A6">
            <w:pPr>
              <w:rPr>
                <w:sz w:val="24"/>
                <w:szCs w:val="24"/>
                <w:lang w:val="en-US"/>
              </w:rPr>
            </w:pPr>
            <w:r w:rsidRPr="00A21046">
              <w:rPr>
                <w:sz w:val="24"/>
                <w:szCs w:val="24"/>
                <w:lang w:val="en-US"/>
              </w:rPr>
              <w:t>strings</w:t>
            </w:r>
          </w:p>
        </w:tc>
        <w:tc>
          <w:tcPr>
            <w:tcW w:w="3006" w:type="dxa"/>
          </w:tcPr>
          <w:p w14:paraId="0D72F2BF" w14:textId="77677D42" w:rsidR="007649A6" w:rsidRPr="00A21046" w:rsidRDefault="007649A6" w:rsidP="007649A6">
            <w:pPr>
              <w:ind w:firstLine="720"/>
              <w:rPr>
                <w:sz w:val="24"/>
                <w:szCs w:val="24"/>
                <w:lang w:val="en-US"/>
              </w:rPr>
            </w:pPr>
            <w:r w:rsidRPr="00A21046">
              <w:rPr>
                <w:sz w:val="24"/>
                <w:szCs w:val="24"/>
                <w:lang w:val="en-US"/>
              </w:rPr>
              <w:t>Ordinal</w:t>
            </w:r>
          </w:p>
        </w:tc>
      </w:tr>
      <w:tr w:rsidR="007649A6" w14:paraId="666BB8C6" w14:textId="77777777" w:rsidTr="007649A6">
        <w:tc>
          <w:tcPr>
            <w:tcW w:w="3005" w:type="dxa"/>
          </w:tcPr>
          <w:p w14:paraId="13978F5C" w14:textId="3C42ACE4" w:rsidR="007649A6" w:rsidRPr="00A21046" w:rsidRDefault="007649A6" w:rsidP="007649A6">
            <w:pPr>
              <w:rPr>
                <w:sz w:val="24"/>
                <w:szCs w:val="24"/>
                <w:lang w:val="en-US"/>
              </w:rPr>
            </w:pPr>
            <w:r w:rsidRPr="00A21046">
              <w:rPr>
                <w:sz w:val="24"/>
                <w:szCs w:val="24"/>
                <w:lang w:val="en-US"/>
              </w:rPr>
              <w:t>Categories &amp; Subcategories</w:t>
            </w:r>
          </w:p>
        </w:tc>
        <w:tc>
          <w:tcPr>
            <w:tcW w:w="3005" w:type="dxa"/>
          </w:tcPr>
          <w:p w14:paraId="386373CB" w14:textId="686FB77D" w:rsidR="007649A6" w:rsidRPr="00A21046" w:rsidRDefault="007649A6" w:rsidP="007649A6">
            <w:pPr>
              <w:rPr>
                <w:sz w:val="24"/>
                <w:szCs w:val="24"/>
                <w:lang w:val="en-US"/>
              </w:rPr>
            </w:pPr>
            <w:r w:rsidRPr="00A21046">
              <w:rPr>
                <w:sz w:val="24"/>
                <w:szCs w:val="24"/>
                <w:lang w:val="en-US"/>
              </w:rPr>
              <w:t>strings</w:t>
            </w:r>
          </w:p>
        </w:tc>
        <w:tc>
          <w:tcPr>
            <w:tcW w:w="3006" w:type="dxa"/>
          </w:tcPr>
          <w:p w14:paraId="5A5E1580" w14:textId="62064E06" w:rsidR="007649A6" w:rsidRPr="00A21046" w:rsidRDefault="007649A6" w:rsidP="007649A6">
            <w:pPr>
              <w:rPr>
                <w:sz w:val="24"/>
                <w:szCs w:val="24"/>
                <w:lang w:val="en-US"/>
              </w:rPr>
            </w:pPr>
            <w:r w:rsidRPr="00A21046">
              <w:rPr>
                <w:sz w:val="24"/>
                <w:szCs w:val="24"/>
                <w:lang w:val="en-US"/>
              </w:rPr>
              <w:t xml:space="preserve">              Nominal</w:t>
            </w:r>
          </w:p>
        </w:tc>
      </w:tr>
      <w:tr w:rsidR="007649A6" w14:paraId="6328DDBD" w14:textId="77777777" w:rsidTr="007649A6">
        <w:tc>
          <w:tcPr>
            <w:tcW w:w="3005" w:type="dxa"/>
          </w:tcPr>
          <w:p w14:paraId="4D9C65A3" w14:textId="49D9E7DA" w:rsidR="007649A6" w:rsidRPr="00A21046" w:rsidRDefault="007649A6" w:rsidP="007649A6">
            <w:pPr>
              <w:rPr>
                <w:sz w:val="24"/>
                <w:szCs w:val="24"/>
                <w:lang w:val="en-US"/>
              </w:rPr>
            </w:pPr>
            <w:r w:rsidRPr="00A21046">
              <w:rPr>
                <w:sz w:val="24"/>
                <w:szCs w:val="24"/>
                <w:lang w:val="en-US"/>
              </w:rPr>
              <w:t>Price &amp; Quantity</w:t>
            </w:r>
          </w:p>
        </w:tc>
        <w:tc>
          <w:tcPr>
            <w:tcW w:w="3005" w:type="dxa"/>
          </w:tcPr>
          <w:p w14:paraId="03F3F2AA" w14:textId="607FA9E0" w:rsidR="007649A6" w:rsidRPr="00A21046" w:rsidRDefault="007649A6" w:rsidP="007649A6">
            <w:pPr>
              <w:rPr>
                <w:sz w:val="24"/>
                <w:szCs w:val="24"/>
                <w:lang w:val="en-US"/>
              </w:rPr>
            </w:pPr>
            <w:r w:rsidRPr="00A21046">
              <w:rPr>
                <w:sz w:val="24"/>
                <w:szCs w:val="24"/>
                <w:lang w:val="en-US"/>
              </w:rPr>
              <w:t>int</w:t>
            </w:r>
          </w:p>
        </w:tc>
        <w:tc>
          <w:tcPr>
            <w:tcW w:w="3006" w:type="dxa"/>
          </w:tcPr>
          <w:p w14:paraId="40B10C12" w14:textId="21DA86D5" w:rsidR="007649A6" w:rsidRPr="00A21046" w:rsidRDefault="007649A6" w:rsidP="007649A6">
            <w:pPr>
              <w:jc w:val="center"/>
              <w:rPr>
                <w:sz w:val="24"/>
                <w:szCs w:val="24"/>
                <w:lang w:val="en-US"/>
              </w:rPr>
            </w:pPr>
            <w:r w:rsidRPr="00A21046">
              <w:rPr>
                <w:sz w:val="24"/>
                <w:szCs w:val="24"/>
                <w:lang w:val="en-US"/>
              </w:rPr>
              <w:t>Continuous &amp; discreate</w:t>
            </w:r>
          </w:p>
        </w:tc>
      </w:tr>
    </w:tbl>
    <w:p w14:paraId="255446E8" w14:textId="77777777" w:rsidR="007649A6" w:rsidRDefault="007649A6" w:rsidP="007649A6">
      <w:pPr>
        <w:rPr>
          <w:b/>
          <w:bCs/>
          <w:sz w:val="24"/>
          <w:szCs w:val="24"/>
          <w:lang w:val="en-US"/>
        </w:rPr>
      </w:pPr>
    </w:p>
    <w:p w14:paraId="359F7BB6" w14:textId="20618061" w:rsidR="00703F57" w:rsidRDefault="00703F57" w:rsidP="00703F57">
      <w:pPr>
        <w:pStyle w:val="ListParagraph"/>
        <w:numPr>
          <w:ilvl w:val="0"/>
          <w:numId w:val="2"/>
        </w:numPr>
        <w:jc w:val="both"/>
        <w:rPr>
          <w:b/>
          <w:bCs/>
          <w:sz w:val="24"/>
          <w:szCs w:val="24"/>
        </w:rPr>
      </w:pPr>
      <w:r w:rsidRPr="00703F57">
        <w:rPr>
          <w:b/>
          <w:bCs/>
          <w:sz w:val="24"/>
          <w:szCs w:val="24"/>
        </w:rPr>
        <w:t>Given this time-series data from a Spotify user's listening history — Date, Song Name, Play Count per Day — identify which columns represent time-series, and which are categorical or numerical. Explain your reasoning.</w:t>
      </w:r>
    </w:p>
    <w:p w14:paraId="2B1D932E" w14:textId="6E145B0E" w:rsidR="009534CE" w:rsidRDefault="009534CE" w:rsidP="009534CE">
      <w:pPr>
        <w:ind w:left="360"/>
        <w:jc w:val="both"/>
        <w:rPr>
          <w:b/>
          <w:bCs/>
          <w:sz w:val="24"/>
          <w:szCs w:val="24"/>
          <w:lang w:val="en-US"/>
        </w:rPr>
      </w:pPr>
      <w:r>
        <w:rPr>
          <w:b/>
          <w:bCs/>
          <w:sz w:val="24"/>
          <w:szCs w:val="24"/>
        </w:rPr>
        <w:t>ANSWERS:</w:t>
      </w:r>
    </w:p>
    <w:p w14:paraId="13FF7C3D" w14:textId="0A456926" w:rsidR="00667ECC" w:rsidRDefault="00667ECC" w:rsidP="009534CE">
      <w:pPr>
        <w:ind w:left="360"/>
        <w:jc w:val="both"/>
        <w:rPr>
          <w:b/>
          <w:bCs/>
          <w:sz w:val="24"/>
          <w:szCs w:val="24"/>
          <w:lang w:val="en-US"/>
        </w:rPr>
      </w:pPr>
      <w:r w:rsidRPr="00667ECC">
        <w:rPr>
          <w:b/>
          <w:bCs/>
          <w:sz w:val="24"/>
          <w:szCs w:val="24"/>
          <w:lang w:val="en-US"/>
        </w:rPr>
        <w:drawing>
          <wp:inline distT="0" distB="0" distL="0" distR="0" wp14:anchorId="23DF8CD4" wp14:editId="522A796E">
            <wp:extent cx="2987299" cy="838273"/>
            <wp:effectExtent l="0" t="0" r="3810" b="0"/>
            <wp:docPr id="135047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78561" name=""/>
                    <pic:cNvPicPr/>
                  </pic:nvPicPr>
                  <pic:blipFill>
                    <a:blip r:embed="rId6"/>
                    <a:stretch>
                      <a:fillRect/>
                    </a:stretch>
                  </pic:blipFill>
                  <pic:spPr>
                    <a:xfrm>
                      <a:off x="0" y="0"/>
                      <a:ext cx="2987299" cy="838273"/>
                    </a:xfrm>
                    <a:prstGeom prst="rect">
                      <a:avLst/>
                    </a:prstGeom>
                  </pic:spPr>
                </pic:pic>
              </a:graphicData>
            </a:graphic>
          </wp:inline>
        </w:drawing>
      </w:r>
    </w:p>
    <w:p w14:paraId="19FFFF54" w14:textId="77777777" w:rsidR="00286136" w:rsidRDefault="00286136" w:rsidP="009534CE">
      <w:pPr>
        <w:ind w:left="360"/>
        <w:jc w:val="both"/>
        <w:rPr>
          <w:b/>
          <w:bCs/>
          <w:sz w:val="24"/>
          <w:szCs w:val="24"/>
          <w:lang w:val="en-US"/>
        </w:rPr>
      </w:pPr>
    </w:p>
    <w:p w14:paraId="541EEC65" w14:textId="77777777" w:rsidR="00667ECC" w:rsidRDefault="00667ECC" w:rsidP="00667ECC">
      <w:pPr>
        <w:pStyle w:val="ListParagraph"/>
        <w:numPr>
          <w:ilvl w:val="0"/>
          <w:numId w:val="2"/>
        </w:numPr>
        <w:jc w:val="both"/>
        <w:rPr>
          <w:b/>
          <w:bCs/>
          <w:sz w:val="24"/>
          <w:szCs w:val="24"/>
        </w:rPr>
      </w:pPr>
      <w:r w:rsidRPr="00667ECC">
        <w:rPr>
          <w:b/>
          <w:bCs/>
          <w:sz w:val="24"/>
          <w:szCs w:val="24"/>
        </w:rPr>
        <w:t>Write a function or pseudocode that takes a column of data (array of values) from a Flipkart order history and automatically detects whether it is likely Nominal, Ordinal, Interval, or Ratio scale. Briefly describe the logic used for each type.</w:t>
      </w:r>
      <w:r>
        <w:rPr>
          <w:b/>
          <w:bCs/>
          <w:sz w:val="24"/>
          <w:szCs w:val="24"/>
        </w:rPr>
        <w:br/>
      </w:r>
    </w:p>
    <w:p w14:paraId="09FDD2FD" w14:textId="3440C6F9" w:rsidR="00667ECC" w:rsidRDefault="00667ECC" w:rsidP="00667ECC">
      <w:pPr>
        <w:pStyle w:val="ListParagraph"/>
        <w:jc w:val="both"/>
        <w:rPr>
          <w:b/>
          <w:bCs/>
          <w:sz w:val="24"/>
          <w:szCs w:val="24"/>
        </w:rPr>
      </w:pPr>
      <w:r w:rsidRPr="00667ECC">
        <w:rPr>
          <w:b/>
          <w:bCs/>
          <w:sz w:val="24"/>
          <w:szCs w:val="24"/>
        </w:rPr>
        <w:t>Constraint: You do not need to write a perfect algorithm — focus on simple rules based on value types and patterns.</w:t>
      </w:r>
    </w:p>
    <w:p w14:paraId="0E369019" w14:textId="78C0705F" w:rsidR="007E2041" w:rsidRDefault="007E2041" w:rsidP="007E2041">
      <w:pPr>
        <w:jc w:val="both"/>
        <w:rPr>
          <w:b/>
          <w:bCs/>
          <w:sz w:val="24"/>
          <w:szCs w:val="24"/>
        </w:rPr>
      </w:pPr>
      <w:r>
        <w:rPr>
          <w:b/>
          <w:bCs/>
          <w:sz w:val="24"/>
          <w:szCs w:val="24"/>
        </w:rPr>
        <w:t>ANSWERS:</w:t>
      </w:r>
    </w:p>
    <w:p w14:paraId="20273661" w14:textId="7D394519" w:rsidR="00DB1F5A" w:rsidRDefault="00DB1F5A" w:rsidP="007E2041">
      <w:pPr>
        <w:jc w:val="both"/>
        <w:rPr>
          <w:b/>
          <w:bCs/>
          <w:sz w:val="24"/>
          <w:szCs w:val="24"/>
        </w:rPr>
      </w:pPr>
      <w:r w:rsidRPr="00DB1F5A">
        <w:rPr>
          <w:b/>
          <w:bCs/>
          <w:sz w:val="24"/>
          <w:szCs w:val="24"/>
        </w:rPr>
        <w:drawing>
          <wp:inline distT="0" distB="0" distL="0" distR="0" wp14:anchorId="191CBAB5" wp14:editId="4D6A0726">
            <wp:extent cx="1575853" cy="1059180"/>
            <wp:effectExtent l="0" t="0" r="5715" b="7620"/>
            <wp:docPr id="120796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65421" name=""/>
                    <pic:cNvPicPr/>
                  </pic:nvPicPr>
                  <pic:blipFill>
                    <a:blip r:embed="rId7"/>
                    <a:stretch>
                      <a:fillRect/>
                    </a:stretch>
                  </pic:blipFill>
                  <pic:spPr>
                    <a:xfrm>
                      <a:off x="0" y="0"/>
                      <a:ext cx="1581325" cy="1062858"/>
                    </a:xfrm>
                    <a:prstGeom prst="rect">
                      <a:avLst/>
                    </a:prstGeom>
                  </pic:spPr>
                </pic:pic>
              </a:graphicData>
            </a:graphic>
          </wp:inline>
        </w:drawing>
      </w:r>
    </w:p>
    <w:p w14:paraId="270D84AC" w14:textId="77777777" w:rsidR="00DB1F5A" w:rsidRDefault="00DB1F5A" w:rsidP="007E2041">
      <w:pPr>
        <w:jc w:val="both"/>
        <w:rPr>
          <w:b/>
          <w:bCs/>
          <w:sz w:val="24"/>
          <w:szCs w:val="24"/>
        </w:rPr>
      </w:pPr>
    </w:p>
    <w:p w14:paraId="50BECAAE" w14:textId="77777777" w:rsidR="00DB1F5A" w:rsidRDefault="00DB1F5A" w:rsidP="007E2041">
      <w:pPr>
        <w:jc w:val="both"/>
        <w:rPr>
          <w:b/>
          <w:bCs/>
          <w:sz w:val="24"/>
          <w:szCs w:val="24"/>
        </w:rPr>
      </w:pPr>
    </w:p>
    <w:p w14:paraId="3E817221" w14:textId="77777777" w:rsidR="00DB1F5A" w:rsidRDefault="00DB1F5A" w:rsidP="007E2041">
      <w:pPr>
        <w:jc w:val="both"/>
        <w:rPr>
          <w:b/>
          <w:bCs/>
          <w:sz w:val="24"/>
          <w:szCs w:val="24"/>
        </w:rPr>
      </w:pPr>
    </w:p>
    <w:p w14:paraId="2EA54E69" w14:textId="632E978F" w:rsidR="00DB1F5A" w:rsidRPr="00DB1F5A" w:rsidRDefault="00DB1F5A" w:rsidP="00DB1F5A">
      <w:pPr>
        <w:jc w:val="both"/>
        <w:rPr>
          <w:b/>
          <w:bCs/>
          <w:sz w:val="24"/>
          <w:szCs w:val="24"/>
        </w:rPr>
      </w:pPr>
      <w:r w:rsidRPr="00DB1F5A">
        <w:rPr>
          <w:b/>
          <w:bCs/>
          <w:sz w:val="24"/>
          <w:szCs w:val="24"/>
        </w:rPr>
        <w:t xml:space="preserve"> Simple Logic Description (What to write in your assignment)</w:t>
      </w:r>
    </w:p>
    <w:p w14:paraId="16BDD582" w14:textId="77777777" w:rsidR="00DB1F5A" w:rsidRPr="00DB1F5A" w:rsidRDefault="00DB1F5A" w:rsidP="00DB1F5A">
      <w:pPr>
        <w:numPr>
          <w:ilvl w:val="0"/>
          <w:numId w:val="3"/>
        </w:numPr>
        <w:jc w:val="both"/>
        <w:rPr>
          <w:sz w:val="24"/>
          <w:szCs w:val="24"/>
        </w:rPr>
      </w:pPr>
      <w:r w:rsidRPr="00DB1F5A">
        <w:rPr>
          <w:sz w:val="24"/>
          <w:szCs w:val="24"/>
        </w:rPr>
        <w:t xml:space="preserve">Nominal: If the data is text (words) and doesn't represent a process, it is just a label (e.g., </w:t>
      </w:r>
      <w:r w:rsidRPr="00DB1F5A">
        <w:rPr>
          <w:i/>
          <w:iCs/>
          <w:sz w:val="24"/>
          <w:szCs w:val="24"/>
        </w:rPr>
        <w:t>UPI, Credit Card</w:t>
      </w:r>
      <w:r w:rsidRPr="00DB1F5A">
        <w:rPr>
          <w:sz w:val="24"/>
          <w:szCs w:val="24"/>
        </w:rPr>
        <w:t>).</w:t>
      </w:r>
    </w:p>
    <w:p w14:paraId="0BB49B05" w14:textId="77777777" w:rsidR="00DB1F5A" w:rsidRPr="00DB1F5A" w:rsidRDefault="00DB1F5A" w:rsidP="00DB1F5A">
      <w:pPr>
        <w:numPr>
          <w:ilvl w:val="0"/>
          <w:numId w:val="3"/>
        </w:numPr>
        <w:jc w:val="both"/>
        <w:rPr>
          <w:sz w:val="24"/>
          <w:szCs w:val="24"/>
        </w:rPr>
      </w:pPr>
      <w:r w:rsidRPr="00DB1F5A">
        <w:rPr>
          <w:sz w:val="24"/>
          <w:szCs w:val="24"/>
        </w:rPr>
        <w:t xml:space="preserve">Ordinal: If the data is text but the column name implies a step-by-step progress (like </w:t>
      </w:r>
      <w:r w:rsidRPr="00DB1F5A">
        <w:rPr>
          <w:i/>
          <w:iCs/>
          <w:sz w:val="24"/>
          <w:szCs w:val="24"/>
        </w:rPr>
        <w:t>Order Status: Ordered $\rightarrow$ Shipped $\rightarrow$ Delivered</w:t>
      </w:r>
      <w:r w:rsidRPr="00DB1F5A">
        <w:rPr>
          <w:sz w:val="24"/>
          <w:szCs w:val="24"/>
        </w:rPr>
        <w:t>).</w:t>
      </w:r>
    </w:p>
    <w:p w14:paraId="2AABCA89" w14:textId="77777777" w:rsidR="00DB1F5A" w:rsidRPr="00DB1F5A" w:rsidRDefault="00DB1F5A" w:rsidP="00DB1F5A">
      <w:pPr>
        <w:numPr>
          <w:ilvl w:val="0"/>
          <w:numId w:val="3"/>
        </w:numPr>
        <w:jc w:val="both"/>
        <w:rPr>
          <w:sz w:val="24"/>
          <w:szCs w:val="24"/>
        </w:rPr>
      </w:pPr>
      <w:r w:rsidRPr="00DB1F5A">
        <w:rPr>
          <w:sz w:val="24"/>
          <w:szCs w:val="24"/>
        </w:rPr>
        <w:t>Interval: If the data is a number representing calendar dates or clock times, where zero is just a placeholder on a timeline.</w:t>
      </w:r>
    </w:p>
    <w:p w14:paraId="0A05EC21" w14:textId="62C03A60" w:rsidR="00EE1E4E" w:rsidRPr="003E6247" w:rsidRDefault="00DB1F5A" w:rsidP="003E6247">
      <w:pPr>
        <w:numPr>
          <w:ilvl w:val="0"/>
          <w:numId w:val="3"/>
        </w:numPr>
        <w:jc w:val="both"/>
        <w:rPr>
          <w:b/>
          <w:bCs/>
          <w:sz w:val="24"/>
          <w:szCs w:val="24"/>
        </w:rPr>
      </w:pPr>
      <w:r w:rsidRPr="00DB1F5A">
        <w:rPr>
          <w:sz w:val="24"/>
          <w:szCs w:val="24"/>
        </w:rPr>
        <w:t xml:space="preserve">Ratio: If the data is a number representing counts or money (like </w:t>
      </w:r>
      <w:r w:rsidRPr="00DB1F5A">
        <w:rPr>
          <w:i/>
          <w:iCs/>
          <w:sz w:val="24"/>
          <w:szCs w:val="24"/>
        </w:rPr>
        <w:t>Price</w:t>
      </w:r>
      <w:r w:rsidRPr="00DB1F5A">
        <w:rPr>
          <w:sz w:val="24"/>
          <w:szCs w:val="24"/>
        </w:rPr>
        <w:t xml:space="preserve"> or </w:t>
      </w:r>
      <w:r w:rsidRPr="00DB1F5A">
        <w:rPr>
          <w:i/>
          <w:iCs/>
          <w:sz w:val="24"/>
          <w:szCs w:val="24"/>
        </w:rPr>
        <w:t>Quantity</w:t>
      </w:r>
      <w:r w:rsidRPr="00DB1F5A">
        <w:rPr>
          <w:sz w:val="24"/>
          <w:szCs w:val="24"/>
        </w:rPr>
        <w:t>), where a value of 0 literally means "nothing exists."</w:t>
      </w:r>
    </w:p>
    <w:p w14:paraId="62F02C7E" w14:textId="77777777" w:rsidR="00EE1E4E" w:rsidRPr="0034644F" w:rsidRDefault="00EE1E4E" w:rsidP="007649A6">
      <w:pPr>
        <w:rPr>
          <w:b/>
          <w:bCs/>
          <w:sz w:val="24"/>
          <w:szCs w:val="24"/>
          <w:lang w:val="en-US"/>
        </w:rPr>
      </w:pPr>
    </w:p>
    <w:sectPr w:rsidR="00EE1E4E" w:rsidRPr="00346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56E6E"/>
    <w:multiLevelType w:val="multilevel"/>
    <w:tmpl w:val="A6A6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7051AA"/>
    <w:multiLevelType w:val="hybridMultilevel"/>
    <w:tmpl w:val="79A67648"/>
    <w:lvl w:ilvl="0" w:tplc="DDAEF8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DB13F2"/>
    <w:multiLevelType w:val="hybridMultilevel"/>
    <w:tmpl w:val="4F3E5564"/>
    <w:lvl w:ilvl="0" w:tplc="8D5EF262">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63759383">
    <w:abstractNumId w:val="2"/>
  </w:num>
  <w:num w:numId="2" w16cid:durableId="1268463989">
    <w:abstractNumId w:val="1"/>
  </w:num>
  <w:num w:numId="3" w16cid:durableId="937179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6B9"/>
    <w:rsid w:val="00096EDE"/>
    <w:rsid w:val="0017023B"/>
    <w:rsid w:val="001D0094"/>
    <w:rsid w:val="00286136"/>
    <w:rsid w:val="002C742C"/>
    <w:rsid w:val="002D1CD7"/>
    <w:rsid w:val="003352E1"/>
    <w:rsid w:val="0034644F"/>
    <w:rsid w:val="003530D8"/>
    <w:rsid w:val="00360064"/>
    <w:rsid w:val="003D185F"/>
    <w:rsid w:val="003E6247"/>
    <w:rsid w:val="00480DFD"/>
    <w:rsid w:val="004B14E4"/>
    <w:rsid w:val="005C47CF"/>
    <w:rsid w:val="00652AE9"/>
    <w:rsid w:val="00667ECC"/>
    <w:rsid w:val="007013FB"/>
    <w:rsid w:val="00703F57"/>
    <w:rsid w:val="007649A6"/>
    <w:rsid w:val="007E2041"/>
    <w:rsid w:val="00832F6A"/>
    <w:rsid w:val="00847B6A"/>
    <w:rsid w:val="009534CE"/>
    <w:rsid w:val="00961905"/>
    <w:rsid w:val="009D31BD"/>
    <w:rsid w:val="00A21046"/>
    <w:rsid w:val="00A30D65"/>
    <w:rsid w:val="00CC22C1"/>
    <w:rsid w:val="00D05730"/>
    <w:rsid w:val="00DB147E"/>
    <w:rsid w:val="00DB1F5A"/>
    <w:rsid w:val="00DB7ABA"/>
    <w:rsid w:val="00E526B9"/>
    <w:rsid w:val="00EE1E4E"/>
    <w:rsid w:val="00FD7850"/>
    <w:rsid w:val="00FF0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08CC7"/>
  <w15:chartTrackingRefBased/>
  <w15:docId w15:val="{210F4F55-C37A-4498-B727-EACC8D78A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6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6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6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6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6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6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6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6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6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6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6B9"/>
    <w:rPr>
      <w:rFonts w:eastAsiaTheme="majorEastAsia" w:cstheme="majorBidi"/>
      <w:color w:val="272727" w:themeColor="text1" w:themeTint="D8"/>
    </w:rPr>
  </w:style>
  <w:style w:type="paragraph" w:styleId="Title">
    <w:name w:val="Title"/>
    <w:basedOn w:val="Normal"/>
    <w:next w:val="Normal"/>
    <w:link w:val="TitleChar"/>
    <w:uiPriority w:val="10"/>
    <w:qFormat/>
    <w:rsid w:val="00E52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6B9"/>
    <w:pPr>
      <w:spacing w:before="160"/>
      <w:jc w:val="center"/>
    </w:pPr>
    <w:rPr>
      <w:i/>
      <w:iCs/>
      <w:color w:val="404040" w:themeColor="text1" w:themeTint="BF"/>
    </w:rPr>
  </w:style>
  <w:style w:type="character" w:customStyle="1" w:styleId="QuoteChar">
    <w:name w:val="Quote Char"/>
    <w:basedOn w:val="DefaultParagraphFont"/>
    <w:link w:val="Quote"/>
    <w:uiPriority w:val="29"/>
    <w:rsid w:val="00E526B9"/>
    <w:rPr>
      <w:i/>
      <w:iCs/>
      <w:color w:val="404040" w:themeColor="text1" w:themeTint="BF"/>
    </w:rPr>
  </w:style>
  <w:style w:type="paragraph" w:styleId="ListParagraph">
    <w:name w:val="List Paragraph"/>
    <w:basedOn w:val="Normal"/>
    <w:uiPriority w:val="34"/>
    <w:qFormat/>
    <w:rsid w:val="00E526B9"/>
    <w:pPr>
      <w:ind w:left="720"/>
      <w:contextualSpacing/>
    </w:pPr>
  </w:style>
  <w:style w:type="character" w:styleId="IntenseEmphasis">
    <w:name w:val="Intense Emphasis"/>
    <w:basedOn w:val="DefaultParagraphFont"/>
    <w:uiPriority w:val="21"/>
    <w:qFormat/>
    <w:rsid w:val="00E526B9"/>
    <w:rPr>
      <w:i/>
      <w:iCs/>
      <w:color w:val="2F5496" w:themeColor="accent1" w:themeShade="BF"/>
    </w:rPr>
  </w:style>
  <w:style w:type="paragraph" w:styleId="IntenseQuote">
    <w:name w:val="Intense Quote"/>
    <w:basedOn w:val="Normal"/>
    <w:next w:val="Normal"/>
    <w:link w:val="IntenseQuoteChar"/>
    <w:uiPriority w:val="30"/>
    <w:qFormat/>
    <w:rsid w:val="00E526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6B9"/>
    <w:rPr>
      <w:i/>
      <w:iCs/>
      <w:color w:val="2F5496" w:themeColor="accent1" w:themeShade="BF"/>
    </w:rPr>
  </w:style>
  <w:style w:type="character" w:styleId="IntenseReference">
    <w:name w:val="Intense Reference"/>
    <w:basedOn w:val="DefaultParagraphFont"/>
    <w:uiPriority w:val="32"/>
    <w:qFormat/>
    <w:rsid w:val="00E526B9"/>
    <w:rPr>
      <w:b/>
      <w:bCs/>
      <w:smallCaps/>
      <w:color w:val="2F5496" w:themeColor="accent1" w:themeShade="BF"/>
      <w:spacing w:val="5"/>
    </w:rPr>
  </w:style>
  <w:style w:type="table" w:styleId="TableGrid">
    <w:name w:val="Table Grid"/>
    <w:basedOn w:val="TableNormal"/>
    <w:uiPriority w:val="39"/>
    <w:rsid w:val="00764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50</cp:revision>
  <dcterms:created xsi:type="dcterms:W3CDTF">2026-07-21T09:32:00Z</dcterms:created>
  <dcterms:modified xsi:type="dcterms:W3CDTF">2026-07-21T10:58:00Z</dcterms:modified>
</cp:coreProperties>
</file>