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ECE68" w14:textId="3608434F" w:rsidR="002C742C" w:rsidRDefault="00747533" w:rsidP="00747533">
      <w:pPr>
        <w:jc w:val="both"/>
        <w:rPr>
          <w:b/>
          <w:bCs/>
        </w:rPr>
      </w:pPr>
      <w:r w:rsidRPr="00747533">
        <w:rPr>
          <w:b/>
          <w:bCs/>
        </w:rPr>
        <w:br/>
      </w:r>
      <w:r>
        <w:rPr>
          <w:b/>
          <w:bCs/>
        </w:rPr>
        <w:t xml:space="preserve">1.) </w:t>
      </w:r>
      <w:r w:rsidRPr="00747533">
        <w:rPr>
          <w:b/>
          <w:bCs/>
        </w:rPr>
        <w:t>Create a Python script that generates a random sample of 20 users from a list of 200 user IDs, simulating how a music app like Spotify might select users for a feedback survey.</w:t>
      </w:r>
    </w:p>
    <w:p w14:paraId="61518E0A" w14:textId="47D25A93" w:rsidR="00964F3F" w:rsidRDefault="00964F3F" w:rsidP="00747533">
      <w:pPr>
        <w:jc w:val="both"/>
        <w:rPr>
          <w:b/>
          <w:bCs/>
        </w:rPr>
      </w:pPr>
      <w:r>
        <w:rPr>
          <w:b/>
          <w:bCs/>
        </w:rPr>
        <w:t>ANSWERS:</w:t>
      </w:r>
    </w:p>
    <w:p w14:paraId="27B7F415" w14:textId="30D298B3" w:rsidR="006A2AAC" w:rsidRDefault="00AE33F1" w:rsidP="00747533">
      <w:pPr>
        <w:jc w:val="both"/>
        <w:rPr>
          <w:b/>
          <w:bCs/>
          <w:lang w:val="en-US"/>
        </w:rPr>
      </w:pPr>
      <w:r w:rsidRPr="00AE33F1">
        <w:rPr>
          <w:b/>
          <w:bCs/>
          <w:lang w:val="en-US"/>
        </w:rPr>
        <w:drawing>
          <wp:inline distT="0" distB="0" distL="0" distR="0" wp14:anchorId="1A38DD4D" wp14:editId="2B073AC1">
            <wp:extent cx="1682750" cy="1784350"/>
            <wp:effectExtent l="0" t="0" r="0" b="6350"/>
            <wp:docPr id="198439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97879" name=""/>
                    <pic:cNvPicPr/>
                  </pic:nvPicPr>
                  <pic:blipFill>
                    <a:blip r:embed="rId4"/>
                    <a:stretch>
                      <a:fillRect/>
                    </a:stretch>
                  </pic:blipFill>
                  <pic:spPr>
                    <a:xfrm>
                      <a:off x="0" y="0"/>
                      <a:ext cx="1682906" cy="1784515"/>
                    </a:xfrm>
                    <a:prstGeom prst="rect">
                      <a:avLst/>
                    </a:prstGeom>
                  </pic:spPr>
                </pic:pic>
              </a:graphicData>
            </a:graphic>
          </wp:inline>
        </w:drawing>
      </w:r>
    </w:p>
    <w:p w14:paraId="3A8009B8" w14:textId="77777777" w:rsidR="00972F18" w:rsidRDefault="00972F18" w:rsidP="00972F18">
      <w:pPr>
        <w:jc w:val="both"/>
        <w:rPr>
          <w:b/>
          <w:bCs/>
        </w:rPr>
      </w:pPr>
      <w:r w:rsidRPr="00972F18">
        <w:rPr>
          <w:b/>
          <w:bCs/>
        </w:rPr>
        <w:t>2.</w:t>
      </w:r>
      <w:r>
        <w:rPr>
          <w:b/>
          <w:bCs/>
        </w:rPr>
        <w:t xml:space="preserve">) </w:t>
      </w:r>
      <w:r w:rsidRPr="00972F18">
        <w:rPr>
          <w:b/>
          <w:bCs/>
        </w:rPr>
        <w:t>Given an array of 1000 Flipkart orders labeled by city (e.g., 'Ahmedabad', 'Surat', 'Vadodara'), write code to generate a stratified sample of 60 orders, ensuring each city is proportionally represented in the sample.</w:t>
      </w:r>
    </w:p>
    <w:p w14:paraId="7FCC44AD" w14:textId="4995E0C8" w:rsidR="00972F18" w:rsidRDefault="00972F18" w:rsidP="00972F18">
      <w:pPr>
        <w:jc w:val="both"/>
        <w:rPr>
          <w:b/>
          <w:bCs/>
        </w:rPr>
      </w:pPr>
      <w:r w:rsidRPr="00972F18">
        <w:rPr>
          <w:b/>
          <w:bCs/>
        </w:rPr>
        <w:t>Hint:</w:t>
      </w:r>
      <w:r w:rsidR="00C966BA">
        <w:rPr>
          <w:b/>
          <w:bCs/>
        </w:rPr>
        <w:t xml:space="preserve"> </w:t>
      </w:r>
      <w:r w:rsidRPr="00972F18">
        <w:rPr>
          <w:b/>
          <w:bCs/>
        </w:rPr>
        <w:t>Calculate the proportion of orders per city and sample accordingly from each group.</w:t>
      </w:r>
    </w:p>
    <w:p w14:paraId="1F43106A" w14:textId="5A9A165D" w:rsidR="00A473E7" w:rsidRDefault="00A473E7" w:rsidP="00972F18">
      <w:pPr>
        <w:jc w:val="both"/>
        <w:rPr>
          <w:b/>
          <w:bCs/>
        </w:rPr>
      </w:pPr>
      <w:r>
        <w:rPr>
          <w:b/>
          <w:bCs/>
        </w:rPr>
        <w:t>ANSWERS:</w:t>
      </w:r>
    </w:p>
    <w:tbl>
      <w:tblPr>
        <w:tblW w:w="5400" w:type="dxa"/>
        <w:tblLook w:val="04A0" w:firstRow="1" w:lastRow="0" w:firstColumn="1" w:lastColumn="0" w:noHBand="0" w:noVBand="1"/>
      </w:tblPr>
      <w:tblGrid>
        <w:gridCol w:w="1303"/>
        <w:gridCol w:w="1463"/>
        <w:gridCol w:w="1290"/>
        <w:gridCol w:w="1344"/>
      </w:tblGrid>
      <w:tr w:rsidR="00DF7664" w:rsidRPr="00DF7664" w14:paraId="7123D5F9" w14:textId="77777777" w:rsidTr="00DF7664">
        <w:trPr>
          <w:trHeight w:val="288"/>
        </w:trPr>
        <w:tc>
          <w:tcPr>
            <w:tcW w:w="1160" w:type="dxa"/>
            <w:tcBorders>
              <w:top w:val="single" w:sz="4" w:space="0" w:color="8EA9DB"/>
              <w:left w:val="single" w:sz="4" w:space="0" w:color="8EA9DB"/>
              <w:bottom w:val="single" w:sz="4" w:space="0" w:color="8EA9DB"/>
              <w:right w:val="nil"/>
            </w:tcBorders>
            <w:shd w:val="clear" w:color="4472C4" w:fill="4472C4"/>
            <w:vAlign w:val="center"/>
            <w:hideMark/>
          </w:tcPr>
          <w:p w14:paraId="3C899796" w14:textId="77777777" w:rsidR="00DF7664" w:rsidRPr="00DF7664" w:rsidRDefault="00DF7664" w:rsidP="00DF7664">
            <w:pPr>
              <w:spacing w:after="0" w:line="240" w:lineRule="auto"/>
              <w:jc w:val="center"/>
              <w:rPr>
                <w:rFonts w:ascii="Calibri" w:eastAsia="Times New Roman" w:hAnsi="Calibri" w:cs="Calibri"/>
                <w:b/>
                <w:bCs/>
                <w:color w:val="FFFFFF"/>
                <w:kern w:val="0"/>
                <w:lang w:eastAsia="en-IN"/>
                <w14:ligatures w14:val="none"/>
              </w:rPr>
            </w:pPr>
            <w:r w:rsidRPr="00DF7664">
              <w:rPr>
                <w:rFonts w:ascii="Calibri" w:eastAsia="Times New Roman" w:hAnsi="Calibri" w:cs="Calibri"/>
                <w:b/>
                <w:bCs/>
                <w:color w:val="FFFFFF"/>
                <w:kern w:val="0"/>
                <w:lang w:eastAsia="en-IN"/>
                <w14:ligatures w14:val="none"/>
              </w:rPr>
              <w:t>City</w:t>
            </w:r>
          </w:p>
        </w:tc>
        <w:tc>
          <w:tcPr>
            <w:tcW w:w="1540" w:type="dxa"/>
            <w:tcBorders>
              <w:top w:val="single" w:sz="4" w:space="0" w:color="8EA9DB"/>
              <w:left w:val="nil"/>
              <w:bottom w:val="single" w:sz="4" w:space="0" w:color="8EA9DB"/>
              <w:right w:val="nil"/>
            </w:tcBorders>
            <w:shd w:val="clear" w:color="4472C4" w:fill="4472C4"/>
            <w:vAlign w:val="center"/>
            <w:hideMark/>
          </w:tcPr>
          <w:p w14:paraId="05892598" w14:textId="77777777" w:rsidR="00DF7664" w:rsidRPr="00DF7664" w:rsidRDefault="00DF7664" w:rsidP="00DF7664">
            <w:pPr>
              <w:spacing w:after="0" w:line="240" w:lineRule="auto"/>
              <w:jc w:val="right"/>
              <w:rPr>
                <w:rFonts w:ascii="Calibri" w:eastAsia="Times New Roman" w:hAnsi="Calibri" w:cs="Calibri"/>
                <w:b/>
                <w:bCs/>
                <w:color w:val="FFFFFF"/>
                <w:kern w:val="0"/>
                <w:lang w:eastAsia="en-IN"/>
                <w14:ligatures w14:val="none"/>
              </w:rPr>
            </w:pPr>
            <w:r w:rsidRPr="00DF7664">
              <w:rPr>
                <w:rFonts w:ascii="Calibri" w:eastAsia="Times New Roman" w:hAnsi="Calibri" w:cs="Calibri"/>
                <w:b/>
                <w:bCs/>
                <w:color w:val="FFFFFF"/>
                <w:kern w:val="0"/>
                <w:lang w:eastAsia="en-IN"/>
                <w14:ligatures w14:val="none"/>
              </w:rPr>
              <w:t>Total Orders</w:t>
            </w:r>
          </w:p>
        </w:tc>
        <w:tc>
          <w:tcPr>
            <w:tcW w:w="1300" w:type="dxa"/>
            <w:tcBorders>
              <w:top w:val="single" w:sz="4" w:space="0" w:color="8EA9DB"/>
              <w:left w:val="nil"/>
              <w:bottom w:val="single" w:sz="4" w:space="0" w:color="8EA9DB"/>
              <w:right w:val="nil"/>
            </w:tcBorders>
            <w:shd w:val="clear" w:color="4472C4" w:fill="4472C4"/>
            <w:vAlign w:val="center"/>
            <w:hideMark/>
          </w:tcPr>
          <w:p w14:paraId="7973F25C" w14:textId="77777777" w:rsidR="00DF7664" w:rsidRPr="00DF7664" w:rsidRDefault="00DF7664" w:rsidP="00DF7664">
            <w:pPr>
              <w:spacing w:after="0" w:line="240" w:lineRule="auto"/>
              <w:jc w:val="right"/>
              <w:rPr>
                <w:rFonts w:ascii="Calibri" w:eastAsia="Times New Roman" w:hAnsi="Calibri" w:cs="Calibri"/>
                <w:b/>
                <w:bCs/>
                <w:color w:val="FFFFFF"/>
                <w:kern w:val="0"/>
                <w:lang w:eastAsia="en-IN"/>
                <w14:ligatures w14:val="none"/>
              </w:rPr>
            </w:pPr>
            <w:r w:rsidRPr="00DF7664">
              <w:rPr>
                <w:rFonts w:ascii="Calibri" w:eastAsia="Times New Roman" w:hAnsi="Calibri" w:cs="Calibri"/>
                <w:b/>
                <w:bCs/>
                <w:color w:val="FFFFFF"/>
                <w:kern w:val="0"/>
                <w:lang w:eastAsia="en-IN"/>
                <w14:ligatures w14:val="none"/>
              </w:rPr>
              <w:t>Proportion</w:t>
            </w:r>
          </w:p>
        </w:tc>
        <w:tc>
          <w:tcPr>
            <w:tcW w:w="1400" w:type="dxa"/>
            <w:tcBorders>
              <w:top w:val="single" w:sz="4" w:space="0" w:color="8EA9DB"/>
              <w:left w:val="nil"/>
              <w:bottom w:val="single" w:sz="4" w:space="0" w:color="8EA9DB"/>
              <w:right w:val="single" w:sz="4" w:space="0" w:color="8EA9DB"/>
            </w:tcBorders>
            <w:shd w:val="clear" w:color="4472C4" w:fill="4472C4"/>
            <w:vAlign w:val="center"/>
            <w:hideMark/>
          </w:tcPr>
          <w:p w14:paraId="7025B1D3" w14:textId="77777777" w:rsidR="00DF7664" w:rsidRPr="00DF7664" w:rsidRDefault="00DF7664" w:rsidP="00DF7664">
            <w:pPr>
              <w:spacing w:after="0" w:line="240" w:lineRule="auto"/>
              <w:jc w:val="right"/>
              <w:rPr>
                <w:rFonts w:ascii="Calibri" w:eastAsia="Times New Roman" w:hAnsi="Calibri" w:cs="Calibri"/>
                <w:b/>
                <w:bCs/>
                <w:color w:val="FFFFFF"/>
                <w:kern w:val="0"/>
                <w:lang w:eastAsia="en-IN"/>
                <w14:ligatures w14:val="none"/>
              </w:rPr>
            </w:pPr>
            <w:r w:rsidRPr="00DF7664">
              <w:rPr>
                <w:rFonts w:ascii="Calibri" w:eastAsia="Times New Roman" w:hAnsi="Calibri" w:cs="Calibri"/>
                <w:b/>
                <w:bCs/>
                <w:color w:val="FFFFFF"/>
                <w:kern w:val="0"/>
                <w:lang w:eastAsia="en-IN"/>
                <w14:ligatures w14:val="none"/>
              </w:rPr>
              <w:t>Sample Size</w:t>
            </w:r>
          </w:p>
        </w:tc>
      </w:tr>
      <w:tr w:rsidR="00DF7664" w:rsidRPr="00DF7664" w14:paraId="5BF4F9B7" w14:textId="77777777" w:rsidTr="00DF7664">
        <w:trPr>
          <w:trHeight w:val="288"/>
        </w:trPr>
        <w:tc>
          <w:tcPr>
            <w:tcW w:w="1160" w:type="dxa"/>
            <w:tcBorders>
              <w:top w:val="single" w:sz="4" w:space="0" w:color="8EA9DB"/>
              <w:left w:val="single" w:sz="4" w:space="0" w:color="8EA9DB"/>
              <w:bottom w:val="single" w:sz="4" w:space="0" w:color="8EA9DB"/>
              <w:right w:val="nil"/>
            </w:tcBorders>
            <w:shd w:val="clear" w:color="D9E1F2" w:fill="D9E1F2"/>
            <w:vAlign w:val="center"/>
            <w:hideMark/>
          </w:tcPr>
          <w:p w14:paraId="06D4A813" w14:textId="77777777" w:rsidR="00DF7664" w:rsidRPr="00DF7664" w:rsidRDefault="00DF7664" w:rsidP="00DF7664">
            <w:pPr>
              <w:spacing w:after="0" w:line="240" w:lineRule="auto"/>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Ahmedabad</w:t>
            </w:r>
          </w:p>
        </w:tc>
        <w:tc>
          <w:tcPr>
            <w:tcW w:w="1540" w:type="dxa"/>
            <w:tcBorders>
              <w:top w:val="single" w:sz="4" w:space="0" w:color="8EA9DB"/>
              <w:left w:val="nil"/>
              <w:bottom w:val="single" w:sz="4" w:space="0" w:color="8EA9DB"/>
              <w:right w:val="nil"/>
            </w:tcBorders>
            <w:shd w:val="clear" w:color="D9E1F2" w:fill="D9E1F2"/>
            <w:vAlign w:val="center"/>
            <w:hideMark/>
          </w:tcPr>
          <w:p w14:paraId="274082B2"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500</w:t>
            </w:r>
          </w:p>
        </w:tc>
        <w:tc>
          <w:tcPr>
            <w:tcW w:w="1300" w:type="dxa"/>
            <w:tcBorders>
              <w:top w:val="single" w:sz="4" w:space="0" w:color="8EA9DB"/>
              <w:left w:val="nil"/>
              <w:bottom w:val="single" w:sz="4" w:space="0" w:color="8EA9DB"/>
              <w:right w:val="nil"/>
            </w:tcBorders>
            <w:shd w:val="clear" w:color="D9E1F2" w:fill="D9E1F2"/>
            <w:vAlign w:val="center"/>
            <w:hideMark/>
          </w:tcPr>
          <w:p w14:paraId="70E2BD6E"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50%</w:t>
            </w:r>
          </w:p>
        </w:tc>
        <w:tc>
          <w:tcPr>
            <w:tcW w:w="1400" w:type="dxa"/>
            <w:tcBorders>
              <w:top w:val="single" w:sz="4" w:space="0" w:color="8EA9DB"/>
              <w:left w:val="nil"/>
              <w:bottom w:val="single" w:sz="4" w:space="0" w:color="8EA9DB"/>
              <w:right w:val="single" w:sz="4" w:space="0" w:color="8EA9DB"/>
            </w:tcBorders>
            <w:shd w:val="clear" w:color="D9E1F2" w:fill="D9E1F2"/>
            <w:vAlign w:val="center"/>
            <w:hideMark/>
          </w:tcPr>
          <w:p w14:paraId="458A0BD6"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30</w:t>
            </w:r>
          </w:p>
        </w:tc>
      </w:tr>
      <w:tr w:rsidR="00DF7664" w:rsidRPr="00DF7664" w14:paraId="4255580C" w14:textId="77777777" w:rsidTr="00DF7664">
        <w:trPr>
          <w:trHeight w:val="288"/>
        </w:trPr>
        <w:tc>
          <w:tcPr>
            <w:tcW w:w="1160" w:type="dxa"/>
            <w:tcBorders>
              <w:top w:val="single" w:sz="4" w:space="0" w:color="8EA9DB"/>
              <w:left w:val="single" w:sz="4" w:space="0" w:color="8EA9DB"/>
              <w:bottom w:val="single" w:sz="4" w:space="0" w:color="8EA9DB"/>
              <w:right w:val="nil"/>
            </w:tcBorders>
            <w:vAlign w:val="center"/>
            <w:hideMark/>
          </w:tcPr>
          <w:p w14:paraId="601CCDAD" w14:textId="77777777" w:rsidR="00DF7664" w:rsidRPr="00DF7664" w:rsidRDefault="00DF7664" w:rsidP="00DF7664">
            <w:pPr>
              <w:spacing w:after="0" w:line="240" w:lineRule="auto"/>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Surat</w:t>
            </w:r>
          </w:p>
        </w:tc>
        <w:tc>
          <w:tcPr>
            <w:tcW w:w="1540" w:type="dxa"/>
            <w:tcBorders>
              <w:top w:val="single" w:sz="4" w:space="0" w:color="8EA9DB"/>
              <w:left w:val="nil"/>
              <w:bottom w:val="single" w:sz="4" w:space="0" w:color="8EA9DB"/>
              <w:right w:val="nil"/>
            </w:tcBorders>
            <w:vAlign w:val="center"/>
            <w:hideMark/>
          </w:tcPr>
          <w:p w14:paraId="4C0B4AC7"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300</w:t>
            </w:r>
          </w:p>
        </w:tc>
        <w:tc>
          <w:tcPr>
            <w:tcW w:w="1300" w:type="dxa"/>
            <w:tcBorders>
              <w:top w:val="single" w:sz="4" w:space="0" w:color="8EA9DB"/>
              <w:left w:val="nil"/>
              <w:bottom w:val="single" w:sz="4" w:space="0" w:color="8EA9DB"/>
              <w:right w:val="nil"/>
            </w:tcBorders>
            <w:vAlign w:val="center"/>
            <w:hideMark/>
          </w:tcPr>
          <w:p w14:paraId="68408178"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30%</w:t>
            </w:r>
          </w:p>
        </w:tc>
        <w:tc>
          <w:tcPr>
            <w:tcW w:w="1400" w:type="dxa"/>
            <w:tcBorders>
              <w:top w:val="single" w:sz="4" w:space="0" w:color="8EA9DB"/>
              <w:left w:val="nil"/>
              <w:bottom w:val="single" w:sz="4" w:space="0" w:color="8EA9DB"/>
              <w:right w:val="single" w:sz="4" w:space="0" w:color="8EA9DB"/>
            </w:tcBorders>
            <w:vAlign w:val="center"/>
            <w:hideMark/>
          </w:tcPr>
          <w:p w14:paraId="0DB3B5E2"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18</w:t>
            </w:r>
          </w:p>
        </w:tc>
      </w:tr>
      <w:tr w:rsidR="00DF7664" w:rsidRPr="00DF7664" w14:paraId="48BF2C31" w14:textId="77777777" w:rsidTr="00DF7664">
        <w:trPr>
          <w:trHeight w:val="288"/>
        </w:trPr>
        <w:tc>
          <w:tcPr>
            <w:tcW w:w="1160" w:type="dxa"/>
            <w:tcBorders>
              <w:top w:val="single" w:sz="4" w:space="0" w:color="8EA9DB"/>
              <w:left w:val="single" w:sz="4" w:space="0" w:color="8EA9DB"/>
              <w:bottom w:val="single" w:sz="4" w:space="0" w:color="8EA9DB"/>
              <w:right w:val="nil"/>
            </w:tcBorders>
            <w:shd w:val="clear" w:color="D9E1F2" w:fill="D9E1F2"/>
            <w:vAlign w:val="center"/>
            <w:hideMark/>
          </w:tcPr>
          <w:p w14:paraId="5F1F9FFF" w14:textId="77777777" w:rsidR="00DF7664" w:rsidRPr="00DF7664" w:rsidRDefault="00DF7664" w:rsidP="00DF7664">
            <w:pPr>
              <w:spacing w:after="0" w:line="240" w:lineRule="auto"/>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Vadodara</w:t>
            </w:r>
          </w:p>
        </w:tc>
        <w:tc>
          <w:tcPr>
            <w:tcW w:w="1540" w:type="dxa"/>
            <w:tcBorders>
              <w:top w:val="single" w:sz="4" w:space="0" w:color="8EA9DB"/>
              <w:left w:val="nil"/>
              <w:bottom w:val="single" w:sz="4" w:space="0" w:color="8EA9DB"/>
              <w:right w:val="nil"/>
            </w:tcBorders>
            <w:shd w:val="clear" w:color="D9E1F2" w:fill="D9E1F2"/>
            <w:vAlign w:val="center"/>
            <w:hideMark/>
          </w:tcPr>
          <w:p w14:paraId="5B49D918"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200</w:t>
            </w:r>
          </w:p>
        </w:tc>
        <w:tc>
          <w:tcPr>
            <w:tcW w:w="1300" w:type="dxa"/>
            <w:tcBorders>
              <w:top w:val="single" w:sz="4" w:space="0" w:color="8EA9DB"/>
              <w:left w:val="nil"/>
              <w:bottom w:val="single" w:sz="4" w:space="0" w:color="8EA9DB"/>
              <w:right w:val="nil"/>
            </w:tcBorders>
            <w:shd w:val="clear" w:color="D9E1F2" w:fill="D9E1F2"/>
            <w:vAlign w:val="center"/>
            <w:hideMark/>
          </w:tcPr>
          <w:p w14:paraId="3B1A574B"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20%</w:t>
            </w:r>
          </w:p>
        </w:tc>
        <w:tc>
          <w:tcPr>
            <w:tcW w:w="1400" w:type="dxa"/>
            <w:tcBorders>
              <w:top w:val="single" w:sz="4" w:space="0" w:color="8EA9DB"/>
              <w:left w:val="nil"/>
              <w:bottom w:val="single" w:sz="4" w:space="0" w:color="8EA9DB"/>
              <w:right w:val="single" w:sz="4" w:space="0" w:color="8EA9DB"/>
            </w:tcBorders>
            <w:shd w:val="clear" w:color="D9E1F2" w:fill="D9E1F2"/>
            <w:vAlign w:val="center"/>
            <w:hideMark/>
          </w:tcPr>
          <w:p w14:paraId="7C93AF76" w14:textId="77777777" w:rsidR="00DF7664" w:rsidRPr="00DF7664" w:rsidRDefault="00DF7664" w:rsidP="00DF7664">
            <w:pPr>
              <w:spacing w:after="0" w:line="240" w:lineRule="auto"/>
              <w:jc w:val="right"/>
              <w:rPr>
                <w:rFonts w:ascii="Calibri" w:eastAsia="Times New Roman" w:hAnsi="Calibri" w:cs="Calibri"/>
                <w:color w:val="000000"/>
                <w:kern w:val="0"/>
                <w:lang w:eastAsia="en-IN"/>
                <w14:ligatures w14:val="none"/>
              </w:rPr>
            </w:pPr>
            <w:r w:rsidRPr="00DF7664">
              <w:rPr>
                <w:rFonts w:ascii="Calibri" w:eastAsia="Times New Roman" w:hAnsi="Calibri" w:cs="Calibri"/>
                <w:color w:val="000000"/>
                <w:kern w:val="0"/>
                <w:lang w:eastAsia="en-IN"/>
                <w14:ligatures w14:val="none"/>
              </w:rPr>
              <w:t>12</w:t>
            </w:r>
          </w:p>
        </w:tc>
      </w:tr>
      <w:tr w:rsidR="00DF7664" w:rsidRPr="00DF7664" w14:paraId="1729DE5C" w14:textId="77777777" w:rsidTr="00DF7664">
        <w:trPr>
          <w:trHeight w:val="288"/>
        </w:trPr>
        <w:tc>
          <w:tcPr>
            <w:tcW w:w="1160" w:type="dxa"/>
            <w:tcBorders>
              <w:top w:val="single" w:sz="4" w:space="0" w:color="8EA9DB"/>
              <w:left w:val="single" w:sz="4" w:space="0" w:color="8EA9DB"/>
              <w:bottom w:val="single" w:sz="4" w:space="0" w:color="8EA9DB"/>
              <w:right w:val="nil"/>
            </w:tcBorders>
            <w:vAlign w:val="center"/>
            <w:hideMark/>
          </w:tcPr>
          <w:p w14:paraId="690F240C" w14:textId="77777777" w:rsidR="00DF7664" w:rsidRPr="00DF7664" w:rsidRDefault="00DF7664" w:rsidP="00DF7664">
            <w:pPr>
              <w:spacing w:after="0" w:line="240" w:lineRule="auto"/>
              <w:rPr>
                <w:rFonts w:ascii="Calibri" w:eastAsia="Times New Roman" w:hAnsi="Calibri" w:cs="Calibri"/>
                <w:b/>
                <w:bCs/>
                <w:color w:val="000000"/>
                <w:kern w:val="0"/>
                <w:lang w:eastAsia="en-IN"/>
                <w14:ligatures w14:val="none"/>
              </w:rPr>
            </w:pPr>
            <w:r w:rsidRPr="00DF7664">
              <w:rPr>
                <w:rFonts w:ascii="Calibri" w:eastAsia="Times New Roman" w:hAnsi="Calibri" w:cs="Calibri"/>
                <w:b/>
                <w:bCs/>
                <w:color w:val="000000"/>
                <w:kern w:val="0"/>
                <w:lang w:eastAsia="en-IN"/>
                <w14:ligatures w14:val="none"/>
              </w:rPr>
              <w:t>Total</w:t>
            </w:r>
          </w:p>
        </w:tc>
        <w:tc>
          <w:tcPr>
            <w:tcW w:w="1540" w:type="dxa"/>
            <w:tcBorders>
              <w:top w:val="single" w:sz="4" w:space="0" w:color="8EA9DB"/>
              <w:left w:val="nil"/>
              <w:bottom w:val="single" w:sz="4" w:space="0" w:color="8EA9DB"/>
              <w:right w:val="nil"/>
            </w:tcBorders>
            <w:vAlign w:val="center"/>
            <w:hideMark/>
          </w:tcPr>
          <w:p w14:paraId="04E6CECF" w14:textId="77777777" w:rsidR="00DF7664" w:rsidRPr="00DF7664" w:rsidRDefault="00DF7664" w:rsidP="00DF7664">
            <w:pPr>
              <w:spacing w:after="0" w:line="240" w:lineRule="auto"/>
              <w:jc w:val="right"/>
              <w:rPr>
                <w:rFonts w:ascii="Calibri" w:eastAsia="Times New Roman" w:hAnsi="Calibri" w:cs="Calibri"/>
                <w:b/>
                <w:bCs/>
                <w:color w:val="000000"/>
                <w:kern w:val="0"/>
                <w:lang w:eastAsia="en-IN"/>
                <w14:ligatures w14:val="none"/>
              </w:rPr>
            </w:pPr>
            <w:r w:rsidRPr="00DF7664">
              <w:rPr>
                <w:rFonts w:ascii="Calibri" w:eastAsia="Times New Roman" w:hAnsi="Calibri" w:cs="Calibri"/>
                <w:b/>
                <w:bCs/>
                <w:color w:val="000000"/>
                <w:kern w:val="0"/>
                <w:lang w:eastAsia="en-IN"/>
                <w14:ligatures w14:val="none"/>
              </w:rPr>
              <w:t>1000</w:t>
            </w:r>
          </w:p>
        </w:tc>
        <w:tc>
          <w:tcPr>
            <w:tcW w:w="1300" w:type="dxa"/>
            <w:tcBorders>
              <w:top w:val="single" w:sz="4" w:space="0" w:color="8EA9DB"/>
              <w:left w:val="nil"/>
              <w:bottom w:val="single" w:sz="4" w:space="0" w:color="8EA9DB"/>
              <w:right w:val="nil"/>
            </w:tcBorders>
            <w:vAlign w:val="center"/>
            <w:hideMark/>
          </w:tcPr>
          <w:p w14:paraId="259884A3" w14:textId="77777777" w:rsidR="00DF7664" w:rsidRPr="00DF7664" w:rsidRDefault="00DF7664" w:rsidP="00DF7664">
            <w:pPr>
              <w:spacing w:after="0" w:line="240" w:lineRule="auto"/>
              <w:jc w:val="right"/>
              <w:rPr>
                <w:rFonts w:ascii="Calibri" w:eastAsia="Times New Roman" w:hAnsi="Calibri" w:cs="Calibri"/>
                <w:b/>
                <w:bCs/>
                <w:color w:val="000000"/>
                <w:kern w:val="0"/>
                <w:lang w:eastAsia="en-IN"/>
                <w14:ligatures w14:val="none"/>
              </w:rPr>
            </w:pPr>
            <w:r w:rsidRPr="00DF7664">
              <w:rPr>
                <w:rFonts w:ascii="Calibri" w:eastAsia="Times New Roman" w:hAnsi="Calibri" w:cs="Calibri"/>
                <w:b/>
                <w:bCs/>
                <w:color w:val="000000"/>
                <w:kern w:val="0"/>
                <w:lang w:eastAsia="en-IN"/>
                <w14:ligatures w14:val="none"/>
              </w:rPr>
              <w:t>100%</w:t>
            </w:r>
          </w:p>
        </w:tc>
        <w:tc>
          <w:tcPr>
            <w:tcW w:w="1400" w:type="dxa"/>
            <w:tcBorders>
              <w:top w:val="single" w:sz="4" w:space="0" w:color="8EA9DB"/>
              <w:left w:val="nil"/>
              <w:bottom w:val="single" w:sz="4" w:space="0" w:color="8EA9DB"/>
              <w:right w:val="single" w:sz="4" w:space="0" w:color="8EA9DB"/>
            </w:tcBorders>
            <w:vAlign w:val="center"/>
            <w:hideMark/>
          </w:tcPr>
          <w:p w14:paraId="672525D9" w14:textId="77777777" w:rsidR="00DF7664" w:rsidRPr="00DF7664" w:rsidRDefault="00DF7664" w:rsidP="00DF7664">
            <w:pPr>
              <w:spacing w:after="0" w:line="240" w:lineRule="auto"/>
              <w:jc w:val="right"/>
              <w:rPr>
                <w:rFonts w:ascii="Calibri" w:eastAsia="Times New Roman" w:hAnsi="Calibri" w:cs="Calibri"/>
                <w:b/>
                <w:bCs/>
                <w:color w:val="000000"/>
                <w:kern w:val="0"/>
                <w:lang w:eastAsia="en-IN"/>
                <w14:ligatures w14:val="none"/>
              </w:rPr>
            </w:pPr>
            <w:r w:rsidRPr="00DF7664">
              <w:rPr>
                <w:rFonts w:ascii="Calibri" w:eastAsia="Times New Roman" w:hAnsi="Calibri" w:cs="Calibri"/>
                <w:b/>
                <w:bCs/>
                <w:color w:val="000000"/>
                <w:kern w:val="0"/>
                <w:lang w:eastAsia="en-IN"/>
                <w14:ligatures w14:val="none"/>
              </w:rPr>
              <w:t>60</w:t>
            </w:r>
          </w:p>
        </w:tc>
      </w:tr>
    </w:tbl>
    <w:p w14:paraId="41644374" w14:textId="77777777" w:rsidR="00A473E7" w:rsidRPr="00972F18" w:rsidRDefault="00A473E7" w:rsidP="00972F18">
      <w:pPr>
        <w:jc w:val="both"/>
        <w:rPr>
          <w:b/>
          <w:bCs/>
        </w:rPr>
      </w:pPr>
    </w:p>
    <w:p w14:paraId="1EC74C78" w14:textId="04BF79DD" w:rsidR="00825259" w:rsidRDefault="00825259" w:rsidP="00825259">
      <w:pPr>
        <w:jc w:val="both"/>
        <w:rPr>
          <w:b/>
          <w:bCs/>
        </w:rPr>
      </w:pPr>
      <w:r w:rsidRPr="00825259">
        <w:rPr>
          <w:b/>
          <w:bCs/>
        </w:rPr>
        <w:t>3.</w:t>
      </w:r>
      <w:r>
        <w:rPr>
          <w:b/>
          <w:bCs/>
        </w:rPr>
        <w:t xml:space="preserve">) </w:t>
      </w:r>
      <w:r w:rsidRPr="00825259">
        <w:rPr>
          <w:b/>
          <w:bCs/>
        </w:rPr>
        <w:t>Write a function to perform systematic sampling on a list of 500 Zomato restaurant reviews, selecting every 10th review to create a sample set.</w:t>
      </w:r>
    </w:p>
    <w:p w14:paraId="23131473" w14:textId="383A7A92" w:rsidR="00825259" w:rsidRDefault="00825259" w:rsidP="00825259">
      <w:pPr>
        <w:jc w:val="both"/>
        <w:rPr>
          <w:b/>
          <w:bCs/>
        </w:rPr>
      </w:pPr>
      <w:r>
        <w:rPr>
          <w:b/>
          <w:bCs/>
        </w:rPr>
        <w:t>ANSWERS:</w:t>
      </w:r>
    </w:p>
    <w:tbl>
      <w:tblPr>
        <w:tblW w:w="2980" w:type="dxa"/>
        <w:tblLook w:val="04A0" w:firstRow="1" w:lastRow="0" w:firstColumn="1" w:lastColumn="0" w:noHBand="0" w:noVBand="1"/>
      </w:tblPr>
      <w:tblGrid>
        <w:gridCol w:w="1200"/>
        <w:gridCol w:w="1780"/>
      </w:tblGrid>
      <w:tr w:rsidR="00F95056" w:rsidRPr="00F95056" w14:paraId="03C3472E" w14:textId="77777777" w:rsidTr="00F95056">
        <w:trPr>
          <w:trHeight w:val="288"/>
        </w:trPr>
        <w:tc>
          <w:tcPr>
            <w:tcW w:w="1200" w:type="dxa"/>
            <w:tcBorders>
              <w:top w:val="single" w:sz="4" w:space="0" w:color="70AD47"/>
              <w:left w:val="single" w:sz="4" w:space="0" w:color="70AD47"/>
              <w:bottom w:val="single" w:sz="8" w:space="0" w:color="70AD47"/>
              <w:right w:val="single" w:sz="4" w:space="0" w:color="70AD47"/>
            </w:tcBorders>
            <w:vAlign w:val="center"/>
            <w:hideMark/>
          </w:tcPr>
          <w:p w14:paraId="4F1F4463" w14:textId="77777777" w:rsidR="00F95056" w:rsidRPr="00F95056" w:rsidRDefault="00F95056" w:rsidP="00F95056">
            <w:pPr>
              <w:spacing w:after="0" w:line="240" w:lineRule="auto"/>
              <w:jc w:val="center"/>
              <w:rPr>
                <w:rFonts w:ascii="Calibri" w:eastAsia="Times New Roman" w:hAnsi="Calibri" w:cs="Calibri"/>
                <w:b/>
                <w:bCs/>
                <w:color w:val="000000"/>
                <w:kern w:val="0"/>
                <w:lang w:eastAsia="en-IN"/>
                <w14:ligatures w14:val="none"/>
              </w:rPr>
            </w:pPr>
            <w:r w:rsidRPr="00F95056">
              <w:rPr>
                <w:rFonts w:ascii="Calibri" w:eastAsia="Times New Roman" w:hAnsi="Calibri" w:cs="Calibri"/>
                <w:b/>
                <w:bCs/>
                <w:color w:val="000000"/>
                <w:kern w:val="0"/>
                <w:lang w:eastAsia="en-IN"/>
                <w14:ligatures w14:val="none"/>
              </w:rPr>
              <w:t>Review ID</w:t>
            </w:r>
          </w:p>
        </w:tc>
        <w:tc>
          <w:tcPr>
            <w:tcW w:w="1780" w:type="dxa"/>
            <w:tcBorders>
              <w:top w:val="single" w:sz="4" w:space="0" w:color="70AD47"/>
              <w:left w:val="single" w:sz="4" w:space="0" w:color="70AD47"/>
              <w:bottom w:val="single" w:sz="8" w:space="0" w:color="70AD47"/>
              <w:right w:val="single" w:sz="4" w:space="0" w:color="70AD47"/>
            </w:tcBorders>
            <w:noWrap/>
            <w:vAlign w:val="center"/>
            <w:hideMark/>
          </w:tcPr>
          <w:p w14:paraId="7D8F7688" w14:textId="77777777" w:rsidR="00F95056" w:rsidRPr="00F95056" w:rsidRDefault="00F95056" w:rsidP="00F95056">
            <w:pPr>
              <w:spacing w:after="0" w:line="240" w:lineRule="auto"/>
              <w:jc w:val="center"/>
              <w:rPr>
                <w:rFonts w:ascii="Calibri" w:eastAsia="Times New Roman" w:hAnsi="Calibri" w:cs="Calibri"/>
                <w:b/>
                <w:bCs/>
                <w:color w:val="000000"/>
                <w:kern w:val="0"/>
                <w:lang w:eastAsia="en-IN"/>
                <w14:ligatures w14:val="none"/>
              </w:rPr>
            </w:pPr>
            <w:r w:rsidRPr="00F95056">
              <w:rPr>
                <w:rFonts w:ascii="Calibri" w:eastAsia="Times New Roman" w:hAnsi="Calibri" w:cs="Calibri"/>
                <w:b/>
                <w:bCs/>
                <w:color w:val="000000"/>
                <w:kern w:val="0"/>
                <w:lang w:eastAsia="en-IN"/>
                <w14:ligatures w14:val="none"/>
              </w:rPr>
              <w:t>Selected Review</w:t>
            </w:r>
          </w:p>
        </w:tc>
      </w:tr>
      <w:tr w:rsidR="00F95056" w:rsidRPr="00F95056" w14:paraId="7D5EFE46"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shd w:val="clear" w:color="E2EFDA" w:fill="E2EFDA"/>
            <w:noWrap/>
            <w:vAlign w:val="bottom"/>
            <w:hideMark/>
          </w:tcPr>
          <w:p w14:paraId="758E6847"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1</w:t>
            </w:r>
          </w:p>
        </w:tc>
        <w:tc>
          <w:tcPr>
            <w:tcW w:w="1780" w:type="dxa"/>
            <w:tcBorders>
              <w:top w:val="single" w:sz="4" w:space="0" w:color="70AD47"/>
              <w:left w:val="single" w:sz="4" w:space="0" w:color="70AD47"/>
              <w:bottom w:val="single" w:sz="4" w:space="0" w:color="70AD47"/>
              <w:right w:val="single" w:sz="4" w:space="0" w:color="70AD47"/>
            </w:tcBorders>
            <w:shd w:val="clear" w:color="E2EFDA" w:fill="E2EFDA"/>
            <w:noWrap/>
            <w:vAlign w:val="center"/>
            <w:hideMark/>
          </w:tcPr>
          <w:p w14:paraId="73437150"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50</w:t>
            </w:r>
          </w:p>
        </w:tc>
      </w:tr>
      <w:tr w:rsidR="00F95056" w:rsidRPr="00F95056" w14:paraId="0DB0B840"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vAlign w:val="center"/>
            <w:hideMark/>
          </w:tcPr>
          <w:p w14:paraId="404DB924"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2</w:t>
            </w:r>
          </w:p>
        </w:tc>
        <w:tc>
          <w:tcPr>
            <w:tcW w:w="1780" w:type="dxa"/>
            <w:tcBorders>
              <w:top w:val="single" w:sz="4" w:space="0" w:color="70AD47"/>
              <w:left w:val="single" w:sz="4" w:space="0" w:color="70AD47"/>
              <w:bottom w:val="single" w:sz="4" w:space="0" w:color="70AD47"/>
              <w:right w:val="single" w:sz="4" w:space="0" w:color="70AD47"/>
            </w:tcBorders>
            <w:noWrap/>
            <w:vAlign w:val="center"/>
            <w:hideMark/>
          </w:tcPr>
          <w:p w14:paraId="00C481B5"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250</w:t>
            </w:r>
          </w:p>
        </w:tc>
      </w:tr>
      <w:tr w:rsidR="00F95056" w:rsidRPr="00F95056" w14:paraId="0B8E8690"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shd w:val="clear" w:color="E2EFDA" w:fill="E2EFDA"/>
            <w:noWrap/>
            <w:vAlign w:val="bottom"/>
            <w:hideMark/>
          </w:tcPr>
          <w:p w14:paraId="4F992B45"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3</w:t>
            </w:r>
          </w:p>
        </w:tc>
        <w:tc>
          <w:tcPr>
            <w:tcW w:w="1780" w:type="dxa"/>
            <w:tcBorders>
              <w:top w:val="single" w:sz="4" w:space="0" w:color="70AD47"/>
              <w:left w:val="single" w:sz="4" w:space="0" w:color="70AD47"/>
              <w:bottom w:val="single" w:sz="4" w:space="0" w:color="70AD47"/>
              <w:right w:val="single" w:sz="4" w:space="0" w:color="70AD47"/>
            </w:tcBorders>
            <w:shd w:val="clear" w:color="E2EFDA" w:fill="E2EFDA"/>
            <w:noWrap/>
            <w:vAlign w:val="center"/>
            <w:hideMark/>
          </w:tcPr>
          <w:p w14:paraId="421DC800"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166.6666667</w:t>
            </w:r>
          </w:p>
        </w:tc>
      </w:tr>
      <w:tr w:rsidR="00F95056" w:rsidRPr="00F95056" w14:paraId="4D627993"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vAlign w:val="center"/>
            <w:hideMark/>
          </w:tcPr>
          <w:p w14:paraId="75CCFEA0"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4</w:t>
            </w:r>
          </w:p>
        </w:tc>
        <w:tc>
          <w:tcPr>
            <w:tcW w:w="1780" w:type="dxa"/>
            <w:tcBorders>
              <w:top w:val="single" w:sz="4" w:space="0" w:color="70AD47"/>
              <w:left w:val="single" w:sz="4" w:space="0" w:color="70AD47"/>
              <w:bottom w:val="single" w:sz="4" w:space="0" w:color="70AD47"/>
              <w:right w:val="single" w:sz="4" w:space="0" w:color="70AD47"/>
            </w:tcBorders>
            <w:noWrap/>
            <w:vAlign w:val="center"/>
            <w:hideMark/>
          </w:tcPr>
          <w:p w14:paraId="545148CB"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125</w:t>
            </w:r>
          </w:p>
        </w:tc>
      </w:tr>
      <w:tr w:rsidR="00F95056" w:rsidRPr="00F95056" w14:paraId="290AAFF9"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55DED079"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5</w:t>
            </w:r>
          </w:p>
        </w:tc>
        <w:tc>
          <w:tcPr>
            <w:tcW w:w="1780" w:type="dxa"/>
            <w:tcBorders>
              <w:top w:val="single" w:sz="4" w:space="0" w:color="70AD47"/>
              <w:left w:val="single" w:sz="4" w:space="0" w:color="70AD47"/>
              <w:bottom w:val="single" w:sz="4" w:space="0" w:color="70AD47"/>
              <w:right w:val="single" w:sz="4" w:space="0" w:color="70AD47"/>
            </w:tcBorders>
            <w:shd w:val="clear" w:color="E2EFDA" w:fill="E2EFDA"/>
            <w:noWrap/>
            <w:vAlign w:val="center"/>
            <w:hideMark/>
          </w:tcPr>
          <w:p w14:paraId="5FF08427"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100</w:t>
            </w:r>
          </w:p>
        </w:tc>
      </w:tr>
      <w:tr w:rsidR="00F95056" w:rsidRPr="00F95056" w14:paraId="175FB49C"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vAlign w:val="center"/>
            <w:hideMark/>
          </w:tcPr>
          <w:p w14:paraId="1A0DBB33"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6</w:t>
            </w:r>
          </w:p>
        </w:tc>
        <w:tc>
          <w:tcPr>
            <w:tcW w:w="1780" w:type="dxa"/>
            <w:tcBorders>
              <w:top w:val="single" w:sz="4" w:space="0" w:color="70AD47"/>
              <w:left w:val="single" w:sz="4" w:space="0" w:color="70AD47"/>
              <w:bottom w:val="single" w:sz="4" w:space="0" w:color="70AD47"/>
              <w:right w:val="single" w:sz="4" w:space="0" w:color="70AD47"/>
            </w:tcBorders>
            <w:noWrap/>
            <w:vAlign w:val="center"/>
            <w:hideMark/>
          </w:tcPr>
          <w:p w14:paraId="1BD361E8"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83.33333333</w:t>
            </w:r>
          </w:p>
        </w:tc>
      </w:tr>
      <w:tr w:rsidR="00F95056" w:rsidRPr="00F95056" w14:paraId="1D90B2FC"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4DA08868"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7</w:t>
            </w:r>
          </w:p>
        </w:tc>
        <w:tc>
          <w:tcPr>
            <w:tcW w:w="1780" w:type="dxa"/>
            <w:tcBorders>
              <w:top w:val="single" w:sz="4" w:space="0" w:color="70AD47"/>
              <w:left w:val="single" w:sz="4" w:space="0" w:color="70AD47"/>
              <w:bottom w:val="single" w:sz="4" w:space="0" w:color="70AD47"/>
              <w:right w:val="single" w:sz="4" w:space="0" w:color="70AD47"/>
            </w:tcBorders>
            <w:shd w:val="clear" w:color="E2EFDA" w:fill="E2EFDA"/>
            <w:noWrap/>
            <w:vAlign w:val="center"/>
            <w:hideMark/>
          </w:tcPr>
          <w:p w14:paraId="229DDF6A"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71.42857143</w:t>
            </w:r>
          </w:p>
        </w:tc>
      </w:tr>
      <w:tr w:rsidR="00F95056" w:rsidRPr="00F95056" w14:paraId="41A9CEE2"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vAlign w:val="center"/>
            <w:hideMark/>
          </w:tcPr>
          <w:p w14:paraId="532F4057"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8</w:t>
            </w:r>
          </w:p>
        </w:tc>
        <w:tc>
          <w:tcPr>
            <w:tcW w:w="1780" w:type="dxa"/>
            <w:tcBorders>
              <w:top w:val="single" w:sz="4" w:space="0" w:color="70AD47"/>
              <w:left w:val="single" w:sz="4" w:space="0" w:color="70AD47"/>
              <w:bottom w:val="single" w:sz="4" w:space="0" w:color="70AD47"/>
              <w:right w:val="single" w:sz="4" w:space="0" w:color="70AD47"/>
            </w:tcBorders>
            <w:noWrap/>
            <w:vAlign w:val="center"/>
            <w:hideMark/>
          </w:tcPr>
          <w:p w14:paraId="56C43ECB"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62.5</w:t>
            </w:r>
          </w:p>
        </w:tc>
      </w:tr>
      <w:tr w:rsidR="00F95056" w:rsidRPr="00F95056" w14:paraId="2B4B2E74"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shd w:val="clear" w:color="E2EFDA" w:fill="E2EFDA"/>
            <w:vAlign w:val="center"/>
            <w:hideMark/>
          </w:tcPr>
          <w:p w14:paraId="2A72857A"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9</w:t>
            </w:r>
          </w:p>
        </w:tc>
        <w:tc>
          <w:tcPr>
            <w:tcW w:w="1780" w:type="dxa"/>
            <w:tcBorders>
              <w:top w:val="single" w:sz="4" w:space="0" w:color="70AD47"/>
              <w:left w:val="single" w:sz="4" w:space="0" w:color="70AD47"/>
              <w:bottom w:val="single" w:sz="4" w:space="0" w:color="70AD47"/>
              <w:right w:val="single" w:sz="4" w:space="0" w:color="70AD47"/>
            </w:tcBorders>
            <w:shd w:val="clear" w:color="E2EFDA" w:fill="E2EFDA"/>
            <w:noWrap/>
            <w:vAlign w:val="center"/>
            <w:hideMark/>
          </w:tcPr>
          <w:p w14:paraId="067756D7"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55.55555556</w:t>
            </w:r>
          </w:p>
        </w:tc>
      </w:tr>
      <w:tr w:rsidR="00F95056" w:rsidRPr="00F95056" w14:paraId="7F50D0D6" w14:textId="77777777" w:rsidTr="00F95056">
        <w:trPr>
          <w:trHeight w:val="288"/>
        </w:trPr>
        <w:tc>
          <w:tcPr>
            <w:tcW w:w="1200" w:type="dxa"/>
            <w:tcBorders>
              <w:top w:val="single" w:sz="4" w:space="0" w:color="70AD47"/>
              <w:left w:val="single" w:sz="4" w:space="0" w:color="70AD47"/>
              <w:bottom w:val="single" w:sz="4" w:space="0" w:color="70AD47"/>
              <w:right w:val="single" w:sz="4" w:space="0" w:color="70AD47"/>
            </w:tcBorders>
            <w:vAlign w:val="center"/>
            <w:hideMark/>
          </w:tcPr>
          <w:p w14:paraId="7E41E264"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10</w:t>
            </w:r>
          </w:p>
        </w:tc>
        <w:tc>
          <w:tcPr>
            <w:tcW w:w="1780" w:type="dxa"/>
            <w:tcBorders>
              <w:top w:val="single" w:sz="4" w:space="0" w:color="70AD47"/>
              <w:left w:val="single" w:sz="4" w:space="0" w:color="70AD47"/>
              <w:bottom w:val="single" w:sz="4" w:space="0" w:color="70AD47"/>
              <w:right w:val="single" w:sz="4" w:space="0" w:color="70AD47"/>
            </w:tcBorders>
            <w:noWrap/>
            <w:vAlign w:val="center"/>
            <w:hideMark/>
          </w:tcPr>
          <w:p w14:paraId="409716C1" w14:textId="77777777" w:rsidR="00F95056" w:rsidRPr="00F95056" w:rsidRDefault="00F95056" w:rsidP="00F95056">
            <w:pPr>
              <w:spacing w:after="0" w:line="240" w:lineRule="auto"/>
              <w:jc w:val="center"/>
              <w:rPr>
                <w:rFonts w:ascii="Calibri" w:eastAsia="Times New Roman" w:hAnsi="Calibri" w:cs="Calibri"/>
                <w:color w:val="000000"/>
                <w:kern w:val="0"/>
                <w:lang w:eastAsia="en-IN"/>
                <w14:ligatures w14:val="none"/>
              </w:rPr>
            </w:pPr>
            <w:r w:rsidRPr="00F95056">
              <w:rPr>
                <w:rFonts w:ascii="Calibri" w:eastAsia="Times New Roman" w:hAnsi="Calibri" w:cs="Calibri"/>
                <w:color w:val="000000"/>
                <w:kern w:val="0"/>
                <w:lang w:eastAsia="en-IN"/>
                <w14:ligatures w14:val="none"/>
              </w:rPr>
              <w:t>50</w:t>
            </w:r>
          </w:p>
        </w:tc>
      </w:tr>
    </w:tbl>
    <w:p w14:paraId="775DFA28" w14:textId="77777777" w:rsidR="00825259" w:rsidRPr="00825259" w:rsidRDefault="00825259" w:rsidP="00825259">
      <w:pPr>
        <w:jc w:val="both"/>
        <w:rPr>
          <w:b/>
          <w:bCs/>
        </w:rPr>
      </w:pPr>
    </w:p>
    <w:p w14:paraId="6CB98D42" w14:textId="77777777" w:rsidR="00972F18" w:rsidRDefault="00972F18" w:rsidP="00747533">
      <w:pPr>
        <w:jc w:val="both"/>
        <w:rPr>
          <w:b/>
          <w:bCs/>
          <w:lang w:val="en-US"/>
        </w:rPr>
      </w:pPr>
    </w:p>
    <w:p w14:paraId="2A6CCAE6" w14:textId="77777777" w:rsidR="003921B0" w:rsidRDefault="003921B0" w:rsidP="00747533">
      <w:pPr>
        <w:jc w:val="both"/>
        <w:rPr>
          <w:b/>
          <w:bCs/>
          <w:lang w:val="en-US"/>
        </w:rPr>
      </w:pPr>
    </w:p>
    <w:p w14:paraId="6DF73B80" w14:textId="40B2A14D" w:rsidR="00DB1BAB" w:rsidRDefault="003921B0" w:rsidP="003921B0">
      <w:pPr>
        <w:jc w:val="both"/>
        <w:rPr>
          <w:b/>
          <w:bCs/>
        </w:rPr>
      </w:pPr>
      <w:r w:rsidRPr="003921B0">
        <w:rPr>
          <w:b/>
          <w:bCs/>
        </w:rPr>
        <w:t>4.</w:t>
      </w:r>
      <w:r>
        <w:rPr>
          <w:b/>
          <w:bCs/>
        </w:rPr>
        <w:t xml:space="preserve">) </w:t>
      </w:r>
      <w:proofErr w:type="gramStart"/>
      <w:r w:rsidRPr="003921B0">
        <w:rPr>
          <w:b/>
          <w:bCs/>
        </w:rPr>
        <w:t>Suppose</w:t>
      </w:r>
      <w:proofErr w:type="gramEnd"/>
      <w:r w:rsidRPr="003921B0">
        <w:rPr>
          <w:b/>
          <w:bCs/>
        </w:rPr>
        <w:t xml:space="preserve"> you want to estimate the average delivery time for Swiggy orders in your city. Explain with calculations how the sample size affects the accuracy of your estimate if you have access to 10,000 delivery records and can only sample 50, 200, or 500 records.</w:t>
      </w:r>
    </w:p>
    <w:p w14:paraId="5B02FDD3" w14:textId="39DCA8AA" w:rsidR="00DB1BAB" w:rsidRDefault="00DB1BAB" w:rsidP="003921B0">
      <w:pPr>
        <w:jc w:val="both"/>
        <w:rPr>
          <w:b/>
          <w:bCs/>
        </w:rPr>
      </w:pPr>
      <w:r>
        <w:rPr>
          <w:b/>
          <w:bCs/>
        </w:rPr>
        <w:t>ANSWERS:</w:t>
      </w:r>
    </w:p>
    <w:tbl>
      <w:tblPr>
        <w:tblW w:w="3440" w:type="dxa"/>
        <w:tblLook w:val="04A0" w:firstRow="1" w:lastRow="0" w:firstColumn="1" w:lastColumn="0" w:noHBand="0" w:noVBand="1"/>
      </w:tblPr>
      <w:tblGrid>
        <w:gridCol w:w="1540"/>
        <w:gridCol w:w="1900"/>
      </w:tblGrid>
      <w:tr w:rsidR="007E2883" w:rsidRPr="007E2883" w14:paraId="1244F65F" w14:textId="77777777" w:rsidTr="007E2883">
        <w:trPr>
          <w:trHeight w:val="576"/>
        </w:trPr>
        <w:tc>
          <w:tcPr>
            <w:tcW w:w="1540" w:type="dxa"/>
            <w:tcBorders>
              <w:top w:val="nil"/>
              <w:left w:val="nil"/>
              <w:bottom w:val="nil"/>
              <w:right w:val="nil"/>
            </w:tcBorders>
            <w:vAlign w:val="center"/>
            <w:hideMark/>
          </w:tcPr>
          <w:p w14:paraId="55CA32A9" w14:textId="77777777" w:rsidR="007E2883" w:rsidRPr="007E2883" w:rsidRDefault="007E2883" w:rsidP="007E2883">
            <w:pPr>
              <w:spacing w:after="0" w:line="240" w:lineRule="auto"/>
              <w:jc w:val="right"/>
              <w:rPr>
                <w:rFonts w:ascii="Calibri" w:eastAsia="Times New Roman" w:hAnsi="Calibri" w:cs="Calibri"/>
                <w:b/>
                <w:bCs/>
                <w:color w:val="000000"/>
                <w:kern w:val="0"/>
                <w:lang w:eastAsia="en-IN"/>
                <w14:ligatures w14:val="none"/>
              </w:rPr>
            </w:pPr>
            <w:r w:rsidRPr="007E2883">
              <w:rPr>
                <w:rFonts w:ascii="Calibri" w:eastAsia="Times New Roman" w:hAnsi="Calibri" w:cs="Calibri"/>
                <w:b/>
                <w:bCs/>
                <w:color w:val="000000"/>
                <w:kern w:val="0"/>
                <w:lang w:eastAsia="en-IN"/>
                <w14:ligatures w14:val="none"/>
              </w:rPr>
              <w:t>Sample Size</w:t>
            </w:r>
          </w:p>
        </w:tc>
        <w:tc>
          <w:tcPr>
            <w:tcW w:w="1900" w:type="dxa"/>
            <w:tcBorders>
              <w:top w:val="nil"/>
              <w:left w:val="nil"/>
              <w:bottom w:val="nil"/>
              <w:right w:val="nil"/>
            </w:tcBorders>
            <w:vAlign w:val="center"/>
            <w:hideMark/>
          </w:tcPr>
          <w:p w14:paraId="49065057" w14:textId="77777777" w:rsidR="007E2883" w:rsidRPr="007E2883" w:rsidRDefault="007E2883" w:rsidP="007E2883">
            <w:pPr>
              <w:spacing w:after="0" w:line="240" w:lineRule="auto"/>
              <w:jc w:val="right"/>
              <w:rPr>
                <w:rFonts w:ascii="Calibri" w:eastAsia="Times New Roman" w:hAnsi="Calibri" w:cs="Calibri"/>
                <w:b/>
                <w:bCs/>
                <w:color w:val="000000"/>
                <w:kern w:val="0"/>
                <w:lang w:eastAsia="en-IN"/>
                <w14:ligatures w14:val="none"/>
              </w:rPr>
            </w:pPr>
            <w:r w:rsidRPr="007E2883">
              <w:rPr>
                <w:rFonts w:ascii="Calibri" w:eastAsia="Times New Roman" w:hAnsi="Calibri" w:cs="Calibri"/>
                <w:b/>
                <w:bCs/>
                <w:color w:val="000000"/>
                <w:kern w:val="0"/>
                <w:lang w:eastAsia="en-IN"/>
                <w14:ligatures w14:val="none"/>
              </w:rPr>
              <w:t>Example Sample Mean</w:t>
            </w:r>
          </w:p>
        </w:tc>
      </w:tr>
      <w:tr w:rsidR="007E2883" w:rsidRPr="007E2883" w14:paraId="0F4D44BD" w14:textId="77777777" w:rsidTr="007E2883">
        <w:trPr>
          <w:trHeight w:val="288"/>
        </w:trPr>
        <w:tc>
          <w:tcPr>
            <w:tcW w:w="1540" w:type="dxa"/>
            <w:tcBorders>
              <w:top w:val="nil"/>
              <w:left w:val="nil"/>
              <w:bottom w:val="nil"/>
              <w:right w:val="nil"/>
            </w:tcBorders>
            <w:vAlign w:val="center"/>
            <w:hideMark/>
          </w:tcPr>
          <w:p w14:paraId="7AAC490A" w14:textId="77777777" w:rsidR="007E2883" w:rsidRPr="007E2883" w:rsidRDefault="007E2883" w:rsidP="007E2883">
            <w:pPr>
              <w:spacing w:after="0" w:line="240" w:lineRule="auto"/>
              <w:jc w:val="right"/>
              <w:rPr>
                <w:rFonts w:ascii="Calibri" w:eastAsia="Times New Roman" w:hAnsi="Calibri" w:cs="Calibri"/>
                <w:color w:val="000000"/>
                <w:kern w:val="0"/>
                <w:lang w:eastAsia="en-IN"/>
                <w14:ligatures w14:val="none"/>
              </w:rPr>
            </w:pPr>
            <w:r w:rsidRPr="007E2883">
              <w:rPr>
                <w:rFonts w:ascii="Calibri" w:eastAsia="Times New Roman" w:hAnsi="Calibri" w:cs="Calibri"/>
                <w:color w:val="000000"/>
                <w:kern w:val="0"/>
                <w:lang w:eastAsia="en-IN"/>
                <w14:ligatures w14:val="none"/>
              </w:rPr>
              <w:t>50</w:t>
            </w:r>
          </w:p>
        </w:tc>
        <w:tc>
          <w:tcPr>
            <w:tcW w:w="1900" w:type="dxa"/>
            <w:tcBorders>
              <w:top w:val="nil"/>
              <w:left w:val="nil"/>
              <w:bottom w:val="nil"/>
              <w:right w:val="nil"/>
            </w:tcBorders>
            <w:vAlign w:val="center"/>
            <w:hideMark/>
          </w:tcPr>
          <w:p w14:paraId="3E7AFD1E" w14:textId="77777777" w:rsidR="007E2883" w:rsidRPr="007E2883" w:rsidRDefault="007E2883" w:rsidP="007E2883">
            <w:pPr>
              <w:spacing w:after="0" w:line="240" w:lineRule="auto"/>
              <w:jc w:val="right"/>
              <w:rPr>
                <w:rFonts w:ascii="Calibri" w:eastAsia="Times New Roman" w:hAnsi="Calibri" w:cs="Calibri"/>
                <w:color w:val="000000"/>
                <w:kern w:val="0"/>
                <w:lang w:eastAsia="en-IN"/>
                <w14:ligatures w14:val="none"/>
              </w:rPr>
            </w:pPr>
            <w:r w:rsidRPr="007E2883">
              <w:rPr>
                <w:rFonts w:ascii="Calibri" w:eastAsia="Times New Roman" w:hAnsi="Calibri" w:cs="Calibri"/>
                <w:color w:val="000000"/>
                <w:kern w:val="0"/>
                <w:lang w:eastAsia="en-IN"/>
                <w14:ligatures w14:val="none"/>
              </w:rPr>
              <w:t>1.414</w:t>
            </w:r>
          </w:p>
        </w:tc>
      </w:tr>
      <w:tr w:rsidR="007E2883" w:rsidRPr="007E2883" w14:paraId="0CBEB468" w14:textId="77777777" w:rsidTr="007E2883">
        <w:trPr>
          <w:trHeight w:val="288"/>
        </w:trPr>
        <w:tc>
          <w:tcPr>
            <w:tcW w:w="1540" w:type="dxa"/>
            <w:tcBorders>
              <w:top w:val="nil"/>
              <w:left w:val="nil"/>
              <w:bottom w:val="nil"/>
              <w:right w:val="nil"/>
            </w:tcBorders>
            <w:vAlign w:val="center"/>
            <w:hideMark/>
          </w:tcPr>
          <w:p w14:paraId="2252BC29" w14:textId="77777777" w:rsidR="007E2883" w:rsidRPr="007E2883" w:rsidRDefault="007E2883" w:rsidP="007E2883">
            <w:pPr>
              <w:spacing w:after="0" w:line="240" w:lineRule="auto"/>
              <w:jc w:val="right"/>
              <w:rPr>
                <w:rFonts w:ascii="Calibri" w:eastAsia="Times New Roman" w:hAnsi="Calibri" w:cs="Calibri"/>
                <w:color w:val="000000"/>
                <w:kern w:val="0"/>
                <w:lang w:eastAsia="en-IN"/>
                <w14:ligatures w14:val="none"/>
              </w:rPr>
            </w:pPr>
            <w:r w:rsidRPr="007E2883">
              <w:rPr>
                <w:rFonts w:ascii="Calibri" w:eastAsia="Times New Roman" w:hAnsi="Calibri" w:cs="Calibri"/>
                <w:color w:val="000000"/>
                <w:kern w:val="0"/>
                <w:lang w:eastAsia="en-IN"/>
                <w14:ligatures w14:val="none"/>
              </w:rPr>
              <w:t>200</w:t>
            </w:r>
          </w:p>
        </w:tc>
        <w:tc>
          <w:tcPr>
            <w:tcW w:w="1900" w:type="dxa"/>
            <w:tcBorders>
              <w:top w:val="nil"/>
              <w:left w:val="nil"/>
              <w:bottom w:val="nil"/>
              <w:right w:val="nil"/>
            </w:tcBorders>
            <w:vAlign w:val="center"/>
            <w:hideMark/>
          </w:tcPr>
          <w:p w14:paraId="5B093EE5" w14:textId="77777777" w:rsidR="007E2883" w:rsidRPr="007E2883" w:rsidRDefault="007E2883" w:rsidP="007E2883">
            <w:pPr>
              <w:spacing w:after="0" w:line="240" w:lineRule="auto"/>
              <w:jc w:val="right"/>
              <w:rPr>
                <w:rFonts w:ascii="Calibri" w:eastAsia="Times New Roman" w:hAnsi="Calibri" w:cs="Calibri"/>
                <w:color w:val="000000"/>
                <w:kern w:val="0"/>
                <w:lang w:eastAsia="en-IN"/>
                <w14:ligatures w14:val="none"/>
              </w:rPr>
            </w:pPr>
            <w:r w:rsidRPr="007E2883">
              <w:rPr>
                <w:rFonts w:ascii="Calibri" w:eastAsia="Times New Roman" w:hAnsi="Calibri" w:cs="Calibri"/>
                <w:color w:val="000000"/>
                <w:kern w:val="0"/>
                <w:lang w:eastAsia="en-IN"/>
                <w14:ligatures w14:val="none"/>
              </w:rPr>
              <w:t>0.707</w:t>
            </w:r>
          </w:p>
        </w:tc>
      </w:tr>
      <w:tr w:rsidR="007E2883" w:rsidRPr="007E2883" w14:paraId="6E3709E1" w14:textId="77777777" w:rsidTr="007E2883">
        <w:trPr>
          <w:trHeight w:val="288"/>
        </w:trPr>
        <w:tc>
          <w:tcPr>
            <w:tcW w:w="1540" w:type="dxa"/>
            <w:tcBorders>
              <w:top w:val="nil"/>
              <w:left w:val="nil"/>
              <w:bottom w:val="nil"/>
              <w:right w:val="nil"/>
            </w:tcBorders>
            <w:vAlign w:val="center"/>
            <w:hideMark/>
          </w:tcPr>
          <w:p w14:paraId="0B1BABC3" w14:textId="77777777" w:rsidR="007E2883" w:rsidRPr="007E2883" w:rsidRDefault="007E2883" w:rsidP="007E2883">
            <w:pPr>
              <w:spacing w:after="0" w:line="240" w:lineRule="auto"/>
              <w:jc w:val="right"/>
              <w:rPr>
                <w:rFonts w:ascii="Calibri" w:eastAsia="Times New Roman" w:hAnsi="Calibri" w:cs="Calibri"/>
                <w:color w:val="000000"/>
                <w:kern w:val="0"/>
                <w:lang w:eastAsia="en-IN"/>
                <w14:ligatures w14:val="none"/>
              </w:rPr>
            </w:pPr>
            <w:r w:rsidRPr="007E2883">
              <w:rPr>
                <w:rFonts w:ascii="Calibri" w:eastAsia="Times New Roman" w:hAnsi="Calibri" w:cs="Calibri"/>
                <w:color w:val="000000"/>
                <w:kern w:val="0"/>
                <w:lang w:eastAsia="en-IN"/>
                <w14:ligatures w14:val="none"/>
              </w:rPr>
              <w:t>500</w:t>
            </w:r>
          </w:p>
        </w:tc>
        <w:tc>
          <w:tcPr>
            <w:tcW w:w="1900" w:type="dxa"/>
            <w:tcBorders>
              <w:top w:val="nil"/>
              <w:left w:val="nil"/>
              <w:bottom w:val="nil"/>
              <w:right w:val="nil"/>
            </w:tcBorders>
            <w:vAlign w:val="center"/>
            <w:hideMark/>
          </w:tcPr>
          <w:p w14:paraId="3F99113C" w14:textId="77777777" w:rsidR="007E2883" w:rsidRPr="007E2883" w:rsidRDefault="007E2883" w:rsidP="007E2883">
            <w:pPr>
              <w:spacing w:after="0" w:line="240" w:lineRule="auto"/>
              <w:jc w:val="right"/>
              <w:rPr>
                <w:rFonts w:ascii="Calibri" w:eastAsia="Times New Roman" w:hAnsi="Calibri" w:cs="Calibri"/>
                <w:color w:val="000000"/>
                <w:kern w:val="0"/>
                <w:lang w:eastAsia="en-IN"/>
                <w14:ligatures w14:val="none"/>
              </w:rPr>
            </w:pPr>
            <w:r w:rsidRPr="007E2883">
              <w:rPr>
                <w:rFonts w:ascii="Calibri" w:eastAsia="Times New Roman" w:hAnsi="Calibri" w:cs="Calibri"/>
                <w:color w:val="000000"/>
                <w:kern w:val="0"/>
                <w:lang w:eastAsia="en-IN"/>
                <w14:ligatures w14:val="none"/>
              </w:rPr>
              <w:t>0.447</w:t>
            </w:r>
          </w:p>
        </w:tc>
      </w:tr>
    </w:tbl>
    <w:p w14:paraId="56FEC573" w14:textId="77777777" w:rsidR="003921B0" w:rsidRDefault="003921B0" w:rsidP="00747533">
      <w:pPr>
        <w:jc w:val="both"/>
        <w:rPr>
          <w:b/>
          <w:bCs/>
          <w:lang w:val="en-US"/>
        </w:rPr>
      </w:pPr>
    </w:p>
    <w:p w14:paraId="4EC634C2" w14:textId="15626810" w:rsidR="003921B0" w:rsidRDefault="0016486C" w:rsidP="00747533">
      <w:pPr>
        <w:jc w:val="both"/>
      </w:pPr>
      <w:r w:rsidRPr="0016486C">
        <w:t>If Swiggy has 10,000 delivery records, increasing the sample size from 50 to 200 and then to 500 improves the accuracy of the estimated average delivery time. Assuming a standard deviation of 10 minutes, the standard error decreases from approximately 1.41 minutes for a sample of 50 to 0.71 minutes for 200 and 0.45 minutes for 500. Therefore, a larger sample provides a more reliable estimate because it reduces sampling error.</w:t>
      </w:r>
    </w:p>
    <w:p w14:paraId="48884C66" w14:textId="77777777" w:rsidR="00294349" w:rsidRDefault="00294349" w:rsidP="00747533">
      <w:pPr>
        <w:jc w:val="both"/>
      </w:pPr>
    </w:p>
    <w:p w14:paraId="213A2DAF" w14:textId="77777777" w:rsidR="00F0363D" w:rsidRDefault="00F0363D" w:rsidP="00747533">
      <w:pPr>
        <w:jc w:val="both"/>
        <w:rPr>
          <w:b/>
          <w:bCs/>
        </w:rPr>
      </w:pPr>
      <w:r w:rsidRPr="00F0363D">
        <w:rPr>
          <w:b/>
          <w:bCs/>
        </w:rPr>
        <w:t xml:space="preserve">5.) </w:t>
      </w:r>
      <w:r w:rsidRPr="00F0363D">
        <w:rPr>
          <w:b/>
          <w:bCs/>
        </w:rPr>
        <w:t>Modify the stratified sampling demo shown in class: instead of customer segments, use a dataset of IPL cricket fans grouped by favorite team, and generate a stratified sample of 40 fans for a survey, ensuring each team is represented proportionally.</w:t>
      </w:r>
    </w:p>
    <w:p w14:paraId="6B8446FA" w14:textId="23F1FAC1" w:rsidR="00294349" w:rsidRDefault="00F0363D" w:rsidP="00747533">
      <w:pPr>
        <w:jc w:val="both"/>
        <w:rPr>
          <w:b/>
          <w:bCs/>
        </w:rPr>
      </w:pPr>
      <w:r w:rsidRPr="00F0363D">
        <w:rPr>
          <w:b/>
          <w:bCs/>
        </w:rPr>
        <w:t>Constraint: Do not copy the code from the demo—write your own logic for grouping and sampling.</w:t>
      </w:r>
    </w:p>
    <w:p w14:paraId="4A2AC7A6" w14:textId="21BC5AA6" w:rsidR="004E04E0" w:rsidRDefault="004E04E0" w:rsidP="00747533">
      <w:pPr>
        <w:jc w:val="both"/>
        <w:rPr>
          <w:b/>
          <w:bCs/>
        </w:rPr>
      </w:pPr>
      <w:r>
        <w:rPr>
          <w:b/>
          <w:bCs/>
        </w:rPr>
        <w:t>ANSWERS:</w:t>
      </w:r>
    </w:p>
    <w:p w14:paraId="3F4520D1" w14:textId="77777777" w:rsidR="004E04E0" w:rsidRPr="00F0363D" w:rsidRDefault="004E04E0" w:rsidP="00747533">
      <w:pPr>
        <w:jc w:val="both"/>
        <w:rPr>
          <w:b/>
          <w:bCs/>
          <w:lang w:val="en-US"/>
        </w:rPr>
      </w:pPr>
    </w:p>
    <w:sectPr w:rsidR="004E04E0" w:rsidRPr="00F036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719"/>
    <w:rsid w:val="00102719"/>
    <w:rsid w:val="0011001F"/>
    <w:rsid w:val="0016486C"/>
    <w:rsid w:val="001B038F"/>
    <w:rsid w:val="001D65F9"/>
    <w:rsid w:val="002363C9"/>
    <w:rsid w:val="00272A04"/>
    <w:rsid w:val="00294349"/>
    <w:rsid w:val="002A1B80"/>
    <w:rsid w:val="002C742C"/>
    <w:rsid w:val="003921B0"/>
    <w:rsid w:val="003F20B9"/>
    <w:rsid w:val="004E04E0"/>
    <w:rsid w:val="00514FC2"/>
    <w:rsid w:val="0064054D"/>
    <w:rsid w:val="006A2AAC"/>
    <w:rsid w:val="00747533"/>
    <w:rsid w:val="007E2883"/>
    <w:rsid w:val="00825259"/>
    <w:rsid w:val="00847B6A"/>
    <w:rsid w:val="00936CDE"/>
    <w:rsid w:val="00964F3F"/>
    <w:rsid w:val="00972F18"/>
    <w:rsid w:val="00A473E7"/>
    <w:rsid w:val="00AE33F1"/>
    <w:rsid w:val="00AF0886"/>
    <w:rsid w:val="00B6412B"/>
    <w:rsid w:val="00C966BA"/>
    <w:rsid w:val="00CF40DF"/>
    <w:rsid w:val="00DB1BAB"/>
    <w:rsid w:val="00DE45B4"/>
    <w:rsid w:val="00DF7664"/>
    <w:rsid w:val="00F0363D"/>
    <w:rsid w:val="00F95056"/>
    <w:rsid w:val="00FB0107"/>
    <w:rsid w:val="00FC72CD"/>
    <w:rsid w:val="00FF6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5480"/>
  <w15:chartTrackingRefBased/>
  <w15:docId w15:val="{B009B113-1FEA-44BD-BCA2-A82B6F7E2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7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7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7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27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27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27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7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7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7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7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7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7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27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27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27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7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7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719"/>
    <w:rPr>
      <w:rFonts w:eastAsiaTheme="majorEastAsia" w:cstheme="majorBidi"/>
      <w:color w:val="272727" w:themeColor="text1" w:themeTint="D8"/>
    </w:rPr>
  </w:style>
  <w:style w:type="paragraph" w:styleId="Title">
    <w:name w:val="Title"/>
    <w:basedOn w:val="Normal"/>
    <w:next w:val="Normal"/>
    <w:link w:val="TitleChar"/>
    <w:uiPriority w:val="10"/>
    <w:qFormat/>
    <w:rsid w:val="001027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7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7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7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719"/>
    <w:pPr>
      <w:spacing w:before="160"/>
      <w:jc w:val="center"/>
    </w:pPr>
    <w:rPr>
      <w:i/>
      <w:iCs/>
      <w:color w:val="404040" w:themeColor="text1" w:themeTint="BF"/>
    </w:rPr>
  </w:style>
  <w:style w:type="character" w:customStyle="1" w:styleId="QuoteChar">
    <w:name w:val="Quote Char"/>
    <w:basedOn w:val="DefaultParagraphFont"/>
    <w:link w:val="Quote"/>
    <w:uiPriority w:val="29"/>
    <w:rsid w:val="00102719"/>
    <w:rPr>
      <w:i/>
      <w:iCs/>
      <w:color w:val="404040" w:themeColor="text1" w:themeTint="BF"/>
    </w:rPr>
  </w:style>
  <w:style w:type="paragraph" w:styleId="ListParagraph">
    <w:name w:val="List Paragraph"/>
    <w:basedOn w:val="Normal"/>
    <w:uiPriority w:val="34"/>
    <w:qFormat/>
    <w:rsid w:val="00102719"/>
    <w:pPr>
      <w:ind w:left="720"/>
      <w:contextualSpacing/>
    </w:pPr>
  </w:style>
  <w:style w:type="character" w:styleId="IntenseEmphasis">
    <w:name w:val="Intense Emphasis"/>
    <w:basedOn w:val="DefaultParagraphFont"/>
    <w:uiPriority w:val="21"/>
    <w:qFormat/>
    <w:rsid w:val="00102719"/>
    <w:rPr>
      <w:i/>
      <w:iCs/>
      <w:color w:val="2F5496" w:themeColor="accent1" w:themeShade="BF"/>
    </w:rPr>
  </w:style>
  <w:style w:type="paragraph" w:styleId="IntenseQuote">
    <w:name w:val="Intense Quote"/>
    <w:basedOn w:val="Normal"/>
    <w:next w:val="Normal"/>
    <w:link w:val="IntenseQuoteChar"/>
    <w:uiPriority w:val="30"/>
    <w:qFormat/>
    <w:rsid w:val="001027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719"/>
    <w:rPr>
      <w:i/>
      <w:iCs/>
      <w:color w:val="2F5496" w:themeColor="accent1" w:themeShade="BF"/>
    </w:rPr>
  </w:style>
  <w:style w:type="character" w:styleId="IntenseReference">
    <w:name w:val="Intense Reference"/>
    <w:basedOn w:val="DefaultParagraphFont"/>
    <w:uiPriority w:val="32"/>
    <w:qFormat/>
    <w:rsid w:val="001027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46</cp:revision>
  <dcterms:created xsi:type="dcterms:W3CDTF">2026-08-13T10:04:00Z</dcterms:created>
  <dcterms:modified xsi:type="dcterms:W3CDTF">2026-08-13T11:54:00Z</dcterms:modified>
</cp:coreProperties>
</file>