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UNIT–1 MINI PROJECT</w:t>
      </w:r>
    </w:p>
    <w:p>
      <w:pPr>
        <w:jc w:val="center"/>
      </w:pPr>
      <w:r>
        <w:rPr>
          <w:b/>
          <w:sz w:val="0"/>
        </w:rPr>
        <w:t>Enterprise Student Record and Academic Management Platform</w:t>
      </w:r>
    </w:p>
    <w:p>
      <w:pPr>
        <w:jc w:val="center"/>
      </w:pPr>
      <w:r>
        <w:rPr>
          <w:b/>
          <w:sz w:val="0"/>
        </w:rPr>
        <w:t>Design Thinking and Product Planning</w:t>
      </w:r>
    </w:p>
    <w:p>
      <w:pPr>
        <w:jc w:val="center"/>
      </w:pPr>
      <w:r>
        <w:rPr>
          <w:i/>
        </w:rPr>
        <w:br/>
        <w:t>Detailed Project Report</w:t>
        <w:br/>
        <w:br/>
      </w:r>
      <w:r>
        <w:rPr>
          <w:b/>
        </w:rPr>
        <w:t>Student Name: Krushna Dattatray Dhokane</w:t>
        <w:br/>
      </w:r>
      <w:r>
        <w:rPr>
          <w:b/>
        </w:rPr>
        <w:t>PRN: 2125UDSM1116</w:t>
        <w:br/>
      </w:r>
      <w:r>
        <w:rPr>
          <w:b/>
        </w:rPr>
        <w:t>Roll No.: 116</w:t>
        <w:br/>
      </w:r>
      <w:r>
        <w:rPr>
          <w:b/>
        </w:rPr>
        <w:br/>
        <w:t>B.Tech – Artificial Intelligence and Data Science</w:t>
      </w:r>
    </w:p>
    <w:p>
      <w:r>
        <w:br w:type="page"/>
      </w:r>
    </w:p>
    <w:p>
      <w:pPr>
        <w:pStyle w:val="Heading1"/>
      </w:pPr>
      <w:r>
        <w:t>Table of Contents</w:t>
      </w:r>
    </w:p>
    <w:p>
      <w:r>
        <w:t>1. Introduction and Project Overview</w:t>
      </w:r>
    </w:p>
    <w:p>
      <w:r>
        <w:t>2. Business Requirements Document (BRD)</w:t>
      </w:r>
    </w:p>
    <w:p>
      <w:r>
        <w:t>3. Business Process Understanding</w:t>
      </w:r>
    </w:p>
    <w:p>
      <w:r>
        <w:t>4. Problem Analysis and Business Justification</w:t>
      </w:r>
    </w:p>
    <w:p>
      <w:r>
        <w:t>5. Design Thinking Report</w:t>
      </w:r>
    </w:p>
    <w:p>
      <w:r>
        <w:t>6. IBM Design Thinking Report</w:t>
      </w:r>
    </w:p>
    <w:p>
      <w:r>
        <w:t>7. IBM Loop Documentation</w:t>
      </w:r>
    </w:p>
    <w:p>
      <w:r>
        <w:t>8. Stakeholder Analysis</w:t>
      </w:r>
    </w:p>
    <w:p>
      <w:r>
        <w:t>9. User Persona Report</w:t>
      </w:r>
    </w:p>
    <w:p>
      <w:r>
        <w:t>10. Requirements Engineering</w:t>
      </w:r>
    </w:p>
    <w:p>
      <w:r>
        <w:t>11. Product Vision</w:t>
      </w:r>
    </w:p>
    <w:p>
      <w:r>
        <w:t>12. Minimum Viable Product (MVP)</w:t>
      </w:r>
    </w:p>
    <w:p>
      <w:r>
        <w:t>13. Product Roadmap</w:t>
      </w:r>
    </w:p>
    <w:p>
      <w:r>
        <w:t>14. User Flow and Use Cases</w:t>
      </w:r>
    </w:p>
    <w:p>
      <w:r>
        <w:t>15. Initial System Architecture</w:t>
      </w:r>
    </w:p>
    <w:p>
      <w:r>
        <w:t>16. Project Charter</w:t>
      </w:r>
    </w:p>
    <w:p>
      <w:r>
        <w:t>17. Git Repository Initialization</w:t>
      </w:r>
    </w:p>
    <w:p>
      <w:r>
        <w:t>18. Project Folder Structure</w:t>
      </w:r>
    </w:p>
    <w:p>
      <w:r>
        <w:t>19. Product Discovery Documentation</w:t>
      </w:r>
    </w:p>
    <w:p>
      <w:r>
        <w:t>20. Testing and Validation Plan</w:t>
      </w:r>
    </w:p>
    <w:p>
      <w:r>
        <w:t>21. Risks and Mitigation</w:t>
      </w:r>
    </w:p>
    <w:p>
      <w:r>
        <w:t>22. Conclusion</w:t>
      </w:r>
    </w:p>
    <w:p>
      <w:r>
        <w:br w:type="page"/>
      </w:r>
    </w:p>
    <w:p>
      <w:pPr>
        <w:pStyle w:val="Heading1"/>
      </w:pPr>
      <w:r>
        <w:t>1. Introduction and Project Overview</w:t>
      </w:r>
    </w:p>
    <w:p>
      <w:r>
        <w:t>The Unit–1 mini project asks students to apply Design Thinking and Product Planning to a software solution for managing student records and academic information in a higher education institution. The work starts with business understanding and user needs rather than coding.</w:t>
      </w:r>
    </w:p>
    <w:p>
      <w:pPr>
        <w:pStyle w:val="Heading2"/>
      </w:pPr>
      <w:r>
        <w:t>1.1 Project Objectives</w:t>
      </w:r>
    </w:p>
    <w:p>
      <w:pPr>
        <w:pStyle w:val="ListBullet"/>
      </w:pPr>
      <w:r>
        <w:t>Understand admissions, course registration, attendance, examination and result management.</w:t>
      </w:r>
    </w:p>
    <w:p>
      <w:pPr>
        <w:pStyle w:val="ListBullet"/>
      </w:pPr>
      <w:r>
        <w:t>Identify problems in manual or fragmented academic record management.</w:t>
      </w:r>
    </w:p>
    <w:p>
      <w:pPr>
        <w:pStyle w:val="ListBullet"/>
      </w:pPr>
      <w:r>
        <w:t>Apply the five Design Thinking stages.</w:t>
      </w:r>
    </w:p>
    <w:p>
      <w:pPr>
        <w:pStyle w:val="ListBullet"/>
      </w:pPr>
      <w:r>
        <w:t>Analyze stakeholders and create user personas.</w:t>
      </w:r>
    </w:p>
    <w:p>
      <w:pPr>
        <w:pStyle w:val="ListBullet"/>
      </w:pPr>
      <w:r>
        <w:t>Prepare functional and non-functional requirements.</w:t>
      </w:r>
    </w:p>
    <w:p>
      <w:pPr>
        <w:pStyle w:val="ListBullet"/>
      </w:pPr>
      <w:r>
        <w:t>Define product vision, MVP, roadmap and initial architecture.</w:t>
      </w:r>
    </w:p>
    <w:p>
      <w:pPr>
        <w:pStyle w:val="ListBullet"/>
      </w:pPr>
      <w:r>
        <w:t>Prepare the project charter and repository structure.</w:t>
      </w:r>
    </w:p>
    <w:p>
      <w:pPr>
        <w:pStyle w:val="Heading2"/>
      </w:pPr>
      <w:r>
        <w:t>1.2 Product Scope</w:t>
      </w:r>
    </w:p>
    <w:p>
      <w:r>
        <w:t>The Unit–1 scope is planning and product discovery. The output is a development-ready product plan for later Agile implementation.</w:t>
      </w:r>
    </w:p>
    <w:p>
      <w:pPr>
        <w:pStyle w:val="Heading2"/>
      </w:pPr>
      <w:r>
        <w:t>1.3 Lifecycle Flow</w:t>
      </w:r>
    </w:p>
    <w:p>
      <w:pPr>
        <w:jc w:val="center"/>
      </w:pPr>
      <w:r>
        <w:drawing>
          <wp:inline xmlns:a="http://schemas.openxmlformats.org/drawingml/2006/main" xmlns:pic="http://schemas.openxmlformats.org/drawingml/2006/picture">
            <wp:extent cx="6126480" cy="3920786"/>
            <wp:docPr id="1" name="Picture 1"/>
            <wp:cNvGraphicFramePr>
              <a:graphicFrameLocks noChangeAspect="1"/>
            </wp:cNvGraphicFramePr>
            <a:graphic>
              <a:graphicData uri="http://schemas.openxmlformats.org/drawingml/2006/picture">
                <pic:pic>
                  <pic:nvPicPr>
                    <pic:cNvPr id="0" name="sdlc.png"/>
                    <pic:cNvPicPr/>
                  </pic:nvPicPr>
                  <pic:blipFill>
                    <a:blip r:embed="rId9"/>
                    <a:stretch>
                      <a:fillRect/>
                    </a:stretch>
                  </pic:blipFill>
                  <pic:spPr>
                    <a:xfrm>
                      <a:off x="0" y="0"/>
                      <a:ext cx="6126480" cy="3920786"/>
                    </a:xfrm>
                    <a:prstGeom prst="rect"/>
                  </pic:spPr>
                </pic:pic>
              </a:graphicData>
            </a:graphic>
          </wp:inline>
        </w:drawing>
      </w:r>
    </w:p>
    <w:p>
      <w:pPr>
        <w:pStyle w:val="Heading1"/>
      </w:pPr>
      <w:r>
        <w:t>2. Business Requirements Document (BRD)</w:t>
      </w:r>
    </w:p>
    <w:p>
      <w:pPr>
        <w:pStyle w:val="Heading2"/>
      </w:pPr>
      <w:r>
        <w:t>2.1 Business Problem</w:t>
      </w:r>
    </w:p>
    <w:p>
      <w:r>
        <w:t>Academic institutions handle large volumes of student and academic information. When processes are manual or distributed across separate records, students and staff may face delays, duplicate entry, difficulty finding information, reporting effort and inconsistent records.</w:t>
      </w:r>
    </w:p>
    <w:p>
      <w:pPr>
        <w:pStyle w:val="Heading2"/>
      </w:pPr>
      <w:r>
        <w:t>2.2 Business Objectives</w:t>
      </w:r>
    </w:p>
    <w:p>
      <w:pPr>
        <w:pStyle w:val="ListBullet"/>
      </w:pPr>
      <w:r>
        <w:t>Centralize student academic information.</w:t>
      </w:r>
    </w:p>
    <w:p>
      <w:pPr>
        <w:pStyle w:val="ListBullet"/>
      </w:pPr>
      <w:r>
        <w:t>Reduce repetitive manual record handling.</w:t>
      </w:r>
    </w:p>
    <w:p>
      <w:pPr>
        <w:pStyle w:val="ListBullet"/>
      </w:pPr>
      <w:r>
        <w:t>Make attendance and result information easier to access.</w:t>
      </w:r>
    </w:p>
    <w:p>
      <w:pPr>
        <w:pStyle w:val="ListBullet"/>
      </w:pPr>
      <w:r>
        <w:t>Support academic report generation.</w:t>
      </w:r>
    </w:p>
    <w:p>
      <w:pPr>
        <w:pStyle w:val="ListBullet"/>
      </w:pPr>
      <w:r>
        <w:t>Provide secure and role-appropriate access.</w:t>
      </w:r>
    </w:p>
    <w:p>
      <w:pPr>
        <w:pStyle w:val="ListBullet"/>
      </w:pPr>
      <w:r>
        <w:t>Create a scalable foundation for future development.</w:t>
      </w:r>
    </w:p>
    <w:p>
      <w:pPr>
        <w:pStyle w:val="Heading2"/>
      </w:pPr>
      <w:r>
        <w:t>2.3 Major Business Processes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Process</w:t>
            </w:r>
          </w:p>
        </w:tc>
        <w:tc>
          <w:tcPr>
            <w:tcW w:type="dxa" w:w="3360"/>
          </w:tcPr>
          <w:p>
            <w:r>
              <w:rPr>
                <w:b/>
              </w:rPr>
              <w:t>Main Activities</w:t>
            </w:r>
          </w:p>
        </w:tc>
        <w:tc>
          <w:tcPr>
            <w:tcW w:type="dxa" w:w="3360"/>
          </w:tcPr>
          <w:p>
            <w:r>
              <w:rPr>
                <w:b/>
              </w:rPr>
              <w:t>Users</w:t>
            </w:r>
          </w:p>
        </w:tc>
      </w:tr>
      <w:tr>
        <w:tc>
          <w:tcPr>
            <w:tcW w:type="dxa" w:w="3360"/>
          </w:tcPr>
          <w:p>
            <w:r>
              <w:t>Admission &amp; Registration</w:t>
            </w:r>
          </w:p>
        </w:tc>
        <w:tc>
          <w:tcPr>
            <w:tcW w:type="dxa" w:w="3360"/>
          </w:tcPr>
          <w:p>
            <w:r>
              <w:t>Create student record, capture academic details</w:t>
            </w:r>
          </w:p>
        </w:tc>
        <w:tc>
          <w:tcPr>
            <w:tcW w:type="dxa" w:w="3360"/>
          </w:tcPr>
          <w:p>
            <w:r>
              <w:t>Students, Admin</w:t>
            </w:r>
          </w:p>
        </w:tc>
      </w:tr>
      <w:tr>
        <w:tc>
          <w:tcPr>
            <w:tcW w:type="dxa" w:w="3360"/>
          </w:tcPr>
          <w:p>
            <w:r>
              <w:t>Course Registration</w:t>
            </w:r>
          </w:p>
        </w:tc>
        <w:tc>
          <w:tcPr>
            <w:tcW w:type="dxa" w:w="3360"/>
          </w:tcPr>
          <w:p>
            <w:r>
              <w:t>Assign/select courses</w:t>
            </w:r>
          </w:p>
        </w:tc>
        <w:tc>
          <w:tcPr>
            <w:tcW w:type="dxa" w:w="3360"/>
          </w:tcPr>
          <w:p>
            <w:r>
              <w:t>Students, Faculty, Admin</w:t>
            </w:r>
          </w:p>
        </w:tc>
      </w:tr>
      <w:tr>
        <w:tc>
          <w:tcPr>
            <w:tcW w:type="dxa" w:w="3360"/>
          </w:tcPr>
          <w:p>
            <w:r>
              <w:t>Attendance</w:t>
            </w:r>
          </w:p>
        </w:tc>
        <w:tc>
          <w:tcPr>
            <w:tcW w:type="dxa" w:w="3360"/>
          </w:tcPr>
          <w:p>
            <w:r>
              <w:t>Record and view attendance</w:t>
            </w:r>
          </w:p>
        </w:tc>
        <w:tc>
          <w:tcPr>
            <w:tcW w:type="dxa" w:w="3360"/>
          </w:tcPr>
          <w:p>
            <w:r>
              <w:t>Faculty, Students</w:t>
            </w:r>
          </w:p>
        </w:tc>
      </w:tr>
      <w:tr>
        <w:tc>
          <w:tcPr>
            <w:tcW w:type="dxa" w:w="3360"/>
          </w:tcPr>
          <w:p>
            <w:r>
              <w:t>Examination</w:t>
            </w:r>
          </w:p>
        </w:tc>
        <w:tc>
          <w:tcPr>
            <w:tcW w:type="dxa" w:w="3360"/>
          </w:tcPr>
          <w:p>
            <w:r>
              <w:t>Manage examination information</w:t>
            </w:r>
          </w:p>
        </w:tc>
        <w:tc>
          <w:tcPr>
            <w:tcW w:type="dxa" w:w="3360"/>
          </w:tcPr>
          <w:p>
            <w:r>
              <w:t>Exam Cell, Admin</w:t>
            </w:r>
          </w:p>
        </w:tc>
      </w:tr>
      <w:tr>
        <w:tc>
          <w:tcPr>
            <w:tcW w:type="dxa" w:w="3360"/>
          </w:tcPr>
          <w:p>
            <w:r>
              <w:t>Results</w:t>
            </w:r>
          </w:p>
        </w:tc>
        <w:tc>
          <w:tcPr>
            <w:tcW w:type="dxa" w:w="3360"/>
          </w:tcPr>
          <w:p>
            <w:r>
              <w:t>Maintain and publish academic results</w:t>
            </w:r>
          </w:p>
        </w:tc>
        <w:tc>
          <w:tcPr>
            <w:tcW w:type="dxa" w:w="3360"/>
          </w:tcPr>
          <w:p>
            <w:r>
              <w:t>Exam Cell, Students, Admin</w:t>
            </w:r>
          </w:p>
        </w:tc>
      </w:tr>
      <w:tr>
        <w:tc>
          <w:tcPr>
            <w:tcW w:type="dxa" w:w="3360"/>
          </w:tcPr>
          <w:p>
            <w:r>
              <w:t>Reporting</w:t>
            </w:r>
          </w:p>
        </w:tc>
        <w:tc>
          <w:tcPr>
            <w:tcW w:type="dxa" w:w="3360"/>
          </w:tcPr>
          <w:p>
            <w:r>
              <w:t>Generate academic reports</w:t>
            </w:r>
          </w:p>
        </w:tc>
        <w:tc>
          <w:tcPr>
            <w:tcW w:type="dxa" w:w="3360"/>
          </w:tcPr>
          <w:p>
            <w:r>
              <w:t>Admin, Faculty, Exam Cell</w:t>
            </w:r>
          </w:p>
        </w:tc>
      </w:tr>
    </w:tbl>
    <w:p>
      <w:pPr>
        <w:pStyle w:val="Heading2"/>
      </w:pPr>
      <w:r>
        <w:t>2.4 Business-to-System Mapping</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Current Need</w:t>
            </w:r>
          </w:p>
        </w:tc>
        <w:tc>
          <w:tcPr>
            <w:tcW w:type="dxa" w:w="3360"/>
          </w:tcPr>
          <w:p>
            <w:r>
              <w:rPr>
                <w:b/>
              </w:rPr>
              <w:t>Proposed Platform Response</w:t>
            </w:r>
          </w:p>
        </w:tc>
        <w:tc>
          <w:tcPr>
            <w:tcW w:type="dxa" w:w="3360"/>
          </w:tcPr>
          <w:p>
            <w:r>
              <w:rPr>
                <w:b/>
              </w:rPr>
              <w:t>Expected Benefit</w:t>
            </w:r>
          </w:p>
        </w:tc>
      </w:tr>
      <w:tr>
        <w:tc>
          <w:tcPr>
            <w:tcW w:type="dxa" w:w="3360"/>
          </w:tcPr>
          <w:p>
            <w:r>
              <w:t>Scattered records</w:t>
            </w:r>
          </w:p>
        </w:tc>
        <w:tc>
          <w:tcPr>
            <w:tcW w:type="dxa" w:w="3360"/>
          </w:tcPr>
          <w:p>
            <w:r>
              <w:t>Central student record</w:t>
            </w:r>
          </w:p>
        </w:tc>
        <w:tc>
          <w:tcPr>
            <w:tcW w:type="dxa" w:w="3360"/>
          </w:tcPr>
          <w:p>
            <w:r>
              <w:t>Better consistency</w:t>
            </w:r>
          </w:p>
        </w:tc>
      </w:tr>
      <w:tr>
        <w:tc>
          <w:tcPr>
            <w:tcW w:type="dxa" w:w="3360"/>
          </w:tcPr>
          <w:p>
            <w:r>
              <w:t>Manual attendance records</w:t>
            </w:r>
          </w:p>
        </w:tc>
        <w:tc>
          <w:tcPr>
            <w:tcW w:type="dxa" w:w="3360"/>
          </w:tcPr>
          <w:p>
            <w:r>
              <w:t>Digital attendance module</w:t>
            </w:r>
          </w:p>
        </w:tc>
        <w:tc>
          <w:tcPr>
            <w:tcW w:type="dxa" w:w="3360"/>
          </w:tcPr>
          <w:p>
            <w:r>
              <w:t>Faster updates</w:t>
            </w:r>
          </w:p>
        </w:tc>
      </w:tr>
      <w:tr>
        <w:tc>
          <w:tcPr>
            <w:tcW w:type="dxa" w:w="3360"/>
          </w:tcPr>
          <w:p>
            <w:r>
              <w:t>Difficult result access</w:t>
            </w:r>
          </w:p>
        </w:tc>
        <w:tc>
          <w:tcPr>
            <w:tcW w:type="dxa" w:w="3360"/>
          </w:tcPr>
          <w:p>
            <w:r>
              <w:t>Result dashboard</w:t>
            </w:r>
          </w:p>
        </w:tc>
        <w:tc>
          <w:tcPr>
            <w:tcW w:type="dxa" w:w="3360"/>
          </w:tcPr>
          <w:p>
            <w:r>
              <w:t>Improved accessibility</w:t>
            </w:r>
          </w:p>
        </w:tc>
      </w:tr>
      <w:tr>
        <w:tc>
          <w:tcPr>
            <w:tcW w:type="dxa" w:w="3360"/>
          </w:tcPr>
          <w:p>
            <w:r>
              <w:t>Repeated report preparation</w:t>
            </w:r>
          </w:p>
        </w:tc>
        <w:tc>
          <w:tcPr>
            <w:tcW w:type="dxa" w:w="3360"/>
          </w:tcPr>
          <w:p>
            <w:r>
              <w:t>Report generation</w:t>
            </w:r>
          </w:p>
        </w:tc>
        <w:tc>
          <w:tcPr>
            <w:tcW w:type="dxa" w:w="3360"/>
          </w:tcPr>
          <w:p>
            <w:r>
              <w:t>Reduced administrative effort</w:t>
            </w:r>
          </w:p>
        </w:tc>
      </w:tr>
      <w:tr>
        <w:tc>
          <w:tcPr>
            <w:tcW w:type="dxa" w:w="3360"/>
          </w:tcPr>
          <w:p>
            <w:r>
              <w:t>Different user needs</w:t>
            </w:r>
          </w:p>
        </w:tc>
        <w:tc>
          <w:tcPr>
            <w:tcW w:type="dxa" w:w="3360"/>
          </w:tcPr>
          <w:p>
            <w:r>
              <w:t>Role-based access</w:t>
            </w:r>
          </w:p>
        </w:tc>
        <w:tc>
          <w:tcPr>
            <w:tcW w:type="dxa" w:w="3360"/>
          </w:tcPr>
          <w:p>
            <w:r>
              <w:t>Better control</w:t>
            </w:r>
          </w:p>
        </w:tc>
      </w:tr>
    </w:tbl>
    <w:p>
      <w:pPr>
        <w:pStyle w:val="Heading1"/>
      </w:pPr>
      <w:r>
        <w:t>3. Business Process Understanding</w:t>
      </w:r>
    </w:p>
    <w:p>
      <w:r>
        <w:t>Before software design, the project considers how academic information moves through the institution.</w:t>
      </w:r>
    </w:p>
    <w:p>
      <w:pPr>
        <w:pStyle w:val="Heading2"/>
      </w:pPr>
      <w:r>
        <w:t>3.1 Academic Record Flow</w:t>
      </w:r>
    </w:p>
    <w:p>
      <w:pPr>
        <w:jc w:val="center"/>
      </w:pPr>
      <w:r>
        <w:drawing>
          <wp:inline xmlns:a="http://schemas.openxmlformats.org/drawingml/2006/main" xmlns:pic="http://schemas.openxmlformats.org/drawingml/2006/picture">
            <wp:extent cx="6126480" cy="4160006"/>
            <wp:docPr id="2" name="Picture 2"/>
            <wp:cNvGraphicFramePr>
              <a:graphicFrameLocks noChangeAspect="1"/>
            </wp:cNvGraphicFramePr>
            <a:graphic>
              <a:graphicData uri="http://schemas.openxmlformats.org/drawingml/2006/picture">
                <pic:pic>
                  <pic:nvPicPr>
                    <pic:cNvPr id="0" name="userflow.png"/>
                    <pic:cNvPicPr/>
                  </pic:nvPicPr>
                  <pic:blipFill>
                    <a:blip r:embed="rId10"/>
                    <a:stretch>
                      <a:fillRect/>
                    </a:stretch>
                  </pic:blipFill>
                  <pic:spPr>
                    <a:xfrm>
                      <a:off x="0" y="0"/>
                      <a:ext cx="6126480" cy="4160006"/>
                    </a:xfrm>
                    <a:prstGeom prst="rect"/>
                  </pic:spPr>
                </pic:pic>
              </a:graphicData>
            </a:graphic>
          </wp:inline>
        </w:drawing>
      </w:r>
    </w:p>
    <w:p>
      <w:pPr>
        <w:pStyle w:val="Heading2"/>
      </w:pPr>
      <w:r>
        <w:t>3.2 Process Explanation</w:t>
      </w:r>
    </w:p>
    <w:p>
      <w:pPr>
        <w:pStyle w:val="ListNumber"/>
      </w:pPr>
      <w:r>
        <w:t>Student registration creates the basic identity and academic record.</w:t>
      </w:r>
    </w:p>
    <w:p>
      <w:pPr>
        <w:pStyle w:val="ListNumber"/>
      </w:pPr>
      <w:r>
        <w:t>Course registration associates the student with relevant academic courses.</w:t>
      </w:r>
    </w:p>
    <w:p>
      <w:pPr>
        <w:pStyle w:val="ListNumber"/>
      </w:pPr>
      <w:r>
        <w:t>Faculty members maintain attendance and academic information.</w:t>
      </w:r>
    </w:p>
    <w:p>
      <w:pPr>
        <w:pStyle w:val="ListNumber"/>
      </w:pPr>
      <w:r>
        <w:t>Examination staff manage examination and result information.</w:t>
      </w:r>
    </w:p>
    <w:p>
      <w:pPr>
        <w:pStyle w:val="ListNumber"/>
      </w:pPr>
      <w:r>
        <w:t>Students and authorized staff access relevant information through dashboards.</w:t>
      </w:r>
    </w:p>
    <w:p>
      <w:pPr>
        <w:pStyle w:val="ListNumber"/>
      </w:pPr>
      <w:r>
        <w:t>Administrators use centralized records to prepare academic reports.</w:t>
      </w:r>
    </w:p>
    <w:p>
      <w:pPr>
        <w:pStyle w:val="Heading1"/>
      </w:pPr>
      <w:r>
        <w:t>4. Problem Analysis and Business Justification</w:t>
      </w:r>
    </w:p>
    <w:p>
      <w:pPr>
        <w:pStyle w:val="Heading2"/>
      </w:pPr>
      <w:r>
        <w:t>4.1 Major Problems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Problem</w:t>
            </w:r>
          </w:p>
        </w:tc>
        <w:tc>
          <w:tcPr>
            <w:tcW w:type="dxa" w:w="3360"/>
          </w:tcPr>
          <w:p>
            <w:r>
              <w:rPr>
                <w:b/>
              </w:rPr>
              <w:t>Impact</w:t>
            </w:r>
          </w:p>
        </w:tc>
        <w:tc>
          <w:tcPr>
            <w:tcW w:type="dxa" w:w="3360"/>
          </w:tcPr>
          <w:p>
            <w:r>
              <w:rPr>
                <w:b/>
              </w:rPr>
              <w:t>Platform Opportunity</w:t>
            </w:r>
          </w:p>
        </w:tc>
      </w:tr>
      <w:tr>
        <w:tc>
          <w:tcPr>
            <w:tcW w:type="dxa" w:w="3360"/>
          </w:tcPr>
          <w:p>
            <w:r>
              <w:t>Manual/fragmented records</w:t>
            </w:r>
          </w:p>
        </w:tc>
        <w:tc>
          <w:tcPr>
            <w:tcW w:type="dxa" w:w="3360"/>
          </w:tcPr>
          <w:p>
            <w:r>
              <w:t>Time-consuming retrieval and updates</w:t>
            </w:r>
          </w:p>
        </w:tc>
        <w:tc>
          <w:tcPr>
            <w:tcW w:type="dxa" w:w="3360"/>
          </w:tcPr>
          <w:p>
            <w:r>
              <w:t>Centralized record management</w:t>
            </w:r>
          </w:p>
        </w:tc>
      </w:tr>
      <w:tr>
        <w:tc>
          <w:tcPr>
            <w:tcW w:type="dxa" w:w="3360"/>
          </w:tcPr>
          <w:p>
            <w:r>
              <w:t>Repeated data entry</w:t>
            </w:r>
          </w:p>
        </w:tc>
        <w:tc>
          <w:tcPr>
            <w:tcW w:type="dxa" w:w="3360"/>
          </w:tcPr>
          <w:p>
            <w:r>
              <w:t>Higher possibility of errors</w:t>
            </w:r>
          </w:p>
        </w:tc>
        <w:tc>
          <w:tcPr>
            <w:tcW w:type="dxa" w:w="3360"/>
          </w:tcPr>
          <w:p>
            <w:r>
              <w:t>Structured digital workflows</w:t>
            </w:r>
          </w:p>
        </w:tc>
      </w:tr>
      <w:tr>
        <w:tc>
          <w:tcPr>
            <w:tcW w:type="dxa" w:w="3360"/>
          </w:tcPr>
          <w:p>
            <w:r>
              <w:t>Delayed academic information</w:t>
            </w:r>
          </w:p>
        </w:tc>
        <w:tc>
          <w:tcPr>
            <w:tcW w:type="dxa" w:w="3360"/>
          </w:tcPr>
          <w:p>
            <w:r>
              <w:t>Poor user experience</w:t>
            </w:r>
          </w:p>
        </w:tc>
        <w:tc>
          <w:tcPr>
            <w:tcW w:type="dxa" w:w="3360"/>
          </w:tcPr>
          <w:p>
            <w:r>
              <w:t>Dashboard-based access</w:t>
            </w:r>
          </w:p>
        </w:tc>
      </w:tr>
      <w:tr>
        <w:tc>
          <w:tcPr>
            <w:tcW w:type="dxa" w:w="3360"/>
          </w:tcPr>
          <w:p>
            <w:r>
              <w:t>Report preparation effort</w:t>
            </w:r>
          </w:p>
        </w:tc>
        <w:tc>
          <w:tcPr>
            <w:tcW w:type="dxa" w:w="3360"/>
          </w:tcPr>
          <w:p>
            <w:r>
              <w:t>Administrative workload</w:t>
            </w:r>
          </w:p>
        </w:tc>
        <w:tc>
          <w:tcPr>
            <w:tcW w:type="dxa" w:w="3360"/>
          </w:tcPr>
          <w:p>
            <w:r>
              <w:t>Automated report generation</w:t>
            </w:r>
          </w:p>
        </w:tc>
      </w:tr>
      <w:tr>
        <w:tc>
          <w:tcPr>
            <w:tcW w:type="dxa" w:w="3360"/>
          </w:tcPr>
          <w:p>
            <w:r>
              <w:t>Different access requirements</w:t>
            </w:r>
          </w:p>
        </w:tc>
        <w:tc>
          <w:tcPr>
            <w:tcW w:type="dxa" w:w="3360"/>
          </w:tcPr>
          <w:p>
            <w:r>
              <w:t>Risk of inappropriate access</w:t>
            </w:r>
          </w:p>
        </w:tc>
        <w:tc>
          <w:tcPr>
            <w:tcW w:type="dxa" w:w="3360"/>
          </w:tcPr>
          <w:p>
            <w:r>
              <w:t>Role-based access control</w:t>
            </w:r>
          </w:p>
        </w:tc>
      </w:tr>
    </w:tbl>
    <w:p>
      <w:pPr>
        <w:pStyle w:val="Heading2"/>
      </w:pPr>
      <w:r>
        <w:t>4.2 Core Problem Statement</w:t>
      </w:r>
    </w:p>
    <w:p>
      <w:r>
        <w:t>Students, faculty, academic administrators, and examination staff need a centralized and organized way to manage and access student academic information because fragmented or manual record processes can create delays, repeated work, reporting difficulties, and inconsistent access to information.</w:t>
      </w:r>
    </w:p>
    <w:p>
      <w:pPr>
        <w:pStyle w:val="Heading1"/>
      </w:pPr>
      <w:r>
        <w:t>5. Design Thinking Report</w:t>
      </w:r>
    </w:p>
    <w:p>
      <w:r>
        <w:t>Design Thinking is used as a human-centered approach. The five stages are Empathize, Define, Ideate, Prototype and Test.</w:t>
      </w:r>
    </w:p>
    <w:p>
      <w:pPr>
        <w:jc w:val="center"/>
      </w:pPr>
      <w:r>
        <w:drawing>
          <wp:inline xmlns:a="http://schemas.openxmlformats.org/drawingml/2006/main" xmlns:pic="http://schemas.openxmlformats.org/drawingml/2006/picture">
            <wp:extent cx="6126480" cy="3941058"/>
            <wp:docPr id="3" name="Picture 3"/>
            <wp:cNvGraphicFramePr>
              <a:graphicFrameLocks noChangeAspect="1"/>
            </wp:cNvGraphicFramePr>
            <a:graphic>
              <a:graphicData uri="http://schemas.openxmlformats.org/drawingml/2006/picture">
                <pic:pic>
                  <pic:nvPicPr>
                    <pic:cNvPr id="0" name="design.png"/>
                    <pic:cNvPicPr/>
                  </pic:nvPicPr>
                  <pic:blipFill>
                    <a:blip r:embed="rId11"/>
                    <a:stretch>
                      <a:fillRect/>
                    </a:stretch>
                  </pic:blipFill>
                  <pic:spPr>
                    <a:xfrm>
                      <a:off x="0" y="0"/>
                      <a:ext cx="6126480" cy="3941058"/>
                    </a:xfrm>
                    <a:prstGeom prst="rect"/>
                  </pic:spPr>
                </pic:pic>
              </a:graphicData>
            </a:graphic>
          </wp:inline>
        </w:drawing>
      </w:r>
    </w:p>
    <w:p>
      <w:pPr>
        <w:pStyle w:val="Heading2"/>
      </w:pPr>
      <w:r>
        <w:t>5.1 Empathize</w:t>
      </w:r>
    </w:p>
    <w:p>
      <w:r>
        <w:t>The project considers students, faculty members, academic administrators, examination cell staff and IT support personnel. The purpose is to understand their tasks, expectations, frustrations and information needs.</w:t>
      </w:r>
    </w:p>
    <w:tbl>
      <w:tblPr>
        <w:tblStyle w:val="TableGrid"/>
        <w:tblW w:type="auto" w:w="0"/>
        <w:tblLook w:firstColumn="1" w:firstRow="1" w:lastColumn="0" w:lastRow="0" w:noHBand="0" w:noVBand="1" w:val="04A0"/>
      </w:tblPr>
      <w:tblGrid>
        <w:gridCol w:w="5040"/>
        <w:gridCol w:w="5040"/>
      </w:tblGrid>
      <w:tr>
        <w:tc>
          <w:tcPr>
            <w:tcW w:type="dxa" w:w="5040"/>
          </w:tcPr>
          <w:p>
            <w:r>
              <w:rPr>
                <w:b/>
              </w:rPr>
              <w:t>User</w:t>
            </w:r>
          </w:p>
        </w:tc>
        <w:tc>
          <w:tcPr>
            <w:tcW w:type="dxa" w:w="5040"/>
          </w:tcPr>
          <w:p>
            <w:r>
              <w:rPr>
                <w:b/>
              </w:rPr>
              <w:t>Needs to Understand</w:t>
            </w:r>
          </w:p>
        </w:tc>
      </w:tr>
      <w:tr>
        <w:tc>
          <w:tcPr>
            <w:tcW w:type="dxa" w:w="5040"/>
          </w:tcPr>
          <w:p>
            <w:r>
              <w:t>Student</w:t>
            </w:r>
          </w:p>
        </w:tc>
        <w:tc>
          <w:tcPr>
            <w:tcW w:type="dxa" w:w="5040"/>
          </w:tcPr>
          <w:p>
            <w:r>
              <w:t>How academic information is found and used.</w:t>
            </w:r>
          </w:p>
        </w:tc>
      </w:tr>
      <w:tr>
        <w:tc>
          <w:tcPr>
            <w:tcW w:type="dxa" w:w="5040"/>
          </w:tcPr>
          <w:p>
            <w:r>
              <w:t>Faculty</w:t>
            </w:r>
          </w:p>
        </w:tc>
        <w:tc>
          <w:tcPr>
            <w:tcW w:type="dxa" w:w="5040"/>
          </w:tcPr>
          <w:p>
            <w:r>
              <w:t>How attendance and academic records are maintained.</w:t>
            </w:r>
          </w:p>
        </w:tc>
      </w:tr>
      <w:tr>
        <w:tc>
          <w:tcPr>
            <w:tcW w:type="dxa" w:w="5040"/>
          </w:tcPr>
          <w:p>
            <w:r>
              <w:t>Academic Administrator</w:t>
            </w:r>
          </w:p>
        </w:tc>
        <w:tc>
          <w:tcPr>
            <w:tcW w:type="dxa" w:w="5040"/>
          </w:tcPr>
          <w:p>
            <w:r>
              <w:t>How records and reports are reviewed.</w:t>
            </w:r>
          </w:p>
        </w:tc>
      </w:tr>
      <w:tr>
        <w:tc>
          <w:tcPr>
            <w:tcW w:type="dxa" w:w="5040"/>
          </w:tcPr>
          <w:p>
            <w:r>
              <w:t>Examination Staff</w:t>
            </w:r>
          </w:p>
        </w:tc>
        <w:tc>
          <w:tcPr>
            <w:tcW w:type="dxa" w:w="5040"/>
          </w:tcPr>
          <w:p>
            <w:r>
              <w:t>How examination and result information is processed.</w:t>
            </w:r>
          </w:p>
        </w:tc>
      </w:tr>
      <w:tr>
        <w:tc>
          <w:tcPr>
            <w:tcW w:type="dxa" w:w="5040"/>
          </w:tcPr>
          <w:p>
            <w:r>
              <w:t>IT Support</w:t>
            </w:r>
          </w:p>
        </w:tc>
        <w:tc>
          <w:tcPr>
            <w:tcW w:type="dxa" w:w="5040"/>
          </w:tcPr>
          <w:p>
            <w:r>
              <w:t>How reliability, security and support are maintained.</w:t>
            </w:r>
          </w:p>
        </w:tc>
      </w:tr>
    </w:tbl>
    <w:p>
      <w:pPr>
        <w:pStyle w:val="Heading2"/>
      </w:pPr>
      <w:r>
        <w:t>5.2 Define</w:t>
      </w:r>
    </w:p>
    <w:p>
      <w:r>
        <w:t>The observations are converted into a clear problem statement. The central problem is fragmented academic information management that makes routine academic tasks slower and less convenient.</w:t>
      </w:r>
    </w:p>
    <w:p>
      <w:pPr>
        <w:pStyle w:val="Heading2"/>
      </w:pPr>
      <w:r>
        <w:t>5.3 Ideate</w:t>
      </w:r>
    </w:p>
    <w:p>
      <w:pPr>
        <w:pStyle w:val="ListBullet"/>
      </w:pPr>
      <w:r>
        <w:t>Central student dashboard</w:t>
      </w:r>
    </w:p>
    <w:p>
      <w:pPr>
        <w:pStyle w:val="ListBullet"/>
      </w:pPr>
      <w:r>
        <w:t>Course registration module</w:t>
      </w:r>
    </w:p>
    <w:p>
      <w:pPr>
        <w:pStyle w:val="ListBullet"/>
      </w:pPr>
      <w:r>
        <w:t>Attendance dashboard</w:t>
      </w:r>
    </w:p>
    <w:p>
      <w:pPr>
        <w:pStyle w:val="ListBullet"/>
      </w:pPr>
      <w:r>
        <w:t>Examination and result module</w:t>
      </w:r>
    </w:p>
    <w:p>
      <w:pPr>
        <w:pStyle w:val="ListBullet"/>
      </w:pPr>
      <w:r>
        <w:t>Academic report generation</w:t>
      </w:r>
    </w:p>
    <w:p>
      <w:pPr>
        <w:pStyle w:val="ListBullet"/>
      </w:pPr>
      <w:r>
        <w:t>Role-based dashboards</w:t>
      </w:r>
    </w:p>
    <w:p>
      <w:pPr>
        <w:pStyle w:val="ListBullet"/>
      </w:pPr>
      <w:r>
        <w:t>Secure authentication and authorization</w:t>
      </w:r>
    </w:p>
    <w:p>
      <w:pPr>
        <w:pStyle w:val="Heading2"/>
      </w:pPr>
      <w:r>
        <w:t>5.4 Prototype</w:t>
      </w:r>
    </w:p>
    <w:p>
      <w:r>
        <w:t>Low-fidelity prototypes should cover login, student dashboard, faculty attendance screen, administrator records screen, examination/result screen and report screen.</w:t>
      </w:r>
    </w:p>
    <w:p>
      <w:pPr>
        <w:pStyle w:val="Heading2"/>
      </w:pPr>
      <w:r>
        <w:t>5.5 Test</w:t>
      </w:r>
    </w:p>
    <w:p>
      <w:r>
        <w:t>Representative users should review the prototype. Testing should examine navigation, clarity, completeness, ease of task completion and whether the proposed workflow solves the identified problem. Feedback should be recorded and used for the next iteration.</w:t>
      </w:r>
    </w:p>
    <w:p>
      <w:pPr>
        <w:pStyle w:val="Heading1"/>
      </w:pPr>
      <w:r>
        <w:t>6. IBM Design Thinking Report</w:t>
      </w:r>
    </w:p>
    <w:p>
      <w:pPr>
        <w:pStyle w:val="Heading2"/>
      </w:pPr>
      <w:r>
        <w:t>6.1 Focus on User Outcomes</w:t>
      </w:r>
    </w:p>
    <w:p>
      <w:r>
        <w:t>The product should measure outcomes rather than simply counting technical features. Example: the goal is to make students able to locate their academic information easily, not merely to create a database table.</w:t>
      </w:r>
    </w:p>
    <w:p>
      <w:pPr>
        <w:pStyle w:val="Heading2"/>
      </w:pPr>
      <w:r>
        <w:t>6.2 Restless Reinvention</w:t>
      </w:r>
    </w:p>
    <w:p>
      <w:r>
        <w:t>The platform should continuously improve through user feedback, observation and later usage information. A feature can be refined when users show confusion or when an academic workflow changes.</w:t>
      </w:r>
    </w:p>
    <w:p>
      <w:pPr>
        <w:pStyle w:val="Heading2"/>
      </w:pPr>
      <w:r>
        <w:t>6.3 Diverse Empowered Teams</w:t>
      </w:r>
    </w:p>
    <w:p>
      <w:r>
        <w:t>A cross-functional project team can include business/academic stakeholders, UX/design contributors, developers, QA, database specialists and IT/operations personnel.</w:t>
      </w:r>
    </w:p>
    <w:p>
      <w:pPr>
        <w:pStyle w:val="Heading2"/>
      </w:pPr>
      <w:r>
        <w:t>6.4 Outcome Examples</w:t>
      </w:r>
    </w:p>
    <w:tbl>
      <w:tblPr>
        <w:tblStyle w:val="TableGrid"/>
        <w:tblW w:type="auto" w:w="0"/>
        <w:tblLook w:firstColumn="1" w:firstRow="1" w:lastColumn="0" w:lastRow="0" w:noHBand="0" w:noVBand="1" w:val="04A0"/>
      </w:tblPr>
      <w:tblGrid>
        <w:gridCol w:w="5040"/>
        <w:gridCol w:w="5040"/>
      </w:tblGrid>
      <w:tr>
        <w:tc>
          <w:tcPr>
            <w:tcW w:type="dxa" w:w="5040"/>
          </w:tcPr>
          <w:p>
            <w:r>
              <w:rPr>
                <w:b/>
              </w:rPr>
              <w:t>Feature Goal</w:t>
            </w:r>
          </w:p>
        </w:tc>
        <w:tc>
          <w:tcPr>
            <w:tcW w:type="dxa" w:w="5040"/>
          </w:tcPr>
          <w:p>
            <w:r>
              <w:rPr>
                <w:b/>
              </w:rPr>
              <w:t>User Outcome</w:t>
            </w:r>
          </w:p>
        </w:tc>
      </w:tr>
      <w:tr>
        <w:tc>
          <w:tcPr>
            <w:tcW w:type="dxa" w:w="5040"/>
          </w:tcPr>
          <w:p>
            <w:r>
              <w:t>Attendance module</w:t>
            </w:r>
          </w:p>
        </w:tc>
        <w:tc>
          <w:tcPr>
            <w:tcW w:type="dxa" w:w="5040"/>
          </w:tcPr>
          <w:p>
            <w:r>
              <w:t>Faculty can maintain attendance more easily and students can view it clearly.</w:t>
            </w:r>
          </w:p>
        </w:tc>
      </w:tr>
      <w:tr>
        <w:tc>
          <w:tcPr>
            <w:tcW w:type="dxa" w:w="5040"/>
          </w:tcPr>
          <w:p>
            <w:r>
              <w:t>Result module</w:t>
            </w:r>
          </w:p>
        </w:tc>
        <w:tc>
          <w:tcPr>
            <w:tcW w:type="dxa" w:w="5040"/>
          </w:tcPr>
          <w:p>
            <w:r>
              <w:t>Students can access results without searching through separate records.</w:t>
            </w:r>
          </w:p>
        </w:tc>
      </w:tr>
      <w:tr>
        <w:tc>
          <w:tcPr>
            <w:tcW w:type="dxa" w:w="5040"/>
          </w:tcPr>
          <w:p>
            <w:r>
              <w:t>Reports</w:t>
            </w:r>
          </w:p>
        </w:tc>
        <w:tc>
          <w:tcPr>
            <w:tcW w:type="dxa" w:w="5040"/>
          </w:tcPr>
          <w:p>
            <w:r>
              <w:t>Administrators can obtain required academic information in a structured form.</w:t>
            </w:r>
          </w:p>
        </w:tc>
      </w:tr>
    </w:tbl>
    <w:p>
      <w:pPr>
        <w:pStyle w:val="Heading1"/>
      </w:pPr>
      <w:r>
        <w:t>7. IBM Loop Documentation</w:t>
      </w:r>
    </w:p>
    <w:p>
      <w:pPr>
        <w:jc w:val="center"/>
      </w:pPr>
      <w:r>
        <w:drawing>
          <wp:inline xmlns:a="http://schemas.openxmlformats.org/drawingml/2006/main" xmlns:pic="http://schemas.openxmlformats.org/drawingml/2006/picture">
            <wp:extent cx="6126480" cy="4187721"/>
            <wp:docPr id="4" name="Picture 4"/>
            <wp:cNvGraphicFramePr>
              <a:graphicFrameLocks noChangeAspect="1"/>
            </wp:cNvGraphicFramePr>
            <a:graphic>
              <a:graphicData uri="http://schemas.openxmlformats.org/drawingml/2006/picture">
                <pic:pic>
                  <pic:nvPicPr>
                    <pic:cNvPr id="0" name="loop.png"/>
                    <pic:cNvPicPr/>
                  </pic:nvPicPr>
                  <pic:blipFill>
                    <a:blip r:embed="rId12"/>
                    <a:stretch>
                      <a:fillRect/>
                    </a:stretch>
                  </pic:blipFill>
                  <pic:spPr>
                    <a:xfrm>
                      <a:off x="0" y="0"/>
                      <a:ext cx="6126480" cy="4187721"/>
                    </a:xfrm>
                    <a:prstGeom prst="rect"/>
                  </pic:spPr>
                </pic:pic>
              </a:graphicData>
            </a:graphic>
          </wp:inline>
        </w:drawing>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Project Activity</w:t>
            </w:r>
          </w:p>
        </w:tc>
        <w:tc>
          <w:tcPr>
            <w:tcW w:type="dxa" w:w="3360"/>
          </w:tcPr>
          <w:p>
            <w:r>
              <w:rPr>
                <w:b/>
              </w:rPr>
              <w:t>Output</w:t>
            </w:r>
          </w:p>
        </w:tc>
      </w:tr>
      <w:tr>
        <w:tc>
          <w:tcPr>
            <w:tcW w:type="dxa" w:w="3360"/>
          </w:tcPr>
          <w:p>
            <w:r>
              <w:t>OBSERVE</w:t>
            </w:r>
          </w:p>
        </w:tc>
        <w:tc>
          <w:tcPr>
            <w:tcW w:type="dxa" w:w="3360"/>
          </w:tcPr>
          <w:p>
            <w:r>
              <w:t>Study user interactions, academic workflows and pain points.</w:t>
            </w:r>
          </w:p>
        </w:tc>
        <w:tc>
          <w:tcPr>
            <w:tcW w:type="dxa" w:w="3360"/>
          </w:tcPr>
          <w:p>
            <w:r>
              <w:t>Observed needs and friction points</w:t>
            </w:r>
          </w:p>
        </w:tc>
      </w:tr>
      <w:tr>
        <w:tc>
          <w:tcPr>
            <w:tcW w:type="dxa" w:w="3360"/>
          </w:tcPr>
          <w:p>
            <w:r>
              <w:t>REFLECT</w:t>
            </w:r>
          </w:p>
        </w:tc>
        <w:tc>
          <w:tcPr>
            <w:tcW w:type="dxa" w:w="3360"/>
          </w:tcPr>
          <w:p>
            <w:r>
              <w:t>Analyze findings and prioritize important problems.</w:t>
            </w:r>
          </w:p>
        </w:tc>
        <w:tc>
          <w:tcPr>
            <w:tcW w:type="dxa" w:w="3360"/>
          </w:tcPr>
          <w:p>
            <w:r>
              <w:t>Prioritized requirements</w:t>
            </w:r>
          </w:p>
        </w:tc>
      </w:tr>
      <w:tr>
        <w:tc>
          <w:tcPr>
            <w:tcW w:type="dxa" w:w="3360"/>
          </w:tcPr>
          <w:p>
            <w:r>
              <w:t>MAKE</w:t>
            </w:r>
          </w:p>
        </w:tc>
        <w:tc>
          <w:tcPr>
            <w:tcW w:type="dxa" w:w="3360"/>
          </w:tcPr>
          <w:p>
            <w:r>
              <w:t>Create/refine prototype, workflow or product feature.</w:t>
            </w:r>
          </w:p>
        </w:tc>
        <w:tc>
          <w:tcPr>
            <w:tcW w:type="dxa" w:w="3360"/>
          </w:tcPr>
          <w:p>
            <w:r>
              <w:t>Improved solution</w:t>
            </w:r>
          </w:p>
        </w:tc>
      </w:tr>
      <w:tr>
        <w:tc>
          <w:tcPr>
            <w:tcW w:type="dxa" w:w="3360"/>
          </w:tcPr>
          <w:p>
            <w:r>
              <w:t>Repeat</w:t>
            </w:r>
          </w:p>
        </w:tc>
        <w:tc>
          <w:tcPr>
            <w:tcW w:type="dxa" w:w="3360"/>
          </w:tcPr>
          <w:p>
            <w:r>
              <w:t>Collect new feedback and continue the cycle.</w:t>
            </w:r>
          </w:p>
        </w:tc>
        <w:tc>
          <w:tcPr>
            <w:tcW w:type="dxa" w:w="3360"/>
          </w:tcPr>
          <w:p>
            <w:r>
              <w:t>Continuous improvement</w:t>
            </w:r>
          </w:p>
        </w:tc>
      </w:tr>
    </w:tbl>
    <w:p>
      <w:pPr>
        <w:pStyle w:val="Heading1"/>
      </w:pPr>
      <w:r>
        <w:t>8. Stakeholder Analysis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Stakeholder</w:t>
            </w:r>
          </w:p>
        </w:tc>
        <w:tc>
          <w:tcPr>
            <w:tcW w:type="dxa" w:w="2520"/>
          </w:tcPr>
          <w:p>
            <w:r>
              <w:rPr>
                <w:b/>
              </w:rPr>
              <w:t>Power/Interest</w:t>
            </w:r>
          </w:p>
        </w:tc>
        <w:tc>
          <w:tcPr>
            <w:tcW w:type="dxa" w:w="2520"/>
          </w:tcPr>
          <w:p>
            <w:r>
              <w:rPr>
                <w:b/>
              </w:rPr>
              <w:t>Responsibilities</w:t>
            </w:r>
          </w:p>
        </w:tc>
        <w:tc>
          <w:tcPr>
            <w:tcW w:type="dxa" w:w="2520"/>
          </w:tcPr>
          <w:p>
            <w:r>
              <w:rPr>
                <w:b/>
              </w:rPr>
              <w:t>Expectations</w:t>
            </w:r>
          </w:p>
        </w:tc>
      </w:tr>
      <w:tr>
        <w:tc>
          <w:tcPr>
            <w:tcW w:type="dxa" w:w="2520"/>
          </w:tcPr>
          <w:p>
            <w:r>
              <w:t>Students</w:t>
            </w:r>
          </w:p>
        </w:tc>
        <w:tc>
          <w:tcPr>
            <w:tcW w:type="dxa" w:w="2520"/>
          </w:tcPr>
          <w:p>
            <w:r>
              <w:t>High interest</w:t>
            </w:r>
          </w:p>
        </w:tc>
        <w:tc>
          <w:tcPr>
            <w:tcW w:type="dxa" w:w="2520"/>
          </w:tcPr>
          <w:p>
            <w:r>
              <w:t>Use academic services</w:t>
            </w:r>
          </w:p>
        </w:tc>
        <w:tc>
          <w:tcPr>
            <w:tcW w:type="dxa" w:w="2520"/>
          </w:tcPr>
          <w:p>
            <w:r>
              <w:t>Simple access and accurate records</w:t>
            </w:r>
          </w:p>
        </w:tc>
      </w:tr>
      <w:tr>
        <w:tc>
          <w:tcPr>
            <w:tcW w:type="dxa" w:w="2520"/>
          </w:tcPr>
          <w:p>
            <w:r>
              <w:t>Faculty</w:t>
            </w:r>
          </w:p>
        </w:tc>
        <w:tc>
          <w:tcPr>
            <w:tcW w:type="dxa" w:w="2520"/>
          </w:tcPr>
          <w:p>
            <w:r>
              <w:t>High interest</w:t>
            </w:r>
          </w:p>
        </w:tc>
        <w:tc>
          <w:tcPr>
            <w:tcW w:type="dxa" w:w="2520"/>
          </w:tcPr>
          <w:p>
            <w:r>
              <w:t>Maintain academic records</w:t>
            </w:r>
          </w:p>
        </w:tc>
        <w:tc>
          <w:tcPr>
            <w:tcW w:type="dxa" w:w="2520"/>
          </w:tcPr>
          <w:p>
            <w:r>
              <w:t>Efficient workflows</w:t>
            </w:r>
          </w:p>
        </w:tc>
      </w:tr>
      <w:tr>
        <w:tc>
          <w:tcPr>
            <w:tcW w:type="dxa" w:w="2520"/>
          </w:tcPr>
          <w:p>
            <w:r>
              <w:t>Academic Administrators</w:t>
            </w:r>
          </w:p>
        </w:tc>
        <w:tc>
          <w:tcPr>
            <w:tcW w:type="dxa" w:w="2520"/>
          </w:tcPr>
          <w:p>
            <w:r>
              <w:t>High power/high interest</w:t>
            </w:r>
          </w:p>
        </w:tc>
        <w:tc>
          <w:tcPr>
            <w:tcW w:type="dxa" w:w="2520"/>
          </w:tcPr>
          <w:p>
            <w:r>
              <w:t>Manage academic operations</w:t>
            </w:r>
          </w:p>
        </w:tc>
        <w:tc>
          <w:tcPr>
            <w:tcW w:type="dxa" w:w="2520"/>
          </w:tcPr>
          <w:p>
            <w:r>
              <w:t>Reliable records and reports</w:t>
            </w:r>
          </w:p>
        </w:tc>
      </w:tr>
      <w:tr>
        <w:tc>
          <w:tcPr>
            <w:tcW w:type="dxa" w:w="2520"/>
          </w:tcPr>
          <w:p>
            <w:r>
              <w:t>Examination Cell</w:t>
            </w:r>
          </w:p>
        </w:tc>
        <w:tc>
          <w:tcPr>
            <w:tcW w:type="dxa" w:w="2520"/>
          </w:tcPr>
          <w:p>
            <w:r>
              <w:t>High interest</w:t>
            </w:r>
          </w:p>
        </w:tc>
        <w:tc>
          <w:tcPr>
            <w:tcW w:type="dxa" w:w="2520"/>
          </w:tcPr>
          <w:p>
            <w:r>
              <w:t>Manage exams/results</w:t>
            </w:r>
          </w:p>
        </w:tc>
        <w:tc>
          <w:tcPr>
            <w:tcW w:type="dxa" w:w="2520"/>
          </w:tcPr>
          <w:p>
            <w:r>
              <w:t>Accurate result information</w:t>
            </w:r>
          </w:p>
        </w:tc>
      </w:tr>
      <w:tr>
        <w:tc>
          <w:tcPr>
            <w:tcW w:type="dxa" w:w="2520"/>
          </w:tcPr>
          <w:p>
            <w:r>
              <w:t>IT Support</w:t>
            </w:r>
          </w:p>
        </w:tc>
        <w:tc>
          <w:tcPr>
            <w:tcW w:type="dxa" w:w="2520"/>
          </w:tcPr>
          <w:p>
            <w:r>
              <w:t>High technical interest</w:t>
            </w:r>
          </w:p>
        </w:tc>
        <w:tc>
          <w:tcPr>
            <w:tcW w:type="dxa" w:w="2520"/>
          </w:tcPr>
          <w:p>
            <w:r>
              <w:t>Maintain platform</w:t>
            </w:r>
          </w:p>
        </w:tc>
        <w:tc>
          <w:tcPr>
            <w:tcW w:type="dxa" w:w="2520"/>
          </w:tcPr>
          <w:p>
            <w:r>
              <w:t>Security, reliability, maintainability</w:t>
            </w:r>
          </w:p>
        </w:tc>
      </w:tr>
    </w:tbl>
    <w:p>
      <w:pPr>
        <w:pStyle w:val="Heading2"/>
      </w:pPr>
      <w:r>
        <w:t>8.1 Stakeholder Communication</w:t>
      </w:r>
    </w:p>
    <w:p>
      <w:pPr>
        <w:pStyle w:val="ListBullet"/>
      </w:pPr>
      <w:r>
        <w:t>Students: surveys, prototype testing, feedback forms.</w:t>
      </w:r>
    </w:p>
    <w:p>
      <w:pPr>
        <w:pStyle w:val="ListBullet"/>
      </w:pPr>
      <w:r>
        <w:t>Faculty: workflow discussions and prototype reviews.</w:t>
      </w:r>
    </w:p>
    <w:p>
      <w:pPr>
        <w:pStyle w:val="ListBullet"/>
      </w:pPr>
      <w:r>
        <w:t>Administrators: requirement validation and report review.</w:t>
      </w:r>
    </w:p>
    <w:p>
      <w:pPr>
        <w:pStyle w:val="ListBullet"/>
      </w:pPr>
      <w:r>
        <w:t>Examination Cell: result workflow validation.</w:t>
      </w:r>
    </w:p>
    <w:p>
      <w:pPr>
        <w:pStyle w:val="ListBullet"/>
      </w:pPr>
      <w:r>
        <w:t>IT Support: architecture, security and operations review.</w:t>
      </w:r>
    </w:p>
    <w:p>
      <w:pPr>
        <w:pStyle w:val="Heading1"/>
      </w:pPr>
      <w:r>
        <w:t>9. User Persona Report</w:t>
      </w:r>
    </w:p>
    <w:p>
      <w:pPr>
        <w:jc w:val="center"/>
      </w:pPr>
      <w:r>
        <w:drawing>
          <wp:inline xmlns:a="http://schemas.openxmlformats.org/drawingml/2006/main" xmlns:pic="http://schemas.openxmlformats.org/drawingml/2006/picture">
            <wp:extent cx="5303520" cy="3411663"/>
            <wp:docPr id="5" name="Picture 5"/>
            <wp:cNvGraphicFramePr>
              <a:graphicFrameLocks noChangeAspect="1"/>
            </wp:cNvGraphicFramePr>
            <a:graphic>
              <a:graphicData uri="http://schemas.openxmlformats.org/drawingml/2006/picture">
                <pic:pic>
                  <pic:nvPicPr>
                    <pic:cNvPr id="0" name="persona.png"/>
                    <pic:cNvPicPr/>
                  </pic:nvPicPr>
                  <pic:blipFill>
                    <a:blip r:embed="rId13"/>
                    <a:stretch>
                      <a:fillRect/>
                    </a:stretch>
                  </pic:blipFill>
                  <pic:spPr>
                    <a:xfrm>
                      <a:off x="0" y="0"/>
                      <a:ext cx="5303520" cy="3411663"/>
                    </a:xfrm>
                    <a:prstGeom prst="rect"/>
                  </pic:spPr>
                </pic:pic>
              </a:graphicData>
            </a:graphic>
          </wp:inline>
        </w:drawing>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Persona</w:t>
            </w:r>
          </w:p>
        </w:tc>
        <w:tc>
          <w:tcPr>
            <w:tcW w:type="dxa" w:w="2520"/>
          </w:tcPr>
          <w:p>
            <w:r>
              <w:rPr>
                <w:b/>
              </w:rPr>
              <w:t>Goal</w:t>
            </w:r>
          </w:p>
        </w:tc>
        <w:tc>
          <w:tcPr>
            <w:tcW w:type="dxa" w:w="2520"/>
          </w:tcPr>
          <w:p>
            <w:r>
              <w:rPr>
                <w:b/>
              </w:rPr>
              <w:t>Pain Points</w:t>
            </w:r>
          </w:p>
        </w:tc>
        <w:tc>
          <w:tcPr>
            <w:tcW w:type="dxa" w:w="2520"/>
          </w:tcPr>
          <w:p>
            <w:r>
              <w:rPr>
                <w:b/>
              </w:rPr>
              <w:t>Platform Need</w:t>
            </w:r>
          </w:p>
        </w:tc>
      </w:tr>
      <w:tr>
        <w:tc>
          <w:tcPr>
            <w:tcW w:type="dxa" w:w="2520"/>
          </w:tcPr>
          <w:p>
            <w:r>
              <w:t>Aarav – Student</w:t>
            </w:r>
          </w:p>
        </w:tc>
        <w:tc>
          <w:tcPr>
            <w:tcW w:type="dxa" w:w="2520"/>
          </w:tcPr>
          <w:p>
            <w:r>
              <w:t>Access academic information quickly</w:t>
            </w:r>
          </w:p>
        </w:tc>
        <w:tc>
          <w:tcPr>
            <w:tcW w:type="dxa" w:w="2520"/>
          </w:tcPr>
          <w:p>
            <w:r>
              <w:t>Different sources, waiting for information</w:t>
            </w:r>
          </w:p>
        </w:tc>
        <w:tc>
          <w:tcPr>
            <w:tcW w:type="dxa" w:w="2520"/>
          </w:tcPr>
          <w:p>
            <w:r>
              <w:t>Student dashboard</w:t>
            </w:r>
          </w:p>
        </w:tc>
      </w:tr>
      <w:tr>
        <w:tc>
          <w:tcPr>
            <w:tcW w:type="dxa" w:w="2520"/>
          </w:tcPr>
          <w:p>
            <w:r>
              <w:t>Ms. Priya – Faculty</w:t>
            </w:r>
          </w:p>
        </w:tc>
        <w:tc>
          <w:tcPr>
            <w:tcW w:type="dxa" w:w="2520"/>
          </w:tcPr>
          <w:p>
            <w:r>
              <w:t>Maintain academic records</w:t>
            </w:r>
          </w:p>
        </w:tc>
        <w:tc>
          <w:tcPr>
            <w:tcW w:type="dxa" w:w="2520"/>
          </w:tcPr>
          <w:p>
            <w:r>
              <w:t>Repeated manual work</w:t>
            </w:r>
          </w:p>
        </w:tc>
        <w:tc>
          <w:tcPr>
            <w:tcW w:type="dxa" w:w="2520"/>
          </w:tcPr>
          <w:p>
            <w:r>
              <w:t>Attendance and academic module</w:t>
            </w:r>
          </w:p>
        </w:tc>
      </w:tr>
      <w:tr>
        <w:tc>
          <w:tcPr>
            <w:tcW w:type="dxa" w:w="2520"/>
          </w:tcPr>
          <w:p>
            <w:r>
              <w:t>Mr. Rahul – Administrator</w:t>
            </w:r>
          </w:p>
        </w:tc>
        <w:tc>
          <w:tcPr>
            <w:tcW w:type="dxa" w:w="2520"/>
          </w:tcPr>
          <w:p>
            <w:r>
              <w:t>Monitor academic operations</w:t>
            </w:r>
          </w:p>
        </w:tc>
        <w:tc>
          <w:tcPr>
            <w:tcW w:type="dxa" w:w="2520"/>
          </w:tcPr>
          <w:p>
            <w:r>
              <w:t>Report preparation effort</w:t>
            </w:r>
          </w:p>
        </w:tc>
        <w:tc>
          <w:tcPr>
            <w:tcW w:type="dxa" w:w="2520"/>
          </w:tcPr>
          <w:p>
            <w:r>
              <w:t>Central dashboard and reports</w:t>
            </w:r>
          </w:p>
        </w:tc>
      </w:tr>
      <w:tr>
        <w:tc>
          <w:tcPr>
            <w:tcW w:type="dxa" w:w="2520"/>
          </w:tcPr>
          <w:p>
            <w:r>
              <w:t>Ms. Neha – Exam Staff</w:t>
            </w:r>
          </w:p>
        </w:tc>
        <w:tc>
          <w:tcPr>
            <w:tcW w:type="dxa" w:w="2520"/>
          </w:tcPr>
          <w:p>
            <w:r>
              <w:t>Manage results accurately</w:t>
            </w:r>
          </w:p>
        </w:tc>
        <w:tc>
          <w:tcPr>
            <w:tcW w:type="dxa" w:w="2520"/>
          </w:tcPr>
          <w:p>
            <w:r>
              <w:t>Large data volume</w:t>
            </w:r>
          </w:p>
        </w:tc>
        <w:tc>
          <w:tcPr>
            <w:tcW w:type="dxa" w:w="2520"/>
          </w:tcPr>
          <w:p>
            <w:r>
              <w:t>Exam/result module</w:t>
            </w:r>
          </w:p>
        </w:tc>
      </w:tr>
      <w:tr>
        <w:tc>
          <w:tcPr>
            <w:tcW w:type="dxa" w:w="2520"/>
          </w:tcPr>
          <w:p>
            <w:r>
              <w:t>IT Support</w:t>
            </w:r>
          </w:p>
        </w:tc>
        <w:tc>
          <w:tcPr>
            <w:tcW w:type="dxa" w:w="2520"/>
          </w:tcPr>
          <w:p>
            <w:r>
              <w:t>Keep system reliable</w:t>
            </w:r>
          </w:p>
        </w:tc>
        <w:tc>
          <w:tcPr>
            <w:tcW w:type="dxa" w:w="2520"/>
          </w:tcPr>
          <w:p>
            <w:r>
              <w:t>Security and maintenance concerns</w:t>
            </w:r>
          </w:p>
        </w:tc>
        <w:tc>
          <w:tcPr>
            <w:tcW w:type="dxa" w:w="2520"/>
          </w:tcPr>
          <w:p>
            <w:r>
              <w:t>Secure, maintainable architecture</w:t>
            </w:r>
          </w:p>
        </w:tc>
      </w:tr>
    </w:tbl>
    <w:p>
      <w:pPr>
        <w:pStyle w:val="Heading1"/>
      </w:pPr>
      <w:r>
        <w:t>10. Requirements Engineering</w:t>
      </w:r>
    </w:p>
    <w:p>
      <w:pPr>
        <w:pStyle w:val="Heading2"/>
      </w:pPr>
      <w:r>
        <w:t>10.1 Functional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Requirement</w:t>
            </w:r>
          </w:p>
        </w:tc>
        <w:tc>
          <w:tcPr>
            <w:tcW w:type="dxa" w:w="3360"/>
          </w:tcPr>
          <w:p>
            <w:r>
              <w:rPr>
                <w:b/>
              </w:rPr>
              <w:t>Description</w:t>
            </w:r>
          </w:p>
        </w:tc>
      </w:tr>
      <w:tr>
        <w:tc>
          <w:tcPr>
            <w:tcW w:type="dxa" w:w="3360"/>
          </w:tcPr>
          <w:p>
            <w:r>
              <w:t>FR-01</w:t>
            </w:r>
          </w:p>
        </w:tc>
        <w:tc>
          <w:tcPr>
            <w:tcW w:type="dxa" w:w="3360"/>
          </w:tcPr>
          <w:p>
            <w:r>
              <w:t>Student Registration</w:t>
            </w:r>
          </w:p>
        </w:tc>
        <w:tc>
          <w:tcPr>
            <w:tcW w:type="dxa" w:w="3360"/>
          </w:tcPr>
          <w:p>
            <w:r>
              <w:t>Create and maintain student registration records.</w:t>
            </w:r>
          </w:p>
        </w:tc>
      </w:tr>
      <w:tr>
        <w:tc>
          <w:tcPr>
            <w:tcW w:type="dxa" w:w="3360"/>
          </w:tcPr>
          <w:p>
            <w:r>
              <w:t>FR-02</w:t>
            </w:r>
          </w:p>
        </w:tc>
        <w:tc>
          <w:tcPr>
            <w:tcW w:type="dxa" w:w="3360"/>
          </w:tcPr>
          <w:p>
            <w:r>
              <w:t>Student Records</w:t>
            </w:r>
          </w:p>
        </w:tc>
        <w:tc>
          <w:tcPr>
            <w:tcW w:type="dxa" w:w="3360"/>
          </w:tcPr>
          <w:p>
            <w:r>
              <w:t>Maintain student academic information.</w:t>
            </w:r>
          </w:p>
        </w:tc>
      </w:tr>
      <w:tr>
        <w:tc>
          <w:tcPr>
            <w:tcW w:type="dxa" w:w="3360"/>
          </w:tcPr>
          <w:p>
            <w:r>
              <w:t>FR-03</w:t>
            </w:r>
          </w:p>
        </w:tc>
        <w:tc>
          <w:tcPr>
            <w:tcW w:type="dxa" w:w="3360"/>
          </w:tcPr>
          <w:p>
            <w:r>
              <w:t>Course Registration</w:t>
            </w:r>
          </w:p>
        </w:tc>
        <w:tc>
          <w:tcPr>
            <w:tcW w:type="dxa" w:w="3360"/>
          </w:tcPr>
          <w:p>
            <w:r>
              <w:t>Record courses associated with a student.</w:t>
            </w:r>
          </w:p>
        </w:tc>
      </w:tr>
      <w:tr>
        <w:tc>
          <w:tcPr>
            <w:tcW w:type="dxa" w:w="3360"/>
          </w:tcPr>
          <w:p>
            <w:r>
              <w:t>FR-04</w:t>
            </w:r>
          </w:p>
        </w:tc>
        <w:tc>
          <w:tcPr>
            <w:tcW w:type="dxa" w:w="3360"/>
          </w:tcPr>
          <w:p>
            <w:r>
              <w:t>Attendance</w:t>
            </w:r>
          </w:p>
        </w:tc>
        <w:tc>
          <w:tcPr>
            <w:tcW w:type="dxa" w:w="3360"/>
          </w:tcPr>
          <w:p>
            <w:r>
              <w:t>Record and view attendance information.</w:t>
            </w:r>
          </w:p>
        </w:tc>
      </w:tr>
      <w:tr>
        <w:tc>
          <w:tcPr>
            <w:tcW w:type="dxa" w:w="3360"/>
          </w:tcPr>
          <w:p>
            <w:r>
              <w:t>FR-05</w:t>
            </w:r>
          </w:p>
        </w:tc>
        <w:tc>
          <w:tcPr>
            <w:tcW w:type="dxa" w:w="3360"/>
          </w:tcPr>
          <w:p>
            <w:r>
              <w:t>Examination</w:t>
            </w:r>
          </w:p>
        </w:tc>
        <w:tc>
          <w:tcPr>
            <w:tcW w:type="dxa" w:w="3360"/>
          </w:tcPr>
          <w:p>
            <w:r>
              <w:t>Manage examination information.</w:t>
            </w:r>
          </w:p>
        </w:tc>
      </w:tr>
      <w:tr>
        <w:tc>
          <w:tcPr>
            <w:tcW w:type="dxa" w:w="3360"/>
          </w:tcPr>
          <w:p>
            <w:r>
              <w:t>FR-06</w:t>
            </w:r>
          </w:p>
        </w:tc>
        <w:tc>
          <w:tcPr>
            <w:tcW w:type="dxa" w:w="3360"/>
          </w:tcPr>
          <w:p>
            <w:r>
              <w:t>Results</w:t>
            </w:r>
          </w:p>
        </w:tc>
        <w:tc>
          <w:tcPr>
            <w:tcW w:type="dxa" w:w="3360"/>
          </w:tcPr>
          <w:p>
            <w:r>
              <w:t>Record and provide student results.</w:t>
            </w:r>
          </w:p>
        </w:tc>
      </w:tr>
      <w:tr>
        <w:tc>
          <w:tcPr>
            <w:tcW w:type="dxa" w:w="3360"/>
          </w:tcPr>
          <w:p>
            <w:r>
              <w:t>FR-07</w:t>
            </w:r>
          </w:p>
        </w:tc>
        <w:tc>
          <w:tcPr>
            <w:tcW w:type="dxa" w:w="3360"/>
          </w:tcPr>
          <w:p>
            <w:r>
              <w:t>Reports</w:t>
            </w:r>
          </w:p>
        </w:tc>
        <w:tc>
          <w:tcPr>
            <w:tcW w:type="dxa" w:w="3360"/>
          </w:tcPr>
          <w:p>
            <w:r>
              <w:t>Generate academic reports.</w:t>
            </w:r>
          </w:p>
        </w:tc>
      </w:tr>
      <w:tr>
        <w:tc>
          <w:tcPr>
            <w:tcW w:type="dxa" w:w="3360"/>
          </w:tcPr>
          <w:p>
            <w:r>
              <w:t>FR-08</w:t>
            </w:r>
          </w:p>
        </w:tc>
        <w:tc>
          <w:tcPr>
            <w:tcW w:type="dxa" w:w="3360"/>
          </w:tcPr>
          <w:p>
            <w:r>
              <w:t>Role-Based Access</w:t>
            </w:r>
          </w:p>
        </w:tc>
        <w:tc>
          <w:tcPr>
            <w:tcW w:type="dxa" w:w="3360"/>
          </w:tcPr>
          <w:p>
            <w:r>
              <w:t>Provide appropriate access for different stakeholder roles.</w:t>
            </w:r>
          </w:p>
        </w:tc>
      </w:tr>
    </w:tbl>
    <w:p>
      <w:pPr>
        <w:pStyle w:val="Heading2"/>
      </w:pPr>
      <w:r>
        <w:t>10.2 Non-Functional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ID</w:t>
            </w:r>
          </w:p>
        </w:tc>
        <w:tc>
          <w:tcPr>
            <w:tcW w:type="dxa" w:w="3360"/>
          </w:tcPr>
          <w:p>
            <w:r>
              <w:rPr>
                <w:b/>
              </w:rPr>
              <w:t>Category</w:t>
            </w:r>
          </w:p>
        </w:tc>
        <w:tc>
          <w:tcPr>
            <w:tcW w:type="dxa" w:w="3360"/>
          </w:tcPr>
          <w:p>
            <w:r>
              <w:rPr>
                <w:b/>
              </w:rPr>
              <w:t>Requirement</w:t>
            </w:r>
          </w:p>
        </w:tc>
      </w:tr>
      <w:tr>
        <w:tc>
          <w:tcPr>
            <w:tcW w:type="dxa" w:w="3360"/>
          </w:tcPr>
          <w:p>
            <w:r>
              <w:t>NFR-01</w:t>
            </w:r>
          </w:p>
        </w:tc>
        <w:tc>
          <w:tcPr>
            <w:tcW w:type="dxa" w:w="3360"/>
          </w:tcPr>
          <w:p>
            <w:r>
              <w:t>Security</w:t>
            </w:r>
          </w:p>
        </w:tc>
        <w:tc>
          <w:tcPr>
            <w:tcW w:type="dxa" w:w="3360"/>
          </w:tcPr>
          <w:p>
            <w:r>
              <w:t>Protect academic data using authentication and authorization.</w:t>
            </w:r>
          </w:p>
        </w:tc>
      </w:tr>
      <w:tr>
        <w:tc>
          <w:tcPr>
            <w:tcW w:type="dxa" w:w="3360"/>
          </w:tcPr>
          <w:p>
            <w:r>
              <w:t>NFR-02</w:t>
            </w:r>
          </w:p>
        </w:tc>
        <w:tc>
          <w:tcPr>
            <w:tcW w:type="dxa" w:w="3360"/>
          </w:tcPr>
          <w:p>
            <w:r>
              <w:t>Usability</w:t>
            </w:r>
          </w:p>
        </w:tc>
        <w:tc>
          <w:tcPr>
            <w:tcW w:type="dxa" w:w="3360"/>
          </w:tcPr>
          <w:p>
            <w:r>
              <w:t>Provide clear and simple workflows.</w:t>
            </w:r>
          </w:p>
        </w:tc>
      </w:tr>
      <w:tr>
        <w:tc>
          <w:tcPr>
            <w:tcW w:type="dxa" w:w="3360"/>
          </w:tcPr>
          <w:p>
            <w:r>
              <w:t>NFR-03</w:t>
            </w:r>
          </w:p>
        </w:tc>
        <w:tc>
          <w:tcPr>
            <w:tcW w:type="dxa" w:w="3360"/>
          </w:tcPr>
          <w:p>
            <w:r>
              <w:t>Reliability</w:t>
            </w:r>
          </w:p>
        </w:tc>
        <w:tc>
          <w:tcPr>
            <w:tcW w:type="dxa" w:w="3360"/>
          </w:tcPr>
          <w:p>
            <w:r>
              <w:t>Maintain consistent records and retrieval.</w:t>
            </w:r>
          </w:p>
        </w:tc>
      </w:tr>
      <w:tr>
        <w:tc>
          <w:tcPr>
            <w:tcW w:type="dxa" w:w="3360"/>
          </w:tcPr>
          <w:p>
            <w:r>
              <w:t>NFR-04</w:t>
            </w:r>
          </w:p>
        </w:tc>
        <w:tc>
          <w:tcPr>
            <w:tcW w:type="dxa" w:w="3360"/>
          </w:tcPr>
          <w:p>
            <w:r>
              <w:t>Scalability</w:t>
            </w:r>
          </w:p>
        </w:tc>
        <w:tc>
          <w:tcPr>
            <w:tcW w:type="dxa" w:w="3360"/>
          </w:tcPr>
          <w:p>
            <w:r>
              <w:t>Support growth in users and academic records.</w:t>
            </w:r>
          </w:p>
        </w:tc>
      </w:tr>
      <w:tr>
        <w:tc>
          <w:tcPr>
            <w:tcW w:type="dxa" w:w="3360"/>
          </w:tcPr>
          <w:p>
            <w:r>
              <w:t>NFR-05</w:t>
            </w:r>
          </w:p>
        </w:tc>
        <w:tc>
          <w:tcPr>
            <w:tcW w:type="dxa" w:w="3360"/>
          </w:tcPr>
          <w:p>
            <w:r>
              <w:t>Maintainability</w:t>
            </w:r>
          </w:p>
        </w:tc>
        <w:tc>
          <w:tcPr>
            <w:tcW w:type="dxa" w:w="3360"/>
          </w:tcPr>
          <w:p>
            <w:r>
              <w:t>Use modular and understandable architecture.</w:t>
            </w:r>
          </w:p>
        </w:tc>
      </w:tr>
      <w:tr>
        <w:tc>
          <w:tcPr>
            <w:tcW w:type="dxa" w:w="3360"/>
          </w:tcPr>
          <w:p>
            <w:r>
              <w:t>NFR-06</w:t>
            </w:r>
          </w:p>
        </w:tc>
        <w:tc>
          <w:tcPr>
            <w:tcW w:type="dxa" w:w="3360"/>
          </w:tcPr>
          <w:p>
            <w:r>
              <w:t>Availability</w:t>
            </w:r>
          </w:p>
        </w:tc>
        <w:tc>
          <w:tcPr>
            <w:tcW w:type="dxa" w:w="3360"/>
          </w:tcPr>
          <w:p>
            <w:r>
              <w:t>Support dependable access during academic operations.</w:t>
            </w:r>
          </w:p>
        </w:tc>
      </w:tr>
    </w:tbl>
    <w:p>
      <w:pPr>
        <w:pStyle w:val="Heading2"/>
      </w:pPr>
      <w:r>
        <w:t>10.3 Requirement Priority</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Priority</w:t>
            </w:r>
          </w:p>
        </w:tc>
        <w:tc>
          <w:tcPr>
            <w:tcW w:type="dxa" w:w="3360"/>
          </w:tcPr>
          <w:p>
            <w:r>
              <w:rPr>
                <w:b/>
              </w:rPr>
              <w:t>Meaning</w:t>
            </w:r>
          </w:p>
        </w:tc>
        <w:tc>
          <w:tcPr>
            <w:tcW w:type="dxa" w:w="3360"/>
          </w:tcPr>
          <w:p>
            <w:r>
              <w:rPr>
                <w:b/>
              </w:rPr>
              <w:t>Examples</w:t>
            </w:r>
          </w:p>
        </w:tc>
      </w:tr>
      <w:tr>
        <w:tc>
          <w:tcPr>
            <w:tcW w:type="dxa" w:w="3360"/>
          </w:tcPr>
          <w:p>
            <w:r>
              <w:t>High</w:t>
            </w:r>
          </w:p>
        </w:tc>
        <w:tc>
          <w:tcPr>
            <w:tcW w:type="dxa" w:w="3360"/>
          </w:tcPr>
          <w:p>
            <w:r>
              <w:t>Required for first release</w:t>
            </w:r>
          </w:p>
        </w:tc>
        <w:tc>
          <w:tcPr>
            <w:tcW w:type="dxa" w:w="3360"/>
          </w:tcPr>
          <w:p>
            <w:r>
              <w:t>Registration, records, attendance, reports</w:t>
            </w:r>
          </w:p>
        </w:tc>
      </w:tr>
      <w:tr>
        <w:tc>
          <w:tcPr>
            <w:tcW w:type="dxa" w:w="3360"/>
          </w:tcPr>
          <w:p>
            <w:r>
              <w:t>Medium</w:t>
            </w:r>
          </w:p>
        </w:tc>
        <w:tc>
          <w:tcPr>
            <w:tcW w:type="dxa" w:w="3360"/>
          </w:tcPr>
          <w:p>
            <w:r>
              <w:t>Important but can follow core release</w:t>
            </w:r>
          </w:p>
        </w:tc>
        <w:tc>
          <w:tcPr>
            <w:tcW w:type="dxa" w:w="3360"/>
          </w:tcPr>
          <w:p>
            <w:r>
              <w:t>Basic examination/result enhancements</w:t>
            </w:r>
          </w:p>
        </w:tc>
      </w:tr>
      <w:tr>
        <w:tc>
          <w:tcPr>
            <w:tcW w:type="dxa" w:w="3360"/>
          </w:tcPr>
          <w:p>
            <w:r>
              <w:t>Future</w:t>
            </w:r>
          </w:p>
        </w:tc>
        <w:tc>
          <w:tcPr>
            <w:tcW w:type="dxa" w:w="3360"/>
          </w:tcPr>
          <w:p>
            <w:r>
              <w:t>Consider after validation</w:t>
            </w:r>
          </w:p>
        </w:tc>
        <w:tc>
          <w:tcPr>
            <w:tcW w:type="dxa" w:w="3360"/>
          </w:tcPr>
          <w:p>
            <w:r>
              <w:t>Advanced integrations and additional intelligence</w:t>
            </w:r>
          </w:p>
        </w:tc>
      </w:tr>
    </w:tbl>
    <w:p>
      <w:pPr>
        <w:pStyle w:val="Heading1"/>
      </w:pPr>
      <w:r>
        <w:t>11. Product Vision</w:t>
      </w:r>
    </w:p>
    <w:p>
      <w:pPr>
        <w:pStyle w:val="Heading2"/>
      </w:pPr>
      <w:r>
        <w:t>11.1 Vision Statement</w:t>
      </w:r>
    </w:p>
    <w:p>
      <w:r>
        <w:t>To provide a centralized, user-focused, secure and scalable Student Record and Academic Management Platform that simplifies academic record management and helps students and academic staff access reliable information.</w:t>
      </w:r>
    </w:p>
    <w:p>
      <w:pPr>
        <w:pStyle w:val="Heading2"/>
      </w:pPr>
      <w:r>
        <w:t>11.2 Mission</w:t>
      </w:r>
    </w:p>
    <w:p>
      <w:r>
        <w:t>Transform fragmented academic record processes into organized digital workflows through user-centered design, clear requirements and continuous improvement.</w:t>
      </w:r>
    </w:p>
    <w:p>
      <w:pPr>
        <w:pStyle w:val="Heading2"/>
      </w:pPr>
      <w:r>
        <w:t>11.3 Success Criteria</w:t>
      </w:r>
    </w:p>
    <w:p>
      <w:pPr>
        <w:pStyle w:val="ListBullet"/>
      </w:pPr>
      <w:r>
        <w:t>Students can access their academic information easily.</w:t>
      </w:r>
    </w:p>
    <w:p>
      <w:pPr>
        <w:pStyle w:val="ListBullet"/>
      </w:pPr>
      <w:r>
        <w:t>Faculty can maintain attendance and academic records systematically.</w:t>
      </w:r>
    </w:p>
    <w:p>
      <w:pPr>
        <w:pStyle w:val="ListBullet"/>
      </w:pPr>
      <w:r>
        <w:t>Administrators can access centralized information and reports.</w:t>
      </w:r>
    </w:p>
    <w:p>
      <w:pPr>
        <w:pStyle w:val="ListBullet"/>
      </w:pPr>
      <w:r>
        <w:t>Examination staff can manage result information accurately.</w:t>
      </w:r>
    </w:p>
    <w:p>
      <w:pPr>
        <w:pStyle w:val="ListBullet"/>
      </w:pPr>
      <w:r>
        <w:t>The product can evolve as future units add implementation and DevOps capabilities.</w:t>
      </w:r>
    </w:p>
    <w:p>
      <w:pPr>
        <w:pStyle w:val="Heading1"/>
      </w:pPr>
      <w:r>
        <w:t>12. Minimum Viable Product (MVP)</w:t>
      </w:r>
    </w:p>
    <w:p>
      <w:r>
        <w:t>The MVP is the smallest useful first release that validates the core problem before adding non-essential features.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MVP Module</w:t>
            </w:r>
          </w:p>
        </w:tc>
        <w:tc>
          <w:tcPr>
            <w:tcW w:type="dxa" w:w="3360"/>
          </w:tcPr>
          <w:p>
            <w:r>
              <w:rPr>
                <w:b/>
              </w:rPr>
              <w:t>First Release Capability</w:t>
            </w:r>
          </w:p>
        </w:tc>
        <w:tc>
          <w:tcPr>
            <w:tcW w:type="dxa" w:w="3360"/>
          </w:tcPr>
          <w:p>
            <w:r>
              <w:rPr>
                <w:b/>
              </w:rPr>
              <w:t>Priority</w:t>
            </w:r>
          </w:p>
        </w:tc>
      </w:tr>
      <w:tr>
        <w:tc>
          <w:tcPr>
            <w:tcW w:type="dxa" w:w="3360"/>
          </w:tcPr>
          <w:p>
            <w:r>
              <w:t>Student Registration</w:t>
            </w:r>
          </w:p>
        </w:tc>
        <w:tc>
          <w:tcPr>
            <w:tcW w:type="dxa" w:w="3360"/>
          </w:tcPr>
          <w:p>
            <w:r>
              <w:t>Create and manage student records</w:t>
            </w:r>
          </w:p>
        </w:tc>
        <w:tc>
          <w:tcPr>
            <w:tcW w:type="dxa" w:w="3360"/>
          </w:tcPr>
          <w:p>
            <w:r>
              <w:t>High</w:t>
            </w:r>
          </w:p>
        </w:tc>
      </w:tr>
      <w:tr>
        <w:tc>
          <w:tcPr>
            <w:tcW w:type="dxa" w:w="3360"/>
          </w:tcPr>
          <w:p>
            <w:r>
              <w:t>Record Management</w:t>
            </w:r>
          </w:p>
        </w:tc>
        <w:tc>
          <w:tcPr>
            <w:tcW w:type="dxa" w:w="3360"/>
          </w:tcPr>
          <w:p>
            <w:r>
              <w:t>View and update academic information</w:t>
            </w:r>
          </w:p>
        </w:tc>
        <w:tc>
          <w:tcPr>
            <w:tcW w:type="dxa" w:w="3360"/>
          </w:tcPr>
          <w:p>
            <w:r>
              <w:t>High</w:t>
            </w:r>
          </w:p>
        </w:tc>
      </w:tr>
      <w:tr>
        <w:tc>
          <w:tcPr>
            <w:tcW w:type="dxa" w:w="3360"/>
          </w:tcPr>
          <w:p>
            <w:r>
              <w:t>Attendance</w:t>
            </w:r>
          </w:p>
        </w:tc>
        <w:tc>
          <w:tcPr>
            <w:tcW w:type="dxa" w:w="3360"/>
          </w:tcPr>
          <w:p>
            <w:r>
              <w:t>Record and view attendance</w:t>
            </w:r>
          </w:p>
        </w:tc>
        <w:tc>
          <w:tcPr>
            <w:tcW w:type="dxa" w:w="3360"/>
          </w:tcPr>
          <w:p>
            <w:r>
              <w:t>High</w:t>
            </w:r>
          </w:p>
        </w:tc>
      </w:tr>
      <w:tr>
        <w:tc>
          <w:tcPr>
            <w:tcW w:type="dxa" w:w="3360"/>
          </w:tcPr>
          <w:p>
            <w:r>
              <w:t>Academic Reports</w:t>
            </w:r>
          </w:p>
        </w:tc>
        <w:tc>
          <w:tcPr>
            <w:tcW w:type="dxa" w:w="3360"/>
          </w:tcPr>
          <w:p>
            <w:r>
              <w:t>Generate basic academic reports</w:t>
            </w:r>
          </w:p>
        </w:tc>
        <w:tc>
          <w:tcPr>
            <w:tcW w:type="dxa" w:w="3360"/>
          </w:tcPr>
          <w:p>
            <w:r>
              <w:t>High</w:t>
            </w:r>
          </w:p>
        </w:tc>
      </w:tr>
      <w:tr>
        <w:tc>
          <w:tcPr>
            <w:tcW w:type="dxa" w:w="3360"/>
          </w:tcPr>
          <w:p>
            <w:r>
              <w:t>Course Registration</w:t>
            </w:r>
          </w:p>
        </w:tc>
        <w:tc>
          <w:tcPr>
            <w:tcW w:type="dxa" w:w="3360"/>
          </w:tcPr>
          <w:p>
            <w:r>
              <w:t>Basic course association</w:t>
            </w:r>
          </w:p>
        </w:tc>
        <w:tc>
          <w:tcPr>
            <w:tcW w:type="dxa" w:w="3360"/>
          </w:tcPr>
          <w:p>
            <w:r>
              <w:t>Medium</w:t>
            </w:r>
          </w:p>
        </w:tc>
      </w:tr>
      <w:tr>
        <w:tc>
          <w:tcPr>
            <w:tcW w:type="dxa" w:w="3360"/>
          </w:tcPr>
          <w:p>
            <w:r>
              <w:t>Examination/Results</w:t>
            </w:r>
          </w:p>
        </w:tc>
        <w:tc>
          <w:tcPr>
            <w:tcW w:type="dxa" w:w="3360"/>
          </w:tcPr>
          <w:p>
            <w:r>
              <w:t>Basic examination and result records</w:t>
            </w:r>
          </w:p>
        </w:tc>
        <w:tc>
          <w:tcPr>
            <w:tcW w:type="dxa" w:w="3360"/>
          </w:tcPr>
          <w:p>
            <w:r>
              <w:t>Medium</w:t>
            </w:r>
          </w:p>
        </w:tc>
      </w:tr>
    </w:tbl>
    <w:p>
      <w:pPr>
        <w:pStyle w:val="Heading2"/>
      </w:pPr>
      <w:r>
        <w:t>12.1 MVP User Journey</w:t>
      </w:r>
    </w:p>
    <w:p>
      <w:pPr>
        <w:jc w:val="center"/>
      </w:pPr>
      <w:r>
        <w:drawing>
          <wp:inline xmlns:a="http://schemas.openxmlformats.org/drawingml/2006/main" xmlns:pic="http://schemas.openxmlformats.org/drawingml/2006/picture">
            <wp:extent cx="6126480" cy="4160006"/>
            <wp:docPr id="6" name="Picture 6"/>
            <wp:cNvGraphicFramePr>
              <a:graphicFrameLocks noChangeAspect="1"/>
            </wp:cNvGraphicFramePr>
            <a:graphic>
              <a:graphicData uri="http://schemas.openxmlformats.org/drawingml/2006/picture">
                <pic:pic>
                  <pic:nvPicPr>
                    <pic:cNvPr id="0" name="userflow.png"/>
                    <pic:cNvPicPr/>
                  </pic:nvPicPr>
                  <pic:blipFill>
                    <a:blip r:embed="rId10"/>
                    <a:stretch>
                      <a:fillRect/>
                    </a:stretch>
                  </pic:blipFill>
                  <pic:spPr>
                    <a:xfrm>
                      <a:off x="0" y="0"/>
                      <a:ext cx="6126480" cy="4160006"/>
                    </a:xfrm>
                    <a:prstGeom prst="rect"/>
                  </pic:spPr>
                </pic:pic>
              </a:graphicData>
            </a:graphic>
          </wp:inline>
        </w:drawing>
      </w:r>
    </w:p>
    <w:p>
      <w:pPr>
        <w:pStyle w:val="Heading1"/>
      </w:pPr>
      <w:r>
        <w:t>13. Product Roadmap</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Phase</w:t>
            </w:r>
          </w:p>
        </w:tc>
        <w:tc>
          <w:tcPr>
            <w:tcW w:type="dxa" w:w="2520"/>
          </w:tcPr>
          <w:p>
            <w:r>
              <w:rPr>
                <w:b/>
              </w:rPr>
              <w:t>Focus</w:t>
            </w:r>
          </w:p>
        </w:tc>
        <w:tc>
          <w:tcPr>
            <w:tcW w:type="dxa" w:w="2520"/>
          </w:tcPr>
          <w:p>
            <w:r>
              <w:rPr>
                <w:b/>
              </w:rPr>
              <w:t>Activities</w:t>
            </w:r>
          </w:p>
        </w:tc>
        <w:tc>
          <w:tcPr>
            <w:tcW w:type="dxa" w:w="2520"/>
          </w:tcPr>
          <w:p>
            <w:r>
              <w:rPr>
                <w:b/>
              </w:rPr>
              <w:t>Deliverable</w:t>
            </w:r>
          </w:p>
        </w:tc>
      </w:tr>
      <w:tr>
        <w:tc>
          <w:tcPr>
            <w:tcW w:type="dxa" w:w="2520"/>
          </w:tcPr>
          <w:p>
            <w:r>
              <w:t>1</w:t>
            </w:r>
          </w:p>
        </w:tc>
        <w:tc>
          <w:tcPr>
            <w:tcW w:type="dxa" w:w="2520"/>
          </w:tcPr>
          <w:p>
            <w:r>
              <w:t>Domain Analysis</w:t>
            </w:r>
          </w:p>
        </w:tc>
        <w:tc>
          <w:tcPr>
            <w:tcW w:type="dxa" w:w="2520"/>
          </w:tcPr>
          <w:p>
            <w:r>
              <w:t>Understand academic processes and problems</w:t>
            </w:r>
          </w:p>
        </w:tc>
        <w:tc>
          <w:tcPr>
            <w:tcW w:type="dxa" w:w="2520"/>
          </w:tcPr>
          <w:p>
            <w:r>
              <w:t>Problem definition</w:t>
            </w:r>
          </w:p>
        </w:tc>
      </w:tr>
      <w:tr>
        <w:tc>
          <w:tcPr>
            <w:tcW w:type="dxa" w:w="2520"/>
          </w:tcPr>
          <w:p>
            <w:r>
              <w:t>2</w:t>
            </w:r>
          </w:p>
        </w:tc>
        <w:tc>
          <w:tcPr>
            <w:tcW w:type="dxa" w:w="2520"/>
          </w:tcPr>
          <w:p>
            <w:r>
              <w:t>Design Thinking</w:t>
            </w:r>
          </w:p>
        </w:tc>
        <w:tc>
          <w:tcPr>
            <w:tcW w:type="dxa" w:w="2520"/>
          </w:tcPr>
          <w:p>
            <w:r>
              <w:t>Empathize, define, ideate, prototype, test</w:t>
            </w:r>
          </w:p>
        </w:tc>
        <w:tc>
          <w:tcPr>
            <w:tcW w:type="dxa" w:w="2520"/>
          </w:tcPr>
          <w:p>
            <w:r>
              <w:t>Validated concept</w:t>
            </w:r>
          </w:p>
        </w:tc>
      </w:tr>
      <w:tr>
        <w:tc>
          <w:tcPr>
            <w:tcW w:type="dxa" w:w="2520"/>
          </w:tcPr>
          <w:p>
            <w:r>
              <w:t>3</w:t>
            </w:r>
          </w:p>
        </w:tc>
        <w:tc>
          <w:tcPr>
            <w:tcW w:type="dxa" w:w="2520"/>
          </w:tcPr>
          <w:p>
            <w:r>
              <w:t>Agile Planning</w:t>
            </w:r>
          </w:p>
        </w:tc>
        <w:tc>
          <w:tcPr>
            <w:tcW w:type="dxa" w:w="2520"/>
          </w:tcPr>
          <w:p>
            <w:r>
              <w:t>Backlog, requirements and sprint planning</w:t>
            </w:r>
          </w:p>
        </w:tc>
        <w:tc>
          <w:tcPr>
            <w:tcW w:type="dxa" w:w="2520"/>
          </w:tcPr>
          <w:p>
            <w:r>
              <w:t>Development plan</w:t>
            </w:r>
          </w:p>
        </w:tc>
      </w:tr>
      <w:tr>
        <w:tc>
          <w:tcPr>
            <w:tcW w:type="dxa" w:w="2520"/>
          </w:tcPr>
          <w:p>
            <w:r>
              <w:t>4</w:t>
            </w:r>
          </w:p>
        </w:tc>
        <w:tc>
          <w:tcPr>
            <w:tcW w:type="dxa" w:w="2520"/>
          </w:tcPr>
          <w:p>
            <w:r>
              <w:t>Core Development</w:t>
            </w:r>
          </w:p>
        </w:tc>
        <w:tc>
          <w:tcPr>
            <w:tcW w:type="dxa" w:w="2520"/>
          </w:tcPr>
          <w:p>
            <w:r>
              <w:t>Frontend, backend and academic modules</w:t>
            </w:r>
          </w:p>
        </w:tc>
        <w:tc>
          <w:tcPr>
            <w:tcW w:type="dxa" w:w="2520"/>
          </w:tcPr>
          <w:p>
            <w:r>
              <w:t>Working increment</w:t>
            </w:r>
          </w:p>
        </w:tc>
      </w:tr>
      <w:tr>
        <w:tc>
          <w:tcPr>
            <w:tcW w:type="dxa" w:w="2520"/>
          </w:tcPr>
          <w:p>
            <w:r>
              <w:t>5</w:t>
            </w:r>
          </w:p>
        </w:tc>
        <w:tc>
          <w:tcPr>
            <w:tcW w:type="dxa" w:w="2520"/>
          </w:tcPr>
          <w:p>
            <w:r>
              <w:t>DevOps Automation</w:t>
            </w:r>
          </w:p>
        </w:tc>
        <w:tc>
          <w:tcPr>
            <w:tcW w:type="dxa" w:w="2520"/>
          </w:tcPr>
          <w:p>
            <w:r>
              <w:t>Testing, CI/CD and containers</w:t>
            </w:r>
          </w:p>
        </w:tc>
        <w:tc>
          <w:tcPr>
            <w:tcW w:type="dxa" w:w="2520"/>
          </w:tcPr>
          <w:p>
            <w:r>
              <w:t>Automated delivery</w:t>
            </w:r>
          </w:p>
        </w:tc>
      </w:tr>
      <w:tr>
        <w:tc>
          <w:tcPr>
            <w:tcW w:type="dxa" w:w="2520"/>
          </w:tcPr>
          <w:p>
            <w:r>
              <w:t>6</w:t>
            </w:r>
          </w:p>
        </w:tc>
        <w:tc>
          <w:tcPr>
            <w:tcW w:type="dxa" w:w="2520"/>
          </w:tcPr>
          <w:p>
            <w:r>
              <w:t>Infrastructure</w:t>
            </w:r>
          </w:p>
        </w:tc>
        <w:tc>
          <w:tcPr>
            <w:tcW w:type="dxa" w:w="2520"/>
          </w:tcPr>
          <w:p>
            <w:r>
              <w:t>Infrastructure/configuration automation</w:t>
            </w:r>
          </w:p>
        </w:tc>
        <w:tc>
          <w:tcPr>
            <w:tcW w:type="dxa" w:w="2520"/>
          </w:tcPr>
          <w:p>
            <w:r>
              <w:t>Repeatable environment</w:t>
            </w:r>
          </w:p>
        </w:tc>
      </w:tr>
      <w:tr>
        <w:tc>
          <w:tcPr>
            <w:tcW w:type="dxa" w:w="2520"/>
          </w:tcPr>
          <w:p>
            <w:r>
              <w:t>7</w:t>
            </w:r>
          </w:p>
        </w:tc>
        <w:tc>
          <w:tcPr>
            <w:tcW w:type="dxa" w:w="2520"/>
          </w:tcPr>
          <w:p>
            <w:r>
              <w:t>Deployment &amp; Monitoring</w:t>
            </w:r>
          </w:p>
        </w:tc>
        <w:tc>
          <w:tcPr>
            <w:tcW w:type="dxa" w:w="2520"/>
          </w:tcPr>
          <w:p>
            <w:r>
              <w:t>Deploy, monitor and improve</w:t>
            </w:r>
          </w:p>
        </w:tc>
        <w:tc>
          <w:tcPr>
            <w:tcW w:type="dxa" w:w="2520"/>
          </w:tcPr>
          <w:p>
            <w:r>
              <w:t>Operational product</w:t>
            </w:r>
          </w:p>
        </w:tc>
      </w:tr>
    </w:tbl>
    <w:p>
      <w:pPr>
        <w:pStyle w:val="Heading1"/>
      </w:pPr>
      <w:r>
        <w:t>14. User Flow and Use Cases</w:t>
      </w:r>
    </w:p>
    <w:p>
      <w:pPr>
        <w:pStyle w:val="Heading2"/>
      </w:pPr>
      <w:r>
        <w:t>14.1 Common User Flow</w:t>
      </w:r>
    </w:p>
    <w:p>
      <w:pPr>
        <w:jc w:val="center"/>
      </w:pPr>
      <w:r>
        <w:drawing>
          <wp:inline xmlns:a="http://schemas.openxmlformats.org/drawingml/2006/main" xmlns:pic="http://schemas.openxmlformats.org/drawingml/2006/picture">
            <wp:extent cx="6126480" cy="4160006"/>
            <wp:docPr id="7" name="Picture 7"/>
            <wp:cNvGraphicFramePr>
              <a:graphicFrameLocks noChangeAspect="1"/>
            </wp:cNvGraphicFramePr>
            <a:graphic>
              <a:graphicData uri="http://schemas.openxmlformats.org/drawingml/2006/picture">
                <pic:pic>
                  <pic:nvPicPr>
                    <pic:cNvPr id="0" name="userflow.png"/>
                    <pic:cNvPicPr/>
                  </pic:nvPicPr>
                  <pic:blipFill>
                    <a:blip r:embed="rId10"/>
                    <a:stretch>
                      <a:fillRect/>
                    </a:stretch>
                  </pic:blipFill>
                  <pic:spPr>
                    <a:xfrm>
                      <a:off x="0" y="0"/>
                      <a:ext cx="6126480" cy="4160006"/>
                    </a:xfrm>
                    <a:prstGeom prst="rect"/>
                  </pic:spPr>
                </pic:pic>
              </a:graphicData>
            </a:graphic>
          </wp:inline>
        </w:drawing>
      </w:r>
    </w:p>
    <w:p>
      <w:pPr>
        <w:pStyle w:val="Heading2"/>
      </w:pPr>
      <w:r>
        <w:t>14.2 Student Use Cases</w:t>
      </w:r>
    </w:p>
    <w:p>
      <w:pPr>
        <w:pStyle w:val="ListBullet"/>
      </w:pPr>
      <w:r>
        <w:t>Login</w:t>
      </w:r>
    </w:p>
    <w:p>
      <w:pPr>
        <w:pStyle w:val="ListBullet"/>
      </w:pPr>
      <w:r>
        <w:t>View profile</w:t>
      </w:r>
    </w:p>
    <w:p>
      <w:pPr>
        <w:pStyle w:val="ListBullet"/>
      </w:pPr>
      <w:r>
        <w:t>View registered courses</w:t>
      </w:r>
    </w:p>
    <w:p>
      <w:pPr>
        <w:pStyle w:val="ListBullet"/>
      </w:pPr>
      <w:r>
        <w:t>View attendance</w:t>
      </w:r>
    </w:p>
    <w:p>
      <w:pPr>
        <w:pStyle w:val="ListBullet"/>
      </w:pPr>
      <w:r>
        <w:t>View examination/result information</w:t>
      </w:r>
    </w:p>
    <w:p>
      <w:pPr>
        <w:pStyle w:val="ListBullet"/>
      </w:pPr>
      <w:r>
        <w:t>Generate/view academic report</w:t>
      </w:r>
    </w:p>
    <w:p>
      <w:pPr>
        <w:pStyle w:val="Heading2"/>
      </w:pPr>
      <w:r>
        <w:t>14.3 Faculty Use Cases</w:t>
      </w:r>
    </w:p>
    <w:p>
      <w:pPr>
        <w:pStyle w:val="ListBullet"/>
      </w:pPr>
      <w:r>
        <w:t>Login</w:t>
      </w:r>
    </w:p>
    <w:p>
      <w:pPr>
        <w:pStyle w:val="ListBullet"/>
      </w:pPr>
      <w:r>
        <w:t>View assigned courses</w:t>
      </w:r>
    </w:p>
    <w:p>
      <w:pPr>
        <w:pStyle w:val="ListBullet"/>
      </w:pPr>
      <w:r>
        <w:t>Record attendance</w:t>
      </w:r>
    </w:p>
    <w:p>
      <w:pPr>
        <w:pStyle w:val="ListBullet"/>
      </w:pPr>
      <w:r>
        <w:t>Review academic records</w:t>
      </w:r>
    </w:p>
    <w:p>
      <w:pPr>
        <w:pStyle w:val="ListBullet"/>
      </w:pPr>
      <w:r>
        <w:t>Update permitted information</w:t>
      </w:r>
    </w:p>
    <w:p>
      <w:pPr>
        <w:pStyle w:val="Heading2"/>
      </w:pPr>
      <w:r>
        <w:t>14.4 Administrator Use Cases</w:t>
      </w:r>
    </w:p>
    <w:p>
      <w:pPr>
        <w:pStyle w:val="ListBullet"/>
      </w:pPr>
      <w:r>
        <w:t>Manage student records</w:t>
      </w:r>
    </w:p>
    <w:p>
      <w:pPr>
        <w:pStyle w:val="ListBullet"/>
      </w:pPr>
      <w:r>
        <w:t>Review academic information</w:t>
      </w:r>
    </w:p>
    <w:p>
      <w:pPr>
        <w:pStyle w:val="ListBullet"/>
      </w:pPr>
      <w:r>
        <w:t>Generate reports</w:t>
      </w:r>
    </w:p>
    <w:p>
      <w:pPr>
        <w:pStyle w:val="ListBullet"/>
      </w:pPr>
      <w:r>
        <w:t>Manage authorized access</w:t>
      </w:r>
    </w:p>
    <w:p>
      <w:pPr>
        <w:pStyle w:val="Heading2"/>
      </w:pPr>
      <w:r>
        <w:t>14.5 Examination Cell Use Cases</w:t>
      </w:r>
    </w:p>
    <w:p>
      <w:pPr>
        <w:pStyle w:val="ListBullet"/>
      </w:pPr>
      <w:r>
        <w:t>Manage examination records</w:t>
      </w:r>
    </w:p>
    <w:p>
      <w:pPr>
        <w:pStyle w:val="ListBullet"/>
      </w:pPr>
      <w:r>
        <w:t>Record results</w:t>
      </w:r>
    </w:p>
    <w:p>
      <w:pPr>
        <w:pStyle w:val="ListBullet"/>
      </w:pPr>
      <w:r>
        <w:t>Generate result-related reports</w:t>
      </w:r>
    </w:p>
    <w:p>
      <w:pPr>
        <w:pStyle w:val="Heading1"/>
      </w:pPr>
      <w:r>
        <w:t>15. Initial System Architecture</w:t>
      </w:r>
    </w:p>
    <w:p>
      <w:pPr>
        <w:jc w:val="center"/>
      </w:pPr>
      <w:r>
        <w:drawing>
          <wp:inline xmlns:a="http://schemas.openxmlformats.org/drawingml/2006/main" xmlns:pic="http://schemas.openxmlformats.org/drawingml/2006/picture">
            <wp:extent cx="6217920" cy="4362009"/>
            <wp:docPr id="8" name="Picture 8"/>
            <wp:cNvGraphicFramePr>
              <a:graphicFrameLocks noChangeAspect="1"/>
            </wp:cNvGraphicFramePr>
            <a:graphic>
              <a:graphicData uri="http://schemas.openxmlformats.org/drawingml/2006/picture">
                <pic:pic>
                  <pic:nvPicPr>
                    <pic:cNvPr id="0" name="arch.png"/>
                    <pic:cNvPicPr/>
                  </pic:nvPicPr>
                  <pic:blipFill>
                    <a:blip r:embed="rId14"/>
                    <a:stretch>
                      <a:fillRect/>
                    </a:stretch>
                  </pic:blipFill>
                  <pic:spPr>
                    <a:xfrm>
                      <a:off x="0" y="0"/>
                      <a:ext cx="6217920" cy="4362009"/>
                    </a:xfrm>
                    <a:prstGeom prst="rect"/>
                  </pic:spPr>
                </pic:pic>
              </a:graphicData>
            </a:graphic>
          </wp:inline>
        </w:drawing>
      </w:r>
    </w:p>
    <w:p>
      <w:pPr>
        <w:pStyle w:val="Heading2"/>
      </w:pPr>
      <w:r>
        <w:t>15.1 Architecture Explanation</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Purpose</w:t>
            </w:r>
          </w:p>
        </w:tc>
        <w:tc>
          <w:tcPr>
            <w:tcW w:type="dxa" w:w="3360"/>
          </w:tcPr>
          <w:p>
            <w:r>
              <w:rPr>
                <w:b/>
              </w:rPr>
              <w:t>Example Components</w:t>
            </w:r>
          </w:p>
        </w:tc>
      </w:tr>
      <w:tr>
        <w:tc>
          <w:tcPr>
            <w:tcW w:type="dxa" w:w="3360"/>
          </w:tcPr>
          <w:p>
            <w:r>
              <w:t>Users</w:t>
            </w:r>
          </w:p>
        </w:tc>
        <w:tc>
          <w:tcPr>
            <w:tcW w:type="dxa" w:w="3360"/>
          </w:tcPr>
          <w:p>
            <w:r>
              <w:t>Access the platform</w:t>
            </w:r>
          </w:p>
        </w:tc>
        <w:tc>
          <w:tcPr>
            <w:tcW w:type="dxa" w:w="3360"/>
          </w:tcPr>
          <w:p>
            <w:r>
              <w:t>Student, Faculty, Admin, Exam Cell, IT</w:t>
            </w:r>
          </w:p>
        </w:tc>
      </w:tr>
      <w:tr>
        <w:tc>
          <w:tcPr>
            <w:tcW w:type="dxa" w:w="3360"/>
          </w:tcPr>
          <w:p>
            <w:r>
              <w:t>Presentation</w:t>
            </w:r>
          </w:p>
        </w:tc>
        <w:tc>
          <w:tcPr>
            <w:tcW w:type="dxa" w:w="3360"/>
          </w:tcPr>
          <w:p>
            <w:r>
              <w:t>User interaction</w:t>
            </w:r>
          </w:p>
        </w:tc>
        <w:tc>
          <w:tcPr>
            <w:tcW w:type="dxa" w:w="3360"/>
          </w:tcPr>
          <w:p>
            <w:r>
              <w:t>Login, dashboards, forms, reports</w:t>
            </w:r>
          </w:p>
        </w:tc>
      </w:tr>
      <w:tr>
        <w:tc>
          <w:tcPr>
            <w:tcW w:type="dxa" w:w="3360"/>
          </w:tcPr>
          <w:p>
            <w:r>
              <w:t>Application</w:t>
            </w:r>
          </w:p>
        </w:tc>
        <w:tc>
          <w:tcPr>
            <w:tcW w:type="dxa" w:w="3360"/>
          </w:tcPr>
          <w:p>
            <w:r>
              <w:t>Business rules</w:t>
            </w:r>
          </w:p>
        </w:tc>
        <w:tc>
          <w:tcPr>
            <w:tcW w:type="dxa" w:w="3360"/>
          </w:tcPr>
          <w:p>
            <w:r>
              <w:t>Registration, attendance, exams, results</w:t>
            </w:r>
          </w:p>
        </w:tc>
      </w:tr>
      <w:tr>
        <w:tc>
          <w:tcPr>
            <w:tcW w:type="dxa" w:w="3360"/>
          </w:tcPr>
          <w:p>
            <w:r>
              <w:t>Data</w:t>
            </w:r>
          </w:p>
        </w:tc>
        <w:tc>
          <w:tcPr>
            <w:tcW w:type="dxa" w:w="3360"/>
          </w:tcPr>
          <w:p>
            <w:r>
              <w:t>Persistent information</w:t>
            </w:r>
          </w:p>
        </w:tc>
        <w:tc>
          <w:tcPr>
            <w:tcW w:type="dxa" w:w="3360"/>
          </w:tcPr>
          <w:p>
            <w:r>
              <w:t>Student and academic records</w:t>
            </w:r>
          </w:p>
        </w:tc>
      </w:tr>
      <w:tr>
        <w:tc>
          <w:tcPr>
            <w:tcW w:type="dxa" w:w="3360"/>
          </w:tcPr>
          <w:p>
            <w:r>
              <w:t>Operations/Security</w:t>
            </w:r>
          </w:p>
        </w:tc>
        <w:tc>
          <w:tcPr>
            <w:tcW w:type="dxa" w:w="3360"/>
          </w:tcPr>
          <w:p>
            <w:r>
              <w:t>Protection and support</w:t>
            </w:r>
          </w:p>
        </w:tc>
        <w:tc>
          <w:tcPr>
            <w:tcW w:type="dxa" w:w="3360"/>
          </w:tcPr>
          <w:p>
            <w:r>
              <w:t>Authentication, authorization, backup, monitoring</w:t>
            </w:r>
          </w:p>
        </w:tc>
      </w:tr>
    </w:tbl>
    <w:p>
      <w:pPr>
        <w:pStyle w:val="Heading1"/>
      </w:pPr>
      <w:r>
        <w:t>16. Project Charter</w:t>
      </w:r>
    </w:p>
    <w:tbl>
      <w:tblPr>
        <w:tblStyle w:val="TableGrid"/>
        <w:tblW w:type="auto" w:w="0"/>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Description</w:t>
            </w:r>
          </w:p>
        </w:tc>
      </w:tr>
      <w:tr>
        <w:tc>
          <w:tcPr>
            <w:tcW w:type="dxa" w:w="5040"/>
          </w:tcPr>
          <w:p>
            <w:r>
              <w:t>Project Name</w:t>
            </w:r>
          </w:p>
        </w:tc>
        <w:tc>
          <w:tcPr>
            <w:tcW w:type="dxa" w:w="5040"/>
          </w:tcPr>
          <w:p>
            <w:r>
              <w:t>Enterprise Student Record and Academic Management Platform</w:t>
            </w:r>
          </w:p>
        </w:tc>
      </w:tr>
      <w:tr>
        <w:tc>
          <w:tcPr>
            <w:tcW w:type="dxa" w:w="5040"/>
          </w:tcPr>
          <w:p>
            <w:r>
              <w:t>Project Objective</w:t>
            </w:r>
          </w:p>
        </w:tc>
        <w:tc>
          <w:tcPr>
            <w:tcW w:type="dxa" w:w="5040"/>
          </w:tcPr>
          <w:p>
            <w:r>
              <w:t>Plan a user-centered academic record management product.</w:t>
            </w:r>
          </w:p>
        </w:tc>
      </w:tr>
      <w:tr>
        <w:tc>
          <w:tcPr>
            <w:tcW w:type="dxa" w:w="5040"/>
          </w:tcPr>
          <w:p>
            <w:r>
              <w:t>Primary Users</w:t>
            </w:r>
          </w:p>
        </w:tc>
        <w:tc>
          <w:tcPr>
            <w:tcW w:type="dxa" w:w="5040"/>
          </w:tcPr>
          <w:p>
            <w:r>
              <w:t>Students, Faculty, Academic Administrators, Examination Cell, IT Support</w:t>
            </w:r>
          </w:p>
        </w:tc>
      </w:tr>
      <w:tr>
        <w:tc>
          <w:tcPr>
            <w:tcW w:type="dxa" w:w="5040"/>
          </w:tcPr>
          <w:p>
            <w:r>
              <w:t>Scope</w:t>
            </w:r>
          </w:p>
        </w:tc>
        <w:tc>
          <w:tcPr>
            <w:tcW w:type="dxa" w:w="5040"/>
          </w:tcPr>
          <w:p>
            <w:r>
              <w:t>Unit–1 product discovery and planning</w:t>
            </w:r>
          </w:p>
        </w:tc>
      </w:tr>
      <w:tr>
        <w:tc>
          <w:tcPr>
            <w:tcW w:type="dxa" w:w="5040"/>
          </w:tcPr>
          <w:p>
            <w:r>
              <w:t>Key Deliverables</w:t>
            </w:r>
          </w:p>
        </w:tc>
        <w:tc>
          <w:tcPr>
            <w:tcW w:type="dxa" w:w="5040"/>
          </w:tcPr>
          <w:p>
            <w:r>
              <w:t>BRD, vision, stakeholder analysis, personas, FRS, NFRS, Design Thinking, IBM reports, MVP, roadmap, architecture, charter and repository</w:t>
            </w:r>
          </w:p>
        </w:tc>
      </w:tr>
      <w:tr>
        <w:tc>
          <w:tcPr>
            <w:tcW w:type="dxa" w:w="5040"/>
          </w:tcPr>
          <w:p>
            <w:r>
              <w:t>Success Condition</w:t>
            </w:r>
          </w:p>
        </w:tc>
        <w:tc>
          <w:tcPr>
            <w:tcW w:type="dxa" w:w="5040"/>
          </w:tcPr>
          <w:p>
            <w:r>
              <w:t>Clear and validated plan ready for subsequent Agile development</w:t>
            </w:r>
          </w:p>
        </w:tc>
      </w:tr>
      <w:tr>
        <w:tc>
          <w:tcPr>
            <w:tcW w:type="dxa" w:w="5040"/>
          </w:tcPr>
          <w:p>
            <w:r>
              <w:t>Major Constraint</w:t>
            </w:r>
          </w:p>
        </w:tc>
        <w:tc>
          <w:tcPr>
            <w:tcW w:type="dxa" w:w="5040"/>
          </w:tcPr>
          <w:p>
            <w:r>
              <w:t>Implementation is planned for subsequent units rather than being the primary Unit–1 activity</w:t>
            </w:r>
          </w:p>
        </w:tc>
      </w:tr>
    </w:tbl>
    <w:p>
      <w:pPr>
        <w:pStyle w:val="Heading1"/>
      </w:pPr>
      <w:r>
        <w:t>17. Git Repository Initialization</w:t>
      </w:r>
    </w:p>
    <w:p>
      <w:pPr>
        <w:pStyle w:val="Heading2"/>
      </w:pPr>
      <w:r>
        <w:t>17.1 Suggested Repository Name</w:t>
      </w:r>
    </w:p>
    <w:p>
      <w:r>
        <w:t>enterprise-student-academic-management-platform</w:t>
      </w:r>
    </w:p>
    <w:p>
      <w:pPr>
        <w:pStyle w:val="Heading2"/>
      </w:pPr>
      <w:r>
        <w:t>17.2 Initialization Steps</w:t>
      </w:r>
    </w:p>
    <w:p>
      <w:pPr>
        <w:pStyle w:val="ListNumber"/>
      </w:pPr>
      <w:r>
        <w:t>Create the Git repository.</w:t>
      </w:r>
    </w:p>
    <w:p>
      <w:pPr>
        <w:pStyle w:val="ListNumber"/>
      </w:pPr>
      <w:r>
        <w:t>Add README.md.</w:t>
      </w:r>
    </w:p>
    <w:p>
      <w:pPr>
        <w:pStyle w:val="ListNumber"/>
      </w:pPr>
      <w:r>
        <w:t>Create the standard folders.</w:t>
      </w:r>
    </w:p>
    <w:p>
      <w:pPr>
        <w:pStyle w:val="ListNumber"/>
      </w:pPr>
      <w:r>
        <w:t>Add initial documentation.</w:t>
      </w:r>
    </w:p>
    <w:p>
      <w:pPr>
        <w:pStyle w:val="ListNumber"/>
      </w:pPr>
      <w:r>
        <w:t>Commit the initial structure.</w:t>
      </w:r>
    </w:p>
    <w:p>
      <w:pPr>
        <w:pStyle w:val="ListNumber"/>
      </w:pPr>
      <w:r>
        <w:t>Use clear commit messages for future work.</w:t>
      </w:r>
    </w:p>
    <w:p>
      <w:pPr>
        <w:pStyle w:val="Heading2"/>
      </w:pPr>
      <w:r>
        <w:t>17.3 Example Git Workflow</w:t>
      </w:r>
    </w:p>
    <w:p>
      <w:pPr>
        <w:jc w:val="center"/>
      </w:pPr>
      <w:r>
        <w:drawing>
          <wp:inline xmlns:a="http://schemas.openxmlformats.org/drawingml/2006/main" xmlns:pic="http://schemas.openxmlformats.org/drawingml/2006/picture">
            <wp:extent cx="5852160" cy="3745228"/>
            <wp:docPr id="9" name="Picture 9"/>
            <wp:cNvGraphicFramePr>
              <a:graphicFrameLocks noChangeAspect="1"/>
            </wp:cNvGraphicFramePr>
            <a:graphic>
              <a:graphicData uri="http://schemas.openxmlformats.org/drawingml/2006/picture">
                <pic:pic>
                  <pic:nvPicPr>
                    <pic:cNvPr id="0" name="sdlc.png"/>
                    <pic:cNvPicPr/>
                  </pic:nvPicPr>
                  <pic:blipFill>
                    <a:blip r:embed="rId9"/>
                    <a:stretch>
                      <a:fillRect/>
                    </a:stretch>
                  </pic:blipFill>
                  <pic:spPr>
                    <a:xfrm>
                      <a:off x="0" y="0"/>
                      <a:ext cx="5852160" cy="3745228"/>
                    </a:xfrm>
                    <a:prstGeom prst="rect"/>
                  </pic:spPr>
                </pic:pic>
              </a:graphicData>
            </a:graphic>
          </wp:inline>
        </w:drawing>
      </w:r>
    </w:p>
    <w:p>
      <w:r>
        <w:t>The diagram above is a product lifecycle view; Git work should support the same iterative progression from planning to implementation and continuous improvement.</w:t>
      </w:r>
    </w:p>
    <w:p>
      <w:pPr>
        <w:pStyle w:val="Heading1"/>
      </w:pPr>
      <w:r>
        <w:t>18. Project Folder Structure</w:t>
      </w:r>
    </w:p>
    <w:p>
      <w:r>
        <w:t>enterprise-student-academic-management-platform/</w:t>
        <w:br/>
        <w:t>├── app/</w:t>
        <w:br/>
        <w:t>│   ├── modules/</w:t>
        <w:br/>
        <w:t>│   │   ├── students/</w:t>
        <w:br/>
        <w:t>│   │   ├── courses/</w:t>
        <w:br/>
        <w:t>│   │   ├── attendance/</w:t>
        <w:br/>
        <w:t>│   │   ├── examinations/</w:t>
        <w:br/>
        <w:t>│   │   └── results/</w:t>
        <w:br/>
        <w:t>│   ├── database/</w:t>
        <w:br/>
        <w:t>│   └── tests/</w:t>
        <w:br/>
        <w:t>├── docs/</w:t>
        <w:br/>
        <w:t>│   ├── BRD/</w:t>
        <w:br/>
        <w:t>│   ├── requirements/</w:t>
        <w:br/>
        <w:t>│   ├── design-thinking/</w:t>
        <w:br/>
        <w:t>│   ├── personas/</w:t>
        <w:br/>
        <w:t>│   ├── architecture/</w:t>
        <w:br/>
        <w:t>│   └── roadmap/</w:t>
        <w:br/>
        <w:t>├── docker/</w:t>
        <w:br/>
        <w:t>├── kubernetes/</w:t>
        <w:br/>
        <w:t>├── terraform/</w:t>
        <w:br/>
        <w:t>├── ansible/</w:t>
        <w:br/>
        <w:t>├── monitoring/</w:t>
        <w:br/>
        <w:t>├── .github/</w:t>
        <w:br/>
        <w:t>│   └── workflows/</w:t>
        <w:br/>
        <w:t>└── README.md</w:t>
      </w:r>
    </w:p>
    <w:p>
      <w:pPr>
        <w:pStyle w:val="Heading1"/>
      </w:pPr>
      <w:r>
        <w:t>19. Product Discovery Documentation</w:t>
      </w:r>
    </w:p>
    <w:p>
      <w:pPr>
        <w:pStyle w:val="Heading2"/>
      </w:pPr>
      <w:r>
        <w:t>19.1 Discovery Questions</w:t>
      </w:r>
    </w:p>
    <w:p>
      <w:pPr>
        <w:pStyle w:val="ListBullet"/>
      </w:pPr>
      <w:r>
        <w:t>How are student records currently created and maintained?</w:t>
      </w:r>
    </w:p>
    <w:p>
      <w:pPr>
        <w:pStyle w:val="ListBullet"/>
      </w:pPr>
      <w:r>
        <w:t>How do students access attendance and results?</w:t>
      </w:r>
    </w:p>
    <w:p>
      <w:pPr>
        <w:pStyle w:val="ListBullet"/>
      </w:pPr>
      <w:r>
        <w:t>How do faculty members record attendance?</w:t>
      </w:r>
    </w:p>
    <w:p>
      <w:pPr>
        <w:pStyle w:val="ListBullet"/>
      </w:pPr>
      <w:r>
        <w:t>How are examination results prepared?</w:t>
      </w:r>
    </w:p>
    <w:p>
      <w:pPr>
        <w:pStyle w:val="ListBullet"/>
      </w:pPr>
      <w:r>
        <w:t>Which reports are required by administrators?</w:t>
      </w:r>
    </w:p>
    <w:p>
      <w:pPr>
        <w:pStyle w:val="ListBullet"/>
      </w:pPr>
      <w:r>
        <w:t>Where do delays or duplicate data entry occur?</w:t>
      </w:r>
    </w:p>
    <w:p>
      <w:pPr>
        <w:pStyle w:val="ListBullet"/>
      </w:pPr>
      <w:r>
        <w:t>What access restrictions are required for different users?</w:t>
      </w:r>
    </w:p>
    <w:p>
      <w:pPr>
        <w:pStyle w:val="Heading2"/>
      </w:pPr>
      <w:r>
        <w:t>19.2 Discovery Outputs</w:t>
      </w:r>
    </w:p>
    <w:tbl>
      <w:tblPr>
        <w:tblStyle w:val="TableGrid"/>
        <w:tblW w:type="auto" w:w="0"/>
        <w:tblLook w:firstColumn="1" w:firstRow="1" w:lastColumn="0" w:lastRow="0" w:noHBand="0" w:noVBand="1" w:val="04A0"/>
      </w:tblPr>
      <w:tblGrid>
        <w:gridCol w:w="5040"/>
        <w:gridCol w:w="5040"/>
      </w:tblGrid>
      <w:tr>
        <w:tc>
          <w:tcPr>
            <w:tcW w:type="dxa" w:w="5040"/>
          </w:tcPr>
          <w:p>
            <w:r>
              <w:rPr>
                <w:b/>
              </w:rPr>
              <w:t>Discovery Area</w:t>
            </w:r>
          </w:p>
        </w:tc>
        <w:tc>
          <w:tcPr>
            <w:tcW w:type="dxa" w:w="5040"/>
          </w:tcPr>
          <w:p>
            <w:r>
              <w:rPr>
                <w:b/>
              </w:rPr>
              <w:t>Expected Finding</w:t>
            </w:r>
          </w:p>
        </w:tc>
      </w:tr>
      <w:tr>
        <w:tc>
          <w:tcPr>
            <w:tcW w:type="dxa" w:w="5040"/>
          </w:tcPr>
          <w:p>
            <w:r>
              <w:t>Users</w:t>
            </w:r>
          </w:p>
        </w:tc>
        <w:tc>
          <w:tcPr>
            <w:tcW w:type="dxa" w:w="5040"/>
          </w:tcPr>
          <w:p>
            <w:r>
              <w:t>Different stakeholders have different workflows and expectations.</w:t>
            </w:r>
          </w:p>
        </w:tc>
      </w:tr>
      <w:tr>
        <w:tc>
          <w:tcPr>
            <w:tcW w:type="dxa" w:w="5040"/>
          </w:tcPr>
          <w:p>
            <w:r>
              <w:t>Pain Points</w:t>
            </w:r>
          </w:p>
        </w:tc>
        <w:tc>
          <w:tcPr>
            <w:tcW w:type="dxa" w:w="5040"/>
          </w:tcPr>
          <w:p>
            <w:r>
              <w:t>Manual/fragmented records can create delay and repeated effort.</w:t>
            </w:r>
          </w:p>
        </w:tc>
      </w:tr>
      <w:tr>
        <w:tc>
          <w:tcPr>
            <w:tcW w:type="dxa" w:w="5040"/>
          </w:tcPr>
          <w:p>
            <w:r>
              <w:t>Needs</w:t>
            </w:r>
          </w:p>
        </w:tc>
        <w:tc>
          <w:tcPr>
            <w:tcW w:type="dxa" w:w="5040"/>
          </w:tcPr>
          <w:p>
            <w:r>
              <w:t>Centralized records, attendance, results and reporting.</w:t>
            </w:r>
          </w:p>
        </w:tc>
      </w:tr>
      <w:tr>
        <w:tc>
          <w:tcPr>
            <w:tcW w:type="dxa" w:w="5040"/>
          </w:tcPr>
          <w:p>
            <w:r>
              <w:t>Constraints</w:t>
            </w:r>
          </w:p>
        </w:tc>
        <w:tc>
          <w:tcPr>
            <w:tcW w:type="dxa" w:w="5040"/>
          </w:tcPr>
          <w:p>
            <w:r>
              <w:t>Security, usability, reliability and scalability.</w:t>
            </w:r>
          </w:p>
        </w:tc>
      </w:tr>
      <w:tr>
        <w:tc>
          <w:tcPr>
            <w:tcW w:type="dxa" w:w="5040"/>
          </w:tcPr>
          <w:p>
            <w:r>
              <w:t>Validation</w:t>
            </w:r>
          </w:p>
        </w:tc>
        <w:tc>
          <w:tcPr>
            <w:tcW w:type="dxa" w:w="5040"/>
          </w:tcPr>
          <w:p>
            <w:r>
              <w:t>Prototype feedback should guide future iterations.</w:t>
            </w:r>
          </w:p>
        </w:tc>
      </w:tr>
    </w:tbl>
    <w:p>
      <w:pPr>
        <w:pStyle w:val="Heading1"/>
      </w:pPr>
      <w:r>
        <w:t>20. Testing and Validation Plan</w:t>
      </w:r>
    </w:p>
    <w:p>
      <w:pPr>
        <w:pStyle w:val="Heading2"/>
      </w:pPr>
      <w:r>
        <w:t>20.1 Prototype Testing</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Test Area</w:t>
            </w:r>
          </w:p>
        </w:tc>
        <w:tc>
          <w:tcPr>
            <w:tcW w:type="dxa" w:w="3360"/>
          </w:tcPr>
          <w:p>
            <w:r>
              <w:rPr>
                <w:b/>
              </w:rPr>
              <w:t>Example Test</w:t>
            </w:r>
          </w:p>
        </w:tc>
        <w:tc>
          <w:tcPr>
            <w:tcW w:type="dxa" w:w="3360"/>
          </w:tcPr>
          <w:p>
            <w:r>
              <w:rPr>
                <w:b/>
              </w:rPr>
              <w:t>Expected Result</w:t>
            </w:r>
          </w:p>
        </w:tc>
      </w:tr>
      <w:tr>
        <w:tc>
          <w:tcPr>
            <w:tcW w:type="dxa" w:w="3360"/>
          </w:tcPr>
          <w:p>
            <w:r>
              <w:t>Login</w:t>
            </w:r>
          </w:p>
        </w:tc>
        <w:tc>
          <w:tcPr>
            <w:tcW w:type="dxa" w:w="3360"/>
          </w:tcPr>
          <w:p>
            <w:r>
              <w:t>Can a user understand how to sign in?</w:t>
            </w:r>
          </w:p>
        </w:tc>
        <w:tc>
          <w:tcPr>
            <w:tcW w:type="dxa" w:w="3360"/>
          </w:tcPr>
          <w:p>
            <w:r>
              <w:t>Clear entry point</w:t>
            </w:r>
          </w:p>
        </w:tc>
      </w:tr>
      <w:tr>
        <w:tc>
          <w:tcPr>
            <w:tcW w:type="dxa" w:w="3360"/>
          </w:tcPr>
          <w:p>
            <w:r>
              <w:t>Dashboard</w:t>
            </w:r>
          </w:p>
        </w:tc>
        <w:tc>
          <w:tcPr>
            <w:tcW w:type="dxa" w:w="3360"/>
          </w:tcPr>
          <w:p>
            <w:r>
              <w:t>Can the user find the required module?</w:t>
            </w:r>
          </w:p>
        </w:tc>
        <w:tc>
          <w:tcPr>
            <w:tcW w:type="dxa" w:w="3360"/>
          </w:tcPr>
          <w:p>
            <w:r>
              <w:t>Easy navigation</w:t>
            </w:r>
          </w:p>
        </w:tc>
      </w:tr>
      <w:tr>
        <w:tc>
          <w:tcPr>
            <w:tcW w:type="dxa" w:w="3360"/>
          </w:tcPr>
          <w:p>
            <w:r>
              <w:t>Attendance</w:t>
            </w:r>
          </w:p>
        </w:tc>
        <w:tc>
          <w:tcPr>
            <w:tcW w:type="dxa" w:w="3360"/>
          </w:tcPr>
          <w:p>
            <w:r>
              <w:t>Can faculty locate and update attendance?</w:t>
            </w:r>
          </w:p>
        </w:tc>
        <w:tc>
          <w:tcPr>
            <w:tcW w:type="dxa" w:w="3360"/>
          </w:tcPr>
          <w:p>
            <w:r>
              <w:t>Task is understandable</w:t>
            </w:r>
          </w:p>
        </w:tc>
      </w:tr>
      <w:tr>
        <w:tc>
          <w:tcPr>
            <w:tcW w:type="dxa" w:w="3360"/>
          </w:tcPr>
          <w:p>
            <w:r>
              <w:t>Results</w:t>
            </w:r>
          </w:p>
        </w:tc>
        <w:tc>
          <w:tcPr>
            <w:tcW w:type="dxa" w:w="3360"/>
          </w:tcPr>
          <w:p>
            <w:r>
              <w:t>Can a student find result information?</w:t>
            </w:r>
          </w:p>
        </w:tc>
        <w:tc>
          <w:tcPr>
            <w:tcW w:type="dxa" w:w="3360"/>
          </w:tcPr>
          <w:p>
            <w:r>
              <w:t>Information is easy to locate</w:t>
            </w:r>
          </w:p>
        </w:tc>
      </w:tr>
      <w:tr>
        <w:tc>
          <w:tcPr>
            <w:tcW w:type="dxa" w:w="3360"/>
          </w:tcPr>
          <w:p>
            <w:r>
              <w:t>Reports</w:t>
            </w:r>
          </w:p>
        </w:tc>
        <w:tc>
          <w:tcPr>
            <w:tcW w:type="dxa" w:w="3360"/>
          </w:tcPr>
          <w:p>
            <w:r>
              <w:t>Can admin identify report generation?</w:t>
            </w:r>
          </w:p>
        </w:tc>
        <w:tc>
          <w:tcPr>
            <w:tcW w:type="dxa" w:w="3360"/>
          </w:tcPr>
          <w:p>
            <w:r>
              <w:t>Clear report workflow</w:t>
            </w:r>
          </w:p>
        </w:tc>
      </w:tr>
    </w:tbl>
    <w:p>
      <w:pPr>
        <w:pStyle w:val="Heading2"/>
      </w:pPr>
      <w:r>
        <w:t>20.2 Acceptance Criteria</w:t>
      </w:r>
    </w:p>
    <w:p>
      <w:pPr>
        <w:pStyle w:val="ListBullet"/>
      </w:pPr>
      <w:r>
        <w:t>Core user flows are understandable.</w:t>
      </w:r>
    </w:p>
    <w:p>
      <w:pPr>
        <w:pStyle w:val="ListBullet"/>
      </w:pPr>
      <w:r>
        <w:t>Stakeholders can identify their required information.</w:t>
      </w:r>
    </w:p>
    <w:p>
      <w:pPr>
        <w:pStyle w:val="ListBullet"/>
      </w:pPr>
      <w:r>
        <w:t>Requirements are traceable to user needs.</w:t>
      </w:r>
    </w:p>
    <w:p>
      <w:pPr>
        <w:pStyle w:val="ListBullet"/>
      </w:pPr>
      <w:r>
        <w:t>Prototype feedback is documented.</w:t>
      </w:r>
    </w:p>
    <w:p>
      <w:pPr>
        <w:pStyle w:val="ListBullet"/>
      </w:pPr>
      <w:r>
        <w:t>MVP scope is realistic and focused on core value.</w:t>
      </w:r>
    </w:p>
    <w:p>
      <w:pPr>
        <w:pStyle w:val="Heading1"/>
      </w:pPr>
      <w:r>
        <w:t>21. Risks and Mitigation</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Risk</w:t>
            </w:r>
          </w:p>
        </w:tc>
        <w:tc>
          <w:tcPr>
            <w:tcW w:type="dxa" w:w="3360"/>
          </w:tcPr>
          <w:p>
            <w:r>
              <w:rPr>
                <w:b/>
              </w:rPr>
              <w:t>Impact</w:t>
            </w:r>
          </w:p>
        </w:tc>
        <w:tc>
          <w:tcPr>
            <w:tcW w:type="dxa" w:w="3360"/>
          </w:tcPr>
          <w:p>
            <w:r>
              <w:rPr>
                <w:b/>
              </w:rPr>
              <w:t>Mitigation</w:t>
            </w:r>
          </w:p>
        </w:tc>
      </w:tr>
      <w:tr>
        <w:tc>
          <w:tcPr>
            <w:tcW w:type="dxa" w:w="3360"/>
          </w:tcPr>
          <w:p>
            <w:r>
              <w:t>Unclear requirements</w:t>
            </w:r>
          </w:p>
        </w:tc>
        <w:tc>
          <w:tcPr>
            <w:tcW w:type="dxa" w:w="3360"/>
          </w:tcPr>
          <w:p>
            <w:r>
              <w:t>Rework</w:t>
            </w:r>
          </w:p>
        </w:tc>
        <w:tc>
          <w:tcPr>
            <w:tcW w:type="dxa" w:w="3360"/>
          </w:tcPr>
          <w:p>
            <w:r>
              <w:t>Use stakeholder interviews and prototype validation</w:t>
            </w:r>
          </w:p>
        </w:tc>
      </w:tr>
      <w:tr>
        <w:tc>
          <w:tcPr>
            <w:tcW w:type="dxa" w:w="3360"/>
          </w:tcPr>
          <w:p>
            <w:r>
              <w:t>Scope expansion</w:t>
            </w:r>
          </w:p>
        </w:tc>
        <w:tc>
          <w:tcPr>
            <w:tcW w:type="dxa" w:w="3360"/>
          </w:tcPr>
          <w:p>
            <w:r>
              <w:t>Delayed project</w:t>
            </w:r>
          </w:p>
        </w:tc>
        <w:tc>
          <w:tcPr>
            <w:tcW w:type="dxa" w:w="3360"/>
          </w:tcPr>
          <w:p>
            <w:r>
              <w:t>Keep MVP focused</w:t>
            </w:r>
          </w:p>
        </w:tc>
      </w:tr>
      <w:tr>
        <w:tc>
          <w:tcPr>
            <w:tcW w:type="dxa" w:w="3360"/>
          </w:tcPr>
          <w:p>
            <w:r>
              <w:t>Poor user adoption</w:t>
            </w:r>
          </w:p>
        </w:tc>
        <w:tc>
          <w:tcPr>
            <w:tcW w:type="dxa" w:w="3360"/>
          </w:tcPr>
          <w:p>
            <w:r>
              <w:t>Low value</w:t>
            </w:r>
          </w:p>
        </w:tc>
        <w:tc>
          <w:tcPr>
            <w:tcW w:type="dxa" w:w="3360"/>
          </w:tcPr>
          <w:p>
            <w:r>
              <w:t>Test with representative users</w:t>
            </w:r>
          </w:p>
        </w:tc>
      </w:tr>
      <w:tr>
        <w:tc>
          <w:tcPr>
            <w:tcW w:type="dxa" w:w="3360"/>
          </w:tcPr>
          <w:p>
            <w:r>
              <w:t>Data security issue</w:t>
            </w:r>
          </w:p>
        </w:tc>
        <w:tc>
          <w:tcPr>
            <w:tcW w:type="dxa" w:w="3360"/>
          </w:tcPr>
          <w:p>
            <w:r>
              <w:t>High impact</w:t>
            </w:r>
          </w:p>
        </w:tc>
        <w:tc>
          <w:tcPr>
            <w:tcW w:type="dxa" w:w="3360"/>
          </w:tcPr>
          <w:p>
            <w:r>
              <w:t>Plan authentication and authorization</w:t>
            </w:r>
          </w:p>
        </w:tc>
      </w:tr>
      <w:tr>
        <w:tc>
          <w:tcPr>
            <w:tcW w:type="dxa" w:w="3360"/>
          </w:tcPr>
          <w:p>
            <w:r>
              <w:t>Inconsistent records</w:t>
            </w:r>
          </w:p>
        </w:tc>
        <w:tc>
          <w:tcPr>
            <w:tcW w:type="dxa" w:w="3360"/>
          </w:tcPr>
          <w:p>
            <w:r>
              <w:t>Incorrect reports</w:t>
            </w:r>
          </w:p>
        </w:tc>
        <w:tc>
          <w:tcPr>
            <w:tcW w:type="dxa" w:w="3360"/>
          </w:tcPr>
          <w:p>
            <w:r>
              <w:t>Use structured data and validation</w:t>
            </w:r>
          </w:p>
        </w:tc>
      </w:tr>
      <w:tr>
        <w:tc>
          <w:tcPr>
            <w:tcW w:type="dxa" w:w="3360"/>
          </w:tcPr>
          <w:p>
            <w:r>
              <w:t>Maintenance difficulty</w:t>
            </w:r>
          </w:p>
        </w:tc>
        <w:tc>
          <w:tcPr>
            <w:tcW w:type="dxa" w:w="3360"/>
          </w:tcPr>
          <w:p>
            <w:r>
              <w:t>Future development delays</w:t>
            </w:r>
          </w:p>
        </w:tc>
        <w:tc>
          <w:tcPr>
            <w:tcW w:type="dxa" w:w="3360"/>
          </w:tcPr>
          <w:p>
            <w:r>
              <w:t>Use modular repository structure</w:t>
            </w:r>
          </w:p>
        </w:tc>
      </w:tr>
    </w:tbl>
    <w:p>
      <w:pPr>
        <w:pStyle w:val="Heading1"/>
      </w:pPr>
      <w:r>
        <w:t>22. Conclusion</w:t>
      </w:r>
    </w:p>
    <w:p>
      <w:r>
        <w:t>The Enterprise Student Record and Academic Management Platform provides a structured Unit–1 product plan for higher education academic information management. The project begins with business understanding and Design Thinking, identifies stakeholders and user personas, defines functional and non-functional requirements, establishes a product vision and MVP, and then prepares the roadmap, architecture, project charter and repository structure. The diagrams and flows in this report make the proposed product and its development process easier to understand. The resulting plan is suitable as a foundation for Agile planning and implementation in subsequent units.</w:t>
      </w:r>
    </w:p>
    <w:p>
      <w:pPr>
        <w:pStyle w:val="Heading1"/>
      </w:pPr>
      <w:r>
        <w:t>Appendix A – Quick Submission Checklist</w:t>
      </w:r>
    </w:p>
    <w:p>
      <w:pPr>
        <w:pStyle w:val="ListBullet"/>
      </w:pPr>
      <w:r>
        <w:t>BRD completed</w:t>
      </w:r>
    </w:p>
    <w:p>
      <w:pPr>
        <w:pStyle w:val="ListBullet"/>
      </w:pPr>
      <w:r>
        <w:t>Product Vision completed</w:t>
      </w:r>
    </w:p>
    <w:p>
      <w:pPr>
        <w:pStyle w:val="ListBullet"/>
      </w:pPr>
      <w:r>
        <w:t>Stakeholder Analysis completed</w:t>
      </w:r>
    </w:p>
    <w:p>
      <w:pPr>
        <w:pStyle w:val="ListBullet"/>
      </w:pPr>
      <w:r>
        <w:t>User Personas completed</w:t>
      </w:r>
    </w:p>
    <w:p>
      <w:pPr>
        <w:pStyle w:val="ListBullet"/>
      </w:pPr>
      <w:r>
        <w:t>FRS completed</w:t>
      </w:r>
    </w:p>
    <w:p>
      <w:pPr>
        <w:pStyle w:val="ListBullet"/>
      </w:pPr>
      <w:r>
        <w:t>NFRS completed</w:t>
      </w:r>
    </w:p>
    <w:p>
      <w:pPr>
        <w:pStyle w:val="ListBullet"/>
      </w:pPr>
      <w:r>
        <w:t>Design Thinking completed</w:t>
      </w:r>
    </w:p>
    <w:p>
      <w:pPr>
        <w:pStyle w:val="ListBullet"/>
      </w:pPr>
      <w:r>
        <w:t>IBM Design Thinking completed</w:t>
      </w:r>
    </w:p>
    <w:p>
      <w:pPr>
        <w:pStyle w:val="ListBullet"/>
      </w:pPr>
      <w:r>
        <w:t>IBM Loop completed</w:t>
      </w:r>
    </w:p>
    <w:p>
      <w:pPr>
        <w:pStyle w:val="ListBullet"/>
      </w:pPr>
      <w:r>
        <w:t>MVP defined</w:t>
      </w:r>
    </w:p>
    <w:p>
      <w:pPr>
        <w:pStyle w:val="ListBullet"/>
      </w:pPr>
      <w:r>
        <w:t>Product Roadmap completed</w:t>
      </w:r>
    </w:p>
    <w:p>
      <w:pPr>
        <w:pStyle w:val="ListBullet"/>
      </w:pPr>
      <w:r>
        <w:t>Architecture diagram included</w:t>
      </w:r>
    </w:p>
    <w:p>
      <w:pPr>
        <w:pStyle w:val="ListBullet"/>
      </w:pPr>
      <w:r>
        <w:t>Project Charter completed</w:t>
      </w:r>
    </w:p>
    <w:p>
      <w:pPr>
        <w:pStyle w:val="ListBullet"/>
      </w:pPr>
      <w:r>
        <w:t>Git repository plan included</w:t>
      </w:r>
    </w:p>
    <w:p>
      <w:pPr>
        <w:pStyle w:val="ListBullet"/>
      </w:pPr>
      <w:r>
        <w:t>Folder structure included</w:t>
      </w:r>
    </w:p>
    <w:p>
      <w:pPr>
        <w:pStyle w:val="ListBullet"/>
      </w:pPr>
      <w:r>
        <w:t>Product Discovery documentation included</w:t>
      </w:r>
    </w:p>
    <w:p>
      <w:pPr>
        <w:pStyle w:val="ListBullet"/>
      </w:pPr>
      <w:r>
        <w:t>Flowcharts/diagrams included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