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5111" w:rsidRDefault="001153F1">
      <w:pPr>
        <w:spacing w:after="0"/>
        <w:jc w:val="center"/>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Department of First year Engineering</w:t>
      </w:r>
    </w:p>
    <w:p w:rsidR="007E5111" w:rsidRDefault="001153F1">
      <w:pPr>
        <w:spacing w:after="0" w:line="276" w:lineRule="auto"/>
        <w:rPr>
          <w:rFonts w:ascii="Times New Roman" w:eastAsia="Times New Roman" w:hAnsi="Times New Roman" w:cs="Times New Roman"/>
          <w:b/>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rPr>
        <w:t>Course Code: ESC-102-ELE</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Subject: Basic Electrical Engineering</w:t>
      </w:r>
      <w:r>
        <w:rPr>
          <w:rFonts w:ascii="Times New Roman" w:eastAsia="Times New Roman" w:hAnsi="Times New Roman" w:cs="Times New Roman"/>
          <w:b/>
          <w:sz w:val="24"/>
          <w:szCs w:val="24"/>
        </w:rPr>
        <w:t xml:space="preserve">           </w:t>
      </w:r>
      <w:r>
        <w:rPr>
          <w:rFonts w:ascii="Times New Roman" w:eastAsia="Times New Roman" w:hAnsi="Times New Roman" w:cs="Times New Roman"/>
          <w:b/>
        </w:rPr>
        <w:t>Academic Year – 2025-26</w:t>
      </w:r>
    </w:p>
    <w:p w:rsidR="007E5111" w:rsidRDefault="001153F1">
      <w:pPr>
        <w:tabs>
          <w:tab w:val="left" w:pos="240"/>
        </w:tabs>
        <w:spacing w:after="0" w:line="276"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 xml:space="preserve">Question Bank </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 xml:space="preserve">Semester -I </w:t>
      </w:r>
    </w:p>
    <w:p w:rsidR="007E5111" w:rsidRDefault="007E5111">
      <w:pPr>
        <w:tabs>
          <w:tab w:val="left" w:pos="240"/>
        </w:tabs>
        <w:spacing w:after="0" w:line="276" w:lineRule="auto"/>
        <w:jc w:val="center"/>
        <w:rPr>
          <w:rFonts w:ascii="Times New Roman" w:eastAsia="Times New Roman" w:hAnsi="Times New Roman" w:cs="Times New Roman"/>
          <w:b/>
          <w:sz w:val="24"/>
          <w:szCs w:val="24"/>
          <w:u w:val="single"/>
        </w:rPr>
      </w:pPr>
    </w:p>
    <w:tbl>
      <w:tblPr>
        <w:tblStyle w:val="a"/>
        <w:tblW w:w="10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108"/>
        <w:gridCol w:w="9462"/>
      </w:tblGrid>
      <w:tr w:rsidR="007E5111">
        <w:trPr>
          <w:trHeight w:val="358"/>
        </w:trPr>
        <w:tc>
          <w:tcPr>
            <w:tcW w:w="10570" w:type="dxa"/>
            <w:gridSpan w:val="2"/>
          </w:tcPr>
          <w:p w:rsidR="007E5111" w:rsidRPr="00502D4D" w:rsidRDefault="001153F1" w:rsidP="00502D4D">
            <w:pPr>
              <w:spacing w:line="276" w:lineRule="auto"/>
              <w:jc w:val="center"/>
              <w:rPr>
                <w:rFonts w:ascii="Times New Roman" w:eastAsia="Times New Roman" w:hAnsi="Times New Roman" w:cs="Times New Roman"/>
                <w:b/>
                <w:sz w:val="24"/>
                <w:szCs w:val="24"/>
                <w:u w:val="single"/>
              </w:rPr>
            </w:pPr>
            <w:r w:rsidRPr="00502D4D">
              <w:rPr>
                <w:rFonts w:ascii="Times New Roman" w:eastAsia="Times New Roman" w:hAnsi="Times New Roman" w:cs="Times New Roman"/>
                <w:b/>
                <w:sz w:val="24"/>
                <w:szCs w:val="24"/>
                <w:u w:val="single"/>
              </w:rPr>
              <w:t>Unit –</w:t>
            </w:r>
            <w:r w:rsidR="00502D4D" w:rsidRPr="00502D4D">
              <w:rPr>
                <w:rFonts w:ascii="Times New Roman" w:eastAsia="Times New Roman" w:hAnsi="Times New Roman" w:cs="Times New Roman"/>
                <w:b/>
                <w:sz w:val="24"/>
                <w:szCs w:val="24"/>
                <w:u w:val="single"/>
              </w:rPr>
              <w:t>V</w:t>
            </w:r>
            <w:r w:rsidRPr="00502D4D">
              <w:rPr>
                <w:rFonts w:ascii="Times New Roman" w:eastAsia="Times New Roman" w:hAnsi="Times New Roman" w:cs="Times New Roman"/>
                <w:b/>
                <w:sz w:val="24"/>
                <w:szCs w:val="24"/>
                <w:u w:val="single"/>
              </w:rPr>
              <w:t xml:space="preserve">  </w:t>
            </w:r>
            <w:r w:rsidR="00502D4D" w:rsidRPr="00502D4D">
              <w:rPr>
                <w:rFonts w:ascii="Times New Roman" w:hAnsi="Times New Roman" w:cs="Times New Roman"/>
                <w:b/>
                <w:u w:val="single"/>
              </w:rPr>
              <w:t>Introduction to Electric Machines</w:t>
            </w:r>
          </w:p>
        </w:tc>
      </w:tr>
      <w:tr w:rsidR="007E5111">
        <w:trPr>
          <w:trHeight w:val="453"/>
        </w:trPr>
        <w:tc>
          <w:tcPr>
            <w:tcW w:w="1108" w:type="dxa"/>
          </w:tcPr>
          <w:p w:rsidR="007E5111" w:rsidRDefault="001153F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S.NO:</w:t>
            </w:r>
          </w:p>
        </w:tc>
        <w:tc>
          <w:tcPr>
            <w:tcW w:w="9462" w:type="dxa"/>
          </w:tcPr>
          <w:p w:rsidR="007E5111" w:rsidRDefault="001153F1">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QUESTIONS</w:t>
            </w:r>
          </w:p>
        </w:tc>
      </w:tr>
      <w:tr w:rsidR="00633303">
        <w:trPr>
          <w:trHeight w:val="453"/>
        </w:trPr>
        <w:tc>
          <w:tcPr>
            <w:tcW w:w="1108" w:type="dxa"/>
          </w:tcPr>
          <w:p w:rsidR="00633303" w:rsidRDefault="00633303">
            <w:pPr>
              <w:spacing w:line="276" w:lineRule="auto"/>
              <w:jc w:val="center"/>
              <w:rPr>
                <w:rFonts w:ascii="Times New Roman" w:eastAsia="Times New Roman" w:hAnsi="Times New Roman" w:cs="Times New Roman"/>
                <w:b/>
                <w:sz w:val="24"/>
                <w:szCs w:val="24"/>
              </w:rPr>
            </w:pPr>
          </w:p>
        </w:tc>
        <w:tc>
          <w:tcPr>
            <w:tcW w:w="9462" w:type="dxa"/>
          </w:tcPr>
          <w:p w:rsidR="00633303" w:rsidRDefault="00633303">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Transformer</w:t>
            </w:r>
          </w:p>
        </w:tc>
      </w:tr>
      <w:tr w:rsidR="007E5111" w:rsidTr="00633303">
        <w:trPr>
          <w:trHeight w:val="331"/>
        </w:trPr>
        <w:tc>
          <w:tcPr>
            <w:tcW w:w="1108" w:type="dxa"/>
          </w:tcPr>
          <w:p w:rsidR="007E5111" w:rsidRPr="00C46B81" w:rsidRDefault="001153F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w:t>
            </w:r>
          </w:p>
        </w:tc>
        <w:tc>
          <w:tcPr>
            <w:tcW w:w="9462" w:type="dxa"/>
          </w:tcPr>
          <w:p w:rsidR="007E5111" w:rsidRPr="00C46B81" w:rsidRDefault="00633303" w:rsidP="00633303">
            <w:pPr>
              <w:spacing w:line="276" w:lineRule="auto"/>
              <w:rPr>
                <w:rFonts w:ascii="Times New Roman" w:eastAsia="Times New Roman" w:hAnsi="Times New Roman" w:cs="Times New Roman"/>
                <w:b/>
              </w:rPr>
            </w:pPr>
            <w:r w:rsidRPr="00C46B81">
              <w:rPr>
                <w:rStyle w:val="Strong"/>
                <w:rFonts w:ascii="Times New Roman" w:hAnsi="Times New Roman" w:cs="Times New Roman"/>
                <w:b w:val="0"/>
                <w:color w:val="000000"/>
                <w:bdr w:val="none" w:sz="0" w:space="0" w:color="auto" w:frame="1"/>
                <w:shd w:val="clear" w:color="auto" w:fill="FFFFFF"/>
              </w:rPr>
              <w:t xml:space="preserve">Define Transformer? </w:t>
            </w:r>
            <w:r w:rsidRPr="00C46B81">
              <w:rPr>
                <w:rFonts w:ascii="Times New Roman" w:hAnsi="Times New Roman" w:cs="Times New Roman"/>
                <w:b/>
              </w:rPr>
              <w:t xml:space="preserve">Explain working principle of transformer. </w:t>
            </w:r>
          </w:p>
        </w:tc>
      </w:tr>
      <w:tr w:rsidR="007E5111">
        <w:trPr>
          <w:trHeight w:val="406"/>
        </w:trPr>
        <w:tc>
          <w:tcPr>
            <w:tcW w:w="1108" w:type="dxa"/>
          </w:tcPr>
          <w:p w:rsidR="007E5111" w:rsidRPr="00C46B81" w:rsidRDefault="001153F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Que.2</w:t>
            </w:r>
          </w:p>
        </w:tc>
        <w:tc>
          <w:tcPr>
            <w:tcW w:w="9462" w:type="dxa"/>
          </w:tcPr>
          <w:p w:rsidR="007E5111" w:rsidRPr="00C46B81" w:rsidRDefault="00633303">
            <w:pPr>
              <w:spacing w:line="276" w:lineRule="auto"/>
              <w:rPr>
                <w:rFonts w:ascii="Times New Roman" w:hAnsi="Times New Roman" w:cs="Times New Roman"/>
              </w:rPr>
            </w:pPr>
            <w:r w:rsidRPr="00C46B81">
              <w:rPr>
                <w:rFonts w:ascii="Times New Roman" w:hAnsi="Times New Roman" w:cs="Times New Roman"/>
              </w:rPr>
              <w:t>Calculate primary turns, full load secondary current and maximum flux in core of a single-phase transformer having rating of 10kVA 3300V/220V, 50Hz. EMF per turn is 10V</w:t>
            </w:r>
          </w:p>
        </w:tc>
      </w:tr>
      <w:tr w:rsidR="007E5111" w:rsidTr="00502D4D">
        <w:trPr>
          <w:trHeight w:val="783"/>
        </w:trPr>
        <w:tc>
          <w:tcPr>
            <w:tcW w:w="1108" w:type="dxa"/>
          </w:tcPr>
          <w:p w:rsidR="007E5111" w:rsidRPr="00C46B81" w:rsidRDefault="001153F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Que.3</w:t>
            </w:r>
          </w:p>
        </w:tc>
        <w:tc>
          <w:tcPr>
            <w:tcW w:w="9462" w:type="dxa"/>
          </w:tcPr>
          <w:p w:rsidR="007E5111" w:rsidRPr="00C46B81" w:rsidRDefault="00633303" w:rsidP="00502D4D">
            <w:pPr>
              <w:pBdr>
                <w:top w:val="nil"/>
                <w:left w:val="nil"/>
                <w:bottom w:val="nil"/>
                <w:right w:val="nil"/>
                <w:between w:val="nil"/>
              </w:pBdr>
              <w:spacing w:after="160" w:line="276" w:lineRule="auto"/>
              <w:rPr>
                <w:rFonts w:ascii="Times New Roman" w:eastAsia="Times New Roman" w:hAnsi="Times New Roman" w:cs="Times New Roman"/>
                <w:color w:val="000000"/>
              </w:rPr>
            </w:pPr>
            <w:r w:rsidRPr="00C46B81">
              <w:rPr>
                <w:rFonts w:ascii="Times New Roman" w:hAnsi="Times New Roman" w:cs="Times New Roman"/>
              </w:rPr>
              <w:t xml:space="preserve">Write formula of copper loss and iron loss in single phase transformer. Full load copper loss and iron loss of </w:t>
            </w:r>
            <w:proofErr w:type="gramStart"/>
            <w:r w:rsidRPr="00C46B81">
              <w:rPr>
                <w:rFonts w:ascii="Times New Roman" w:hAnsi="Times New Roman" w:cs="Times New Roman"/>
              </w:rPr>
              <w:t>a</w:t>
            </w:r>
            <w:proofErr w:type="gramEnd"/>
            <w:r w:rsidRPr="00C46B81">
              <w:rPr>
                <w:rFonts w:ascii="Times New Roman" w:hAnsi="Times New Roman" w:cs="Times New Roman"/>
              </w:rPr>
              <w:t xml:space="preserve"> 80KVA, l000V/ 250V, 50Hz, transformer are 1200W and 800W respectively. Calculate efficiency at half load, unity power factor and full load, 0.8 power factor (lagging).</w:t>
            </w:r>
          </w:p>
        </w:tc>
      </w:tr>
      <w:tr w:rsidR="007E5111" w:rsidTr="00C46B81">
        <w:trPr>
          <w:trHeight w:val="332"/>
        </w:trPr>
        <w:tc>
          <w:tcPr>
            <w:tcW w:w="1108" w:type="dxa"/>
          </w:tcPr>
          <w:p w:rsidR="007E5111" w:rsidRPr="00C46B81" w:rsidRDefault="001153F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Que.4</w:t>
            </w:r>
          </w:p>
        </w:tc>
        <w:tc>
          <w:tcPr>
            <w:tcW w:w="9462" w:type="dxa"/>
          </w:tcPr>
          <w:p w:rsidR="007E5111" w:rsidRPr="00C46B81" w:rsidRDefault="00633303">
            <w:pPr>
              <w:spacing w:line="276" w:lineRule="auto"/>
              <w:rPr>
                <w:rFonts w:ascii="Times New Roman" w:eastAsia="Times New Roman" w:hAnsi="Times New Roman" w:cs="Times New Roman"/>
              </w:rPr>
            </w:pPr>
            <w:r w:rsidRPr="00C46B81">
              <w:rPr>
                <w:rFonts w:ascii="Times New Roman" w:hAnsi="Times New Roman" w:cs="Times New Roman"/>
              </w:rPr>
              <w:t>Explain the briefly the construction and working of a single phase transformer</w:t>
            </w:r>
          </w:p>
        </w:tc>
      </w:tr>
      <w:tr w:rsidR="007E5111" w:rsidTr="00C46B81">
        <w:trPr>
          <w:trHeight w:val="407"/>
        </w:trPr>
        <w:tc>
          <w:tcPr>
            <w:tcW w:w="1108" w:type="dxa"/>
          </w:tcPr>
          <w:p w:rsidR="007E5111" w:rsidRPr="00C46B81" w:rsidRDefault="001153F1">
            <w:pPr>
              <w:rPr>
                <w:rFonts w:ascii="Times New Roman" w:eastAsia="Times New Roman" w:hAnsi="Times New Roman" w:cs="Times New Roman"/>
              </w:rPr>
            </w:pPr>
            <w:r w:rsidRPr="00C46B81">
              <w:rPr>
                <w:rFonts w:ascii="Times New Roman" w:eastAsia="Times New Roman" w:hAnsi="Times New Roman" w:cs="Times New Roman"/>
              </w:rPr>
              <w:t>Que.5</w:t>
            </w:r>
          </w:p>
          <w:p w:rsidR="007E5111" w:rsidRPr="00C46B81" w:rsidRDefault="007E5111">
            <w:pPr>
              <w:rPr>
                <w:rFonts w:ascii="Times New Roman" w:eastAsia="Times New Roman" w:hAnsi="Times New Roman" w:cs="Times New Roman"/>
              </w:rPr>
            </w:pPr>
          </w:p>
        </w:tc>
        <w:tc>
          <w:tcPr>
            <w:tcW w:w="9462" w:type="dxa"/>
          </w:tcPr>
          <w:p w:rsidR="00502D4D" w:rsidRPr="00C46B81" w:rsidRDefault="00633303" w:rsidP="00633303">
            <w:pPr>
              <w:rPr>
                <w:rFonts w:ascii="Times New Roman" w:eastAsia="Times New Roman" w:hAnsi="Times New Roman" w:cs="Times New Roman"/>
              </w:rPr>
            </w:pPr>
            <w:r w:rsidRPr="00C46B81">
              <w:rPr>
                <w:rFonts w:ascii="Times New Roman" w:hAnsi="Times New Roman" w:cs="Times New Roman"/>
              </w:rPr>
              <w:t xml:space="preserve">Write </w:t>
            </w:r>
            <w:proofErr w:type="gramStart"/>
            <w:r w:rsidRPr="00C46B81">
              <w:rPr>
                <w:rFonts w:ascii="Times New Roman" w:hAnsi="Times New Roman" w:cs="Times New Roman"/>
              </w:rPr>
              <w:t xml:space="preserve">a </w:t>
            </w:r>
            <w:r w:rsidR="00C46B81">
              <w:rPr>
                <w:rFonts w:ascii="Times New Roman" w:hAnsi="Times New Roman" w:cs="Times New Roman"/>
              </w:rPr>
              <w:t xml:space="preserve"> </w:t>
            </w:r>
            <w:r w:rsidRPr="00C46B81">
              <w:rPr>
                <w:rFonts w:ascii="Times New Roman" w:hAnsi="Times New Roman" w:cs="Times New Roman"/>
              </w:rPr>
              <w:t>short</w:t>
            </w:r>
            <w:proofErr w:type="gramEnd"/>
            <w:r w:rsidRPr="00C46B81">
              <w:rPr>
                <w:rFonts w:ascii="Times New Roman" w:hAnsi="Times New Roman" w:cs="Times New Roman"/>
              </w:rPr>
              <w:t xml:space="preserve"> notes on regulation and Efficiency of the transformer.</w:t>
            </w:r>
          </w:p>
        </w:tc>
      </w:tr>
      <w:tr w:rsidR="007E5111">
        <w:trPr>
          <w:trHeight w:val="415"/>
        </w:trPr>
        <w:tc>
          <w:tcPr>
            <w:tcW w:w="1108" w:type="dxa"/>
          </w:tcPr>
          <w:p w:rsidR="007E5111" w:rsidRPr="00C46B81" w:rsidRDefault="001153F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Que.6</w:t>
            </w:r>
          </w:p>
        </w:tc>
        <w:tc>
          <w:tcPr>
            <w:tcW w:w="9462" w:type="dxa"/>
          </w:tcPr>
          <w:p w:rsidR="007E5111" w:rsidRPr="00C46B81" w:rsidRDefault="00633303">
            <w:pPr>
              <w:spacing w:line="276" w:lineRule="auto"/>
              <w:rPr>
                <w:rFonts w:ascii="Times New Roman" w:eastAsia="Times New Roman" w:hAnsi="Times New Roman" w:cs="Times New Roman"/>
              </w:rPr>
            </w:pPr>
            <w:r w:rsidRPr="00C46B81">
              <w:rPr>
                <w:rFonts w:ascii="Times New Roman" w:hAnsi="Times New Roman" w:cs="Times New Roman"/>
              </w:rPr>
              <w:t xml:space="preserve">The efficiency of a 200 KVA,1-Ф transformer is 98.7% when operating at full-load,0.8 </w:t>
            </w:r>
            <w:proofErr w:type="spellStart"/>
            <w:r w:rsidRPr="00C46B81">
              <w:rPr>
                <w:rFonts w:ascii="Times New Roman" w:hAnsi="Times New Roman" w:cs="Times New Roman"/>
              </w:rPr>
              <w:t>p.f</w:t>
            </w:r>
            <w:proofErr w:type="spellEnd"/>
            <w:r w:rsidRPr="00C46B81">
              <w:rPr>
                <w:rFonts w:ascii="Times New Roman" w:hAnsi="Times New Roman" w:cs="Times New Roman"/>
              </w:rPr>
              <w:t xml:space="preserve"> lagging, the iron loss in the transformer is 200 W. Calculate: (</w:t>
            </w:r>
            <w:proofErr w:type="spellStart"/>
            <w:r w:rsidRPr="00C46B81">
              <w:rPr>
                <w:rFonts w:ascii="Times New Roman" w:hAnsi="Times New Roman" w:cs="Times New Roman"/>
              </w:rPr>
              <w:t>i</w:t>
            </w:r>
            <w:proofErr w:type="spellEnd"/>
            <w:r w:rsidRPr="00C46B81">
              <w:rPr>
                <w:rFonts w:ascii="Times New Roman" w:hAnsi="Times New Roman" w:cs="Times New Roman"/>
              </w:rPr>
              <w:t>)Full load copper loss (ii) Half load</w:t>
            </w:r>
          </w:p>
        </w:tc>
      </w:tr>
      <w:tr w:rsidR="007E5111">
        <w:trPr>
          <w:trHeight w:val="651"/>
        </w:trPr>
        <w:tc>
          <w:tcPr>
            <w:tcW w:w="1108" w:type="dxa"/>
          </w:tcPr>
          <w:p w:rsidR="007E5111" w:rsidRPr="00C46B81" w:rsidRDefault="001153F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Que.7</w:t>
            </w:r>
          </w:p>
        </w:tc>
        <w:tc>
          <w:tcPr>
            <w:tcW w:w="9462" w:type="dxa"/>
          </w:tcPr>
          <w:p w:rsidR="007E5111" w:rsidRPr="00C46B81" w:rsidRDefault="006710AF">
            <w:pPr>
              <w:rPr>
                <w:rFonts w:ascii="Times New Roman" w:eastAsia="Times New Roman" w:hAnsi="Times New Roman" w:cs="Times New Roman"/>
              </w:rPr>
            </w:pPr>
            <w:r w:rsidRPr="00C46B81">
              <w:rPr>
                <w:rFonts w:ascii="Times New Roman" w:hAnsi="Times New Roman" w:cs="Times New Roman"/>
              </w:rPr>
              <w:t>A 200 KVA, 1100/415V, 50Hz single phase transformer has 80 turns of secondary. Calculate the primary number of turns</w:t>
            </w:r>
          </w:p>
        </w:tc>
      </w:tr>
      <w:tr w:rsidR="007E5111">
        <w:trPr>
          <w:trHeight w:val="663"/>
        </w:trPr>
        <w:tc>
          <w:tcPr>
            <w:tcW w:w="1108" w:type="dxa"/>
          </w:tcPr>
          <w:p w:rsidR="007E5111" w:rsidRPr="00C46B81" w:rsidRDefault="001153F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Que.8</w:t>
            </w:r>
          </w:p>
        </w:tc>
        <w:tc>
          <w:tcPr>
            <w:tcW w:w="9462" w:type="dxa"/>
          </w:tcPr>
          <w:p w:rsidR="007E5111" w:rsidRPr="00C46B81" w:rsidRDefault="003D2AB3">
            <w:pPr>
              <w:spacing w:line="276" w:lineRule="auto"/>
              <w:rPr>
                <w:rFonts w:ascii="Times New Roman" w:eastAsia="Times New Roman" w:hAnsi="Times New Roman" w:cs="Times New Roman"/>
              </w:rPr>
            </w:pPr>
            <w:r w:rsidRPr="00C46B81">
              <w:rPr>
                <w:rFonts w:ascii="Times New Roman" w:hAnsi="Times New Roman" w:cs="Times New Roman"/>
              </w:rPr>
              <w:t>A 100KVA transformer has primary and secondary turns of 400 and 100 respectively. Its primary and secondary resistance and reactance are: R1=0.3Ω, R2=0.015Ω, X1=1.1Ω, X2=0.055Ω, supply voltage is 2400V.Calculate equivalent resistance and reactance on the primary side</w:t>
            </w:r>
          </w:p>
        </w:tc>
      </w:tr>
      <w:tr w:rsidR="006710AF">
        <w:trPr>
          <w:trHeight w:val="663"/>
        </w:trPr>
        <w:tc>
          <w:tcPr>
            <w:tcW w:w="1108" w:type="dxa"/>
          </w:tcPr>
          <w:p w:rsidR="006710AF" w:rsidRPr="00C46B81" w:rsidRDefault="006710AF" w:rsidP="00703F8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Que.9</w:t>
            </w:r>
          </w:p>
        </w:tc>
        <w:tc>
          <w:tcPr>
            <w:tcW w:w="9462" w:type="dxa"/>
          </w:tcPr>
          <w:p w:rsidR="006710AF" w:rsidRPr="00C46B81" w:rsidRDefault="003D2AB3">
            <w:pPr>
              <w:spacing w:line="276" w:lineRule="auto"/>
              <w:rPr>
                <w:rFonts w:ascii="Times New Roman" w:eastAsia="Times New Roman" w:hAnsi="Times New Roman" w:cs="Times New Roman"/>
              </w:rPr>
            </w:pPr>
            <w:r w:rsidRPr="00C46B81">
              <w:rPr>
                <w:rFonts w:ascii="Times New Roman" w:hAnsi="Times New Roman" w:cs="Times New Roman"/>
              </w:rPr>
              <w:t>A 1-Ф</w:t>
            </w:r>
            <w:proofErr w:type="gramStart"/>
            <w:r w:rsidRPr="00C46B81">
              <w:rPr>
                <w:rFonts w:ascii="Times New Roman" w:hAnsi="Times New Roman" w:cs="Times New Roman"/>
              </w:rPr>
              <w:t>,50</w:t>
            </w:r>
            <w:proofErr w:type="gramEnd"/>
            <w:r w:rsidRPr="00C46B81">
              <w:rPr>
                <w:rFonts w:ascii="Times New Roman" w:hAnsi="Times New Roman" w:cs="Times New Roman"/>
              </w:rPr>
              <w:t xml:space="preserve"> HZ transformer has 80 turns on the primary winding and 400 turns on the secondary winding. The net cross sectional area of the core is 200 cm2 .If the primary winding is connected to a 240v</w:t>
            </w:r>
            <w:proofErr w:type="gramStart"/>
            <w:r w:rsidRPr="00C46B81">
              <w:rPr>
                <w:rFonts w:ascii="Times New Roman" w:hAnsi="Times New Roman" w:cs="Times New Roman"/>
              </w:rPr>
              <w:t>,50</w:t>
            </w:r>
            <w:proofErr w:type="gramEnd"/>
            <w:r w:rsidRPr="00C46B81">
              <w:rPr>
                <w:rFonts w:ascii="Times New Roman" w:hAnsi="Times New Roman" w:cs="Times New Roman"/>
              </w:rPr>
              <w:t xml:space="preserve"> HZ supply, determine (</w:t>
            </w:r>
            <w:proofErr w:type="spellStart"/>
            <w:r w:rsidRPr="00C46B81">
              <w:rPr>
                <w:rFonts w:ascii="Times New Roman" w:hAnsi="Times New Roman" w:cs="Times New Roman"/>
              </w:rPr>
              <w:t>i</w:t>
            </w:r>
            <w:proofErr w:type="spellEnd"/>
            <w:r w:rsidRPr="00C46B81">
              <w:rPr>
                <w:rFonts w:ascii="Times New Roman" w:hAnsi="Times New Roman" w:cs="Times New Roman"/>
              </w:rPr>
              <w:t xml:space="preserve">)The </w:t>
            </w:r>
            <w:proofErr w:type="spellStart"/>
            <w:r w:rsidRPr="00C46B81">
              <w:rPr>
                <w:rFonts w:ascii="Times New Roman" w:hAnsi="Times New Roman" w:cs="Times New Roman"/>
              </w:rPr>
              <w:t>emf</w:t>
            </w:r>
            <w:proofErr w:type="spellEnd"/>
            <w:r w:rsidRPr="00C46B81">
              <w:rPr>
                <w:rFonts w:ascii="Times New Roman" w:hAnsi="Times New Roman" w:cs="Times New Roman"/>
              </w:rPr>
              <w:t xml:space="preserve"> induced in the secondary winding.</w:t>
            </w:r>
          </w:p>
        </w:tc>
      </w:tr>
      <w:tr w:rsidR="006710AF" w:rsidTr="00C46B81">
        <w:trPr>
          <w:trHeight w:val="377"/>
        </w:trPr>
        <w:tc>
          <w:tcPr>
            <w:tcW w:w="1108" w:type="dxa"/>
          </w:tcPr>
          <w:p w:rsidR="006710AF" w:rsidRPr="00C46B81" w:rsidRDefault="006710AF" w:rsidP="00703F81">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Que.10</w:t>
            </w:r>
          </w:p>
        </w:tc>
        <w:tc>
          <w:tcPr>
            <w:tcW w:w="9462" w:type="dxa"/>
          </w:tcPr>
          <w:p w:rsidR="006710AF" w:rsidRPr="00C46B81" w:rsidRDefault="003D2AB3">
            <w:pPr>
              <w:spacing w:line="276" w:lineRule="auto"/>
              <w:rPr>
                <w:rFonts w:ascii="Times New Roman" w:eastAsia="Times New Roman" w:hAnsi="Times New Roman" w:cs="Times New Roman"/>
              </w:rPr>
            </w:pPr>
            <w:r w:rsidRPr="00C46B81">
              <w:rPr>
                <w:rFonts w:ascii="Times New Roman" w:hAnsi="Times New Roman" w:cs="Times New Roman"/>
              </w:rPr>
              <w:t>Derive the EMF equation of the transformer.</w:t>
            </w:r>
          </w:p>
        </w:tc>
      </w:tr>
      <w:tr w:rsidR="00215042" w:rsidTr="00C46B81">
        <w:trPr>
          <w:trHeight w:val="270"/>
        </w:trPr>
        <w:tc>
          <w:tcPr>
            <w:tcW w:w="1108" w:type="dxa"/>
          </w:tcPr>
          <w:p w:rsidR="00215042" w:rsidRPr="00C46B81" w:rsidRDefault="00215042" w:rsidP="005B7AA3">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Que.11</w:t>
            </w:r>
          </w:p>
        </w:tc>
        <w:tc>
          <w:tcPr>
            <w:tcW w:w="9462" w:type="dxa"/>
          </w:tcPr>
          <w:p w:rsidR="00215042" w:rsidRPr="00C46B81" w:rsidRDefault="00215042">
            <w:pPr>
              <w:spacing w:line="276" w:lineRule="auto"/>
              <w:rPr>
                <w:rFonts w:ascii="Times New Roman" w:hAnsi="Times New Roman" w:cs="Times New Roman"/>
              </w:rPr>
            </w:pPr>
            <w:r w:rsidRPr="00C46B81">
              <w:rPr>
                <w:rFonts w:ascii="Times New Roman" w:hAnsi="Times New Roman" w:cs="Times New Roman"/>
              </w:rPr>
              <w:t>What are the losses in the transformer? State the parts in which they take place.</w:t>
            </w:r>
          </w:p>
        </w:tc>
      </w:tr>
      <w:tr w:rsidR="00E53A06">
        <w:trPr>
          <w:trHeight w:val="663"/>
        </w:trPr>
        <w:tc>
          <w:tcPr>
            <w:tcW w:w="1108" w:type="dxa"/>
          </w:tcPr>
          <w:p w:rsidR="00E53A06" w:rsidRPr="00C46B81" w:rsidRDefault="00E53A06" w:rsidP="005B7AA3">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Que.12</w:t>
            </w:r>
          </w:p>
        </w:tc>
        <w:tc>
          <w:tcPr>
            <w:tcW w:w="9462" w:type="dxa"/>
          </w:tcPr>
          <w:p w:rsidR="00E53A06" w:rsidRPr="00C46B81" w:rsidRDefault="00E53A06" w:rsidP="005B7AA3">
            <w:pPr>
              <w:spacing w:line="276" w:lineRule="auto"/>
              <w:rPr>
                <w:rFonts w:ascii="Times New Roman" w:hAnsi="Times New Roman" w:cs="Times New Roman"/>
              </w:rPr>
            </w:pPr>
            <w:r w:rsidRPr="00C46B81">
              <w:rPr>
                <w:rFonts w:ascii="Times New Roman" w:hAnsi="Times New Roman" w:cs="Times New Roman"/>
              </w:rPr>
              <w:t xml:space="preserve">The primary winding of a single phase transformer is connected to a 230 V, 50 Hz supply. The secondary winding has 1500 turns. If the maximum value of the core flux is 0.00215 </w:t>
            </w:r>
            <w:proofErr w:type="spellStart"/>
            <w:r w:rsidRPr="00C46B81">
              <w:rPr>
                <w:rFonts w:ascii="Times New Roman" w:hAnsi="Times New Roman" w:cs="Times New Roman"/>
              </w:rPr>
              <w:t>Wb</w:t>
            </w:r>
            <w:proofErr w:type="spellEnd"/>
            <w:r w:rsidRPr="00C46B81">
              <w:rPr>
                <w:rFonts w:ascii="Times New Roman" w:hAnsi="Times New Roman" w:cs="Times New Roman"/>
              </w:rPr>
              <w:t>, determine:</w:t>
            </w:r>
          </w:p>
          <w:p w:rsidR="00E53A06" w:rsidRPr="00C46B81" w:rsidRDefault="00E53A06" w:rsidP="005B7AA3">
            <w:pPr>
              <w:spacing w:line="276" w:lineRule="auto"/>
              <w:rPr>
                <w:rFonts w:ascii="Times New Roman" w:hAnsi="Times New Roman" w:cs="Times New Roman"/>
              </w:rPr>
            </w:pPr>
            <w:r w:rsidRPr="00C46B81">
              <w:rPr>
                <w:rFonts w:ascii="Times New Roman" w:hAnsi="Times New Roman" w:cs="Times New Roman"/>
              </w:rPr>
              <w:t xml:space="preserve"> </w:t>
            </w:r>
            <w:proofErr w:type="spellStart"/>
            <w:r w:rsidRPr="00C46B81">
              <w:rPr>
                <w:rFonts w:ascii="Times New Roman" w:hAnsi="Times New Roman" w:cs="Times New Roman"/>
              </w:rPr>
              <w:t>i</w:t>
            </w:r>
            <w:proofErr w:type="spellEnd"/>
            <w:r w:rsidRPr="00C46B81">
              <w:rPr>
                <w:rFonts w:ascii="Times New Roman" w:hAnsi="Times New Roman" w:cs="Times New Roman"/>
              </w:rPr>
              <w:t xml:space="preserve">) secondary induced </w:t>
            </w:r>
            <w:proofErr w:type="spellStart"/>
            <w:r w:rsidRPr="00C46B81">
              <w:rPr>
                <w:rFonts w:ascii="Times New Roman" w:hAnsi="Times New Roman" w:cs="Times New Roman"/>
              </w:rPr>
              <w:t>emf</w:t>
            </w:r>
            <w:proofErr w:type="spellEnd"/>
            <w:r w:rsidRPr="00C46B81">
              <w:rPr>
                <w:rFonts w:ascii="Times New Roman" w:hAnsi="Times New Roman" w:cs="Times New Roman"/>
              </w:rPr>
              <w:t xml:space="preserve">                                 ii) number of turns in the primary </w:t>
            </w:r>
          </w:p>
          <w:p w:rsidR="00E53A06" w:rsidRPr="00C46B81" w:rsidRDefault="00E53A06" w:rsidP="005B7AA3">
            <w:pPr>
              <w:spacing w:line="276" w:lineRule="auto"/>
              <w:rPr>
                <w:rFonts w:ascii="Times New Roman" w:hAnsi="Times New Roman" w:cs="Times New Roman"/>
              </w:rPr>
            </w:pPr>
            <w:r w:rsidRPr="00C46B81">
              <w:rPr>
                <w:rFonts w:ascii="Times New Roman" w:hAnsi="Times New Roman" w:cs="Times New Roman"/>
              </w:rPr>
              <w:t>iii) cross sectional area of the core if the maximum value of flux density is 0.1 T</w:t>
            </w:r>
          </w:p>
          <w:p w:rsidR="00E53A06" w:rsidRPr="00C46B81" w:rsidRDefault="00E53A06" w:rsidP="005B7AA3">
            <w:pPr>
              <w:spacing w:line="276" w:lineRule="auto"/>
              <w:rPr>
                <w:rFonts w:ascii="Times New Roman" w:hAnsi="Times New Roman" w:cs="Times New Roman"/>
              </w:rPr>
            </w:pPr>
            <w:r w:rsidRPr="00C46B81">
              <w:rPr>
                <w:rFonts w:ascii="Times New Roman" w:hAnsi="Times New Roman" w:cs="Times New Roman"/>
              </w:rPr>
              <w:t>iv) Whether it is a step up or a step down transformer?</w:t>
            </w:r>
          </w:p>
        </w:tc>
      </w:tr>
      <w:tr w:rsidR="00376183">
        <w:trPr>
          <w:trHeight w:val="663"/>
        </w:trPr>
        <w:tc>
          <w:tcPr>
            <w:tcW w:w="1108" w:type="dxa"/>
          </w:tcPr>
          <w:p w:rsidR="00376183" w:rsidRPr="00C46B81" w:rsidRDefault="00376183" w:rsidP="005B7AA3">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Que.13</w:t>
            </w:r>
          </w:p>
        </w:tc>
        <w:tc>
          <w:tcPr>
            <w:tcW w:w="9462" w:type="dxa"/>
          </w:tcPr>
          <w:p w:rsidR="00376183" w:rsidRPr="00C46B81" w:rsidRDefault="00376183" w:rsidP="005B7AA3">
            <w:pPr>
              <w:spacing w:line="276" w:lineRule="auto"/>
              <w:rPr>
                <w:rFonts w:ascii="Times New Roman" w:hAnsi="Times New Roman" w:cs="Times New Roman"/>
              </w:rPr>
            </w:pPr>
            <w:r w:rsidRPr="00C46B81">
              <w:rPr>
                <w:rFonts w:ascii="Times New Roman" w:hAnsi="Times New Roman" w:cs="Times New Roman"/>
              </w:rPr>
              <w:t xml:space="preserve">The maximum flux density in core of a 250/1000 V, 50 Hz, 1-ph transformer is 1.2 T. If EMF/turn is 10 V, calculate </w:t>
            </w:r>
            <w:proofErr w:type="spellStart"/>
            <w:r w:rsidRPr="00C46B81">
              <w:rPr>
                <w:rFonts w:ascii="Times New Roman" w:hAnsi="Times New Roman" w:cs="Times New Roman"/>
              </w:rPr>
              <w:t>i</w:t>
            </w:r>
            <w:proofErr w:type="spellEnd"/>
            <w:r w:rsidRPr="00C46B81">
              <w:rPr>
                <w:rFonts w:ascii="Times New Roman" w:hAnsi="Times New Roman" w:cs="Times New Roman"/>
              </w:rPr>
              <w:t>) Primary &amp; secondary number of turns ii) area of cross section of core.</w:t>
            </w:r>
          </w:p>
        </w:tc>
      </w:tr>
      <w:tr w:rsidR="00376183">
        <w:trPr>
          <w:trHeight w:val="418"/>
        </w:trPr>
        <w:tc>
          <w:tcPr>
            <w:tcW w:w="1108" w:type="dxa"/>
          </w:tcPr>
          <w:p w:rsidR="00376183" w:rsidRPr="00C46B81" w:rsidRDefault="00376183">
            <w:pPr>
              <w:spacing w:line="276" w:lineRule="auto"/>
              <w:rPr>
                <w:rFonts w:ascii="Times New Roman" w:eastAsia="Times New Roman" w:hAnsi="Times New Roman" w:cs="Times New Roman"/>
              </w:rPr>
            </w:pPr>
          </w:p>
        </w:tc>
        <w:tc>
          <w:tcPr>
            <w:tcW w:w="9462" w:type="dxa"/>
          </w:tcPr>
          <w:p w:rsidR="00376183" w:rsidRPr="00C46B81" w:rsidRDefault="00376183">
            <w:pPr>
              <w:spacing w:line="276" w:lineRule="auto"/>
              <w:rPr>
                <w:rFonts w:ascii="Times New Roman" w:eastAsia="Times New Roman" w:hAnsi="Times New Roman" w:cs="Times New Roman"/>
                <w:b/>
              </w:rPr>
            </w:pPr>
            <w:r w:rsidRPr="00C46B81">
              <w:rPr>
                <w:rFonts w:ascii="Times New Roman" w:eastAsia="Times New Roman" w:hAnsi="Times New Roman" w:cs="Times New Roman"/>
                <w:b/>
              </w:rPr>
              <w:t xml:space="preserve">                                           </w:t>
            </w:r>
            <w:r w:rsidRPr="00C46B81">
              <w:rPr>
                <w:rFonts w:ascii="Times New Roman" w:hAnsi="Times New Roman" w:cs="Times New Roman"/>
                <w:b/>
              </w:rPr>
              <w:t>Electrical Motors :</w:t>
            </w:r>
          </w:p>
        </w:tc>
      </w:tr>
      <w:tr w:rsidR="00376183">
        <w:trPr>
          <w:trHeight w:val="410"/>
        </w:trPr>
        <w:tc>
          <w:tcPr>
            <w:tcW w:w="1108" w:type="dxa"/>
          </w:tcPr>
          <w:p w:rsidR="00376183" w:rsidRPr="00C46B81" w:rsidRDefault="00376183" w:rsidP="005B7AA3">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Que.14</w:t>
            </w:r>
          </w:p>
        </w:tc>
        <w:tc>
          <w:tcPr>
            <w:tcW w:w="9462" w:type="dxa"/>
          </w:tcPr>
          <w:p w:rsidR="00376183" w:rsidRPr="00C46B81" w:rsidRDefault="00376183">
            <w:pPr>
              <w:pBdr>
                <w:top w:val="nil"/>
                <w:left w:val="nil"/>
                <w:bottom w:val="nil"/>
                <w:right w:val="nil"/>
                <w:between w:val="nil"/>
              </w:pBdr>
              <w:spacing w:after="160" w:line="276" w:lineRule="auto"/>
              <w:rPr>
                <w:rFonts w:ascii="Times New Roman" w:eastAsia="Times New Roman" w:hAnsi="Times New Roman" w:cs="Times New Roman"/>
                <w:color w:val="000000"/>
              </w:rPr>
            </w:pPr>
            <w:r w:rsidRPr="00C46B81">
              <w:rPr>
                <w:rFonts w:ascii="Times New Roman" w:hAnsi="Times New Roman" w:cs="Times New Roman"/>
              </w:rPr>
              <w:t>With the help of suitable diagrams, explain working principle of three phase induction motor and state any four applications of same</w:t>
            </w:r>
          </w:p>
        </w:tc>
      </w:tr>
      <w:tr w:rsidR="00376183">
        <w:trPr>
          <w:trHeight w:val="450"/>
        </w:trPr>
        <w:tc>
          <w:tcPr>
            <w:tcW w:w="1108" w:type="dxa"/>
          </w:tcPr>
          <w:p w:rsidR="00376183" w:rsidRPr="00C46B81" w:rsidRDefault="00376183" w:rsidP="005B7AA3">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Que.15</w:t>
            </w:r>
          </w:p>
        </w:tc>
        <w:tc>
          <w:tcPr>
            <w:tcW w:w="9462" w:type="dxa"/>
          </w:tcPr>
          <w:p w:rsidR="00376183" w:rsidRPr="00C46B81" w:rsidRDefault="00376183">
            <w:pPr>
              <w:spacing w:line="276" w:lineRule="auto"/>
              <w:rPr>
                <w:rFonts w:ascii="Times New Roman" w:eastAsia="Times New Roman" w:hAnsi="Times New Roman" w:cs="Times New Roman"/>
              </w:rPr>
            </w:pPr>
            <w:r w:rsidRPr="00C46B81">
              <w:rPr>
                <w:rFonts w:ascii="Times New Roman" w:hAnsi="Times New Roman" w:cs="Times New Roman"/>
              </w:rPr>
              <w:t>Draw sectional view of DC motor and state functions of any three parts</w:t>
            </w:r>
          </w:p>
        </w:tc>
      </w:tr>
      <w:tr w:rsidR="00376183">
        <w:trPr>
          <w:trHeight w:val="733"/>
        </w:trPr>
        <w:tc>
          <w:tcPr>
            <w:tcW w:w="1108" w:type="dxa"/>
          </w:tcPr>
          <w:p w:rsidR="00376183" w:rsidRPr="00C46B81" w:rsidRDefault="00376183" w:rsidP="005B7AA3">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Que.16</w:t>
            </w:r>
          </w:p>
        </w:tc>
        <w:tc>
          <w:tcPr>
            <w:tcW w:w="9462" w:type="dxa"/>
          </w:tcPr>
          <w:p w:rsidR="00376183" w:rsidRPr="00C46B81" w:rsidRDefault="00376183" w:rsidP="00502D4D">
            <w:pPr>
              <w:pBdr>
                <w:top w:val="nil"/>
                <w:left w:val="nil"/>
                <w:bottom w:val="nil"/>
                <w:right w:val="nil"/>
                <w:between w:val="nil"/>
              </w:pBdr>
              <w:spacing w:after="160" w:line="276" w:lineRule="auto"/>
              <w:rPr>
                <w:rFonts w:ascii="Times New Roman" w:eastAsia="Times New Roman" w:hAnsi="Times New Roman" w:cs="Times New Roman"/>
                <w:color w:val="000000"/>
              </w:rPr>
            </w:pPr>
            <w:r w:rsidRPr="00C46B81">
              <w:rPr>
                <w:rFonts w:ascii="Times New Roman" w:hAnsi="Times New Roman" w:cs="Times New Roman"/>
              </w:rPr>
              <w:t>State applications of resistive split phase, capacitor start, capacitor start-capacitor run and permanent capacitor type single phase induction motor.</w:t>
            </w:r>
          </w:p>
        </w:tc>
      </w:tr>
      <w:tr w:rsidR="00376183" w:rsidTr="00C46B81">
        <w:trPr>
          <w:trHeight w:val="448"/>
        </w:trPr>
        <w:tc>
          <w:tcPr>
            <w:tcW w:w="1108" w:type="dxa"/>
          </w:tcPr>
          <w:p w:rsidR="00376183" w:rsidRPr="00C46B81" w:rsidRDefault="00376183" w:rsidP="005B7AA3">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Que.17</w:t>
            </w:r>
          </w:p>
        </w:tc>
        <w:tc>
          <w:tcPr>
            <w:tcW w:w="9462" w:type="dxa"/>
          </w:tcPr>
          <w:p w:rsidR="00376183" w:rsidRPr="00C46B81" w:rsidRDefault="00376183" w:rsidP="0095434C">
            <w:pPr>
              <w:spacing w:line="276" w:lineRule="auto"/>
              <w:rPr>
                <w:rFonts w:ascii="Times New Roman" w:hAnsi="Times New Roman" w:cs="Times New Roman"/>
              </w:rPr>
            </w:pPr>
            <w:r w:rsidRPr="00C46B81">
              <w:rPr>
                <w:rFonts w:ascii="Times New Roman" w:hAnsi="Times New Roman" w:cs="Times New Roman"/>
              </w:rPr>
              <w:t>Explain the working principle of single-phase Induction motor</w:t>
            </w:r>
          </w:p>
        </w:tc>
      </w:tr>
      <w:tr w:rsidR="00376183" w:rsidTr="00C46B81">
        <w:trPr>
          <w:trHeight w:val="425"/>
        </w:trPr>
        <w:tc>
          <w:tcPr>
            <w:tcW w:w="1108" w:type="dxa"/>
          </w:tcPr>
          <w:p w:rsidR="00376183" w:rsidRPr="00C46B81" w:rsidRDefault="00376183" w:rsidP="005B7AA3">
            <w:pPr>
              <w:spacing w:line="276" w:lineRule="auto"/>
              <w:rPr>
                <w:rFonts w:ascii="Times New Roman" w:eastAsia="Times New Roman" w:hAnsi="Times New Roman" w:cs="Times New Roman"/>
              </w:rPr>
            </w:pPr>
            <w:r w:rsidRPr="00C46B81">
              <w:rPr>
                <w:rFonts w:ascii="Times New Roman" w:eastAsia="Times New Roman" w:hAnsi="Times New Roman" w:cs="Times New Roman"/>
              </w:rPr>
              <w:t>Que. 18</w:t>
            </w:r>
          </w:p>
        </w:tc>
        <w:tc>
          <w:tcPr>
            <w:tcW w:w="9462" w:type="dxa"/>
          </w:tcPr>
          <w:p w:rsidR="00376183" w:rsidRPr="00C46B81" w:rsidRDefault="00376183" w:rsidP="005B7AA3">
            <w:pPr>
              <w:spacing w:line="276" w:lineRule="auto"/>
              <w:rPr>
                <w:rFonts w:ascii="Times New Roman" w:hAnsi="Times New Roman" w:cs="Times New Roman"/>
              </w:rPr>
            </w:pPr>
            <w:r w:rsidRPr="00C46B81">
              <w:rPr>
                <w:rFonts w:ascii="Times New Roman" w:hAnsi="Times New Roman" w:cs="Times New Roman"/>
              </w:rPr>
              <w:t>Draw circuit diagram for DC shunt and series motor. Write the voltage equations</w:t>
            </w:r>
          </w:p>
        </w:tc>
      </w:tr>
    </w:tbl>
    <w:p w:rsidR="007E5111" w:rsidRDefault="007E5111">
      <w:pPr>
        <w:spacing w:after="0" w:line="276" w:lineRule="auto"/>
        <w:rPr>
          <w:rFonts w:ascii="Times New Roman" w:eastAsia="Times New Roman" w:hAnsi="Times New Roman" w:cs="Times New Roman"/>
          <w:sz w:val="24"/>
          <w:szCs w:val="24"/>
          <w:u w:val="single"/>
        </w:rPr>
      </w:pPr>
    </w:p>
    <w:sectPr w:rsidR="007E5111" w:rsidSect="00C46B81">
      <w:headerReference w:type="default" r:id="rId8"/>
      <w:pgSz w:w="11906" w:h="16838"/>
      <w:pgMar w:top="1134" w:right="566" w:bottom="142" w:left="567" w:header="567" w:footer="554"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5D03" w:rsidRDefault="00C35D03">
      <w:pPr>
        <w:spacing w:after="0" w:line="240" w:lineRule="auto"/>
      </w:pPr>
      <w:r>
        <w:separator/>
      </w:r>
    </w:p>
  </w:endnote>
  <w:endnote w:type="continuationSeparator" w:id="0">
    <w:p w:rsidR="00C35D03" w:rsidRDefault="00C35D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45F51DCB-C670-43D8-881E-18711B1C2567}"/>
    <w:embedBold r:id="rId2" w:fontKey="{119B9785-4D8D-4D3E-BB95-1AEF483C2CFB}"/>
    <w:embedItalic r:id="rId3" w:fontKey="{95A6FD38-CCF4-472E-8E77-8DE10CB0A1C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B869DA59-F239-452D-A804-6A3A9A5F1E9D}"/>
  </w:font>
  <w:font w:name="Tahoma">
    <w:panose1 w:val="020B0604030504040204"/>
    <w:charset w:val="00"/>
    <w:family w:val="swiss"/>
    <w:pitch w:val="variable"/>
    <w:sig w:usb0="E1002EFF" w:usb1="C000605B" w:usb2="00000029" w:usb3="00000000" w:csb0="000101FF" w:csb1="00000000"/>
    <w:embedRegular r:id="rId5" w:fontKey="{1F00C4CA-7928-45EC-979D-B7F491A60A6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5D03" w:rsidRDefault="00C35D03">
      <w:pPr>
        <w:spacing w:after="0" w:line="240" w:lineRule="auto"/>
      </w:pPr>
      <w:r>
        <w:separator/>
      </w:r>
    </w:p>
  </w:footnote>
  <w:footnote w:type="continuationSeparator" w:id="0">
    <w:p w:rsidR="00C35D03" w:rsidRDefault="00C35D0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111" w:rsidRDefault="001153F1">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DHOLE PATIL EDUCATION SOCIETY'S</w:t>
    </w:r>
    <w:r>
      <w:rPr>
        <w:noProof/>
        <w:lang w:val="en-US" w:eastAsia="en-US"/>
      </w:rPr>
      <w:drawing>
        <wp:anchor distT="0" distB="0" distL="114300" distR="114300" simplePos="0" relativeHeight="251658240" behindDoc="0" locked="0" layoutInCell="1" allowOverlap="1">
          <wp:simplePos x="0" y="0"/>
          <wp:positionH relativeFrom="column">
            <wp:posOffset>66907</wp:posOffset>
          </wp:positionH>
          <wp:positionV relativeFrom="paragraph">
            <wp:posOffset>-275012</wp:posOffset>
          </wp:positionV>
          <wp:extent cx="1092200" cy="746760"/>
          <wp:effectExtent l="0" t="0" r="0" b="0"/>
          <wp:wrapSquare wrapText="bothSides" distT="0" distB="0" distL="114300" distR="114300"/>
          <wp:docPr id="20630021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92200" cy="746760"/>
                  </a:xfrm>
                  <a:prstGeom prst="rect">
                    <a:avLst/>
                  </a:prstGeom>
                  <a:ln/>
                </pic:spPr>
              </pic:pic>
            </a:graphicData>
          </a:graphic>
        </wp:anchor>
      </w:drawing>
    </w:r>
  </w:p>
  <w:p w:rsidR="007E5111" w:rsidRDefault="001153F1">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DHOLE PATIL COLLEGE OF ENGINEERING</w:t>
    </w:r>
  </w:p>
  <w:p w:rsidR="007E5111" w:rsidRDefault="001153F1">
    <w:pPr>
      <w:pBdr>
        <w:top w:val="nil"/>
        <w:left w:val="nil"/>
        <w:bottom w:val="nil"/>
        <w:right w:val="nil"/>
        <w:between w:val="nil"/>
      </w:pBdr>
      <w:tabs>
        <w:tab w:val="center" w:pos="4513"/>
        <w:tab w:val="right" w:pos="9026"/>
      </w:tabs>
      <w:spacing w:after="0" w:line="240" w:lineRule="auto"/>
      <w:rPr>
        <w:b/>
        <w:color w:val="000000"/>
      </w:rPr>
    </w:pPr>
    <w:r>
      <w:rPr>
        <w:b/>
        <w:color w:val="000000"/>
      </w:rPr>
      <w:t xml:space="preserve">                </w:t>
    </w:r>
  </w:p>
  <w:p w:rsidR="007E5111" w:rsidRDefault="00531B1B">
    <w:pPr>
      <w:pBdr>
        <w:top w:val="nil"/>
        <w:left w:val="nil"/>
        <w:bottom w:val="nil"/>
        <w:right w:val="nil"/>
        <w:between w:val="nil"/>
      </w:pBdr>
      <w:tabs>
        <w:tab w:val="center" w:pos="4513"/>
        <w:tab w:val="right" w:pos="9026"/>
      </w:tabs>
      <w:spacing w:after="0" w:line="240" w:lineRule="auto"/>
      <w:rPr>
        <w:b/>
        <w:color w:val="000000"/>
      </w:rPr>
    </w:pPr>
    <w:r>
      <w:pict>
        <v:rect id="_x0000_i1025" style="width:0;height:1.5pt" o:hralign="center" o:hrstd="t" o:hr="t" fillcolor="#a0a0a0" stroked="f"/>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2028B"/>
    <w:multiLevelType w:val="multilevel"/>
    <w:tmpl w:val="66902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1DC543D"/>
    <w:multiLevelType w:val="hybridMultilevel"/>
    <w:tmpl w:val="591ACC30"/>
    <w:lvl w:ilvl="0" w:tplc="E8D0FA2E">
      <w:start w:val="1"/>
      <w:numFmt w:val="upperLetter"/>
      <w:lvlText w:val="%1)"/>
      <w:lvlJc w:val="left"/>
      <w:pPr>
        <w:ind w:left="720" w:hanging="360"/>
      </w:pPr>
      <w:rPr>
        <w:rFonts w:ascii="Calibri" w:eastAsia="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A54BD0"/>
    <w:multiLevelType w:val="multilevel"/>
    <w:tmpl w:val="6D802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7A0551D"/>
    <w:multiLevelType w:val="hybridMultilevel"/>
    <w:tmpl w:val="10D87E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88A4165"/>
    <w:multiLevelType w:val="multilevel"/>
    <w:tmpl w:val="1D98B9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4"/>
  <w:embedTrueTypeFonts/>
  <w:proofState w:spelling="clean" w:grammar="clean"/>
  <w:defaultTabStop w:val="720"/>
  <w:characterSpacingControl w:val="doNotCompress"/>
  <w:hdrShapeDefaults>
    <o:shapedefaults v:ext="edit" spidmax="10242"/>
  </w:hdrShapeDefaults>
  <w:footnotePr>
    <w:footnote w:id="-1"/>
    <w:footnote w:id="0"/>
  </w:footnotePr>
  <w:endnotePr>
    <w:endnote w:id="-1"/>
    <w:endnote w:id="0"/>
  </w:endnotePr>
  <w:compat/>
  <w:rsids>
    <w:rsidRoot w:val="007E5111"/>
    <w:rsid w:val="00035A60"/>
    <w:rsid w:val="001059E1"/>
    <w:rsid w:val="001153F1"/>
    <w:rsid w:val="00185D99"/>
    <w:rsid w:val="00194C71"/>
    <w:rsid w:val="001B58E4"/>
    <w:rsid w:val="001F5EDB"/>
    <w:rsid w:val="00215042"/>
    <w:rsid w:val="00243559"/>
    <w:rsid w:val="002B6E83"/>
    <w:rsid w:val="002B6FDC"/>
    <w:rsid w:val="00376183"/>
    <w:rsid w:val="003D2AB3"/>
    <w:rsid w:val="004E4867"/>
    <w:rsid w:val="00502D4D"/>
    <w:rsid w:val="00531B1B"/>
    <w:rsid w:val="00622A58"/>
    <w:rsid w:val="00633303"/>
    <w:rsid w:val="006710AF"/>
    <w:rsid w:val="006773B3"/>
    <w:rsid w:val="006C073C"/>
    <w:rsid w:val="0075278A"/>
    <w:rsid w:val="007E5111"/>
    <w:rsid w:val="008104CC"/>
    <w:rsid w:val="00890C60"/>
    <w:rsid w:val="008F5C83"/>
    <w:rsid w:val="0095434C"/>
    <w:rsid w:val="009A6AEA"/>
    <w:rsid w:val="00B04728"/>
    <w:rsid w:val="00BC625B"/>
    <w:rsid w:val="00C179C8"/>
    <w:rsid w:val="00C35D03"/>
    <w:rsid w:val="00C46B81"/>
    <w:rsid w:val="00D5659D"/>
    <w:rsid w:val="00D60FF5"/>
    <w:rsid w:val="00E43520"/>
    <w:rsid w:val="00E53A06"/>
    <w:rsid w:val="00F40084"/>
    <w:rsid w:val="00F922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25B"/>
  </w:style>
  <w:style w:type="paragraph" w:styleId="Heading1">
    <w:name w:val="heading 1"/>
    <w:basedOn w:val="Normal"/>
    <w:next w:val="Normal"/>
    <w:link w:val="Heading1Char"/>
    <w:qFormat/>
    <w:rsid w:val="00BC625B"/>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rsid w:val="00BC625B"/>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rsid w:val="00BC625B"/>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rsid w:val="00BC625B"/>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rsid w:val="00BC625B"/>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rsid w:val="00BC625B"/>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E3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625B"/>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BC625B"/>
    <w:pPr>
      <w:spacing w:after="80" w:line="240" w:lineRule="auto"/>
    </w:pPr>
    <w:rPr>
      <w:sz w:val="56"/>
      <w:szCs w:val="56"/>
    </w:rPr>
  </w:style>
  <w:style w:type="character" w:customStyle="1" w:styleId="Heading1Char">
    <w:name w:val="Heading 1 Char"/>
    <w:basedOn w:val="DefaultParagraphFont"/>
    <w:link w:val="Heading1"/>
    <w:uiPriority w:val="9"/>
    <w:rsid w:val="00DE3C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C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C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C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C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C1A"/>
    <w:rPr>
      <w:rFonts w:eastAsiaTheme="majorEastAsia" w:cstheme="majorBidi"/>
      <w:color w:val="272727" w:themeColor="text1" w:themeTint="D8"/>
    </w:rPr>
  </w:style>
  <w:style w:type="character" w:customStyle="1" w:styleId="TitleChar">
    <w:name w:val="Title Char"/>
    <w:basedOn w:val="DefaultParagraphFont"/>
    <w:link w:val="Title"/>
    <w:uiPriority w:val="10"/>
    <w:rsid w:val="00DE3C1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3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C1A"/>
    <w:pPr>
      <w:spacing w:before="160"/>
      <w:jc w:val="center"/>
    </w:pPr>
    <w:rPr>
      <w:i/>
      <w:iCs/>
      <w:color w:val="404040" w:themeColor="text1" w:themeTint="BF"/>
    </w:rPr>
  </w:style>
  <w:style w:type="character" w:customStyle="1" w:styleId="QuoteChar">
    <w:name w:val="Quote Char"/>
    <w:basedOn w:val="DefaultParagraphFont"/>
    <w:link w:val="Quote"/>
    <w:uiPriority w:val="29"/>
    <w:rsid w:val="00DE3C1A"/>
    <w:rPr>
      <w:i/>
      <w:iCs/>
      <w:color w:val="404040" w:themeColor="text1" w:themeTint="BF"/>
    </w:rPr>
  </w:style>
  <w:style w:type="paragraph" w:styleId="ListParagraph">
    <w:name w:val="List Paragraph"/>
    <w:basedOn w:val="Normal"/>
    <w:uiPriority w:val="34"/>
    <w:qFormat/>
    <w:rsid w:val="00DE3C1A"/>
    <w:pPr>
      <w:ind w:left="720"/>
      <w:contextualSpacing/>
    </w:pPr>
  </w:style>
  <w:style w:type="character" w:styleId="IntenseEmphasis">
    <w:name w:val="Intense Emphasis"/>
    <w:basedOn w:val="DefaultParagraphFont"/>
    <w:uiPriority w:val="21"/>
    <w:qFormat/>
    <w:rsid w:val="00DE3C1A"/>
    <w:rPr>
      <w:i/>
      <w:iCs/>
      <w:color w:val="2F5496" w:themeColor="accent1" w:themeShade="BF"/>
    </w:rPr>
  </w:style>
  <w:style w:type="paragraph" w:styleId="IntenseQuote">
    <w:name w:val="Intense Quote"/>
    <w:basedOn w:val="Normal"/>
    <w:next w:val="Normal"/>
    <w:link w:val="IntenseQuoteChar"/>
    <w:uiPriority w:val="30"/>
    <w:qFormat/>
    <w:rsid w:val="00DE3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C1A"/>
    <w:rPr>
      <w:i/>
      <w:iCs/>
      <w:color w:val="2F5496" w:themeColor="accent1" w:themeShade="BF"/>
    </w:rPr>
  </w:style>
  <w:style w:type="character" w:styleId="IntenseReference">
    <w:name w:val="Intense Reference"/>
    <w:basedOn w:val="DefaultParagraphFont"/>
    <w:uiPriority w:val="32"/>
    <w:qFormat/>
    <w:rsid w:val="00DE3C1A"/>
    <w:rPr>
      <w:b/>
      <w:bCs/>
      <w:smallCaps/>
      <w:color w:val="2F5496" w:themeColor="accent1" w:themeShade="BF"/>
      <w:spacing w:val="5"/>
    </w:rPr>
  </w:style>
  <w:style w:type="paragraph" w:styleId="Header">
    <w:name w:val="header"/>
    <w:basedOn w:val="Normal"/>
    <w:link w:val="HeaderChar"/>
    <w:uiPriority w:val="99"/>
    <w:unhideWhenUsed/>
    <w:rsid w:val="00DE3C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C1A"/>
  </w:style>
  <w:style w:type="paragraph" w:styleId="Footer">
    <w:name w:val="footer"/>
    <w:basedOn w:val="Normal"/>
    <w:link w:val="FooterChar"/>
    <w:uiPriority w:val="99"/>
    <w:unhideWhenUsed/>
    <w:rsid w:val="00DE3C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C1A"/>
  </w:style>
  <w:style w:type="character" w:styleId="Hyperlink">
    <w:name w:val="Hyperlink"/>
    <w:basedOn w:val="DefaultParagraphFont"/>
    <w:uiPriority w:val="99"/>
    <w:unhideWhenUsed/>
    <w:rsid w:val="00215EF6"/>
    <w:rPr>
      <w:color w:val="0563C1" w:themeColor="hyperlink"/>
      <w:u w:val="single"/>
    </w:rPr>
  </w:style>
  <w:style w:type="character" w:customStyle="1" w:styleId="UnresolvedMention1">
    <w:name w:val="Unresolved Mention1"/>
    <w:basedOn w:val="DefaultParagraphFont"/>
    <w:uiPriority w:val="99"/>
    <w:semiHidden/>
    <w:unhideWhenUsed/>
    <w:rsid w:val="00215EF6"/>
    <w:rPr>
      <w:color w:val="605E5C"/>
      <w:shd w:val="clear" w:color="auto" w:fill="E1DFDD"/>
    </w:rPr>
  </w:style>
  <w:style w:type="table" w:styleId="TableGrid">
    <w:name w:val="Table Grid"/>
    <w:basedOn w:val="TableNormal"/>
    <w:uiPriority w:val="39"/>
    <w:rsid w:val="002D64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325C7"/>
    <w:pPr>
      <w:autoSpaceDE w:val="0"/>
      <w:autoSpaceDN w:val="0"/>
      <w:adjustRightInd w:val="0"/>
      <w:spacing w:after="0" w:line="240" w:lineRule="auto"/>
    </w:pPr>
    <w:rPr>
      <w:color w:val="000000"/>
      <w:sz w:val="24"/>
      <w:szCs w:val="24"/>
    </w:rPr>
  </w:style>
  <w:style w:type="paragraph" w:styleId="BalloonText">
    <w:name w:val="Balloon Text"/>
    <w:basedOn w:val="Normal"/>
    <w:link w:val="BalloonTextChar"/>
    <w:uiPriority w:val="99"/>
    <w:semiHidden/>
    <w:unhideWhenUsed/>
    <w:rsid w:val="002406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68B"/>
    <w:rPr>
      <w:rFonts w:ascii="Tahoma" w:hAnsi="Tahoma" w:cs="Tahoma"/>
      <w:sz w:val="16"/>
      <w:szCs w:val="16"/>
    </w:rPr>
  </w:style>
  <w:style w:type="paragraph" w:styleId="Subtitle">
    <w:name w:val="Subtitle"/>
    <w:basedOn w:val="Normal"/>
    <w:next w:val="Normal"/>
    <w:link w:val="SubtitleChar"/>
    <w:uiPriority w:val="11"/>
    <w:qFormat/>
    <w:rsid w:val="00BC625B"/>
    <w:rPr>
      <w:color w:val="595959"/>
      <w:sz w:val="28"/>
      <w:szCs w:val="28"/>
    </w:rPr>
  </w:style>
  <w:style w:type="table" w:customStyle="1" w:styleId="a">
    <w:basedOn w:val="TableNormal"/>
    <w:rsid w:val="00BC625B"/>
    <w:pPr>
      <w:spacing w:after="0" w:line="240" w:lineRule="auto"/>
    </w:pPr>
    <w:tblPr>
      <w:tblStyleRowBandSize w:val="1"/>
      <w:tblStyleColBandSize w:val="1"/>
      <w:tblInd w:w="0" w:type="dxa"/>
      <w:tblCellMar>
        <w:top w:w="0" w:type="dxa"/>
        <w:left w:w="108" w:type="dxa"/>
        <w:bottom w:w="0" w:type="dxa"/>
        <w:right w:w="108" w:type="dxa"/>
      </w:tblCellMar>
    </w:tblPr>
  </w:style>
  <w:style w:type="paragraph" w:customStyle="1" w:styleId="normal0">
    <w:name w:val="normal"/>
    <w:rsid w:val="00F9221E"/>
    <w:rPr>
      <w:lang w:eastAsia="en-US"/>
    </w:rPr>
  </w:style>
  <w:style w:type="character" w:customStyle="1" w:styleId="mord">
    <w:name w:val="mord"/>
    <w:basedOn w:val="DefaultParagraphFont"/>
    <w:rsid w:val="002B6FDC"/>
  </w:style>
  <w:style w:type="character" w:customStyle="1" w:styleId="mrel">
    <w:name w:val="mrel"/>
    <w:basedOn w:val="DefaultParagraphFont"/>
    <w:rsid w:val="002B6FDC"/>
  </w:style>
  <w:style w:type="character" w:customStyle="1" w:styleId="mop">
    <w:name w:val="mop"/>
    <w:basedOn w:val="DefaultParagraphFont"/>
    <w:rsid w:val="002B6FDC"/>
  </w:style>
  <w:style w:type="character" w:styleId="Strong">
    <w:name w:val="Strong"/>
    <w:basedOn w:val="DefaultParagraphFont"/>
    <w:uiPriority w:val="22"/>
    <w:qFormat/>
    <w:rsid w:val="00633303"/>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B9A3MbyqSn5SHI3NlUHW6nEug==">CgMxLjA4AGohChRzdWdnZXN0LjI0NjN6eG11Z2wyaxIJUG9vamEgUGFsciExOGhVMlpDam53ME5WdUVpLTY4MzlxUjI4bFB2Uk9VQzM=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 pal</dc:creator>
  <cp:lastModifiedBy>HP</cp:lastModifiedBy>
  <cp:revision>11</cp:revision>
  <dcterms:created xsi:type="dcterms:W3CDTF">2025-11-22T10:26:00Z</dcterms:created>
  <dcterms:modified xsi:type="dcterms:W3CDTF">2025-11-29T06:06:00Z</dcterms:modified>
</cp:coreProperties>
</file>