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47C" w:rsidRPr="00D9547C" w:rsidRDefault="00D9547C" w:rsidP="00D9547C">
      <w:pPr>
        <w:rPr>
          <w:rFonts w:ascii="Times New Roman" w:hAnsi="Times New Roman" w:cs="Times New Roman"/>
        </w:rPr>
      </w:pPr>
      <w:r w:rsidRPr="00D9547C">
        <w:rPr>
          <w:rFonts w:ascii="Times New Roman" w:hAnsi="Times New Roman" w:cs="Times New Roman"/>
          <w:noProof/>
        </w:rPr>
        <w:drawing>
          <wp:anchor distT="0" distB="27305" distL="63500" distR="347345" simplePos="0" relativeHeight="251663360" behindDoc="1" locked="0" layoutInCell="1" allowOverlap="1">
            <wp:simplePos x="0" y="0"/>
            <wp:positionH relativeFrom="margin">
              <wp:posOffset>-202565</wp:posOffset>
            </wp:positionH>
            <wp:positionV relativeFrom="paragraph">
              <wp:posOffset>-56515</wp:posOffset>
            </wp:positionV>
            <wp:extent cx="862965" cy="882015"/>
            <wp:effectExtent l="19050" t="0" r="0" b="0"/>
            <wp:wrapSquare wrapText="right"/>
            <wp:docPr id="8" name="Picture 9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9547C">
        <w:rPr>
          <w:rStyle w:val="MSGENFONTSTYLENAMETEMPLATEROLENUMBERMSGENFONTSTYLENAMEBYROLETEXT3"/>
          <w:rFonts w:eastAsiaTheme="minorHAnsi"/>
          <w:b w:val="0"/>
          <w:bCs w:val="0"/>
          <w:sz w:val="22"/>
          <w:szCs w:val="22"/>
        </w:rPr>
        <w:t>DHOLE PATIL EDUCATION SOCIETY'S</w:t>
      </w:r>
    </w:p>
    <w:p w:rsidR="00D9547C" w:rsidRPr="00D9547C" w:rsidRDefault="00D9547C" w:rsidP="00D9547C">
      <w:pPr>
        <w:pStyle w:val="MSGENFONTSTYLENAMETEMPLATEROLELEVELMSGENFONTSTYLENAMEBYROLEHEADING10"/>
        <w:keepNext/>
        <w:keepLines/>
        <w:shd w:val="clear" w:color="auto" w:fill="auto"/>
        <w:jc w:val="left"/>
        <w:rPr>
          <w:rFonts w:ascii="Times New Roman" w:hAnsi="Times New Roman" w:cs="Times New Roman"/>
        </w:rPr>
      </w:pPr>
      <w:bookmarkStart w:id="0" w:name="bookmark0"/>
      <w:r w:rsidRPr="00D9547C">
        <w:rPr>
          <w:rFonts w:ascii="Times New Roman" w:hAnsi="Times New Roman" w:cs="Times New Roman"/>
        </w:rPr>
        <w:t>DHOLE PATIL COLLEGE OF ENGINEERING</w:t>
      </w:r>
      <w:bookmarkEnd w:id="0"/>
    </w:p>
    <w:p w:rsidR="00D9547C" w:rsidRPr="00D9547C" w:rsidRDefault="00D9547C" w:rsidP="00D9547C">
      <w:pPr>
        <w:pStyle w:val="MSGENFONTSTYLENAMETEMPLATEROLENUMBERMSGENFONTSTYLENAMEBYROLETEXT40"/>
        <w:shd w:val="clear" w:color="auto" w:fill="auto"/>
        <w:jc w:val="left"/>
        <w:rPr>
          <w:rFonts w:ascii="Times New Roman" w:hAnsi="Times New Roman" w:cs="Times New Roman"/>
          <w:sz w:val="22"/>
          <w:szCs w:val="22"/>
        </w:rPr>
      </w:pPr>
      <w:r w:rsidRPr="00D9547C">
        <w:rPr>
          <w:rFonts w:ascii="Times New Roman" w:hAnsi="Times New Roman" w:cs="Times New Roman"/>
          <w:sz w:val="22"/>
          <w:szCs w:val="22"/>
        </w:rPr>
        <w:t xml:space="preserve">Accredited by NAAC with A+ Grade, </w:t>
      </w:r>
      <w:proofErr w:type="gramStart"/>
      <w:r w:rsidRPr="00D9547C">
        <w:rPr>
          <w:rFonts w:ascii="Times New Roman" w:hAnsi="Times New Roman" w:cs="Times New Roman"/>
          <w:sz w:val="22"/>
          <w:szCs w:val="22"/>
        </w:rPr>
        <w:t>An</w:t>
      </w:r>
      <w:proofErr w:type="gramEnd"/>
      <w:r w:rsidRPr="00D9547C">
        <w:rPr>
          <w:rFonts w:ascii="Times New Roman" w:hAnsi="Times New Roman" w:cs="Times New Roman"/>
          <w:sz w:val="22"/>
          <w:szCs w:val="22"/>
        </w:rPr>
        <w:t xml:space="preserve"> ISO 9001:2015 Certified Institute</w:t>
      </w:r>
    </w:p>
    <w:p w:rsidR="00D9547C" w:rsidRPr="00D9547C" w:rsidRDefault="00D9547C" w:rsidP="00D9547C">
      <w:pPr>
        <w:pStyle w:val="MSGENFONTSTYLENAMETEMPLATEROLENUMBERMSGENFONTSTYLENAMEBYROLETEXT40"/>
        <w:shd w:val="clear" w:color="auto" w:fill="auto"/>
        <w:jc w:val="left"/>
        <w:rPr>
          <w:rFonts w:ascii="Times New Roman" w:hAnsi="Times New Roman" w:cs="Times New Roman"/>
          <w:sz w:val="22"/>
          <w:szCs w:val="22"/>
        </w:rPr>
      </w:pPr>
      <w:r w:rsidRPr="00D9547C">
        <w:rPr>
          <w:rFonts w:ascii="Times New Roman" w:hAnsi="Times New Roman" w:cs="Times New Roman"/>
          <w:sz w:val="22"/>
          <w:szCs w:val="22"/>
        </w:rPr>
        <w:t xml:space="preserve">1284, Near Eon IT Park </w:t>
      </w:r>
      <w:proofErr w:type="spellStart"/>
      <w:r w:rsidRPr="00D9547C">
        <w:rPr>
          <w:rFonts w:ascii="Times New Roman" w:hAnsi="Times New Roman" w:cs="Times New Roman"/>
          <w:sz w:val="22"/>
          <w:szCs w:val="22"/>
        </w:rPr>
        <w:t>Kharadi</w:t>
      </w:r>
      <w:proofErr w:type="spellEnd"/>
      <w:r w:rsidRPr="00D954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547C">
        <w:rPr>
          <w:rFonts w:ascii="Times New Roman" w:hAnsi="Times New Roman" w:cs="Times New Roman"/>
          <w:sz w:val="22"/>
          <w:szCs w:val="22"/>
        </w:rPr>
        <w:t>Dhole</w:t>
      </w:r>
      <w:proofErr w:type="spellEnd"/>
      <w:r w:rsidRPr="00D954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47C">
        <w:rPr>
          <w:rFonts w:ascii="Times New Roman" w:hAnsi="Times New Roman" w:cs="Times New Roman"/>
          <w:sz w:val="22"/>
          <w:szCs w:val="22"/>
        </w:rPr>
        <w:t>Patil</w:t>
      </w:r>
      <w:proofErr w:type="spellEnd"/>
      <w:r w:rsidRPr="00D9547C">
        <w:rPr>
          <w:rFonts w:ascii="Times New Roman" w:hAnsi="Times New Roman" w:cs="Times New Roman"/>
          <w:sz w:val="22"/>
          <w:szCs w:val="22"/>
        </w:rPr>
        <w:t xml:space="preserve"> College Road, </w:t>
      </w:r>
      <w:proofErr w:type="spellStart"/>
      <w:r w:rsidRPr="00D9547C">
        <w:rPr>
          <w:rFonts w:ascii="Times New Roman" w:hAnsi="Times New Roman" w:cs="Times New Roman"/>
          <w:sz w:val="22"/>
          <w:szCs w:val="22"/>
        </w:rPr>
        <w:t>Wagholi</w:t>
      </w:r>
      <w:proofErr w:type="spellEnd"/>
      <w:r w:rsidRPr="00D9547C">
        <w:rPr>
          <w:rFonts w:ascii="Times New Roman" w:hAnsi="Times New Roman" w:cs="Times New Roman"/>
          <w:sz w:val="22"/>
          <w:szCs w:val="22"/>
        </w:rPr>
        <w:t>, Pune-4122</w:t>
      </w:r>
      <w:r>
        <w:rPr>
          <w:rFonts w:ascii="Times New Roman" w:hAnsi="Times New Roman" w:cs="Times New Roman"/>
          <w:sz w:val="22"/>
          <w:szCs w:val="22"/>
        </w:rPr>
        <w:t>07</w:t>
      </w:r>
      <w:r w:rsidRPr="00D9547C">
        <w:rPr>
          <w:rFonts w:ascii="Times New Roman" w:hAnsi="Times New Roman" w:cs="Times New Roman"/>
          <w:sz w:val="22"/>
          <w:szCs w:val="22"/>
        </w:rPr>
        <w:t xml:space="preserve">   Website: www.dpespune.com E-mail:dpcoepune@gmail.com, Phone</w:t>
      </w:r>
      <w:proofErr w:type="gramStart"/>
      <w:r w:rsidRPr="00D9547C">
        <w:rPr>
          <w:rFonts w:ascii="Times New Roman" w:hAnsi="Times New Roman" w:cs="Times New Roman"/>
          <w:sz w:val="22"/>
          <w:szCs w:val="22"/>
        </w:rPr>
        <w:t>:020</w:t>
      </w:r>
      <w:proofErr w:type="gramEnd"/>
      <w:r w:rsidRPr="00D9547C">
        <w:rPr>
          <w:rFonts w:ascii="Times New Roman" w:hAnsi="Times New Roman" w:cs="Times New Roman"/>
          <w:sz w:val="22"/>
          <w:szCs w:val="22"/>
        </w:rPr>
        <w:t>-66059900</w:t>
      </w:r>
    </w:p>
    <w:tbl>
      <w:tblPr>
        <w:tblpPr w:leftFromText="180" w:rightFromText="180" w:vertAnchor="text" w:horzAnchor="margin" w:tblpY="145"/>
        <w:tblW w:w="9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836"/>
        <w:gridCol w:w="1849"/>
        <w:gridCol w:w="2676"/>
      </w:tblGrid>
      <w:tr w:rsidR="00D9547C" w:rsidTr="00D9547C">
        <w:trPr>
          <w:trHeight w:val="307"/>
        </w:trPr>
        <w:tc>
          <w:tcPr>
            <w:tcW w:w="4836" w:type="dxa"/>
            <w:tcBorders>
              <w:right w:val="single" w:sz="6" w:space="0" w:color="000000"/>
            </w:tcBorders>
            <w:vAlign w:val="center"/>
          </w:tcPr>
          <w:p w:rsidR="00D9547C" w:rsidRDefault="00D9547C" w:rsidP="00D9547C">
            <w:pPr>
              <w:pStyle w:val="TableParagraph"/>
              <w:spacing w:line="265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1"/>
                <w:sz w:val="24"/>
              </w:rPr>
              <w:t xml:space="preserve"> FE</w:t>
            </w:r>
          </w:p>
        </w:tc>
        <w:tc>
          <w:tcPr>
            <w:tcW w:w="4525" w:type="dxa"/>
            <w:gridSpan w:val="2"/>
            <w:tcBorders>
              <w:left w:val="single" w:sz="6" w:space="0" w:color="000000"/>
            </w:tcBorders>
            <w:vAlign w:val="center"/>
          </w:tcPr>
          <w:p w:rsidR="00D9547C" w:rsidRDefault="00D9547C" w:rsidP="00D9547C">
            <w:pPr>
              <w:pStyle w:val="TableParagraph"/>
              <w:spacing w:line="265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2024-25</w:t>
            </w:r>
          </w:p>
        </w:tc>
      </w:tr>
      <w:tr w:rsidR="00D9547C" w:rsidTr="00D9547C">
        <w:trPr>
          <w:trHeight w:val="380"/>
        </w:trPr>
        <w:tc>
          <w:tcPr>
            <w:tcW w:w="4836" w:type="dxa"/>
            <w:tcBorders>
              <w:right w:val="single" w:sz="6" w:space="0" w:color="000000"/>
            </w:tcBorders>
            <w:vAlign w:val="center"/>
          </w:tcPr>
          <w:p w:rsidR="00D9547C" w:rsidRDefault="00D9547C" w:rsidP="00D9547C">
            <w:pPr>
              <w:pStyle w:val="TableParagraph"/>
              <w:spacing w:line="265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Su</w:t>
            </w:r>
            <w:r w:rsidRPr="009C4787">
              <w:rPr>
                <w:b/>
                <w:sz w:val="24"/>
              </w:rPr>
              <w:t>bject:</w:t>
            </w:r>
            <w:r w:rsidRPr="009C4787">
              <w:rPr>
                <w:b/>
                <w:spacing w:val="-2"/>
                <w:sz w:val="24"/>
              </w:rPr>
              <w:t xml:space="preserve"> </w:t>
            </w:r>
            <w:r w:rsidRPr="009C4787">
              <w:rPr>
                <w:b/>
                <w:szCs w:val="32"/>
              </w:rPr>
              <w:t>Engineering</w:t>
            </w:r>
            <w:r>
              <w:rPr>
                <w:b/>
                <w:szCs w:val="32"/>
              </w:rPr>
              <w:t xml:space="preserve"> Mathematics-I (BSC-101-BES</w:t>
            </w:r>
            <w:r w:rsidRPr="009C4787">
              <w:rPr>
                <w:b/>
                <w:szCs w:val="32"/>
              </w:rPr>
              <w:t>)</w:t>
            </w:r>
          </w:p>
        </w:tc>
        <w:tc>
          <w:tcPr>
            <w:tcW w:w="4525" w:type="dxa"/>
            <w:gridSpan w:val="2"/>
            <w:tcBorders>
              <w:left w:val="single" w:sz="6" w:space="0" w:color="000000"/>
            </w:tcBorders>
            <w:vAlign w:val="center"/>
          </w:tcPr>
          <w:p w:rsidR="00D9547C" w:rsidRDefault="00D9547C" w:rsidP="00D9547C">
            <w:pPr>
              <w:pStyle w:val="TableParagraph"/>
              <w:spacing w:line="265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</w:p>
        </w:tc>
      </w:tr>
      <w:tr w:rsidR="00D9547C" w:rsidTr="00D9547C">
        <w:trPr>
          <w:trHeight w:val="445"/>
        </w:trPr>
        <w:tc>
          <w:tcPr>
            <w:tcW w:w="4836" w:type="dxa"/>
            <w:tcBorders>
              <w:right w:val="single" w:sz="6" w:space="0" w:color="000000"/>
            </w:tcBorders>
            <w:vAlign w:val="center"/>
          </w:tcPr>
          <w:p w:rsidR="00D9547C" w:rsidRDefault="00D9547C" w:rsidP="00D9547C">
            <w:pPr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Time: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1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oMath>
            <w:r>
              <w:rPr>
                <w:b/>
                <w:spacing w:val="-1"/>
                <w:sz w:val="24"/>
              </w:rPr>
              <w:t xml:space="preserve"> Hours</w:t>
            </w:r>
          </w:p>
        </w:tc>
        <w:tc>
          <w:tcPr>
            <w:tcW w:w="1849" w:type="dxa"/>
            <w:tcBorders>
              <w:left w:val="single" w:sz="6" w:space="0" w:color="000000"/>
            </w:tcBorders>
            <w:vAlign w:val="center"/>
          </w:tcPr>
          <w:p w:rsidR="00D9547C" w:rsidRDefault="00D9547C" w:rsidP="00D9547C">
            <w:pPr>
              <w:pStyle w:val="TableParagraph"/>
              <w:spacing w:line="263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3"/>
                <w:sz w:val="24"/>
              </w:rPr>
              <w:t xml:space="preserve"> 21-12-2024</w:t>
            </w:r>
          </w:p>
        </w:tc>
        <w:tc>
          <w:tcPr>
            <w:tcW w:w="2676" w:type="dxa"/>
            <w:vAlign w:val="center"/>
          </w:tcPr>
          <w:p w:rsidR="00D9547C" w:rsidRDefault="00D9547C" w:rsidP="00D9547C">
            <w:pPr>
              <w:pStyle w:val="TableParagraph"/>
              <w:spacing w:line="263" w:lineRule="exact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Marks: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70</w:t>
            </w:r>
          </w:p>
        </w:tc>
      </w:tr>
    </w:tbl>
    <w:p w:rsidR="00D9547C" w:rsidRPr="00D9547C" w:rsidRDefault="00D9547C" w:rsidP="00D9547C">
      <w:pPr>
        <w:tabs>
          <w:tab w:val="left" w:pos="1711"/>
        </w:tabs>
        <w:spacing w:before="5"/>
        <w:rPr>
          <w:rFonts w:ascii="Times New Roman" w:hAnsi="Times New Roman" w:cs="Times New Roman"/>
        </w:rPr>
      </w:pPr>
    </w:p>
    <w:p w:rsidR="00D9547C" w:rsidRPr="005B37D1" w:rsidRDefault="00D9547C" w:rsidP="00D9547C">
      <w:pPr>
        <w:spacing w:before="33"/>
      </w:pPr>
    </w:p>
    <w:tbl>
      <w:tblPr>
        <w:tblpPr w:leftFromText="180" w:rightFromText="180" w:vertAnchor="text" w:horzAnchor="margin" w:tblpY="1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22"/>
      </w:tblGrid>
      <w:tr w:rsidR="00D9547C" w:rsidTr="00D9547C">
        <w:trPr>
          <w:trHeight w:val="282"/>
        </w:trPr>
        <w:tc>
          <w:tcPr>
            <w:tcW w:w="9222" w:type="dxa"/>
          </w:tcPr>
          <w:p w:rsidR="00D9547C" w:rsidRDefault="00D9547C" w:rsidP="00D9547C">
            <w:pPr>
              <w:pStyle w:val="TableParagraph"/>
              <w:spacing w:before="6"/>
              <w:ind w:left="51"/>
              <w:rPr>
                <w:sz w:val="19"/>
              </w:rPr>
            </w:pPr>
            <w:r>
              <w:rPr>
                <w:sz w:val="19"/>
              </w:rPr>
              <w:t>1) Solve either question noQ.No.2 or Q.No.3</w:t>
            </w:r>
            <w:proofErr w:type="gramStart"/>
            <w:r>
              <w:rPr>
                <w:sz w:val="19"/>
              </w:rPr>
              <w:t>,Q</w:t>
            </w:r>
            <w:proofErr w:type="gramEnd"/>
            <w:r>
              <w:rPr>
                <w:sz w:val="19"/>
              </w:rPr>
              <w:t xml:space="preserve">. No.4or Q.No.5,Q.No.6 or </w:t>
            </w:r>
            <w:proofErr w:type="spellStart"/>
            <w:r>
              <w:rPr>
                <w:sz w:val="19"/>
              </w:rPr>
              <w:t>Q.No</w:t>
            </w:r>
            <w:proofErr w:type="spellEnd"/>
            <w:r>
              <w:rPr>
                <w:sz w:val="19"/>
              </w:rPr>
              <w:t xml:space="preserve">. 7, Q.No.8or Q.No.9. ,Q.No.10 </w:t>
            </w:r>
            <w:r>
              <w:rPr>
                <w:spacing w:val="-5"/>
                <w:sz w:val="19"/>
              </w:rPr>
              <w:t>or</w:t>
            </w:r>
          </w:p>
        </w:tc>
      </w:tr>
      <w:tr w:rsidR="00D9547C" w:rsidTr="00D9547C">
        <w:trPr>
          <w:trHeight w:val="282"/>
        </w:trPr>
        <w:tc>
          <w:tcPr>
            <w:tcW w:w="9222" w:type="dxa"/>
          </w:tcPr>
          <w:p w:rsidR="00D9547C" w:rsidRDefault="00D9547C" w:rsidP="00D9547C">
            <w:pPr>
              <w:pStyle w:val="TableParagraph"/>
              <w:spacing w:before="53" w:line="209" w:lineRule="exact"/>
              <w:ind w:left="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Question1 is </w:t>
            </w:r>
            <w:r>
              <w:rPr>
                <w:b/>
                <w:spacing w:val="-2"/>
                <w:sz w:val="19"/>
              </w:rPr>
              <w:t>compulsory</w:t>
            </w:r>
          </w:p>
        </w:tc>
      </w:tr>
    </w:tbl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p w:rsidR="00D9547C" w:rsidRDefault="00D9547C">
      <w:pPr>
        <w:spacing w:before="5"/>
        <w:rPr>
          <w:rFonts w:ascii="Times New Roman"/>
          <w:sz w:val="2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3"/>
        <w:gridCol w:w="5287"/>
        <w:gridCol w:w="654"/>
        <w:gridCol w:w="1100"/>
        <w:gridCol w:w="1501"/>
      </w:tblGrid>
      <w:tr w:rsidR="00D9547C" w:rsidRPr="004F209A" w:rsidTr="00D9547C">
        <w:trPr>
          <w:trHeight w:val="40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69"/>
              <w:ind w:left="8" w:right="2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proofErr w:type="spellStart"/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Sr.No</w:t>
            </w:r>
            <w:proofErr w:type="spellEnd"/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.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69"/>
              <w:ind w:left="51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Question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9" w:right="1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Marks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1" w:line="244" w:lineRule="auto"/>
              <w:ind w:left="184" w:firstLine="59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Course Outcome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3" w:right="44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Blooms </w:t>
            </w:r>
            <w:r w:rsidRPr="004F209A">
              <w:rPr>
                <w:rFonts w:ascii="Times New Roman" w:hAnsi="Times New Roman" w:cs="Times New Roman"/>
                <w:b/>
                <w:spacing w:val="-2"/>
                <w:sz w:val="19"/>
                <w:szCs w:val="19"/>
              </w:rPr>
              <w:t>Level</w:t>
            </w:r>
          </w:p>
        </w:tc>
      </w:tr>
      <w:tr w:rsidR="00D9547C" w:rsidRPr="004F209A" w:rsidTr="005D5174">
        <w:trPr>
          <w:trHeight w:val="28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Q.1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Multiple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Choice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Questions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5D5174">
        <w:trPr>
          <w:trHeight w:val="30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Temporary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gramStart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hardness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is</w:t>
            </w:r>
            <w:proofErr w:type="gramEnd"/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also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known.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95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95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95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5D5174">
        <w:trPr>
          <w:trHeight w:val="32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Carbonate</w:t>
            </w:r>
            <w:r w:rsidR="005D5174"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 xml:space="preserve"> hardness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5D5174">
        <w:trPr>
          <w:trHeight w:val="193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c)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Total</w:t>
            </w:r>
            <w:r w:rsidR="005D5174"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 xml:space="preserve"> hardness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5D5174">
        <w:trPr>
          <w:trHeight w:val="35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b)Non-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carbonate</w:t>
            </w:r>
            <w:r w:rsidR="005D5174"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 xml:space="preserve"> hardness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d)None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o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f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above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2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Alkalinity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of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water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is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due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to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95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95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95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a)OH</w:t>
            </w:r>
            <w:r w:rsidRPr="004F209A">
              <w:rPr>
                <w:rFonts w:ascii="Times New Roman" w:hAnsi="Times New Roman" w:cs="Times New Roman"/>
                <w:color w:val="222222"/>
                <w:spacing w:val="-10"/>
                <w:sz w:val="19"/>
                <w:szCs w:val="19"/>
              </w:rPr>
              <w:t>-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b)СОз-</w:t>
            </w:r>
            <w:r w:rsidRPr="004F209A">
              <w:rPr>
                <w:rFonts w:ascii="Times New Roman" w:hAnsi="Times New Roman" w:cs="Times New Roman"/>
                <w:color w:val="222222"/>
                <w:spacing w:val="-10"/>
                <w:sz w:val="19"/>
                <w:szCs w:val="19"/>
              </w:rPr>
              <w:t>2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c)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HCO3-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d)All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of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these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564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69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0" w:lineRule="exac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Name the electrolyte used in solid state ion selective electrode, used for determination of fluoride 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a)BF</w:t>
            </w:r>
            <w:r w:rsidRPr="004F209A">
              <w:rPr>
                <w:rFonts w:ascii="Times New Roman" w:hAnsi="Times New Roman" w:cs="Times New Roman"/>
                <w:color w:val="222222"/>
                <w:spacing w:val="-10"/>
                <w:sz w:val="19"/>
                <w:szCs w:val="19"/>
              </w:rPr>
              <w:t>3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</w:t>
            </w:r>
            <w:proofErr w:type="spellStart"/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NaF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c)</w:t>
            </w:r>
            <w:proofErr w:type="spellStart"/>
            <w:r w:rsidRPr="004F209A">
              <w:rPr>
                <w:rFonts w:ascii="Times New Roman" w:hAnsi="Times New Roman" w:cs="Times New Roman"/>
                <w:color w:val="222222"/>
                <w:spacing w:val="-4"/>
                <w:sz w:val="19"/>
                <w:szCs w:val="19"/>
              </w:rPr>
              <w:t>LiCI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d)LaF</w:t>
            </w:r>
            <w:r w:rsidRPr="004F209A">
              <w:rPr>
                <w:rFonts w:ascii="Times New Roman" w:hAnsi="Times New Roman" w:cs="Times New Roman"/>
                <w:color w:val="222222"/>
                <w:spacing w:val="-10"/>
                <w:sz w:val="19"/>
                <w:szCs w:val="19"/>
              </w:rPr>
              <w:t>3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4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Spectrophotomete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r working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is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based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95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95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95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a)Stephan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Boltzmann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 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law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Coulomb</w:t>
            </w:r>
            <w:r w:rsidR="005D5174"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 xml:space="preserve"> law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c)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Faraday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d)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Beer Lambert 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law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564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69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5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0" w:lineRule="exac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Nanomaterials</w:t>
            </w:r>
            <w:proofErr w:type="spellEnd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are the materials in which size of particles ranges from a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a)1nm-100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nm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b)1cm-100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cm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 w:rsidP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tbl>
      <w:tblPr>
        <w:tblpPr w:leftFromText="180" w:rightFromText="180" w:vertAnchor="text" w:horzAnchor="margin" w:tblpY="-13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3"/>
        <w:gridCol w:w="5287"/>
        <w:gridCol w:w="654"/>
        <w:gridCol w:w="1100"/>
        <w:gridCol w:w="1501"/>
      </w:tblGrid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с)1mm-100</w:t>
            </w:r>
            <w:r w:rsidRPr="004F209A">
              <w:rPr>
                <w:rFonts w:ascii="Times New Roman" w:hAnsi="Times New Roman" w:cs="Times New Roman"/>
                <w:color w:val="222222"/>
                <w:spacing w:val="-5"/>
                <w:sz w:val="19"/>
                <w:szCs w:val="19"/>
              </w:rPr>
              <w:t>mm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d)1m-100</w:t>
            </w:r>
            <w:r w:rsidRPr="004F209A">
              <w:rPr>
                <w:rFonts w:ascii="Times New Roman" w:hAnsi="Times New Roman" w:cs="Times New Roman"/>
                <w:color w:val="222222"/>
                <w:spacing w:val="-10"/>
                <w:sz w:val="19"/>
                <w:szCs w:val="19"/>
              </w:rPr>
              <w:t>m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54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5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61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tabs>
                <w:tab w:val="left" w:pos="2339"/>
              </w:tabs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Biodiesel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is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made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from</w:t>
            </w:r>
            <w:r w:rsidRPr="004F209A">
              <w:rPr>
                <w:rFonts w:ascii="Times New Roman" w:hAnsi="Times New Roman" w:cs="Times New Roman"/>
                <w:sz w:val="19"/>
                <w:szCs w:val="19"/>
                <w:u w:val="single"/>
              </w:rPr>
              <w:tab/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process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55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55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55"/>
              <w:ind w:left="36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apply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Oxidation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Transesterification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c)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Hydrogenation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d)</w:t>
            </w:r>
            <w:proofErr w:type="spellStart"/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Esterification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60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84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7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53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0" w:lineRule="exac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Acid correction should be during calculation of GCV of a fuel by bomb calorimeter correctly.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84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84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84"/>
              <w:ind w:left="30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51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31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</w:t>
            </w:r>
            <w:r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added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57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9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"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subtracted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c) </w:t>
            </w:r>
            <w:proofErr w:type="spellStart"/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multipled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d)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divided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5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8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tabs>
                <w:tab w:val="left" w:pos="3587"/>
              </w:tabs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Linear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Polymersare</w:t>
            </w:r>
            <w:proofErr w:type="spellEnd"/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formed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by</w:t>
            </w:r>
            <w:r w:rsidRPr="004F209A">
              <w:rPr>
                <w:rFonts w:ascii="Times New Roman" w:hAnsi="Times New Roman" w:cs="Times New Roman"/>
                <w:sz w:val="19"/>
                <w:szCs w:val="19"/>
                <w:u w:val="single"/>
              </w:rPr>
              <w:tab/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Monomers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95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95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95"/>
              <w:ind w:left="30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0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1F1F1F"/>
                <w:spacing w:val="-2"/>
                <w:sz w:val="19"/>
                <w:szCs w:val="19"/>
              </w:rPr>
              <w:t>Tetra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sz w:val="19"/>
                <w:szCs w:val="19"/>
              </w:rPr>
              <w:t xml:space="preserve"> </w:t>
            </w:r>
            <w:proofErr w:type="spellStart"/>
            <w:r w:rsidRPr="004F209A">
              <w:rPr>
                <w:rFonts w:ascii="Times New Roman" w:hAnsi="Times New Roman" w:cs="Times New Roman"/>
                <w:color w:val="1F1F1F"/>
                <w:spacing w:val="-2"/>
                <w:sz w:val="19"/>
                <w:szCs w:val="19"/>
              </w:rPr>
              <w:t>fiunctionality</w:t>
            </w:r>
            <w:proofErr w:type="spellEnd"/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b)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Tri</w:t>
            </w:r>
            <w:r w:rsidR="005D5174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functionality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Bi</w:t>
            </w:r>
            <w:r w:rsidR="005D5174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functionality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d)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poly</w:t>
            </w:r>
            <w:r w:rsidR="005D5174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functionality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60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84"/>
              <w:ind w:left="21" w:right="1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9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53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tabs>
                <w:tab w:val="left" w:pos="5063"/>
              </w:tabs>
              <w:spacing w:line="170" w:lineRule="exact"/>
              <w:ind w:left="51" w:right="6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In the process of electroplating, coating metal is made as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  <w:u w:val="single" w:color="212121"/>
              </w:rPr>
              <w:tab/>
            </w:r>
            <w:r w:rsidRPr="004F209A">
              <w:rPr>
                <w:rFonts w:ascii="Times New Roman" w:hAnsi="Times New Roman" w:cs="Times New Roman"/>
                <w:color w:val="222222"/>
                <w:spacing w:val="-6"/>
                <w:sz w:val="19"/>
                <w:szCs w:val="19"/>
              </w:rPr>
              <w:t>of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the electrolytic cell.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84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84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84"/>
              <w:ind w:left="30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</w:t>
            </w:r>
            <w:r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>cathode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b)</w:t>
            </w:r>
            <w:r w:rsidRPr="004F209A">
              <w:rPr>
                <w:rFonts w:ascii="Times New Roman" w:hAnsi="Times New Roman" w:cs="Times New Roman"/>
                <w:color w:val="222222"/>
                <w:spacing w:val="-4"/>
                <w:sz w:val="19"/>
                <w:szCs w:val="19"/>
              </w:rPr>
              <w:t>anode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17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c)</w:t>
            </w:r>
            <w:r w:rsidR="005D5174"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reference</w:t>
            </w:r>
            <w:r w:rsidR="005D5174" w:rsidRPr="004F209A">
              <w:rPr>
                <w:rFonts w:ascii="Times New Roman" w:hAnsi="Times New Roman" w:cs="Times New Roman"/>
                <w:color w:val="222222"/>
                <w:spacing w:val="-2"/>
                <w:sz w:val="19"/>
                <w:szCs w:val="19"/>
              </w:rPr>
              <w:t xml:space="preserve"> electrode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0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1F1F1F"/>
                <w:sz w:val="19"/>
                <w:szCs w:val="19"/>
              </w:rPr>
              <w:t>d)</w:t>
            </w:r>
            <w:r w:rsidR="005D5174" w:rsidRPr="004F209A">
              <w:rPr>
                <w:rFonts w:ascii="Times New Roman" w:hAnsi="Times New Roman" w:cs="Times New Roman"/>
                <w:color w:val="1F1F1F"/>
                <w:sz w:val="19"/>
                <w:szCs w:val="19"/>
              </w:rPr>
              <w:t>auxiliary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sz w:val="19"/>
                <w:szCs w:val="19"/>
              </w:rPr>
              <w:t xml:space="preserve"> electrode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564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16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10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tabs>
                <w:tab w:val="left" w:pos="1742"/>
              </w:tabs>
              <w:spacing w:before="80" w:line="230" w:lineRule="atLeast"/>
              <w:ind w:left="51" w:right="4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As the 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>temperature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of corroding medium increases the rate of corrosion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8" w:right="44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60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61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A)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Decreases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B)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Increases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C)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Stops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41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6"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D)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>Remains</w:t>
            </w:r>
            <w:r w:rsidR="005D5174"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 xml:space="preserve"> Same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E33C6B">
        <w:trPr>
          <w:trHeight w:val="642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20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3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Q.2</w:t>
            </w:r>
          </w:p>
        </w:tc>
        <w:tc>
          <w:tcPr>
            <w:tcW w:w="5287" w:type="dxa"/>
          </w:tcPr>
          <w:p w:rsidR="00D9547C" w:rsidRPr="004F209A" w:rsidRDefault="00E33C6B" w:rsidP="00E33C6B">
            <w:pPr>
              <w:pStyle w:val="TableParagraph"/>
              <w:tabs>
                <w:tab w:val="left" w:pos="195"/>
              </w:tabs>
              <w:spacing w:before="3" w:line="209" w:lineRule="exact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a)</w:t>
            </w:r>
            <w:r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What is </w:t>
            </w:r>
            <w:proofErr w:type="gramStart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EDTA ?</w:t>
            </w:r>
            <w:proofErr w:type="gramEnd"/>
            <w:r w:rsidRPr="004F209A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 xml:space="preserve"> Give its structure. Explain the process for water hardness determination using EDTA with reactions and formulas.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20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20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20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E33C6B" w:rsidP="00D9547C">
            <w:pPr>
              <w:pStyle w:val="TableParagraph"/>
              <w:ind w:left="34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</w:tbl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tbl>
      <w:tblPr>
        <w:tblpPr w:leftFromText="180" w:rightFromText="180" w:vertAnchor="text" w:horzAnchor="margin" w:tblpY="49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3"/>
        <w:gridCol w:w="5287"/>
        <w:gridCol w:w="654"/>
        <w:gridCol w:w="1100"/>
        <w:gridCol w:w="1501"/>
      </w:tblGrid>
      <w:tr w:rsidR="00D9547C" w:rsidRPr="004F209A" w:rsidTr="00D9547C">
        <w:trPr>
          <w:trHeight w:val="78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701568" w:rsidRDefault="00D9547C" w:rsidP="00701568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</w:t>
            </w:r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What is priming and foaming? Give any three disadvantages of priming and foaming.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701568" w:rsidP="00D9547C">
            <w:pPr>
              <w:pStyle w:val="TableParagraph"/>
              <w:ind w:left="25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653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701568" w:rsidRDefault="00701568" w:rsidP="00701568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 ml of an alkaline water sample requires 5.2 ml of 0.02 m </w:t>
            </w:r>
            <w:proofErr w:type="spellStart"/>
            <w:r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Hcl</w:t>
            </w:r>
            <w:proofErr w:type="spellEnd"/>
            <w:r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up to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phenolphthalein end point and 15.8 ml for methyl orange end point. Find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 type and amount of alkalinity in water sample.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214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14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701568" w:rsidP="00D9547C">
            <w:pPr>
              <w:pStyle w:val="TableParagraph"/>
              <w:spacing w:before="214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Evaluate</w:t>
            </w:r>
          </w:p>
        </w:tc>
      </w:tr>
      <w:tr w:rsidR="00D9547C" w:rsidRPr="004F209A" w:rsidTr="00564BD6">
        <w:trPr>
          <w:trHeight w:val="34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46"/>
              <w:ind w:right="8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5"/>
                <w:sz w:val="19"/>
                <w:szCs w:val="19"/>
              </w:rPr>
              <w:t>OR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78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3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Q.3</w:t>
            </w:r>
          </w:p>
        </w:tc>
        <w:tc>
          <w:tcPr>
            <w:tcW w:w="5287" w:type="dxa"/>
          </w:tcPr>
          <w:p w:rsidR="004F209A" w:rsidRDefault="004F209A" w:rsidP="004F209A">
            <w:pPr>
              <w:pStyle w:val="TableParagraph"/>
              <w:spacing w:line="211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701568" w:rsidRDefault="00701568" w:rsidP="00701568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a) </w:t>
            </w:r>
            <w:r w:rsidRPr="000A2C3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Describe </w:t>
            </w:r>
            <w:proofErr w:type="spellStart"/>
            <w:r w:rsidRPr="000A2C3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Deionisation</w:t>
            </w:r>
            <w:proofErr w:type="spellEnd"/>
            <w:r w:rsidRPr="000A2C3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method of water softening with ion </w:t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–</w:t>
            </w:r>
            <w:r w:rsidRPr="000A2C3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exchange</w:t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0A2C3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regeneration reactions.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" w:right="48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701568">
        <w:trPr>
          <w:trHeight w:val="731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701568" w:rsidRDefault="00D9547C" w:rsidP="00701568">
            <w:pPr>
              <w:adjustRightInd w:val="0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b) </w:t>
            </w:r>
            <w:r w:rsidR="00701568" w:rsidRPr="000A2C37">
              <w:rPr>
                <w:bCs/>
                <w:sz w:val="24"/>
                <w:szCs w:val="24"/>
              </w:rPr>
              <w:t xml:space="preserve"> Explain working of atmospheric water generator used in trapping of water in air.  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33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33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33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701568" w:rsidP="00D9547C">
            <w:pPr>
              <w:pStyle w:val="TableParagraph"/>
              <w:ind w:left="34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4F209A">
        <w:trPr>
          <w:trHeight w:val="480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  <w:vAlign w:val="center"/>
          </w:tcPr>
          <w:p w:rsidR="00D9547C" w:rsidRPr="00701568" w:rsidRDefault="00D9547C" w:rsidP="00701568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c)</w:t>
            </w:r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 </w:t>
            </w:r>
            <w:proofErr w:type="spellStart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zeolite</w:t>
            </w:r>
            <w:proofErr w:type="spellEnd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bed exhausted by softening 4000 lit. </w:t>
            </w:r>
            <w:proofErr w:type="gramStart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water requires 10 </w:t>
            </w:r>
            <w:proofErr w:type="spellStart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litres</w:t>
            </w:r>
            <w:proofErr w:type="spellEnd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15% </w:t>
            </w:r>
            <w:proofErr w:type="spellStart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Nacl</w:t>
            </w:r>
            <w:proofErr w:type="spellEnd"/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solution for regeneration calculate the hardness of water</w:t>
            </w:r>
            <w:r w:rsidR="007015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01568" w:rsidRPr="000A2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sample</w:t>
            </w:r>
            <w:r w:rsidR="007015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CO </w:t>
            </w: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1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701568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Evaluate</w:t>
            </w:r>
          </w:p>
        </w:tc>
      </w:tr>
      <w:tr w:rsidR="00D9547C" w:rsidRPr="004F209A" w:rsidTr="00701568">
        <w:trPr>
          <w:trHeight w:val="84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2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8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Q.4</w:t>
            </w:r>
          </w:p>
        </w:tc>
        <w:tc>
          <w:tcPr>
            <w:tcW w:w="5287" w:type="dxa"/>
          </w:tcPr>
          <w:p w:rsidR="00D9547C" w:rsidRPr="004F209A" w:rsidRDefault="00D9547C" w:rsidP="00701568">
            <w:pPr>
              <w:pStyle w:val="TableParagraph"/>
              <w:tabs>
                <w:tab w:val="left" w:pos="4947"/>
              </w:tabs>
              <w:spacing w:line="230" w:lineRule="atLeas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</w:t>
            </w:r>
            <w:r w:rsid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)</w:t>
            </w:r>
            <w:proofErr w:type="gram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Draw and explain the 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conductometric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titration curve for the titration of </w:t>
            </w:r>
            <w:proofErr w:type="spellStart"/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>Hcl</w:t>
            </w:r>
            <w:proofErr w:type="spellEnd"/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Vs </w:t>
            </w:r>
            <w:proofErr w:type="spellStart"/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>NaoH</w:t>
            </w:r>
            <w:proofErr w:type="spellEnd"/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.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Give </w:t>
            </w:r>
            <w:r w:rsidR="00172FC4">
              <w:rPr>
                <w:rFonts w:ascii="Times New Roman" w:hAnsi="Times New Roman" w:cs="Times New Roman"/>
                <w:sz w:val="19"/>
                <w:szCs w:val="19"/>
              </w:rPr>
              <w:t>t</w:t>
            </w:r>
            <w:r w:rsidR="00701568">
              <w:rPr>
                <w:rFonts w:ascii="Times New Roman" w:hAnsi="Times New Roman" w:cs="Times New Roman"/>
                <w:sz w:val="19"/>
                <w:szCs w:val="19"/>
              </w:rPr>
              <w:t xml:space="preserve">wo application of </w:t>
            </w:r>
            <w:proofErr w:type="spellStart"/>
            <w:r w:rsidR="00701568">
              <w:rPr>
                <w:rFonts w:ascii="Times New Roman" w:hAnsi="Times New Roman" w:cs="Times New Roman"/>
                <w:sz w:val="19"/>
                <w:szCs w:val="19"/>
              </w:rPr>
              <w:t>conductometric</w:t>
            </w:r>
            <w:proofErr w:type="spellEnd"/>
            <w:r w:rsidR="00701568">
              <w:rPr>
                <w:rFonts w:ascii="Times New Roman" w:hAnsi="Times New Roman" w:cs="Times New Roman"/>
                <w:sz w:val="19"/>
                <w:szCs w:val="19"/>
              </w:rPr>
              <w:t xml:space="preserve"> titration.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2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2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2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701568" w:rsidP="00D9547C">
            <w:pPr>
              <w:pStyle w:val="TableParagraph"/>
              <w:ind w:left="36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Remember </w:t>
            </w:r>
            <w:r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and </w:t>
            </w:r>
            <w:r w:rsidR="00D9547C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apply</w:t>
            </w:r>
          </w:p>
        </w:tc>
      </w:tr>
      <w:tr w:rsidR="00D9547C" w:rsidRPr="004F209A" w:rsidTr="00D9547C">
        <w:trPr>
          <w:trHeight w:val="78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b)State and give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mathematical expression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Lambert’-Beer's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law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1202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172FC4" w:rsidP="00D9547C">
            <w:pPr>
              <w:pStyle w:val="TableParagraph"/>
              <w:spacing w:before="6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c)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Define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following</w:t>
            </w:r>
            <w:r w:rsidR="00D9547C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terms:</w:t>
            </w:r>
          </w:p>
          <w:p w:rsidR="00701568" w:rsidRDefault="00D9547C" w:rsidP="00D9547C">
            <w:pPr>
              <w:pStyle w:val="TableParagraph"/>
              <w:spacing w:before="4" w:line="244" w:lineRule="auto"/>
              <w:ind w:left="51" w:right="2537"/>
              <w:rPr>
                <w:rFonts w:ascii="Times New Roman" w:hAnsi="Times New Roman" w:cs="Times New Roman"/>
                <w:spacing w:val="-2"/>
                <w:sz w:val="19"/>
                <w:szCs w:val="19"/>
              </w:rPr>
            </w:pP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)</w:t>
            </w:r>
            <w:r w:rsidR="00701568" w:rsidRPr="000A2C37">
              <w:rPr>
                <w:rFonts w:ascii="Times New Roman" w:hAnsi="Times New Roman" w:cs="Times New Roman"/>
                <w:sz w:val="24"/>
                <w:szCs w:val="24"/>
              </w:rPr>
              <w:t xml:space="preserve"> blue shift</w:t>
            </w:r>
            <w:r w:rsidR="00701568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</w:p>
          <w:p w:rsidR="00D9547C" w:rsidRPr="004F209A" w:rsidRDefault="00D9547C" w:rsidP="00D9547C">
            <w:pPr>
              <w:pStyle w:val="TableParagraph"/>
              <w:spacing w:before="4" w:line="244" w:lineRule="auto"/>
              <w:ind w:left="51" w:right="2537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ii)</w:t>
            </w:r>
            <w:proofErr w:type="spellStart"/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Auxochrome</w:t>
            </w:r>
            <w:proofErr w:type="spellEnd"/>
          </w:p>
          <w:p w:rsidR="00D9547C" w:rsidRPr="004F209A" w:rsidRDefault="00D9547C" w:rsidP="00D9547C">
            <w:pPr>
              <w:pStyle w:val="TableParagraph"/>
              <w:spacing w:line="230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iii)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Hyperchromic</w:t>
            </w:r>
            <w:proofErr w:type="spellEnd"/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Shift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0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564BD6">
        <w:trPr>
          <w:trHeight w:val="334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71"/>
              <w:ind w:right="8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5"/>
                <w:sz w:val="19"/>
                <w:szCs w:val="19"/>
              </w:rPr>
              <w:t>OR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78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3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Q.5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36" w:line="244" w:lineRule="auto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</w:t>
            </w:r>
            <w:r w:rsid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701568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Give the different types of electronic transitions that occur in </w:t>
            </w:r>
            <w:r w:rsidR="00701568" w:rsidRPr="004F209A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 xml:space="preserve">the organic molecule after interaction with UV </w:t>
            </w:r>
            <w:r w:rsidR="00D27920" w:rsidRPr="004F209A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>radiations.</w:t>
            </w:r>
            <w:r w:rsidR="00D27920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 xml:space="preserve"> Which</w:t>
            </w:r>
            <w:r w:rsidR="00962315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 xml:space="preserve"> transition is forbidden and why?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962315" w:rsidP="00D9547C">
            <w:pPr>
              <w:pStyle w:val="TableParagraph"/>
              <w:ind w:left="36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653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27920" w:rsidP="00D27920">
            <w:pPr>
              <w:pStyle w:val="TableParagraph"/>
              <w:spacing w:before="95" w:line="244" w:lineRule="auto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b)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Give construction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glass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electrode with </w:t>
            </w:r>
            <w:proofErr w:type="spellStart"/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labelled</w:t>
            </w:r>
            <w:proofErr w:type="spellEnd"/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diagram and its representation.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99"/>
              <w:ind w:left="8" w:right="19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14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214"/>
              <w:ind w:left="30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66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5D5174">
            <w:pPr>
              <w:pStyle w:val="TableParagraph"/>
              <w:spacing w:before="101" w:line="254" w:lineRule="auto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c)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Give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the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="004F209A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different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types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of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electronic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transitions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>that</w:t>
            </w:r>
            <w:r w:rsidR="005D5174"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occur in</w:t>
            </w:r>
            <w:r w:rsidRPr="004F209A">
              <w:rPr>
                <w:rFonts w:ascii="Times New Roman" w:hAnsi="Times New Roman" w:cs="Times New Roman"/>
                <w:color w:val="1F1F1F"/>
                <w:spacing w:val="-2"/>
                <w:w w:val="105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 xml:space="preserve">the organic molecule </w:t>
            </w:r>
            <w:r w:rsidR="005D5174" w:rsidRPr="004F209A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>after</w:t>
            </w:r>
            <w:r w:rsidRPr="004F209A">
              <w:rPr>
                <w:rFonts w:ascii="Times New Roman" w:hAnsi="Times New Roman" w:cs="Times New Roman"/>
                <w:color w:val="1F1F1F"/>
                <w:w w:val="105"/>
                <w:sz w:val="19"/>
                <w:szCs w:val="19"/>
              </w:rPr>
              <w:t xml:space="preserve"> interaction with UV radiations.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99"/>
              <w:ind w:left="8" w:right="19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14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CO2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214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742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4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3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Q.6</w:t>
            </w:r>
          </w:p>
        </w:tc>
        <w:tc>
          <w:tcPr>
            <w:tcW w:w="5287" w:type="dxa"/>
          </w:tcPr>
          <w:p w:rsidR="001C7FC1" w:rsidRPr="001C7FC1" w:rsidRDefault="00D27920" w:rsidP="001C7FC1">
            <w:pPr>
              <w:jc w:val="both"/>
              <w:rPr>
                <w:rFonts w:ascii="Times New Roman" w:hAnsi="Times New Roman" w:cs="Times New Roman"/>
              </w:rPr>
            </w:pPr>
            <w:r w:rsidRPr="001C7FC1">
              <w:rPr>
                <w:rFonts w:ascii="Times New Roman" w:hAnsi="Times New Roman" w:cs="Times New Roman"/>
              </w:rPr>
              <w:t>a)</w:t>
            </w:r>
            <w:r w:rsidR="001C7FC1" w:rsidRPr="001C7FC1">
              <w:rPr>
                <w:rFonts w:ascii="Times New Roman" w:hAnsi="Times New Roman" w:cs="Times New Roman"/>
              </w:rPr>
              <w:t xml:space="preserve"> Give types of conducting polymer. Explain doping with reactions and give any two applications of conducting polymer.</w:t>
            </w:r>
          </w:p>
          <w:p w:rsidR="00D9547C" w:rsidRPr="001C7FC1" w:rsidRDefault="00D9547C" w:rsidP="00D9547C">
            <w:pPr>
              <w:pStyle w:val="TableParagraph"/>
              <w:spacing w:before="140" w:line="244" w:lineRule="auto"/>
              <w:ind w:left="51"/>
              <w:rPr>
                <w:rFonts w:ascii="Times New Roman" w:hAnsi="Times New Roman" w:cs="Times New Roman"/>
              </w:rPr>
            </w:pP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4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4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4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47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1C7FC1" w:rsidRDefault="00D9547C" w:rsidP="00D9547C">
            <w:pPr>
              <w:pStyle w:val="TableParagraph"/>
              <w:spacing w:line="230" w:lineRule="atLeast"/>
              <w:ind w:left="51" w:right="175"/>
              <w:rPr>
                <w:rFonts w:ascii="Times New Roman" w:hAnsi="Times New Roman" w:cs="Times New Roman"/>
              </w:rPr>
            </w:pPr>
            <w:r w:rsidRPr="001C7FC1">
              <w:rPr>
                <w:rFonts w:ascii="Times New Roman" w:hAnsi="Times New Roman" w:cs="Times New Roman"/>
              </w:rPr>
              <w:t>b)</w:t>
            </w:r>
            <w:r w:rsidR="001C7FC1" w:rsidRPr="001C7FC1">
              <w:rPr>
                <w:rFonts w:ascii="Times New Roman" w:hAnsi="Times New Roman" w:cs="Times New Roman"/>
              </w:rPr>
              <w:t xml:space="preserve"> Explain the favorable conditions for biodegradable polymer</w:t>
            </w:r>
            <w:r w:rsidRPr="001C7FC1">
              <w:rPr>
                <w:rFonts w:ascii="Times New Roman" w:hAnsi="Times New Roman" w:cs="Times New Roman"/>
                <w:spacing w:val="-2"/>
              </w:rPr>
              <w:t>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25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25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1C7FC1" w:rsidP="00D9547C">
            <w:pPr>
              <w:pStyle w:val="TableParagraph"/>
              <w:spacing w:before="125"/>
              <w:ind w:left="25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950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1C7FC1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</w:rPr>
            </w:pPr>
          </w:p>
          <w:p w:rsidR="00D9547C" w:rsidRPr="001C7FC1" w:rsidRDefault="004F209A" w:rsidP="00D9547C">
            <w:pPr>
              <w:pStyle w:val="TableParagraph"/>
              <w:ind w:left="51"/>
              <w:rPr>
                <w:rFonts w:ascii="Times New Roman" w:hAnsi="Times New Roman" w:cs="Times New Roman"/>
              </w:rPr>
            </w:pPr>
            <w:r w:rsidRPr="001C7FC1">
              <w:rPr>
                <w:rFonts w:ascii="Times New Roman" w:hAnsi="Times New Roman" w:cs="Times New Roman"/>
              </w:rPr>
              <w:t>C) What</w:t>
            </w:r>
            <w:r w:rsidR="00D9547C" w:rsidRPr="001C7FC1">
              <w:rPr>
                <w:rFonts w:ascii="Times New Roman" w:hAnsi="Times New Roman" w:cs="Times New Roman"/>
              </w:rPr>
              <w:t xml:space="preserve"> are Quantum </w:t>
            </w:r>
            <w:r w:rsidR="005D5174" w:rsidRPr="001C7FC1">
              <w:rPr>
                <w:rFonts w:ascii="Times New Roman" w:hAnsi="Times New Roman" w:cs="Times New Roman"/>
              </w:rPr>
              <w:t>dots? Give</w:t>
            </w:r>
            <w:r w:rsidR="00D9547C" w:rsidRPr="001C7FC1">
              <w:rPr>
                <w:rFonts w:ascii="Times New Roman" w:hAnsi="Times New Roman" w:cs="Times New Roman"/>
              </w:rPr>
              <w:t xml:space="preserve"> its properties and </w:t>
            </w:r>
            <w:r w:rsidR="00D9547C" w:rsidRPr="001C7FC1">
              <w:rPr>
                <w:rFonts w:ascii="Times New Roman" w:hAnsi="Times New Roman" w:cs="Times New Roman"/>
                <w:spacing w:val="-2"/>
              </w:rPr>
              <w:t>applications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0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564BD6">
        <w:trPr>
          <w:trHeight w:val="301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2" w:line="487" w:lineRule="exact"/>
              <w:ind w:right="8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5"/>
                <w:sz w:val="19"/>
                <w:szCs w:val="19"/>
              </w:rPr>
              <w:t>OR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87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9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3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Q.7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80" w:line="244" w:lineRule="auto"/>
              <w:ind w:left="51" w:right="175" w:firstLine="4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a) Write in 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>brief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about 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>Grapheme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(3M) What are CNT's?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Discuss the different types of carbon 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nanotubes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with respect to their structure. State their applications.(any 2) (3M)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9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9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9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25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Apply</w:t>
            </w:r>
          </w:p>
        </w:tc>
      </w:tr>
    </w:tbl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tbl>
      <w:tblPr>
        <w:tblpPr w:leftFromText="180" w:rightFromText="180" w:vertAnchor="text" w:horzAnchor="margin" w:tblpY="11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3"/>
        <w:gridCol w:w="5287"/>
        <w:gridCol w:w="654"/>
        <w:gridCol w:w="1100"/>
        <w:gridCol w:w="1501"/>
      </w:tblGrid>
      <w:tr w:rsidR="00D9547C" w:rsidRPr="004F209A" w:rsidTr="00D9547C">
        <w:trPr>
          <w:trHeight w:val="727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25" w:line="244" w:lineRule="auto"/>
              <w:ind w:left="51" w:firstLine="4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(b) Difference between the 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thermosoftening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thermosettiong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plastic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2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2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801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69"/>
              <w:ind w:left="9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(c)Draw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Structures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1)Polycarbonate2)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Polyacetylene</w:t>
            </w:r>
            <w:proofErr w:type="spellEnd"/>
          </w:p>
          <w:p w:rsidR="00D9547C" w:rsidRPr="004F209A" w:rsidRDefault="00D9547C" w:rsidP="00D9547C">
            <w:pPr>
              <w:pStyle w:val="TableParagraph"/>
              <w:spacing w:before="4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3) </w:t>
            </w:r>
            <w:r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PHBV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CO3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0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950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right="219"/>
              <w:jc w:val="right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Q.8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5D5174">
            <w:pPr>
              <w:pStyle w:val="TableParagraph"/>
              <w:spacing w:before="1" w:line="230" w:lineRule="atLeas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proofErr w:type="gram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a)Give</w:t>
            </w:r>
            <w:proofErr w:type="gramEnd"/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method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determination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G.C.V</w:t>
            </w:r>
            <w:r w:rsidR="005D5174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Solid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or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Non- volatile Liquid Fuels by Bomb Calorimeter along with the construction, working and diagram and corrected formula.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44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4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Evaluate</w:t>
            </w:r>
          </w:p>
        </w:tc>
      </w:tr>
      <w:tr w:rsidR="00D9547C" w:rsidRPr="004F209A" w:rsidTr="00D9547C">
        <w:trPr>
          <w:trHeight w:val="564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80" w:line="230" w:lineRule="atLeas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proofErr w:type="gram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b)Define</w:t>
            </w:r>
            <w:proofErr w:type="gram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power alcohol. Write the process of making power alcohol and advantages.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25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Apply</w:t>
            </w:r>
          </w:p>
        </w:tc>
      </w:tr>
      <w:tr w:rsidR="00D9547C" w:rsidRPr="004F209A" w:rsidTr="00D9547C">
        <w:trPr>
          <w:trHeight w:val="2301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234" w:line="242" w:lineRule="auto"/>
              <w:ind w:left="51" w:right="11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c) 2.4 gm of coal sample was weighed in silica crucible.Afterheatingforonehourat110°C,theresidueweighedas</w:t>
            </w:r>
          </w:p>
          <w:p w:rsidR="00D9547C" w:rsidRPr="004F209A" w:rsidRDefault="00D9547C" w:rsidP="00D9547C">
            <w:pPr>
              <w:pStyle w:val="TableParagraph"/>
              <w:spacing w:before="1" w:line="242" w:lineRule="auto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2.25 gm. The crucible was then covered with a vented lid and strongly heated for exactly 7 minutes at 950°C. The residue weighed as 1.42 gm. The crucible was further heated without lid until a constant weight was obtained. Thelastresiduewasfoundtobe0.22gm.Calculatethe%</w:t>
            </w:r>
          </w:p>
          <w:p w:rsidR="00D9547C" w:rsidRPr="004F209A" w:rsidRDefault="004F209A" w:rsidP="00D9547C">
            <w:pPr>
              <w:pStyle w:val="TableParagraph"/>
              <w:spacing w:before="1" w:line="233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R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esults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of the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above </w:t>
            </w:r>
            <w:r w:rsidR="00D9547C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analysis.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5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5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57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564BD6">
        <w:trPr>
          <w:trHeight w:val="240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42"/>
              <w:ind w:right="8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5"/>
                <w:sz w:val="19"/>
                <w:szCs w:val="19"/>
              </w:rPr>
              <w:t>OR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198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right="219"/>
              <w:jc w:val="right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Q.9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numPr>
                <w:ilvl w:val="0"/>
                <w:numId w:val="1"/>
              </w:numPr>
              <w:tabs>
                <w:tab w:val="left" w:pos="253"/>
              </w:tabs>
              <w:spacing w:before="51" w:line="244" w:lineRule="auto"/>
              <w:ind w:right="358" w:firstLine="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Give the process generations of H2 gas along with reactions involved from 1) Methane2) Coke. Also give the process to remove CO2 </w:t>
            </w:r>
            <w:r w:rsidRPr="004F209A">
              <w:rPr>
                <w:rFonts w:ascii="Times New Roman" w:hAnsi="Times New Roman" w:cs="Times New Roman"/>
                <w:b/>
                <w:sz w:val="19"/>
                <w:szCs w:val="19"/>
              </w:rPr>
              <w:t>(4M)</w:t>
            </w:r>
          </w:p>
          <w:p w:rsidR="00D9547C" w:rsidRPr="004F209A" w:rsidRDefault="00D9547C" w:rsidP="00D9547C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spacing w:line="244" w:lineRule="auto"/>
              <w:ind w:right="437" w:firstLine="0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ii Ex. 0.25 gm of a coal sample on burning in a combustion chamber in the current of pure oxygen</w:t>
            </w:r>
          </w:p>
          <w:p w:rsidR="00D9547C" w:rsidRPr="004F209A" w:rsidRDefault="00D9547C" w:rsidP="00D9547C">
            <w:pPr>
              <w:pStyle w:val="TableParagraph"/>
              <w:spacing w:line="230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wasfoundtoincreaseweightofU-tubewithanhydrousCaCl2</w:t>
            </w: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by</w:t>
            </w:r>
          </w:p>
          <w:p w:rsidR="00D9547C" w:rsidRPr="004F209A" w:rsidRDefault="00D9547C" w:rsidP="00D9547C">
            <w:pPr>
              <w:pStyle w:val="TableParagraph"/>
              <w:spacing w:before="1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0.075gmandof KOHU-</w:t>
            </w:r>
            <w:r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tube</w:t>
            </w:r>
          </w:p>
          <w:p w:rsidR="00D9547C" w:rsidRPr="004F209A" w:rsidRDefault="004F209A" w:rsidP="00D9547C">
            <w:pPr>
              <w:pStyle w:val="TableParagraph"/>
              <w:spacing w:before="3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y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>0.52gm. Find C and H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percentages in </w:t>
            </w:r>
            <w:r w:rsidR="00D9547C"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coal.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8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4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Evaluate</w:t>
            </w:r>
          </w:p>
        </w:tc>
      </w:tr>
      <w:tr w:rsidR="00D9547C" w:rsidRPr="004F209A" w:rsidTr="00D9547C">
        <w:trPr>
          <w:trHeight w:val="57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69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b)Write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characteristics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ideal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fuel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57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54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c)Explain the construction , working of lithium ion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battery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169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169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CO4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169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772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right="181"/>
              <w:jc w:val="right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Q.10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6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30" w:lineRule="atLeast"/>
              <w:ind w:left="51" w:right="542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(a) Explain wet corrosion mechanism for H2 evolution and O2absorption with proper 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>diagrammatic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representation.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4F209A">
        <w:trPr>
          <w:trHeight w:val="649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69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30" w:lineRule="atLeast"/>
              <w:ind w:left="51" w:right="175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(b) Explain any five factors affecting rate of corrosion depending on the environment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4F209A">
        <w:trPr>
          <w:trHeight w:val="575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06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9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(c)Write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difference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between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Galvanizing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and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Tinning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55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564BD6">
        <w:trPr>
          <w:trHeight w:val="266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2" w:line="487" w:lineRule="exact"/>
              <w:ind w:right="8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b/>
                <w:spacing w:val="-5"/>
                <w:sz w:val="19"/>
                <w:szCs w:val="19"/>
              </w:rPr>
              <w:t>OR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D9547C" w:rsidRPr="004F209A" w:rsidTr="00D9547C">
        <w:trPr>
          <w:trHeight w:val="801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before="191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spacing w:line="200" w:lineRule="exac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color w:val="1F1F1F"/>
                <w:spacing w:val="-4"/>
                <w:sz w:val="19"/>
                <w:szCs w:val="19"/>
              </w:rPr>
              <w:t>Q.11</w:t>
            </w: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51" w:line="244" w:lineRule="auto"/>
              <w:ind w:left="51" w:right="181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a) What is Pilling-</w:t>
            </w:r>
            <w:proofErr w:type="spellStart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Bedworth</w:t>
            </w:r>
            <w:proofErr w:type="spellEnd"/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ratio? 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Give its </w:t>
            </w:r>
            <w:r w:rsidR="004F209A" w:rsidRPr="004F209A">
              <w:rPr>
                <w:rFonts w:ascii="Times New Roman" w:hAnsi="Times New Roman" w:cs="Times New Roman"/>
                <w:sz w:val="19"/>
                <w:szCs w:val="19"/>
              </w:rPr>
              <w:t>significance</w:t>
            </w: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. And types of oxide films formed on surface of metal with suitable example of metals.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6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70"/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D9547C" w:rsidRPr="004F209A" w:rsidRDefault="00D9547C" w:rsidP="00D9547C">
            <w:pPr>
              <w:pStyle w:val="TableParagraph"/>
              <w:ind w:left="30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Remember</w:t>
            </w:r>
          </w:p>
        </w:tc>
      </w:tr>
      <w:tr w:rsidR="00D9547C" w:rsidRPr="004F209A" w:rsidTr="00D9547C">
        <w:trPr>
          <w:trHeight w:val="66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D9547C" w:rsidP="00D9547C">
            <w:pPr>
              <w:pStyle w:val="TableParagraph"/>
              <w:spacing w:before="184" w:line="230" w:lineRule="atLeast"/>
              <w:ind w:left="51" w:right="175" w:firstLine="43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b) What are corrosion resistant paints? Explain each type in </w:t>
            </w: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detail.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214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14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214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  <w:tr w:rsidR="00D9547C" w:rsidRPr="004F209A" w:rsidTr="00D9547C">
        <w:trPr>
          <w:trHeight w:val="668"/>
        </w:trPr>
        <w:tc>
          <w:tcPr>
            <w:tcW w:w="743" w:type="dxa"/>
          </w:tcPr>
          <w:p w:rsidR="00D9547C" w:rsidRPr="004F209A" w:rsidRDefault="00D9547C" w:rsidP="00D9547C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287" w:type="dxa"/>
          </w:tcPr>
          <w:p w:rsidR="00D9547C" w:rsidRPr="004F209A" w:rsidRDefault="004F209A" w:rsidP="00D9547C">
            <w:pPr>
              <w:pStyle w:val="TableParagraph"/>
              <w:spacing w:before="184" w:line="230" w:lineRule="atLeast"/>
              <w:ind w:left="51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z w:val="19"/>
                <w:szCs w:val="19"/>
              </w:rPr>
              <w:t>c) What</w:t>
            </w:r>
            <w:r w:rsidR="00D9547C" w:rsidRPr="004F209A">
              <w:rPr>
                <w:rFonts w:ascii="Times New Roman" w:hAnsi="Times New Roman" w:cs="Times New Roman"/>
                <w:sz w:val="19"/>
                <w:szCs w:val="19"/>
              </w:rPr>
              <w:t xml:space="preserve"> is electroplating? Explain the process with diagram and reactions. Give applications of electroplating.</w:t>
            </w:r>
          </w:p>
        </w:tc>
        <w:tc>
          <w:tcPr>
            <w:tcW w:w="654" w:type="dxa"/>
          </w:tcPr>
          <w:p w:rsidR="00D9547C" w:rsidRPr="004F209A" w:rsidRDefault="00D9547C" w:rsidP="00D9547C">
            <w:pPr>
              <w:pStyle w:val="TableParagraph"/>
              <w:spacing w:before="214"/>
              <w:ind w:left="17" w:right="1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10"/>
                <w:sz w:val="19"/>
                <w:szCs w:val="19"/>
              </w:rPr>
              <w:t>3</w:t>
            </w:r>
          </w:p>
        </w:tc>
        <w:tc>
          <w:tcPr>
            <w:tcW w:w="1100" w:type="dxa"/>
          </w:tcPr>
          <w:p w:rsidR="00D9547C" w:rsidRPr="004F209A" w:rsidRDefault="00D9547C" w:rsidP="00D9547C">
            <w:pPr>
              <w:pStyle w:val="TableParagraph"/>
              <w:spacing w:before="214"/>
              <w:ind w:left="10" w:right="12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CO5</w:t>
            </w:r>
          </w:p>
        </w:tc>
        <w:tc>
          <w:tcPr>
            <w:tcW w:w="1501" w:type="dxa"/>
          </w:tcPr>
          <w:p w:rsidR="00D9547C" w:rsidRPr="004F209A" w:rsidRDefault="00D9547C" w:rsidP="00D9547C">
            <w:pPr>
              <w:pStyle w:val="TableParagraph"/>
              <w:spacing w:before="214"/>
              <w:ind w:left="48" w:right="44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4F209A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Understand</w:t>
            </w:r>
          </w:p>
        </w:tc>
      </w:tr>
    </w:tbl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D9547C" w:rsidRPr="004F209A" w:rsidRDefault="00D9547C">
      <w:pPr>
        <w:spacing w:before="5"/>
        <w:rPr>
          <w:rFonts w:ascii="Times New Roman" w:hAnsi="Times New Roman" w:cs="Times New Roman"/>
          <w:sz w:val="19"/>
          <w:szCs w:val="19"/>
        </w:rPr>
      </w:pPr>
    </w:p>
    <w:p w:rsidR="00E55893" w:rsidRPr="004F209A" w:rsidRDefault="00E55893">
      <w:pPr>
        <w:pStyle w:val="TableParagraph"/>
        <w:rPr>
          <w:rFonts w:ascii="Times New Roman"/>
          <w:sz w:val="19"/>
          <w:szCs w:val="19"/>
        </w:rPr>
        <w:sectPr w:rsidR="00E55893" w:rsidRPr="004F209A">
          <w:type w:val="continuous"/>
          <w:pgSz w:w="11900" w:h="16840"/>
          <w:pgMar w:top="800" w:right="1417" w:bottom="280" w:left="992" w:header="720" w:footer="720" w:gutter="0"/>
          <w:cols w:space="720"/>
        </w:sectPr>
      </w:pPr>
    </w:p>
    <w:p w:rsidR="00E55893" w:rsidRPr="004F209A" w:rsidRDefault="00E55893">
      <w:pPr>
        <w:spacing w:before="5"/>
        <w:rPr>
          <w:rFonts w:ascii="Times New Roman"/>
          <w:sz w:val="19"/>
          <w:szCs w:val="19"/>
        </w:rPr>
      </w:pPr>
    </w:p>
    <w:p w:rsidR="00E55893" w:rsidRDefault="00E55893">
      <w:pPr>
        <w:pStyle w:val="TableParagraph"/>
        <w:jc w:val="center"/>
        <w:rPr>
          <w:sz w:val="19"/>
        </w:rPr>
        <w:sectPr w:rsidR="00E55893">
          <w:pgSz w:w="11900" w:h="16840"/>
          <w:pgMar w:top="800" w:right="1417" w:bottom="280" w:left="992" w:header="720" w:footer="720" w:gutter="0"/>
          <w:cols w:space="720"/>
        </w:sectPr>
      </w:pPr>
    </w:p>
    <w:p w:rsidR="00E55893" w:rsidRDefault="00E55893">
      <w:pPr>
        <w:spacing w:before="5"/>
        <w:rPr>
          <w:rFonts w:ascii="Times New Roman"/>
          <w:sz w:val="2"/>
        </w:rPr>
      </w:pPr>
    </w:p>
    <w:p w:rsidR="00E55893" w:rsidRDefault="00E55893">
      <w:pPr>
        <w:pStyle w:val="TableParagraph"/>
        <w:jc w:val="center"/>
        <w:rPr>
          <w:sz w:val="19"/>
        </w:rPr>
        <w:sectPr w:rsidR="00E55893">
          <w:pgSz w:w="11900" w:h="16840"/>
          <w:pgMar w:top="800" w:right="1417" w:bottom="280" w:left="992" w:header="720" w:footer="720" w:gutter="0"/>
          <w:cols w:space="720"/>
        </w:sectPr>
      </w:pPr>
    </w:p>
    <w:p w:rsidR="00E55893" w:rsidRDefault="00E55893">
      <w:pPr>
        <w:spacing w:before="5"/>
        <w:rPr>
          <w:rFonts w:ascii="Times New Roman"/>
          <w:sz w:val="2"/>
        </w:rPr>
      </w:pPr>
    </w:p>
    <w:p w:rsidR="004F209A" w:rsidRDefault="004F209A"/>
    <w:sectPr w:rsidR="004F209A" w:rsidSect="00E55893">
      <w:pgSz w:w="11900" w:h="16840"/>
      <w:pgMar w:top="800" w:right="1417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369D0"/>
    <w:multiLevelType w:val="hybridMultilevel"/>
    <w:tmpl w:val="361E7EA6"/>
    <w:lvl w:ilvl="0" w:tplc="07E41232">
      <w:start w:val="1"/>
      <w:numFmt w:val="lowerRoman"/>
      <w:lvlText w:val="%1)"/>
      <w:lvlJc w:val="left"/>
      <w:pPr>
        <w:ind w:left="197" w:hanging="14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19"/>
        <w:szCs w:val="19"/>
        <w:lang w:val="en-US" w:eastAsia="en-US" w:bidi="ar-SA"/>
      </w:rPr>
    </w:lvl>
    <w:lvl w:ilvl="1" w:tplc="63A2A1C2">
      <w:numFmt w:val="bullet"/>
      <w:lvlText w:val="•"/>
      <w:lvlJc w:val="left"/>
      <w:pPr>
        <w:ind w:left="707" w:hanging="147"/>
      </w:pPr>
      <w:rPr>
        <w:rFonts w:hint="default"/>
        <w:lang w:val="en-US" w:eastAsia="en-US" w:bidi="ar-SA"/>
      </w:rPr>
    </w:lvl>
    <w:lvl w:ilvl="2" w:tplc="3A52DCC4">
      <w:numFmt w:val="bullet"/>
      <w:lvlText w:val="•"/>
      <w:lvlJc w:val="left"/>
      <w:pPr>
        <w:ind w:left="1214" w:hanging="147"/>
      </w:pPr>
      <w:rPr>
        <w:rFonts w:hint="default"/>
        <w:lang w:val="en-US" w:eastAsia="en-US" w:bidi="ar-SA"/>
      </w:rPr>
    </w:lvl>
    <w:lvl w:ilvl="3" w:tplc="F4CA8532">
      <w:numFmt w:val="bullet"/>
      <w:lvlText w:val="•"/>
      <w:lvlJc w:val="left"/>
      <w:pPr>
        <w:ind w:left="1721" w:hanging="147"/>
      </w:pPr>
      <w:rPr>
        <w:rFonts w:hint="default"/>
        <w:lang w:val="en-US" w:eastAsia="en-US" w:bidi="ar-SA"/>
      </w:rPr>
    </w:lvl>
    <w:lvl w:ilvl="4" w:tplc="2E76E41A">
      <w:numFmt w:val="bullet"/>
      <w:lvlText w:val="•"/>
      <w:lvlJc w:val="left"/>
      <w:pPr>
        <w:ind w:left="2228" w:hanging="147"/>
      </w:pPr>
      <w:rPr>
        <w:rFonts w:hint="default"/>
        <w:lang w:val="en-US" w:eastAsia="en-US" w:bidi="ar-SA"/>
      </w:rPr>
    </w:lvl>
    <w:lvl w:ilvl="5" w:tplc="52D88202">
      <w:numFmt w:val="bullet"/>
      <w:lvlText w:val="•"/>
      <w:lvlJc w:val="left"/>
      <w:pPr>
        <w:ind w:left="2736" w:hanging="147"/>
      </w:pPr>
      <w:rPr>
        <w:rFonts w:hint="default"/>
        <w:lang w:val="en-US" w:eastAsia="en-US" w:bidi="ar-SA"/>
      </w:rPr>
    </w:lvl>
    <w:lvl w:ilvl="6" w:tplc="EFE0EED6">
      <w:numFmt w:val="bullet"/>
      <w:lvlText w:val="•"/>
      <w:lvlJc w:val="left"/>
      <w:pPr>
        <w:ind w:left="3243" w:hanging="147"/>
      </w:pPr>
      <w:rPr>
        <w:rFonts w:hint="default"/>
        <w:lang w:val="en-US" w:eastAsia="en-US" w:bidi="ar-SA"/>
      </w:rPr>
    </w:lvl>
    <w:lvl w:ilvl="7" w:tplc="2C10B1B4">
      <w:numFmt w:val="bullet"/>
      <w:lvlText w:val="•"/>
      <w:lvlJc w:val="left"/>
      <w:pPr>
        <w:ind w:left="3750" w:hanging="147"/>
      </w:pPr>
      <w:rPr>
        <w:rFonts w:hint="default"/>
        <w:lang w:val="en-US" w:eastAsia="en-US" w:bidi="ar-SA"/>
      </w:rPr>
    </w:lvl>
    <w:lvl w:ilvl="8" w:tplc="FE3614EC">
      <w:numFmt w:val="bullet"/>
      <w:lvlText w:val="•"/>
      <w:lvlJc w:val="left"/>
      <w:pPr>
        <w:ind w:left="4257" w:hanging="147"/>
      </w:pPr>
      <w:rPr>
        <w:rFonts w:hint="default"/>
        <w:lang w:val="en-US" w:eastAsia="en-US" w:bidi="ar-SA"/>
      </w:rPr>
    </w:lvl>
  </w:abstractNum>
  <w:abstractNum w:abstractNumId="1">
    <w:nsid w:val="383D4538"/>
    <w:multiLevelType w:val="hybridMultilevel"/>
    <w:tmpl w:val="D1227F56"/>
    <w:lvl w:ilvl="0" w:tplc="732861C6">
      <w:start w:val="1"/>
      <w:numFmt w:val="lowerRoman"/>
      <w:lvlText w:val="(%1)"/>
      <w:lvlJc w:val="left"/>
      <w:pPr>
        <w:ind w:left="51" w:hanging="20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19"/>
        <w:szCs w:val="19"/>
        <w:lang w:val="en-US" w:eastAsia="en-US" w:bidi="ar-SA"/>
      </w:rPr>
    </w:lvl>
    <w:lvl w:ilvl="1" w:tplc="6A5CD83E">
      <w:numFmt w:val="bullet"/>
      <w:lvlText w:val="•"/>
      <w:lvlJc w:val="left"/>
      <w:pPr>
        <w:ind w:left="581" w:hanging="205"/>
      </w:pPr>
      <w:rPr>
        <w:rFonts w:hint="default"/>
        <w:lang w:val="en-US" w:eastAsia="en-US" w:bidi="ar-SA"/>
      </w:rPr>
    </w:lvl>
    <w:lvl w:ilvl="2" w:tplc="748800BE">
      <w:numFmt w:val="bullet"/>
      <w:lvlText w:val="•"/>
      <w:lvlJc w:val="left"/>
      <w:pPr>
        <w:ind w:left="1102" w:hanging="205"/>
      </w:pPr>
      <w:rPr>
        <w:rFonts w:hint="default"/>
        <w:lang w:val="en-US" w:eastAsia="en-US" w:bidi="ar-SA"/>
      </w:rPr>
    </w:lvl>
    <w:lvl w:ilvl="3" w:tplc="D702F982">
      <w:numFmt w:val="bullet"/>
      <w:lvlText w:val="•"/>
      <w:lvlJc w:val="left"/>
      <w:pPr>
        <w:ind w:left="1623" w:hanging="205"/>
      </w:pPr>
      <w:rPr>
        <w:rFonts w:hint="default"/>
        <w:lang w:val="en-US" w:eastAsia="en-US" w:bidi="ar-SA"/>
      </w:rPr>
    </w:lvl>
    <w:lvl w:ilvl="4" w:tplc="83DE5F3C"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  <w:lvl w:ilvl="5" w:tplc="05C6D304">
      <w:numFmt w:val="bullet"/>
      <w:lvlText w:val="•"/>
      <w:lvlJc w:val="left"/>
      <w:pPr>
        <w:ind w:left="2666" w:hanging="205"/>
      </w:pPr>
      <w:rPr>
        <w:rFonts w:hint="default"/>
        <w:lang w:val="en-US" w:eastAsia="en-US" w:bidi="ar-SA"/>
      </w:rPr>
    </w:lvl>
    <w:lvl w:ilvl="6" w:tplc="B942CCB0">
      <w:numFmt w:val="bullet"/>
      <w:lvlText w:val="•"/>
      <w:lvlJc w:val="left"/>
      <w:pPr>
        <w:ind w:left="3187" w:hanging="205"/>
      </w:pPr>
      <w:rPr>
        <w:rFonts w:hint="default"/>
        <w:lang w:val="en-US" w:eastAsia="en-US" w:bidi="ar-SA"/>
      </w:rPr>
    </w:lvl>
    <w:lvl w:ilvl="7" w:tplc="34C48C0C">
      <w:numFmt w:val="bullet"/>
      <w:lvlText w:val="•"/>
      <w:lvlJc w:val="left"/>
      <w:pPr>
        <w:ind w:left="3708" w:hanging="205"/>
      </w:pPr>
      <w:rPr>
        <w:rFonts w:hint="default"/>
        <w:lang w:val="en-US" w:eastAsia="en-US" w:bidi="ar-SA"/>
      </w:rPr>
    </w:lvl>
    <w:lvl w:ilvl="8" w:tplc="46EAD992">
      <w:numFmt w:val="bullet"/>
      <w:lvlText w:val="•"/>
      <w:lvlJc w:val="left"/>
      <w:pPr>
        <w:ind w:left="4229" w:hanging="205"/>
      </w:pPr>
      <w:rPr>
        <w:rFonts w:hint="default"/>
        <w:lang w:val="en-US" w:eastAsia="en-US" w:bidi="ar-SA"/>
      </w:rPr>
    </w:lvl>
  </w:abstractNum>
  <w:abstractNum w:abstractNumId="2">
    <w:nsid w:val="7B746B9E"/>
    <w:multiLevelType w:val="hybridMultilevel"/>
    <w:tmpl w:val="ACF0ED48"/>
    <w:lvl w:ilvl="0" w:tplc="A1A6F006">
      <w:start w:val="1"/>
      <w:numFmt w:val="lowerRoman"/>
      <w:lvlText w:val="%1)"/>
      <w:lvlJc w:val="left"/>
      <w:pPr>
        <w:ind w:left="51" w:hanging="14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7"/>
        <w:sz w:val="19"/>
        <w:szCs w:val="19"/>
        <w:lang w:val="en-US" w:eastAsia="en-US" w:bidi="ar-SA"/>
      </w:rPr>
    </w:lvl>
    <w:lvl w:ilvl="1" w:tplc="D0E46090">
      <w:numFmt w:val="bullet"/>
      <w:lvlText w:val="•"/>
      <w:lvlJc w:val="left"/>
      <w:pPr>
        <w:ind w:left="581" w:hanging="147"/>
      </w:pPr>
      <w:rPr>
        <w:rFonts w:hint="default"/>
        <w:lang w:val="en-US" w:eastAsia="en-US" w:bidi="ar-SA"/>
      </w:rPr>
    </w:lvl>
    <w:lvl w:ilvl="2" w:tplc="0524AB74">
      <w:numFmt w:val="bullet"/>
      <w:lvlText w:val="•"/>
      <w:lvlJc w:val="left"/>
      <w:pPr>
        <w:ind w:left="1102" w:hanging="147"/>
      </w:pPr>
      <w:rPr>
        <w:rFonts w:hint="default"/>
        <w:lang w:val="en-US" w:eastAsia="en-US" w:bidi="ar-SA"/>
      </w:rPr>
    </w:lvl>
    <w:lvl w:ilvl="3" w:tplc="F6FA5EC6">
      <w:numFmt w:val="bullet"/>
      <w:lvlText w:val="•"/>
      <w:lvlJc w:val="left"/>
      <w:pPr>
        <w:ind w:left="1623" w:hanging="147"/>
      </w:pPr>
      <w:rPr>
        <w:rFonts w:hint="default"/>
        <w:lang w:val="en-US" w:eastAsia="en-US" w:bidi="ar-SA"/>
      </w:rPr>
    </w:lvl>
    <w:lvl w:ilvl="4" w:tplc="300CAA80">
      <w:numFmt w:val="bullet"/>
      <w:lvlText w:val="•"/>
      <w:lvlJc w:val="left"/>
      <w:pPr>
        <w:ind w:left="2144" w:hanging="147"/>
      </w:pPr>
      <w:rPr>
        <w:rFonts w:hint="default"/>
        <w:lang w:val="en-US" w:eastAsia="en-US" w:bidi="ar-SA"/>
      </w:rPr>
    </w:lvl>
    <w:lvl w:ilvl="5" w:tplc="644A039E">
      <w:numFmt w:val="bullet"/>
      <w:lvlText w:val="•"/>
      <w:lvlJc w:val="left"/>
      <w:pPr>
        <w:ind w:left="2666" w:hanging="147"/>
      </w:pPr>
      <w:rPr>
        <w:rFonts w:hint="default"/>
        <w:lang w:val="en-US" w:eastAsia="en-US" w:bidi="ar-SA"/>
      </w:rPr>
    </w:lvl>
    <w:lvl w:ilvl="6" w:tplc="2F0C6AFC">
      <w:numFmt w:val="bullet"/>
      <w:lvlText w:val="•"/>
      <w:lvlJc w:val="left"/>
      <w:pPr>
        <w:ind w:left="3187" w:hanging="147"/>
      </w:pPr>
      <w:rPr>
        <w:rFonts w:hint="default"/>
        <w:lang w:val="en-US" w:eastAsia="en-US" w:bidi="ar-SA"/>
      </w:rPr>
    </w:lvl>
    <w:lvl w:ilvl="7" w:tplc="D3700FD2">
      <w:numFmt w:val="bullet"/>
      <w:lvlText w:val="•"/>
      <w:lvlJc w:val="left"/>
      <w:pPr>
        <w:ind w:left="3708" w:hanging="147"/>
      </w:pPr>
      <w:rPr>
        <w:rFonts w:hint="default"/>
        <w:lang w:val="en-US" w:eastAsia="en-US" w:bidi="ar-SA"/>
      </w:rPr>
    </w:lvl>
    <w:lvl w:ilvl="8" w:tplc="288CCBA2">
      <w:numFmt w:val="bullet"/>
      <w:lvlText w:val="•"/>
      <w:lvlJc w:val="left"/>
      <w:pPr>
        <w:ind w:left="4229" w:hanging="14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55893"/>
    <w:rsid w:val="00172FC4"/>
    <w:rsid w:val="00190ECF"/>
    <w:rsid w:val="001C7FC1"/>
    <w:rsid w:val="004F209A"/>
    <w:rsid w:val="00564BD6"/>
    <w:rsid w:val="005C2DE1"/>
    <w:rsid w:val="005D5174"/>
    <w:rsid w:val="00701568"/>
    <w:rsid w:val="007573DB"/>
    <w:rsid w:val="008F683A"/>
    <w:rsid w:val="00962315"/>
    <w:rsid w:val="009B5712"/>
    <w:rsid w:val="00C164C6"/>
    <w:rsid w:val="00C93E67"/>
    <w:rsid w:val="00D27920"/>
    <w:rsid w:val="00D9547C"/>
    <w:rsid w:val="00E33C6B"/>
    <w:rsid w:val="00E55893"/>
    <w:rsid w:val="00E91F79"/>
    <w:rsid w:val="00FC21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55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5893"/>
  </w:style>
  <w:style w:type="paragraph" w:customStyle="1" w:styleId="TableParagraph">
    <w:name w:val="Table Paragraph"/>
    <w:basedOn w:val="Normal"/>
    <w:uiPriority w:val="1"/>
    <w:qFormat/>
    <w:rsid w:val="00E55893"/>
    <w:rPr>
      <w:rFonts w:ascii="Calibri" w:eastAsia="Calibri" w:hAnsi="Calibri" w:cs="Calibri"/>
    </w:rPr>
  </w:style>
  <w:style w:type="character" w:customStyle="1" w:styleId="MSGENFONTSTYLENAMETEMPLATEROLENUMBERMSGENFONTSTYLENAMEBYROLETEXT3">
    <w:name w:val="MSG_EN_FONT_STYLE_NAME_TEMPLATE_ROLE_NUMBER MSG_EN_FONT_STYLE_NAME_BY_ROLE_TEXT 3"/>
    <w:basedOn w:val="DefaultParagraphFont"/>
    <w:rsid w:val="009B57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C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sid w:val="009B5712"/>
    <w:rPr>
      <w:b/>
      <w:bCs/>
      <w:spacing w:val="20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9B5712"/>
    <w:pPr>
      <w:shd w:val="clear" w:color="auto" w:fill="FFFFFF"/>
      <w:autoSpaceDE/>
      <w:autoSpaceDN/>
      <w:spacing w:line="384" w:lineRule="exact"/>
      <w:jc w:val="both"/>
      <w:outlineLvl w:val="0"/>
    </w:pPr>
    <w:rPr>
      <w:b/>
      <w:bCs/>
      <w:spacing w:val="20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sid w:val="009B5712"/>
    <w:rPr>
      <w:b/>
      <w:bCs/>
      <w:sz w:val="21"/>
      <w:szCs w:val="21"/>
      <w:shd w:val="clear" w:color="auto" w:fill="FFFFFF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rsid w:val="009B5712"/>
    <w:pPr>
      <w:shd w:val="clear" w:color="auto" w:fill="FFFFFF"/>
      <w:autoSpaceDE/>
      <w:autoSpaceDN/>
      <w:spacing w:line="264" w:lineRule="exact"/>
      <w:jc w:val="both"/>
    </w:pPr>
    <w:rPr>
      <w:b/>
      <w:bCs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7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7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1568"/>
    <w:pPr>
      <w:widowControl/>
      <w:tabs>
        <w:tab w:val="center" w:pos="4680"/>
        <w:tab w:val="right" w:pos="9360"/>
      </w:tabs>
      <w:autoSpaceDE/>
      <w:autoSpaceDN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01568"/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8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QP 2023-24 DIv ABCD UT2.xlsx</vt:lpstr>
    </vt:vector>
  </TitlesOfParts>
  <Company/>
  <LinksUpToDate>false</LinksUpToDate>
  <CharactersWithSpaces>6697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 2023-24 DIv ABCD UT2.xlsx</dc:title>
  <dc:creator>Admin</dc:creator>
  <cp:lastModifiedBy>Admin</cp:lastModifiedBy>
  <cp:revision>14</cp:revision>
  <dcterms:created xsi:type="dcterms:W3CDTF">2024-12-14T09:42:00Z</dcterms:created>
  <dcterms:modified xsi:type="dcterms:W3CDTF">2025-04-18T11:35:00Z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2024-12-14T00:00:00Z</vt:filetime>
  </property>
</Properties>
</file>