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A08AB" w14:textId="2E5A3BC3" w:rsidR="00B106F8" w:rsidRPr="00457BE6" w:rsidRDefault="00457BE6">
      <w:pPr>
        <w:pStyle w:val="Heading1"/>
        <w:rPr>
          <w:rFonts w:ascii="Arial" w:hAnsi="Arial" w:cs="Arial"/>
          <w:b w:val="0"/>
          <w:bCs w:val="0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Task3:  </w:t>
      </w:r>
      <w:r w:rsidR="00000000" w:rsidRPr="00457BE6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Cloud 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  <w:t>Deployment model</w:t>
      </w:r>
    </w:p>
    <w:p w14:paraId="1A0B74FF" w14:textId="77777777" w:rsidR="00B106F8" w:rsidRPr="00457BE6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457BE6">
        <w:rPr>
          <w:rFonts w:ascii="Arial" w:hAnsi="Arial" w:cs="Arial"/>
          <w:b w:val="0"/>
          <w:bCs w:val="0"/>
          <w:color w:val="auto"/>
          <w:sz w:val="24"/>
          <w:szCs w:val="24"/>
        </w:rPr>
        <w:t>1. Cloud Deployment Model for Two Apps</w:t>
      </w:r>
    </w:p>
    <w:p w14:paraId="44940B44" w14:textId="77777777" w:rsidR="00B106F8" w:rsidRPr="00457BE6" w:rsidRDefault="00000000">
      <w:pPr>
        <w:rPr>
          <w:rFonts w:ascii="Arial" w:hAnsi="Arial" w:cs="Arial"/>
          <w:sz w:val="24"/>
          <w:szCs w:val="24"/>
        </w:rPr>
      </w:pPr>
      <w:r w:rsidRPr="00457BE6">
        <w:rPr>
          <w:rFonts w:ascii="Arial" w:hAnsi="Arial" w:cs="Arial"/>
          <w:sz w:val="24"/>
          <w:szCs w:val="24"/>
        </w:rPr>
        <w:t>App 1: Paytm</w:t>
      </w:r>
      <w:r w:rsidRPr="00457BE6">
        <w:rPr>
          <w:rFonts w:ascii="Arial" w:hAnsi="Arial" w:cs="Arial"/>
          <w:sz w:val="24"/>
          <w:szCs w:val="24"/>
        </w:rPr>
        <w:br/>
        <w:t>Recommended Model: Hybrid Cloud</w:t>
      </w:r>
      <w:r w:rsidRPr="00457BE6">
        <w:rPr>
          <w:rFonts w:ascii="Arial" w:hAnsi="Arial" w:cs="Arial"/>
          <w:sz w:val="24"/>
          <w:szCs w:val="24"/>
        </w:rPr>
        <w:br/>
        <w:t>Reasons:</w:t>
      </w:r>
      <w:r w:rsidRPr="00457BE6">
        <w:rPr>
          <w:rFonts w:ascii="Arial" w:hAnsi="Arial" w:cs="Arial"/>
          <w:sz w:val="24"/>
          <w:szCs w:val="24"/>
        </w:rPr>
        <w:br/>
        <w:t>1. Sensitive banking and payment data can be stored securely in a private cloud.</w:t>
      </w:r>
      <w:r w:rsidRPr="00457BE6">
        <w:rPr>
          <w:rFonts w:ascii="Arial" w:hAnsi="Arial" w:cs="Arial"/>
          <w:sz w:val="24"/>
          <w:szCs w:val="24"/>
        </w:rPr>
        <w:br/>
        <w:t>2. Public cloud resources can handle heavy traffic during sales and festivals.</w:t>
      </w:r>
      <w:r w:rsidRPr="00457BE6">
        <w:rPr>
          <w:rFonts w:ascii="Arial" w:hAnsi="Arial" w:cs="Arial"/>
          <w:sz w:val="24"/>
          <w:szCs w:val="24"/>
        </w:rPr>
        <w:br/>
      </w:r>
    </w:p>
    <w:p w14:paraId="7E81051E" w14:textId="77777777" w:rsidR="00B106F8" w:rsidRPr="00457BE6" w:rsidRDefault="00000000">
      <w:pPr>
        <w:rPr>
          <w:rFonts w:ascii="Arial" w:hAnsi="Arial" w:cs="Arial"/>
          <w:sz w:val="24"/>
          <w:szCs w:val="24"/>
        </w:rPr>
      </w:pPr>
      <w:r w:rsidRPr="00457BE6">
        <w:rPr>
          <w:rFonts w:ascii="Arial" w:hAnsi="Arial" w:cs="Arial"/>
          <w:sz w:val="24"/>
          <w:szCs w:val="24"/>
        </w:rPr>
        <w:t>App 2: Instagram</w:t>
      </w:r>
      <w:r w:rsidRPr="00457BE6">
        <w:rPr>
          <w:rFonts w:ascii="Arial" w:hAnsi="Arial" w:cs="Arial"/>
          <w:sz w:val="24"/>
          <w:szCs w:val="24"/>
        </w:rPr>
        <w:br/>
        <w:t>Recommended Model: Public Cloud</w:t>
      </w:r>
      <w:r w:rsidRPr="00457BE6">
        <w:rPr>
          <w:rFonts w:ascii="Arial" w:hAnsi="Arial" w:cs="Arial"/>
          <w:sz w:val="24"/>
          <w:szCs w:val="24"/>
        </w:rPr>
        <w:br/>
        <w:t>Reasons:</w:t>
      </w:r>
      <w:r w:rsidRPr="00457BE6">
        <w:rPr>
          <w:rFonts w:ascii="Arial" w:hAnsi="Arial" w:cs="Arial"/>
          <w:sz w:val="24"/>
          <w:szCs w:val="24"/>
        </w:rPr>
        <w:br/>
        <w:t>1. Supports millions of users globally.</w:t>
      </w:r>
      <w:r w:rsidRPr="00457BE6">
        <w:rPr>
          <w:rFonts w:ascii="Arial" w:hAnsi="Arial" w:cs="Arial"/>
          <w:sz w:val="24"/>
          <w:szCs w:val="24"/>
        </w:rPr>
        <w:br/>
        <w:t>2. Easily scales during traffic spikes at a lower cost.</w:t>
      </w:r>
    </w:p>
    <w:p w14:paraId="36AE52CD" w14:textId="77777777" w:rsidR="00B106F8" w:rsidRPr="00457BE6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457BE6">
        <w:rPr>
          <w:rFonts w:ascii="Arial" w:hAnsi="Arial" w:cs="Arial"/>
          <w:b w:val="0"/>
          <w:bCs w:val="0"/>
          <w:color w:val="auto"/>
          <w:sz w:val="24"/>
          <w:szCs w:val="24"/>
        </w:rPr>
        <w:t>2. Comparison of Cloud Deployment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06F8" w:rsidRPr="00457BE6" w14:paraId="5908C369" w14:textId="77777777">
        <w:tc>
          <w:tcPr>
            <w:tcW w:w="2880" w:type="dxa"/>
          </w:tcPr>
          <w:p w14:paraId="58AB4289" w14:textId="77777777" w:rsidR="00B106F8" w:rsidRPr="00457BE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57BE6">
              <w:rPr>
                <w:rFonts w:ascii="Arial" w:hAnsi="Arial" w:cs="Arial"/>
                <w:sz w:val="24"/>
                <w:szCs w:val="24"/>
              </w:rPr>
              <w:t>Deployment Model</w:t>
            </w:r>
          </w:p>
        </w:tc>
        <w:tc>
          <w:tcPr>
            <w:tcW w:w="2880" w:type="dxa"/>
          </w:tcPr>
          <w:p w14:paraId="3D246739" w14:textId="77777777" w:rsidR="00B106F8" w:rsidRPr="00457BE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57BE6">
              <w:rPr>
                <w:rFonts w:ascii="Arial" w:hAnsi="Arial" w:cs="Arial"/>
                <w:sz w:val="24"/>
                <w:szCs w:val="24"/>
              </w:rPr>
              <w:t>Pros</w:t>
            </w:r>
          </w:p>
        </w:tc>
        <w:tc>
          <w:tcPr>
            <w:tcW w:w="2880" w:type="dxa"/>
          </w:tcPr>
          <w:p w14:paraId="3898CD4D" w14:textId="77777777" w:rsidR="00B106F8" w:rsidRPr="00457BE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57BE6">
              <w:rPr>
                <w:rFonts w:ascii="Arial" w:hAnsi="Arial" w:cs="Arial"/>
                <w:sz w:val="24"/>
                <w:szCs w:val="24"/>
              </w:rPr>
              <w:t>Cons</w:t>
            </w:r>
          </w:p>
        </w:tc>
      </w:tr>
      <w:tr w:rsidR="00B106F8" w:rsidRPr="00457BE6" w14:paraId="1C6B126C" w14:textId="77777777">
        <w:tc>
          <w:tcPr>
            <w:tcW w:w="2880" w:type="dxa"/>
          </w:tcPr>
          <w:p w14:paraId="403D7513" w14:textId="77777777" w:rsidR="00B106F8" w:rsidRPr="00457BE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57BE6">
              <w:rPr>
                <w:rFonts w:ascii="Arial" w:hAnsi="Arial" w:cs="Arial"/>
                <w:sz w:val="24"/>
                <w:szCs w:val="24"/>
              </w:rPr>
              <w:t>Public Cloud</w:t>
            </w:r>
          </w:p>
        </w:tc>
        <w:tc>
          <w:tcPr>
            <w:tcW w:w="2880" w:type="dxa"/>
          </w:tcPr>
          <w:p w14:paraId="10C14341" w14:textId="77777777" w:rsidR="00B106F8" w:rsidRPr="00457BE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57BE6">
              <w:rPr>
                <w:rFonts w:ascii="Arial" w:hAnsi="Arial" w:cs="Arial"/>
                <w:sz w:val="24"/>
                <w:szCs w:val="24"/>
              </w:rPr>
              <w:t>1. Low cost</w:t>
            </w:r>
            <w:r w:rsidRPr="00457BE6">
              <w:rPr>
                <w:rFonts w:ascii="Arial" w:hAnsi="Arial" w:cs="Arial"/>
                <w:sz w:val="24"/>
                <w:szCs w:val="24"/>
              </w:rPr>
              <w:br/>
              <w:t>2. Highly scalable</w:t>
            </w:r>
            <w:r w:rsidRPr="00457BE6">
              <w:rPr>
                <w:rFonts w:ascii="Arial" w:hAnsi="Arial" w:cs="Arial"/>
                <w:sz w:val="24"/>
                <w:szCs w:val="24"/>
              </w:rPr>
              <w:br/>
              <w:t>3. Easy deployment</w:t>
            </w:r>
          </w:p>
        </w:tc>
        <w:tc>
          <w:tcPr>
            <w:tcW w:w="2880" w:type="dxa"/>
          </w:tcPr>
          <w:p w14:paraId="613DD6EC" w14:textId="77777777" w:rsidR="00B106F8" w:rsidRPr="00457BE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57BE6">
              <w:rPr>
                <w:rFonts w:ascii="Arial" w:hAnsi="Arial" w:cs="Arial"/>
                <w:sz w:val="24"/>
                <w:szCs w:val="24"/>
              </w:rPr>
              <w:t>1. Less control</w:t>
            </w:r>
            <w:r w:rsidRPr="00457BE6">
              <w:rPr>
                <w:rFonts w:ascii="Arial" w:hAnsi="Arial" w:cs="Arial"/>
                <w:sz w:val="24"/>
                <w:szCs w:val="24"/>
              </w:rPr>
              <w:br/>
              <w:t>2. Security concerns</w:t>
            </w:r>
            <w:r w:rsidRPr="00457BE6">
              <w:rPr>
                <w:rFonts w:ascii="Arial" w:hAnsi="Arial" w:cs="Arial"/>
                <w:sz w:val="24"/>
                <w:szCs w:val="24"/>
              </w:rPr>
              <w:br/>
              <w:t>3. Shared infrastructure</w:t>
            </w:r>
          </w:p>
        </w:tc>
      </w:tr>
      <w:tr w:rsidR="00B106F8" w:rsidRPr="00457BE6" w14:paraId="1838D5C7" w14:textId="77777777">
        <w:tc>
          <w:tcPr>
            <w:tcW w:w="2880" w:type="dxa"/>
          </w:tcPr>
          <w:p w14:paraId="52AE8848" w14:textId="77777777" w:rsidR="00B106F8" w:rsidRPr="00457BE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57BE6">
              <w:rPr>
                <w:rFonts w:ascii="Arial" w:hAnsi="Arial" w:cs="Arial"/>
                <w:sz w:val="24"/>
                <w:szCs w:val="24"/>
              </w:rPr>
              <w:t>Private Cloud</w:t>
            </w:r>
          </w:p>
        </w:tc>
        <w:tc>
          <w:tcPr>
            <w:tcW w:w="2880" w:type="dxa"/>
          </w:tcPr>
          <w:p w14:paraId="0CAF2433" w14:textId="77777777" w:rsidR="00B106F8" w:rsidRPr="00457BE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57BE6">
              <w:rPr>
                <w:rFonts w:ascii="Arial" w:hAnsi="Arial" w:cs="Arial"/>
                <w:sz w:val="24"/>
                <w:szCs w:val="24"/>
              </w:rPr>
              <w:t>1. High security</w:t>
            </w:r>
            <w:r w:rsidRPr="00457BE6">
              <w:rPr>
                <w:rFonts w:ascii="Arial" w:hAnsi="Arial" w:cs="Arial"/>
                <w:sz w:val="24"/>
                <w:szCs w:val="24"/>
              </w:rPr>
              <w:br/>
              <w:t>2. Full control</w:t>
            </w:r>
            <w:r w:rsidRPr="00457BE6">
              <w:rPr>
                <w:rFonts w:ascii="Arial" w:hAnsi="Arial" w:cs="Arial"/>
                <w:sz w:val="24"/>
                <w:szCs w:val="24"/>
              </w:rPr>
              <w:br/>
              <w:t>3. Better performance</w:t>
            </w:r>
          </w:p>
        </w:tc>
        <w:tc>
          <w:tcPr>
            <w:tcW w:w="2880" w:type="dxa"/>
          </w:tcPr>
          <w:p w14:paraId="360C7D8A" w14:textId="77777777" w:rsidR="00B106F8" w:rsidRPr="00457BE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57BE6">
              <w:rPr>
                <w:rFonts w:ascii="Arial" w:hAnsi="Arial" w:cs="Arial"/>
                <w:sz w:val="24"/>
                <w:szCs w:val="24"/>
              </w:rPr>
              <w:t>1. Expensive</w:t>
            </w:r>
            <w:r w:rsidRPr="00457BE6">
              <w:rPr>
                <w:rFonts w:ascii="Arial" w:hAnsi="Arial" w:cs="Arial"/>
                <w:sz w:val="24"/>
                <w:szCs w:val="24"/>
              </w:rPr>
              <w:br/>
              <w:t>2. Limited scalability</w:t>
            </w:r>
            <w:r w:rsidRPr="00457BE6">
              <w:rPr>
                <w:rFonts w:ascii="Arial" w:hAnsi="Arial" w:cs="Arial"/>
                <w:sz w:val="24"/>
                <w:szCs w:val="24"/>
              </w:rPr>
              <w:br/>
              <w:t>3. Needs skilled staff</w:t>
            </w:r>
          </w:p>
        </w:tc>
      </w:tr>
      <w:tr w:rsidR="00B106F8" w:rsidRPr="00457BE6" w14:paraId="5D53D609" w14:textId="77777777">
        <w:tc>
          <w:tcPr>
            <w:tcW w:w="2880" w:type="dxa"/>
          </w:tcPr>
          <w:p w14:paraId="576DE113" w14:textId="77777777" w:rsidR="00B106F8" w:rsidRPr="00457BE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57BE6">
              <w:rPr>
                <w:rFonts w:ascii="Arial" w:hAnsi="Arial" w:cs="Arial"/>
                <w:sz w:val="24"/>
                <w:szCs w:val="24"/>
              </w:rPr>
              <w:t>Hybrid Cloud</w:t>
            </w:r>
          </w:p>
        </w:tc>
        <w:tc>
          <w:tcPr>
            <w:tcW w:w="2880" w:type="dxa"/>
          </w:tcPr>
          <w:p w14:paraId="2D606F12" w14:textId="77777777" w:rsidR="00B106F8" w:rsidRPr="00457BE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57BE6">
              <w:rPr>
                <w:rFonts w:ascii="Arial" w:hAnsi="Arial" w:cs="Arial"/>
                <w:sz w:val="24"/>
                <w:szCs w:val="24"/>
              </w:rPr>
              <w:t>1. Security + scalability</w:t>
            </w:r>
            <w:r w:rsidRPr="00457BE6">
              <w:rPr>
                <w:rFonts w:ascii="Arial" w:hAnsi="Arial" w:cs="Arial"/>
                <w:sz w:val="24"/>
                <w:szCs w:val="24"/>
              </w:rPr>
              <w:br/>
              <w:t>2. Flexible</w:t>
            </w:r>
            <w:r w:rsidRPr="00457BE6">
              <w:rPr>
                <w:rFonts w:ascii="Arial" w:hAnsi="Arial" w:cs="Arial"/>
                <w:sz w:val="24"/>
                <w:szCs w:val="24"/>
              </w:rPr>
              <w:br/>
              <w:t>3. Cost-efficient</w:t>
            </w:r>
          </w:p>
        </w:tc>
        <w:tc>
          <w:tcPr>
            <w:tcW w:w="2880" w:type="dxa"/>
          </w:tcPr>
          <w:p w14:paraId="6791BEDB" w14:textId="77777777" w:rsidR="00B106F8" w:rsidRPr="00457BE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57BE6">
              <w:rPr>
                <w:rFonts w:ascii="Arial" w:hAnsi="Arial" w:cs="Arial"/>
                <w:sz w:val="24"/>
                <w:szCs w:val="24"/>
              </w:rPr>
              <w:t>1. Complex management</w:t>
            </w:r>
            <w:r w:rsidRPr="00457BE6">
              <w:rPr>
                <w:rFonts w:ascii="Arial" w:hAnsi="Arial" w:cs="Arial"/>
                <w:sz w:val="24"/>
                <w:szCs w:val="24"/>
              </w:rPr>
              <w:br/>
              <w:t>2. Integration cost</w:t>
            </w:r>
            <w:r w:rsidRPr="00457BE6">
              <w:rPr>
                <w:rFonts w:ascii="Arial" w:hAnsi="Arial" w:cs="Arial"/>
                <w:sz w:val="24"/>
                <w:szCs w:val="24"/>
              </w:rPr>
              <w:br/>
              <w:t>3. Configuration challenges</w:t>
            </w:r>
          </w:p>
        </w:tc>
      </w:tr>
      <w:tr w:rsidR="00B106F8" w:rsidRPr="00457BE6" w14:paraId="17095028" w14:textId="77777777">
        <w:tc>
          <w:tcPr>
            <w:tcW w:w="2880" w:type="dxa"/>
          </w:tcPr>
          <w:p w14:paraId="7447087C" w14:textId="77777777" w:rsidR="00B106F8" w:rsidRPr="00457BE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57BE6">
              <w:rPr>
                <w:rFonts w:ascii="Arial" w:hAnsi="Arial" w:cs="Arial"/>
                <w:sz w:val="24"/>
                <w:szCs w:val="24"/>
              </w:rPr>
              <w:t>Community Cloud</w:t>
            </w:r>
          </w:p>
        </w:tc>
        <w:tc>
          <w:tcPr>
            <w:tcW w:w="2880" w:type="dxa"/>
          </w:tcPr>
          <w:p w14:paraId="641D687E" w14:textId="77777777" w:rsidR="00B106F8" w:rsidRPr="00457BE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57BE6">
              <w:rPr>
                <w:rFonts w:ascii="Arial" w:hAnsi="Arial" w:cs="Arial"/>
                <w:sz w:val="24"/>
                <w:szCs w:val="24"/>
              </w:rPr>
              <w:t>1. Shared costs</w:t>
            </w:r>
            <w:r w:rsidRPr="00457BE6">
              <w:rPr>
                <w:rFonts w:ascii="Arial" w:hAnsi="Arial" w:cs="Arial"/>
                <w:sz w:val="24"/>
                <w:szCs w:val="24"/>
              </w:rPr>
              <w:br/>
              <w:t>2. Regulatory compliance</w:t>
            </w:r>
            <w:r w:rsidRPr="00457BE6">
              <w:rPr>
                <w:rFonts w:ascii="Arial" w:hAnsi="Arial" w:cs="Arial"/>
                <w:sz w:val="24"/>
                <w:szCs w:val="24"/>
              </w:rPr>
              <w:br/>
              <w:t>3. Collaboration</w:t>
            </w:r>
          </w:p>
        </w:tc>
        <w:tc>
          <w:tcPr>
            <w:tcW w:w="2880" w:type="dxa"/>
          </w:tcPr>
          <w:p w14:paraId="573E95E5" w14:textId="77777777" w:rsidR="00B106F8" w:rsidRPr="00457BE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57BE6">
              <w:rPr>
                <w:rFonts w:ascii="Arial" w:hAnsi="Arial" w:cs="Arial"/>
                <w:sz w:val="24"/>
                <w:szCs w:val="24"/>
              </w:rPr>
              <w:t>1. Limited scalability</w:t>
            </w:r>
            <w:r w:rsidRPr="00457BE6">
              <w:rPr>
                <w:rFonts w:ascii="Arial" w:hAnsi="Arial" w:cs="Arial"/>
                <w:sz w:val="24"/>
                <w:szCs w:val="24"/>
              </w:rPr>
              <w:br/>
              <w:t>2. Shared governance</w:t>
            </w:r>
            <w:r w:rsidRPr="00457BE6">
              <w:rPr>
                <w:rFonts w:ascii="Arial" w:hAnsi="Arial" w:cs="Arial"/>
                <w:sz w:val="24"/>
                <w:szCs w:val="24"/>
              </w:rPr>
              <w:br/>
              <w:t>3. Higher cost than public</w:t>
            </w:r>
          </w:p>
        </w:tc>
      </w:tr>
    </w:tbl>
    <w:p w14:paraId="5B54B977" w14:textId="77777777" w:rsidR="00B106F8" w:rsidRPr="00457BE6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457BE6">
        <w:rPr>
          <w:rFonts w:ascii="Arial" w:hAnsi="Arial" w:cs="Arial"/>
          <w:b w:val="0"/>
          <w:bCs w:val="0"/>
          <w:color w:val="auto"/>
          <w:sz w:val="24"/>
          <w:szCs w:val="24"/>
        </w:rPr>
        <w:t>3. WhatsApp's Cloud Infrastructure</w:t>
      </w:r>
    </w:p>
    <w:p w14:paraId="5C5BE724" w14:textId="77777777" w:rsidR="00B106F8" w:rsidRPr="00457BE6" w:rsidRDefault="00000000">
      <w:pPr>
        <w:rPr>
          <w:rFonts w:ascii="Arial" w:hAnsi="Arial" w:cs="Arial"/>
          <w:sz w:val="24"/>
          <w:szCs w:val="24"/>
        </w:rPr>
      </w:pPr>
      <w:r w:rsidRPr="00457BE6">
        <w:rPr>
          <w:rFonts w:ascii="Arial" w:hAnsi="Arial" w:cs="Arial"/>
          <w:sz w:val="24"/>
          <w:szCs w:val="24"/>
        </w:rPr>
        <w:t>Deployment Model: Private Cloud (Meta's own global infrastructure).</w:t>
      </w:r>
      <w:r w:rsidRPr="00457BE6">
        <w:rPr>
          <w:rFonts w:ascii="Arial" w:hAnsi="Arial" w:cs="Arial"/>
          <w:sz w:val="24"/>
          <w:szCs w:val="24"/>
        </w:rPr>
        <w:br/>
      </w:r>
      <w:r w:rsidRPr="00457BE6">
        <w:rPr>
          <w:rFonts w:ascii="Arial" w:hAnsi="Arial" w:cs="Arial"/>
          <w:sz w:val="24"/>
          <w:szCs w:val="24"/>
        </w:rPr>
        <w:br/>
        <w:t>WhatsApp primarily runs on Meta's privately managed infrastructure. It is suitable because:</w:t>
      </w:r>
      <w:r w:rsidRPr="00457BE6">
        <w:rPr>
          <w:rFonts w:ascii="Arial" w:hAnsi="Arial" w:cs="Arial"/>
          <w:sz w:val="24"/>
          <w:szCs w:val="24"/>
        </w:rPr>
        <w:br/>
        <w:t>• Scalability: Supports billions of users worldwide.</w:t>
      </w:r>
      <w:r w:rsidRPr="00457BE6">
        <w:rPr>
          <w:rFonts w:ascii="Arial" w:hAnsi="Arial" w:cs="Arial"/>
          <w:sz w:val="24"/>
          <w:szCs w:val="24"/>
        </w:rPr>
        <w:br/>
        <w:t>• Security: Provides strong protection and end-to-end encryption.</w:t>
      </w:r>
      <w:r w:rsidRPr="00457BE6">
        <w:rPr>
          <w:rFonts w:ascii="Arial" w:hAnsi="Arial" w:cs="Arial"/>
          <w:sz w:val="24"/>
          <w:szCs w:val="24"/>
        </w:rPr>
        <w:br/>
        <w:t>• Global Reach: Meta's worldwide data centers ensure fast and reliable service.</w:t>
      </w:r>
    </w:p>
    <w:p w14:paraId="12A42162" w14:textId="77777777" w:rsidR="00457BE6" w:rsidRDefault="00457BE6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5D85F328" w14:textId="77777777" w:rsidR="00457BE6" w:rsidRDefault="00457BE6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4CBF32E8" w14:textId="5CA9148B" w:rsidR="00B106F8" w:rsidRPr="00457BE6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457BE6">
        <w:rPr>
          <w:rFonts w:ascii="Arial" w:hAnsi="Arial" w:cs="Arial"/>
          <w:b w:val="0"/>
          <w:bCs w:val="0"/>
          <w:color w:val="auto"/>
          <w:sz w:val="24"/>
          <w:szCs w:val="24"/>
        </w:rPr>
        <w:t>4. IPL Ticket Booking Platform</w:t>
      </w:r>
    </w:p>
    <w:p w14:paraId="5E10DE86" w14:textId="77777777" w:rsidR="00B106F8" w:rsidRPr="00457BE6" w:rsidRDefault="00000000">
      <w:pPr>
        <w:rPr>
          <w:rFonts w:ascii="Arial" w:hAnsi="Arial" w:cs="Arial"/>
          <w:sz w:val="24"/>
          <w:szCs w:val="24"/>
        </w:rPr>
      </w:pPr>
      <w:r w:rsidRPr="00457BE6">
        <w:rPr>
          <w:rFonts w:ascii="Arial" w:hAnsi="Arial" w:cs="Arial"/>
          <w:sz w:val="24"/>
          <w:szCs w:val="24"/>
        </w:rPr>
        <w:t>Recommended Model: Hybrid Cloud</w:t>
      </w:r>
      <w:r w:rsidRPr="00457BE6">
        <w:rPr>
          <w:rFonts w:ascii="Arial" w:hAnsi="Arial" w:cs="Arial"/>
          <w:sz w:val="24"/>
          <w:szCs w:val="24"/>
        </w:rPr>
        <w:br/>
      </w:r>
      <w:r w:rsidRPr="00457BE6">
        <w:rPr>
          <w:rFonts w:ascii="Arial" w:hAnsi="Arial" w:cs="Arial"/>
          <w:sz w:val="24"/>
          <w:szCs w:val="24"/>
        </w:rPr>
        <w:br/>
        <w:t>Reason: Keeps payment and customer data secure while using the public cloud to handle peak traffic.</w:t>
      </w:r>
      <w:r w:rsidRPr="00457BE6">
        <w:rPr>
          <w:rFonts w:ascii="Arial" w:hAnsi="Arial" w:cs="Arial"/>
          <w:sz w:val="24"/>
          <w:szCs w:val="24"/>
        </w:rPr>
        <w:br/>
      </w:r>
      <w:r w:rsidRPr="00457BE6">
        <w:rPr>
          <w:rFonts w:ascii="Arial" w:hAnsi="Arial" w:cs="Arial"/>
          <w:sz w:val="24"/>
          <w:szCs w:val="24"/>
        </w:rPr>
        <w:br/>
        <w:t>Risks:</w:t>
      </w:r>
      <w:r w:rsidRPr="00457BE6">
        <w:rPr>
          <w:rFonts w:ascii="Arial" w:hAnsi="Arial" w:cs="Arial"/>
          <w:sz w:val="24"/>
          <w:szCs w:val="24"/>
        </w:rPr>
        <w:br/>
        <w:t>1. Heavy traffic during ticket sales.</w:t>
      </w:r>
      <w:r w:rsidRPr="00457BE6">
        <w:rPr>
          <w:rFonts w:ascii="Arial" w:hAnsi="Arial" w:cs="Arial"/>
          <w:sz w:val="24"/>
          <w:szCs w:val="24"/>
        </w:rPr>
        <w:br/>
        <w:t>2. Complex cloud integration.</w:t>
      </w:r>
      <w:r w:rsidRPr="00457BE6">
        <w:rPr>
          <w:rFonts w:ascii="Arial" w:hAnsi="Arial" w:cs="Arial"/>
          <w:sz w:val="24"/>
          <w:szCs w:val="24"/>
        </w:rPr>
        <w:br/>
      </w:r>
      <w:r w:rsidRPr="00457BE6">
        <w:rPr>
          <w:rFonts w:ascii="Arial" w:hAnsi="Arial" w:cs="Arial"/>
          <w:sz w:val="24"/>
          <w:szCs w:val="24"/>
        </w:rPr>
        <w:br/>
        <w:t>Mitigation:</w:t>
      </w:r>
      <w:r w:rsidRPr="00457BE6">
        <w:rPr>
          <w:rFonts w:ascii="Arial" w:hAnsi="Arial" w:cs="Arial"/>
          <w:sz w:val="24"/>
          <w:szCs w:val="24"/>
        </w:rPr>
        <w:br/>
        <w:t>Use auto-scaling in the public cloud to automatically add servers during peak demand.</w:t>
      </w:r>
    </w:p>
    <w:sectPr w:rsidR="00B106F8" w:rsidRPr="00457BE6" w:rsidSect="00457B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330441">
    <w:abstractNumId w:val="8"/>
  </w:num>
  <w:num w:numId="2" w16cid:durableId="1710715232">
    <w:abstractNumId w:val="6"/>
  </w:num>
  <w:num w:numId="3" w16cid:durableId="1108046639">
    <w:abstractNumId w:val="5"/>
  </w:num>
  <w:num w:numId="4" w16cid:durableId="378170875">
    <w:abstractNumId w:val="4"/>
  </w:num>
  <w:num w:numId="5" w16cid:durableId="120804049">
    <w:abstractNumId w:val="7"/>
  </w:num>
  <w:num w:numId="6" w16cid:durableId="955527346">
    <w:abstractNumId w:val="3"/>
  </w:num>
  <w:num w:numId="7" w16cid:durableId="2088108983">
    <w:abstractNumId w:val="2"/>
  </w:num>
  <w:num w:numId="8" w16cid:durableId="619842967">
    <w:abstractNumId w:val="1"/>
  </w:num>
  <w:num w:numId="9" w16cid:durableId="107597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CAC"/>
    <w:rsid w:val="0029639D"/>
    <w:rsid w:val="00326F90"/>
    <w:rsid w:val="00457BE6"/>
    <w:rsid w:val="00AA1D8D"/>
    <w:rsid w:val="00B106F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C7B456"/>
  <w14:defaultImageDpi w14:val="300"/>
  <w15:docId w15:val="{2EEAF289-2C96-42DA-A882-4A4C33A7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Krutharth Vimalkumar Aliwala</cp:lastModifiedBy>
  <cp:revision>2</cp:revision>
  <dcterms:created xsi:type="dcterms:W3CDTF">2026-07-15T15:49:00Z</dcterms:created>
  <dcterms:modified xsi:type="dcterms:W3CDTF">2026-07-15T15:49:00Z</dcterms:modified>
  <cp:category/>
</cp:coreProperties>
</file>