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D82" w14:textId="3F3442AC" w:rsidR="009C5104" w:rsidRDefault="00EB50CB">
      <w:r>
        <w:t xml:space="preserve">Task 7: Load </w:t>
      </w:r>
      <w:proofErr w:type="gramStart"/>
      <w:r>
        <w:t>Balancers</w:t>
      </w:r>
      <w:proofErr w:type="gramEnd"/>
      <w:r>
        <w:t xml:space="preserve"> Types of load balancers.</w:t>
      </w:r>
    </w:p>
    <w:p w14:paraId="24502E99" w14:textId="22FCB157" w:rsidR="00EB50CB" w:rsidRDefault="00472547" w:rsidP="00EB50CB">
      <w:r>
        <w:t xml:space="preserve">1. </w:t>
      </w:r>
      <w:r w:rsidR="00EB50CB">
        <w:t>In the AWS Management Console, launch two EC2 instances running a simple web server (use Amazon Linux 2 and install httpd or nginx), and verify both are accessible via their public IPs.</w:t>
      </w:r>
    </w:p>
    <w:p w14:paraId="38A56F04" w14:textId="54D8E2BE" w:rsidR="00472547" w:rsidRDefault="00472547" w:rsidP="00EB50CB">
      <w:r w:rsidRPr="00472547">
        <w:drawing>
          <wp:inline distT="0" distB="0" distL="0" distR="0" wp14:anchorId="1F7F72DC" wp14:editId="51A8834D">
            <wp:extent cx="5958840" cy="1323162"/>
            <wp:effectExtent l="0" t="0" r="3810" b="0"/>
            <wp:docPr id="197113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5419" name=""/>
                    <pic:cNvPicPr/>
                  </pic:nvPicPr>
                  <pic:blipFill>
                    <a:blip r:embed="rId4"/>
                    <a:stretch>
                      <a:fillRect/>
                    </a:stretch>
                  </pic:blipFill>
                  <pic:spPr>
                    <a:xfrm>
                      <a:off x="0" y="0"/>
                      <a:ext cx="5969395" cy="1325506"/>
                    </a:xfrm>
                    <a:prstGeom prst="rect">
                      <a:avLst/>
                    </a:prstGeom>
                  </pic:spPr>
                </pic:pic>
              </a:graphicData>
            </a:graphic>
          </wp:inline>
        </w:drawing>
      </w:r>
    </w:p>
    <w:p w14:paraId="57D92B8A" w14:textId="4B41A158" w:rsidR="00472547" w:rsidRDefault="00472547" w:rsidP="00EB50CB"/>
    <w:p w14:paraId="1A44A5FF" w14:textId="5C71274B" w:rsidR="00472547" w:rsidRDefault="00472547" w:rsidP="00EB50CB">
      <w:r>
        <w:t>Sever-1</w:t>
      </w:r>
    </w:p>
    <w:p w14:paraId="37348C3F" w14:textId="1E5BC686" w:rsidR="00472547" w:rsidRDefault="00472547" w:rsidP="00EB50CB">
      <w:r w:rsidRPr="00472547">
        <w:drawing>
          <wp:inline distT="0" distB="0" distL="0" distR="0" wp14:anchorId="41DBBD93" wp14:editId="65C6307A">
            <wp:extent cx="5389112" cy="2560320"/>
            <wp:effectExtent l="0" t="0" r="2540" b="0"/>
            <wp:docPr id="9006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31" name=""/>
                    <pic:cNvPicPr/>
                  </pic:nvPicPr>
                  <pic:blipFill>
                    <a:blip r:embed="rId5"/>
                    <a:stretch>
                      <a:fillRect/>
                    </a:stretch>
                  </pic:blipFill>
                  <pic:spPr>
                    <a:xfrm>
                      <a:off x="0" y="0"/>
                      <a:ext cx="5418242" cy="2574159"/>
                    </a:xfrm>
                    <a:prstGeom prst="rect">
                      <a:avLst/>
                    </a:prstGeom>
                  </pic:spPr>
                </pic:pic>
              </a:graphicData>
            </a:graphic>
          </wp:inline>
        </w:drawing>
      </w:r>
    </w:p>
    <w:p w14:paraId="39AC5277" w14:textId="3F6F5AB4" w:rsidR="00472547" w:rsidRDefault="00472547" w:rsidP="00EB50CB">
      <w:r w:rsidRPr="00472547">
        <w:drawing>
          <wp:inline distT="0" distB="0" distL="0" distR="0" wp14:anchorId="2DF785C1" wp14:editId="3B851908">
            <wp:extent cx="5349240" cy="2476282"/>
            <wp:effectExtent l="0" t="0" r="3810" b="635"/>
            <wp:docPr id="4790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2232" name=""/>
                    <pic:cNvPicPr/>
                  </pic:nvPicPr>
                  <pic:blipFill>
                    <a:blip r:embed="rId6"/>
                    <a:stretch>
                      <a:fillRect/>
                    </a:stretch>
                  </pic:blipFill>
                  <pic:spPr>
                    <a:xfrm>
                      <a:off x="0" y="0"/>
                      <a:ext cx="5374681" cy="2488059"/>
                    </a:xfrm>
                    <a:prstGeom prst="rect">
                      <a:avLst/>
                    </a:prstGeom>
                  </pic:spPr>
                </pic:pic>
              </a:graphicData>
            </a:graphic>
          </wp:inline>
        </w:drawing>
      </w:r>
    </w:p>
    <w:p w14:paraId="76CD93E9" w14:textId="23E0759D" w:rsidR="001B7DF4" w:rsidRDefault="001B7DF4" w:rsidP="00EB50CB">
      <w:r w:rsidRPr="001B7DF4">
        <w:lastRenderedPageBreak/>
        <w:drawing>
          <wp:inline distT="0" distB="0" distL="0" distR="0" wp14:anchorId="750CCB51" wp14:editId="4633C4A9">
            <wp:extent cx="5583276" cy="1764936"/>
            <wp:effectExtent l="0" t="0" r="0" b="6985"/>
            <wp:docPr id="10767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1705" name=""/>
                    <pic:cNvPicPr/>
                  </pic:nvPicPr>
                  <pic:blipFill>
                    <a:blip r:embed="rId7"/>
                    <a:stretch>
                      <a:fillRect/>
                    </a:stretch>
                  </pic:blipFill>
                  <pic:spPr>
                    <a:xfrm>
                      <a:off x="0" y="0"/>
                      <a:ext cx="5663741" cy="1790372"/>
                    </a:xfrm>
                    <a:prstGeom prst="rect">
                      <a:avLst/>
                    </a:prstGeom>
                  </pic:spPr>
                </pic:pic>
              </a:graphicData>
            </a:graphic>
          </wp:inline>
        </w:drawing>
      </w:r>
    </w:p>
    <w:p w14:paraId="2CEFD7D1" w14:textId="45324446" w:rsidR="00472547" w:rsidRDefault="001B7DF4" w:rsidP="00EB50CB">
      <w:r w:rsidRPr="001B7DF4">
        <w:drawing>
          <wp:inline distT="0" distB="0" distL="0" distR="0" wp14:anchorId="34721828" wp14:editId="667DE316">
            <wp:extent cx="5567228" cy="1714500"/>
            <wp:effectExtent l="0" t="0" r="0" b="0"/>
            <wp:docPr id="186046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5403" name=""/>
                    <pic:cNvPicPr/>
                  </pic:nvPicPr>
                  <pic:blipFill>
                    <a:blip r:embed="rId8"/>
                    <a:stretch>
                      <a:fillRect/>
                    </a:stretch>
                  </pic:blipFill>
                  <pic:spPr>
                    <a:xfrm>
                      <a:off x="0" y="0"/>
                      <a:ext cx="5616483" cy="1729669"/>
                    </a:xfrm>
                    <a:prstGeom prst="rect">
                      <a:avLst/>
                    </a:prstGeom>
                  </pic:spPr>
                </pic:pic>
              </a:graphicData>
            </a:graphic>
          </wp:inline>
        </w:drawing>
      </w:r>
    </w:p>
    <w:p w14:paraId="1D665880" w14:textId="77777777" w:rsidR="001B7DF4" w:rsidRDefault="001B7DF4" w:rsidP="00EB50CB"/>
    <w:p w14:paraId="70C3E74D" w14:textId="77777777" w:rsidR="00472547" w:rsidRDefault="00472547" w:rsidP="00EB50CB"/>
    <w:p w14:paraId="145E5E6E" w14:textId="39C241FB" w:rsidR="001B7DF4" w:rsidRDefault="001B7DF4" w:rsidP="001B7DF4">
      <w:r>
        <w:t>2.</w:t>
      </w:r>
      <w:r>
        <w:t xml:space="preserve"> </w:t>
      </w:r>
      <w:r w:rsidRPr="00472547">
        <w:t>Set up an Application Load Balancer (ALB) in AWS that distributes incoming HTTP traffic across your two EC2 instances, and test by accessing the ALB's DNS name in your browser to see traffic served from both servers.</w:t>
      </w:r>
    </w:p>
    <w:p w14:paraId="3AC3108B" w14:textId="75096EAE" w:rsidR="001B7DF4" w:rsidRDefault="00587673" w:rsidP="001B7DF4">
      <w:r w:rsidRPr="00587673">
        <w:drawing>
          <wp:inline distT="0" distB="0" distL="0" distR="0" wp14:anchorId="05E80A8B" wp14:editId="5115C0C9">
            <wp:extent cx="6217920" cy="2217199"/>
            <wp:effectExtent l="0" t="0" r="0" b="0"/>
            <wp:docPr id="22408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86462" name=""/>
                    <pic:cNvPicPr/>
                  </pic:nvPicPr>
                  <pic:blipFill>
                    <a:blip r:embed="rId9"/>
                    <a:stretch>
                      <a:fillRect/>
                    </a:stretch>
                  </pic:blipFill>
                  <pic:spPr>
                    <a:xfrm>
                      <a:off x="0" y="0"/>
                      <a:ext cx="6253955" cy="2230048"/>
                    </a:xfrm>
                    <a:prstGeom prst="rect">
                      <a:avLst/>
                    </a:prstGeom>
                  </pic:spPr>
                </pic:pic>
              </a:graphicData>
            </a:graphic>
          </wp:inline>
        </w:drawing>
      </w:r>
    </w:p>
    <w:p w14:paraId="54D7D14C" w14:textId="77777777" w:rsidR="00587673" w:rsidRPr="00587673" w:rsidRDefault="00587673" w:rsidP="001B7DF4"/>
    <w:p w14:paraId="31E70DB6" w14:textId="77777777" w:rsidR="00587673" w:rsidRDefault="00587673" w:rsidP="00587673"/>
    <w:p w14:paraId="635B40EF" w14:textId="77777777" w:rsidR="00587673" w:rsidRDefault="00587673" w:rsidP="00587673"/>
    <w:p w14:paraId="57203FFB" w14:textId="77777777" w:rsidR="00587673" w:rsidRDefault="00587673" w:rsidP="00587673"/>
    <w:p w14:paraId="1FCA5170" w14:textId="31CBC7DD" w:rsidR="00472547" w:rsidRDefault="00587673" w:rsidP="00587673">
      <w:r>
        <w:lastRenderedPageBreak/>
        <w:t xml:space="preserve">3. </w:t>
      </w:r>
      <w:r w:rsidRPr="00587673">
        <w:t xml:space="preserve">Change the health check settings of your ALB to use a custom path (e.g., /health) and verify that the load balancer only routes traffic to healthy </w:t>
      </w:r>
      <w:proofErr w:type="gramStart"/>
      <w:r w:rsidRPr="00587673">
        <w:t>instances.&lt;</w:t>
      </w:r>
      <w:proofErr w:type="spellStart"/>
      <w:proofErr w:type="gramEnd"/>
      <w:r w:rsidRPr="00587673">
        <w:t>br</w:t>
      </w:r>
      <w:proofErr w:type="spellEnd"/>
      <w:r w:rsidRPr="00587673">
        <w:t>&gt;&lt;</w:t>
      </w:r>
      <w:proofErr w:type="spellStart"/>
      <w:r w:rsidRPr="00587673">
        <w:t>br</w:t>
      </w:r>
      <w:proofErr w:type="spellEnd"/>
      <w:r w:rsidRPr="00587673">
        <w:t>&gt;&lt;</w:t>
      </w:r>
      <w:proofErr w:type="spellStart"/>
      <w:r w:rsidRPr="00587673">
        <w:t>em</w:t>
      </w:r>
      <w:proofErr w:type="spellEnd"/>
      <w:r w:rsidRPr="00587673">
        <w:t>&gt;&lt;</w:t>
      </w:r>
      <w:proofErr w:type="spellStart"/>
      <w:r w:rsidRPr="00587673">
        <w:t>strng</w:t>
      </w:r>
      <w:proofErr w:type="spellEnd"/>
      <w:r w:rsidRPr="00587673">
        <w:t xml:space="preserve">&gt;Hint:&lt;/strong&gt; Create a /health endpoint on your web server that returns a 200 OK </w:t>
      </w:r>
      <w:proofErr w:type="gramStart"/>
      <w:r w:rsidRPr="00587673">
        <w:t>response.&lt;</w:t>
      </w:r>
      <w:proofErr w:type="gramEnd"/>
      <w:r w:rsidRPr="00587673">
        <w:t>/</w:t>
      </w:r>
      <w:proofErr w:type="spellStart"/>
      <w:r w:rsidRPr="00587673">
        <w:t>em</w:t>
      </w:r>
      <w:proofErr w:type="spellEnd"/>
      <w:r w:rsidRPr="00587673">
        <w:t>&gt;</w:t>
      </w:r>
    </w:p>
    <w:p w14:paraId="5FCED280" w14:textId="77777777" w:rsidR="00587673" w:rsidRDefault="00587673" w:rsidP="00587673">
      <w:r>
        <w:t>Create a health page.</w:t>
      </w:r>
    </w:p>
    <w:p w14:paraId="506D98DD" w14:textId="77777777" w:rsidR="00587673" w:rsidRDefault="00587673" w:rsidP="00587673">
      <w:r>
        <w:t>Run on both servers.</w:t>
      </w:r>
    </w:p>
    <w:p w14:paraId="42FBE2C4" w14:textId="77777777" w:rsidR="00587673" w:rsidRDefault="00587673" w:rsidP="00587673">
      <w:r>
        <w:t xml:space="preserve">echo "Healthy" | </w:t>
      </w:r>
      <w:proofErr w:type="spellStart"/>
      <w:r>
        <w:t>sudo</w:t>
      </w:r>
      <w:proofErr w:type="spellEnd"/>
      <w:r>
        <w:t xml:space="preserve"> tee /var/www/html/health</w:t>
      </w:r>
    </w:p>
    <w:p w14:paraId="68712A90" w14:textId="77777777" w:rsidR="00587673" w:rsidRDefault="00587673" w:rsidP="00587673">
      <w:r>
        <w:t>Verify.</w:t>
      </w:r>
    </w:p>
    <w:p w14:paraId="7AC6A028" w14:textId="77777777" w:rsidR="00587673" w:rsidRDefault="00587673" w:rsidP="00587673">
      <w:r>
        <w:t>http://&lt;Server-IP&gt;/health</w:t>
      </w:r>
    </w:p>
    <w:p w14:paraId="48A211B1" w14:textId="77777777" w:rsidR="00587673" w:rsidRDefault="00587673" w:rsidP="00587673">
      <w:r>
        <w:t>Go to</w:t>
      </w:r>
    </w:p>
    <w:p w14:paraId="2AD74D7F" w14:textId="77777777" w:rsidR="00587673" w:rsidRDefault="00587673" w:rsidP="00587673">
      <w:r>
        <w:t>Target Groups</w:t>
      </w:r>
    </w:p>
    <w:p w14:paraId="39510EAB" w14:textId="77777777" w:rsidR="00587673" w:rsidRDefault="00587673" w:rsidP="00587673">
      <w:r>
        <w:t>Select the target group.</w:t>
      </w:r>
    </w:p>
    <w:p w14:paraId="76A5F2D9" w14:textId="77777777" w:rsidR="00587673" w:rsidRDefault="00587673" w:rsidP="00587673">
      <w:r>
        <w:t>Choose</w:t>
      </w:r>
    </w:p>
    <w:p w14:paraId="7605811E" w14:textId="77777777" w:rsidR="00587673" w:rsidRDefault="00587673" w:rsidP="00587673">
      <w:r>
        <w:t>Health Checks</w:t>
      </w:r>
    </w:p>
    <w:p w14:paraId="016253F4" w14:textId="77777777" w:rsidR="00587673" w:rsidRDefault="00587673" w:rsidP="00587673">
      <w:r>
        <w:t>Edit</w:t>
      </w:r>
    </w:p>
    <w:p w14:paraId="67BCC1BB" w14:textId="77777777" w:rsidR="00587673" w:rsidRDefault="00587673" w:rsidP="00587673">
      <w:r>
        <w:t>Health Check Path</w:t>
      </w:r>
    </w:p>
    <w:p w14:paraId="5B5E84FE" w14:textId="77777777" w:rsidR="00587673" w:rsidRDefault="00587673" w:rsidP="00587673">
      <w:r>
        <w:t>/</w:t>
      </w:r>
      <w:proofErr w:type="gramStart"/>
      <w:r>
        <w:t>health</w:t>
      </w:r>
      <w:proofErr w:type="gramEnd"/>
    </w:p>
    <w:p w14:paraId="0D4900F3" w14:textId="77777777" w:rsidR="00587673" w:rsidRDefault="00587673" w:rsidP="00587673">
      <w:r>
        <w:t>Save.</w:t>
      </w:r>
    </w:p>
    <w:p w14:paraId="1B6C3218" w14:textId="77777777" w:rsidR="00587673" w:rsidRDefault="00587673" w:rsidP="00587673">
      <w:r>
        <w:t>After a minute, both instances should become</w:t>
      </w:r>
    </w:p>
    <w:p w14:paraId="3E5C30E3" w14:textId="16BFB8D1" w:rsidR="00587673" w:rsidRDefault="00587673" w:rsidP="00587673">
      <w:r>
        <w:t>Healthy</w:t>
      </w:r>
    </w:p>
    <w:p w14:paraId="503A22E9" w14:textId="60ADD845" w:rsidR="00587673" w:rsidRDefault="00587673" w:rsidP="00587673">
      <w:r>
        <w:t xml:space="preserve">4. </w:t>
      </w:r>
      <w:r w:rsidRPr="00587673">
        <w:t>Simulate a server failure by stopping one of your EC2 instances and observe how the ALB handles requests — describe what happens and how this demonstrates high availability.</w:t>
      </w:r>
    </w:p>
    <w:p w14:paraId="6E4A83E9" w14:textId="7E7CF7B2" w:rsidR="00587673" w:rsidRDefault="00587673" w:rsidP="00587673">
      <w:r>
        <w:t xml:space="preserve">Ans: </w:t>
      </w:r>
      <w:r>
        <w:t>Stop WebServer-2.</w:t>
      </w:r>
      <w:r w:rsidR="00A3767C">
        <w:t xml:space="preserve"> </w:t>
      </w:r>
      <w:proofErr w:type="gramStart"/>
      <w:r>
        <w:t>After</w:t>
      </w:r>
      <w:proofErr w:type="gramEnd"/>
      <w:r>
        <w:t xml:space="preserve"> approximately 30–60 seconds, the ALB health checks will detect that the instance is unhealthy and remove it from the target group. All incoming requests are automatically </w:t>
      </w:r>
      <w:proofErr w:type="gramStart"/>
      <w:r>
        <w:t xml:space="preserve">routed </w:t>
      </w:r>
      <w:r w:rsidR="00A3767C">
        <w:t xml:space="preserve"> </w:t>
      </w:r>
      <w:r>
        <w:t>only</w:t>
      </w:r>
      <w:proofErr w:type="gramEnd"/>
      <w:r>
        <w:t xml:space="preserve"> to WebServer-1. Users continue to access the application without interruption because the load balancer sends traffic only to healthy instances. This demonstrates high availability and fault tolerance, ensuring the application remains accessible even when one server fails.</w:t>
      </w:r>
    </w:p>
    <w:p w14:paraId="1A46DEEE" w14:textId="5971029C" w:rsidR="00587673" w:rsidRDefault="00587673" w:rsidP="00587673">
      <w:r w:rsidRPr="00587673">
        <w:drawing>
          <wp:inline distT="0" distB="0" distL="0" distR="0" wp14:anchorId="5F7DF555" wp14:editId="4FD7FAB8">
            <wp:extent cx="3611880" cy="1531620"/>
            <wp:effectExtent l="0" t="0" r="7620" b="0"/>
            <wp:docPr id="6020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2182" name=""/>
                    <pic:cNvPicPr/>
                  </pic:nvPicPr>
                  <pic:blipFill>
                    <a:blip r:embed="rId10"/>
                    <a:stretch>
                      <a:fillRect/>
                    </a:stretch>
                  </pic:blipFill>
                  <pic:spPr>
                    <a:xfrm>
                      <a:off x="0" y="0"/>
                      <a:ext cx="3643346" cy="1544963"/>
                    </a:xfrm>
                    <a:prstGeom prst="rect">
                      <a:avLst/>
                    </a:prstGeom>
                  </pic:spPr>
                </pic:pic>
              </a:graphicData>
            </a:graphic>
          </wp:inline>
        </w:drawing>
      </w:r>
    </w:p>
    <w:p w14:paraId="2115277E" w14:textId="0793FD3E" w:rsidR="00A3767C" w:rsidRDefault="00A3767C" w:rsidP="00587673">
      <w:r>
        <w:lastRenderedPageBreak/>
        <w:t xml:space="preserve">5. </w:t>
      </w:r>
      <w:r w:rsidRPr="00A3767C">
        <w:t>Compare Application Load Balancer, Network Load Balancer, and Classic Load Balancer in a table with at least 3 points each, focusing on supported protocols, use cases, and features.</w:t>
      </w:r>
    </w:p>
    <w:p w14:paraId="65292639" w14:textId="77777777" w:rsidR="00A3767C" w:rsidRDefault="00A3767C" w:rsidP="00587673">
      <w: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955"/>
        <w:gridCol w:w="3432"/>
        <w:gridCol w:w="2354"/>
      </w:tblGrid>
      <w:tr w:rsidR="00A3767C" w:rsidRPr="00A3767C" w14:paraId="27B74D96" w14:textId="77777777">
        <w:trPr>
          <w:tblHeader/>
          <w:tblCellSpacing w:w="15" w:type="dxa"/>
        </w:trPr>
        <w:tc>
          <w:tcPr>
            <w:tcW w:w="0" w:type="auto"/>
            <w:vAlign w:val="center"/>
            <w:hideMark/>
          </w:tcPr>
          <w:p w14:paraId="76AC42E1" w14:textId="77777777" w:rsidR="00A3767C" w:rsidRPr="00A3767C" w:rsidRDefault="00A3767C" w:rsidP="00A3767C">
            <w:r w:rsidRPr="00A3767C">
              <w:t>Feature</w:t>
            </w:r>
          </w:p>
        </w:tc>
        <w:tc>
          <w:tcPr>
            <w:tcW w:w="0" w:type="auto"/>
            <w:vAlign w:val="center"/>
            <w:hideMark/>
          </w:tcPr>
          <w:p w14:paraId="498E9A57" w14:textId="77777777" w:rsidR="00A3767C" w:rsidRPr="00A3767C" w:rsidRDefault="00A3767C" w:rsidP="00A3767C">
            <w:r w:rsidRPr="00A3767C">
              <w:t>Application Load Balancer (ALB)</w:t>
            </w:r>
          </w:p>
        </w:tc>
        <w:tc>
          <w:tcPr>
            <w:tcW w:w="0" w:type="auto"/>
            <w:vAlign w:val="center"/>
            <w:hideMark/>
          </w:tcPr>
          <w:p w14:paraId="7EC3C4F5" w14:textId="77777777" w:rsidR="00A3767C" w:rsidRPr="00A3767C" w:rsidRDefault="00A3767C" w:rsidP="00A3767C">
            <w:r w:rsidRPr="00A3767C">
              <w:t>Network Load Balancer (NLB)</w:t>
            </w:r>
          </w:p>
        </w:tc>
        <w:tc>
          <w:tcPr>
            <w:tcW w:w="0" w:type="auto"/>
            <w:vAlign w:val="center"/>
            <w:hideMark/>
          </w:tcPr>
          <w:p w14:paraId="3767E48A" w14:textId="77777777" w:rsidR="00A3767C" w:rsidRPr="00A3767C" w:rsidRDefault="00A3767C" w:rsidP="00A3767C">
            <w:r w:rsidRPr="00A3767C">
              <w:t>Classic Load Balancer (CLB)</w:t>
            </w:r>
          </w:p>
        </w:tc>
      </w:tr>
      <w:tr w:rsidR="00A3767C" w:rsidRPr="00A3767C" w14:paraId="3932C87D" w14:textId="77777777">
        <w:trPr>
          <w:tblCellSpacing w:w="15" w:type="dxa"/>
        </w:trPr>
        <w:tc>
          <w:tcPr>
            <w:tcW w:w="0" w:type="auto"/>
            <w:vAlign w:val="center"/>
            <w:hideMark/>
          </w:tcPr>
          <w:p w14:paraId="3E2849F6" w14:textId="77777777" w:rsidR="00A3767C" w:rsidRPr="00A3767C" w:rsidRDefault="00A3767C" w:rsidP="00A3767C">
            <w:r w:rsidRPr="00A3767C">
              <w:t>Supported Protocols</w:t>
            </w:r>
          </w:p>
        </w:tc>
        <w:tc>
          <w:tcPr>
            <w:tcW w:w="0" w:type="auto"/>
            <w:vAlign w:val="center"/>
            <w:hideMark/>
          </w:tcPr>
          <w:p w14:paraId="2AAA2D5F" w14:textId="77777777" w:rsidR="00A3767C" w:rsidRPr="00A3767C" w:rsidRDefault="00A3767C" w:rsidP="00A3767C">
            <w:r w:rsidRPr="00A3767C">
              <w:t>HTTP, HTTPS, WebSocket, HTTP/2</w:t>
            </w:r>
          </w:p>
        </w:tc>
        <w:tc>
          <w:tcPr>
            <w:tcW w:w="0" w:type="auto"/>
            <w:vAlign w:val="center"/>
            <w:hideMark/>
          </w:tcPr>
          <w:p w14:paraId="5D9B6888" w14:textId="77777777" w:rsidR="00A3767C" w:rsidRPr="00A3767C" w:rsidRDefault="00A3767C" w:rsidP="00A3767C">
            <w:r w:rsidRPr="00A3767C">
              <w:t>TCP, UDP, TLS</w:t>
            </w:r>
          </w:p>
        </w:tc>
        <w:tc>
          <w:tcPr>
            <w:tcW w:w="0" w:type="auto"/>
            <w:vAlign w:val="center"/>
            <w:hideMark/>
          </w:tcPr>
          <w:p w14:paraId="2E060D23" w14:textId="77777777" w:rsidR="00A3767C" w:rsidRPr="00A3767C" w:rsidRDefault="00A3767C" w:rsidP="00A3767C">
            <w:r w:rsidRPr="00A3767C">
              <w:t>HTTP, HTTPS, TCP</w:t>
            </w:r>
          </w:p>
        </w:tc>
      </w:tr>
      <w:tr w:rsidR="00A3767C" w:rsidRPr="00A3767C" w14:paraId="677A9DEF" w14:textId="77777777">
        <w:trPr>
          <w:tblCellSpacing w:w="15" w:type="dxa"/>
        </w:trPr>
        <w:tc>
          <w:tcPr>
            <w:tcW w:w="0" w:type="auto"/>
            <w:vAlign w:val="center"/>
            <w:hideMark/>
          </w:tcPr>
          <w:p w14:paraId="6C4235E7" w14:textId="77777777" w:rsidR="00A3767C" w:rsidRPr="00A3767C" w:rsidRDefault="00A3767C" w:rsidP="00A3767C">
            <w:r w:rsidRPr="00A3767C">
              <w:t>OSI Layer</w:t>
            </w:r>
          </w:p>
        </w:tc>
        <w:tc>
          <w:tcPr>
            <w:tcW w:w="0" w:type="auto"/>
            <w:vAlign w:val="center"/>
            <w:hideMark/>
          </w:tcPr>
          <w:p w14:paraId="431ADE99" w14:textId="77777777" w:rsidR="00A3767C" w:rsidRPr="00A3767C" w:rsidRDefault="00A3767C" w:rsidP="00A3767C">
            <w:r w:rsidRPr="00A3767C">
              <w:t>Layer 7 (Application Layer)</w:t>
            </w:r>
          </w:p>
        </w:tc>
        <w:tc>
          <w:tcPr>
            <w:tcW w:w="0" w:type="auto"/>
            <w:vAlign w:val="center"/>
            <w:hideMark/>
          </w:tcPr>
          <w:p w14:paraId="78DA5AD6" w14:textId="77777777" w:rsidR="00A3767C" w:rsidRPr="00A3767C" w:rsidRDefault="00A3767C" w:rsidP="00A3767C">
            <w:r w:rsidRPr="00A3767C">
              <w:t>Layer 4 (Transport Layer)</w:t>
            </w:r>
          </w:p>
        </w:tc>
        <w:tc>
          <w:tcPr>
            <w:tcW w:w="0" w:type="auto"/>
            <w:vAlign w:val="center"/>
            <w:hideMark/>
          </w:tcPr>
          <w:p w14:paraId="6BDBB9FA" w14:textId="77777777" w:rsidR="00A3767C" w:rsidRPr="00A3767C" w:rsidRDefault="00A3767C" w:rsidP="00A3767C">
            <w:r w:rsidRPr="00A3767C">
              <w:t>Layer 4 and Layer 7</w:t>
            </w:r>
          </w:p>
        </w:tc>
      </w:tr>
      <w:tr w:rsidR="00A3767C" w:rsidRPr="00A3767C" w14:paraId="0DDD5385" w14:textId="77777777">
        <w:trPr>
          <w:tblCellSpacing w:w="15" w:type="dxa"/>
        </w:trPr>
        <w:tc>
          <w:tcPr>
            <w:tcW w:w="0" w:type="auto"/>
            <w:vAlign w:val="center"/>
            <w:hideMark/>
          </w:tcPr>
          <w:p w14:paraId="6609CC3D" w14:textId="77777777" w:rsidR="00A3767C" w:rsidRPr="00A3767C" w:rsidRDefault="00A3767C" w:rsidP="00A3767C">
            <w:r w:rsidRPr="00A3767C">
              <w:t>Best Use Case</w:t>
            </w:r>
          </w:p>
        </w:tc>
        <w:tc>
          <w:tcPr>
            <w:tcW w:w="0" w:type="auto"/>
            <w:vAlign w:val="center"/>
            <w:hideMark/>
          </w:tcPr>
          <w:p w14:paraId="20ED2803" w14:textId="77777777" w:rsidR="00A3767C" w:rsidRPr="00A3767C" w:rsidRDefault="00A3767C" w:rsidP="00A3767C">
            <w:r w:rsidRPr="00A3767C">
              <w:t>Web applications, microservices, REST APIs</w:t>
            </w:r>
          </w:p>
        </w:tc>
        <w:tc>
          <w:tcPr>
            <w:tcW w:w="0" w:type="auto"/>
            <w:vAlign w:val="center"/>
            <w:hideMark/>
          </w:tcPr>
          <w:p w14:paraId="4524CB7D" w14:textId="77777777" w:rsidR="00A3767C" w:rsidRPr="00A3767C" w:rsidRDefault="00A3767C" w:rsidP="00A3767C">
            <w:r w:rsidRPr="00A3767C">
              <w:t>High-performance, gaming, VoIP, real-time applications</w:t>
            </w:r>
          </w:p>
        </w:tc>
        <w:tc>
          <w:tcPr>
            <w:tcW w:w="0" w:type="auto"/>
            <w:vAlign w:val="center"/>
            <w:hideMark/>
          </w:tcPr>
          <w:p w14:paraId="2F9F506E" w14:textId="77777777" w:rsidR="00A3767C" w:rsidRPr="00A3767C" w:rsidRDefault="00A3767C" w:rsidP="00A3767C">
            <w:r w:rsidRPr="00A3767C">
              <w:t>Legacy applications</w:t>
            </w:r>
          </w:p>
        </w:tc>
      </w:tr>
      <w:tr w:rsidR="00A3767C" w:rsidRPr="00A3767C" w14:paraId="753A6482" w14:textId="77777777">
        <w:trPr>
          <w:tblCellSpacing w:w="15" w:type="dxa"/>
        </w:trPr>
        <w:tc>
          <w:tcPr>
            <w:tcW w:w="0" w:type="auto"/>
            <w:vAlign w:val="center"/>
            <w:hideMark/>
          </w:tcPr>
          <w:p w14:paraId="7ED9DAB2" w14:textId="77777777" w:rsidR="00A3767C" w:rsidRPr="00A3767C" w:rsidRDefault="00A3767C" w:rsidP="00A3767C">
            <w:r w:rsidRPr="00A3767C">
              <w:t>Routing Features</w:t>
            </w:r>
          </w:p>
        </w:tc>
        <w:tc>
          <w:tcPr>
            <w:tcW w:w="0" w:type="auto"/>
            <w:vAlign w:val="center"/>
            <w:hideMark/>
          </w:tcPr>
          <w:p w14:paraId="06A7E683" w14:textId="77777777" w:rsidR="00A3767C" w:rsidRPr="00A3767C" w:rsidRDefault="00A3767C" w:rsidP="00A3767C">
            <w:r w:rsidRPr="00A3767C">
              <w:t>Path-based and host-based routing</w:t>
            </w:r>
          </w:p>
        </w:tc>
        <w:tc>
          <w:tcPr>
            <w:tcW w:w="0" w:type="auto"/>
            <w:vAlign w:val="center"/>
            <w:hideMark/>
          </w:tcPr>
          <w:p w14:paraId="7242EF34" w14:textId="77777777" w:rsidR="00A3767C" w:rsidRPr="00A3767C" w:rsidRDefault="00A3767C" w:rsidP="00A3767C">
            <w:r w:rsidRPr="00A3767C">
              <w:t>IP and port-based routing</w:t>
            </w:r>
          </w:p>
        </w:tc>
        <w:tc>
          <w:tcPr>
            <w:tcW w:w="0" w:type="auto"/>
            <w:vAlign w:val="center"/>
            <w:hideMark/>
          </w:tcPr>
          <w:p w14:paraId="0CDF7FE6" w14:textId="77777777" w:rsidR="00A3767C" w:rsidRPr="00A3767C" w:rsidRDefault="00A3767C" w:rsidP="00A3767C">
            <w:r w:rsidRPr="00A3767C">
              <w:t>Basic routing only</w:t>
            </w:r>
          </w:p>
        </w:tc>
      </w:tr>
      <w:tr w:rsidR="00A3767C" w:rsidRPr="00A3767C" w14:paraId="25831AC0" w14:textId="77777777">
        <w:trPr>
          <w:tblCellSpacing w:w="15" w:type="dxa"/>
        </w:trPr>
        <w:tc>
          <w:tcPr>
            <w:tcW w:w="0" w:type="auto"/>
            <w:vAlign w:val="center"/>
            <w:hideMark/>
          </w:tcPr>
          <w:p w14:paraId="5C2EB3C7" w14:textId="77777777" w:rsidR="00A3767C" w:rsidRPr="00A3767C" w:rsidRDefault="00A3767C" w:rsidP="00A3767C">
            <w:r w:rsidRPr="00A3767C">
              <w:t>Performance</w:t>
            </w:r>
          </w:p>
        </w:tc>
        <w:tc>
          <w:tcPr>
            <w:tcW w:w="0" w:type="auto"/>
            <w:vAlign w:val="center"/>
            <w:hideMark/>
          </w:tcPr>
          <w:p w14:paraId="06B3D082" w14:textId="77777777" w:rsidR="00A3767C" w:rsidRPr="00A3767C" w:rsidRDefault="00A3767C" w:rsidP="00A3767C">
            <w:r w:rsidRPr="00A3767C">
              <w:t>High</w:t>
            </w:r>
          </w:p>
        </w:tc>
        <w:tc>
          <w:tcPr>
            <w:tcW w:w="0" w:type="auto"/>
            <w:vAlign w:val="center"/>
            <w:hideMark/>
          </w:tcPr>
          <w:p w14:paraId="3B52BE54" w14:textId="77777777" w:rsidR="00A3767C" w:rsidRPr="00A3767C" w:rsidRDefault="00A3767C" w:rsidP="00A3767C">
            <w:r w:rsidRPr="00A3767C">
              <w:t>Very High with low latency</w:t>
            </w:r>
          </w:p>
        </w:tc>
        <w:tc>
          <w:tcPr>
            <w:tcW w:w="0" w:type="auto"/>
            <w:vAlign w:val="center"/>
            <w:hideMark/>
          </w:tcPr>
          <w:p w14:paraId="705C71B5" w14:textId="77777777" w:rsidR="00A3767C" w:rsidRPr="00A3767C" w:rsidRDefault="00A3767C" w:rsidP="00A3767C">
            <w:r w:rsidRPr="00A3767C">
              <w:t>Moderate</w:t>
            </w:r>
          </w:p>
        </w:tc>
      </w:tr>
      <w:tr w:rsidR="00A3767C" w:rsidRPr="00A3767C" w14:paraId="7744FD8E" w14:textId="77777777">
        <w:trPr>
          <w:tblCellSpacing w:w="15" w:type="dxa"/>
        </w:trPr>
        <w:tc>
          <w:tcPr>
            <w:tcW w:w="0" w:type="auto"/>
            <w:vAlign w:val="center"/>
            <w:hideMark/>
          </w:tcPr>
          <w:p w14:paraId="31A6041A" w14:textId="77777777" w:rsidR="00A3767C" w:rsidRPr="00A3767C" w:rsidRDefault="00A3767C" w:rsidP="00A3767C">
            <w:r w:rsidRPr="00A3767C">
              <w:t>Health Checks</w:t>
            </w:r>
          </w:p>
        </w:tc>
        <w:tc>
          <w:tcPr>
            <w:tcW w:w="0" w:type="auto"/>
            <w:vAlign w:val="center"/>
            <w:hideMark/>
          </w:tcPr>
          <w:p w14:paraId="48F836CE" w14:textId="77777777" w:rsidR="00A3767C" w:rsidRPr="00A3767C" w:rsidRDefault="00A3767C" w:rsidP="00A3767C">
            <w:r w:rsidRPr="00A3767C">
              <w:t>Advanced and customizable</w:t>
            </w:r>
          </w:p>
        </w:tc>
        <w:tc>
          <w:tcPr>
            <w:tcW w:w="0" w:type="auto"/>
            <w:vAlign w:val="center"/>
            <w:hideMark/>
          </w:tcPr>
          <w:p w14:paraId="755B631C" w14:textId="77777777" w:rsidR="00A3767C" w:rsidRPr="00A3767C" w:rsidRDefault="00A3767C" w:rsidP="00A3767C">
            <w:r w:rsidRPr="00A3767C">
              <w:t>Basic</w:t>
            </w:r>
          </w:p>
        </w:tc>
        <w:tc>
          <w:tcPr>
            <w:tcW w:w="0" w:type="auto"/>
            <w:vAlign w:val="center"/>
            <w:hideMark/>
          </w:tcPr>
          <w:p w14:paraId="4DF6270D" w14:textId="77777777" w:rsidR="00A3767C" w:rsidRPr="00A3767C" w:rsidRDefault="00A3767C" w:rsidP="00A3767C">
            <w:r w:rsidRPr="00A3767C">
              <w:t>Basic</w:t>
            </w:r>
          </w:p>
        </w:tc>
      </w:tr>
      <w:tr w:rsidR="00A3767C" w:rsidRPr="00A3767C" w14:paraId="68706E3C" w14:textId="77777777">
        <w:trPr>
          <w:tblCellSpacing w:w="15" w:type="dxa"/>
        </w:trPr>
        <w:tc>
          <w:tcPr>
            <w:tcW w:w="0" w:type="auto"/>
            <w:vAlign w:val="center"/>
            <w:hideMark/>
          </w:tcPr>
          <w:p w14:paraId="2CC016A4" w14:textId="77777777" w:rsidR="00A3767C" w:rsidRPr="00A3767C" w:rsidRDefault="00A3767C" w:rsidP="00A3767C">
            <w:r w:rsidRPr="00A3767C">
              <w:t>Target Types</w:t>
            </w:r>
          </w:p>
        </w:tc>
        <w:tc>
          <w:tcPr>
            <w:tcW w:w="0" w:type="auto"/>
            <w:vAlign w:val="center"/>
            <w:hideMark/>
          </w:tcPr>
          <w:p w14:paraId="60315456" w14:textId="77777777" w:rsidR="00A3767C" w:rsidRPr="00A3767C" w:rsidRDefault="00A3767C" w:rsidP="00A3767C">
            <w:r w:rsidRPr="00A3767C">
              <w:t>EC2, IP addresses, Lambda functions</w:t>
            </w:r>
          </w:p>
        </w:tc>
        <w:tc>
          <w:tcPr>
            <w:tcW w:w="0" w:type="auto"/>
            <w:vAlign w:val="center"/>
            <w:hideMark/>
          </w:tcPr>
          <w:p w14:paraId="5F7D6160" w14:textId="77777777" w:rsidR="00A3767C" w:rsidRPr="00A3767C" w:rsidRDefault="00A3767C" w:rsidP="00A3767C">
            <w:r w:rsidRPr="00A3767C">
              <w:t>EC2 and IP addresses</w:t>
            </w:r>
          </w:p>
        </w:tc>
        <w:tc>
          <w:tcPr>
            <w:tcW w:w="0" w:type="auto"/>
            <w:vAlign w:val="center"/>
            <w:hideMark/>
          </w:tcPr>
          <w:p w14:paraId="680D7C8F" w14:textId="77777777" w:rsidR="00A3767C" w:rsidRPr="00A3767C" w:rsidRDefault="00A3767C" w:rsidP="00A3767C">
            <w:r w:rsidRPr="00A3767C">
              <w:t>EC2 instances only</w:t>
            </w:r>
          </w:p>
        </w:tc>
      </w:tr>
      <w:tr w:rsidR="00A3767C" w:rsidRPr="00A3767C" w14:paraId="1D3020FD" w14:textId="77777777">
        <w:trPr>
          <w:tblCellSpacing w:w="15" w:type="dxa"/>
        </w:trPr>
        <w:tc>
          <w:tcPr>
            <w:tcW w:w="0" w:type="auto"/>
            <w:vAlign w:val="center"/>
            <w:hideMark/>
          </w:tcPr>
          <w:p w14:paraId="3C41F067" w14:textId="77777777" w:rsidR="00A3767C" w:rsidRPr="00A3767C" w:rsidRDefault="00A3767C" w:rsidP="00A3767C">
            <w:r w:rsidRPr="00A3767C">
              <w:t>Recommendation</w:t>
            </w:r>
          </w:p>
        </w:tc>
        <w:tc>
          <w:tcPr>
            <w:tcW w:w="0" w:type="auto"/>
            <w:vAlign w:val="center"/>
            <w:hideMark/>
          </w:tcPr>
          <w:p w14:paraId="48B07BE1" w14:textId="77777777" w:rsidR="00A3767C" w:rsidRPr="00A3767C" w:rsidRDefault="00A3767C" w:rsidP="00A3767C">
            <w:r w:rsidRPr="00A3767C">
              <w:t>Modern web applications</w:t>
            </w:r>
          </w:p>
        </w:tc>
        <w:tc>
          <w:tcPr>
            <w:tcW w:w="0" w:type="auto"/>
            <w:vAlign w:val="center"/>
            <w:hideMark/>
          </w:tcPr>
          <w:p w14:paraId="358D461F" w14:textId="77777777" w:rsidR="00A3767C" w:rsidRPr="00A3767C" w:rsidRDefault="00A3767C" w:rsidP="00A3767C">
            <w:r w:rsidRPr="00A3767C">
              <w:t>High-throughput and low-latency applications</w:t>
            </w:r>
          </w:p>
        </w:tc>
        <w:tc>
          <w:tcPr>
            <w:tcW w:w="0" w:type="auto"/>
            <w:vAlign w:val="center"/>
            <w:hideMark/>
          </w:tcPr>
          <w:p w14:paraId="07C7F5DF" w14:textId="77777777" w:rsidR="00A3767C" w:rsidRPr="00A3767C" w:rsidRDefault="00A3767C" w:rsidP="00A3767C">
            <w:r w:rsidRPr="00A3767C">
              <w:t>Older AWS deployments (legacy)</w:t>
            </w:r>
          </w:p>
        </w:tc>
      </w:tr>
    </w:tbl>
    <w:p w14:paraId="065F521B" w14:textId="2DBA750C" w:rsidR="00A3767C" w:rsidRPr="00A3767C" w:rsidRDefault="00A3767C" w:rsidP="00587673"/>
    <w:sectPr w:rsidR="00A3767C" w:rsidRPr="00A3767C" w:rsidSect="00EB50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CB"/>
    <w:rsid w:val="00073AC3"/>
    <w:rsid w:val="000A05F7"/>
    <w:rsid w:val="00196021"/>
    <w:rsid w:val="001B7DF4"/>
    <w:rsid w:val="002A351D"/>
    <w:rsid w:val="00472547"/>
    <w:rsid w:val="00587673"/>
    <w:rsid w:val="009C5104"/>
    <w:rsid w:val="00A3767C"/>
    <w:rsid w:val="00C0536D"/>
    <w:rsid w:val="00EB50CB"/>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BEB0"/>
  <w15:chartTrackingRefBased/>
  <w15:docId w15:val="{1C97A308-C6B0-4486-AB70-A96ACCC41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0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50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B50C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50C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50C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5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0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50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B50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50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50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5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0CB"/>
    <w:rPr>
      <w:rFonts w:eastAsiaTheme="majorEastAsia" w:cstheme="majorBidi"/>
      <w:color w:val="272727" w:themeColor="text1" w:themeTint="D8"/>
    </w:rPr>
  </w:style>
  <w:style w:type="paragraph" w:styleId="Title">
    <w:name w:val="Title"/>
    <w:basedOn w:val="Normal"/>
    <w:next w:val="Normal"/>
    <w:link w:val="TitleChar"/>
    <w:uiPriority w:val="10"/>
    <w:qFormat/>
    <w:rsid w:val="00EB5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0CB"/>
    <w:pPr>
      <w:spacing w:before="160"/>
      <w:jc w:val="center"/>
    </w:pPr>
    <w:rPr>
      <w:i/>
      <w:iCs/>
      <w:color w:val="404040" w:themeColor="text1" w:themeTint="BF"/>
    </w:rPr>
  </w:style>
  <w:style w:type="character" w:customStyle="1" w:styleId="QuoteChar">
    <w:name w:val="Quote Char"/>
    <w:basedOn w:val="DefaultParagraphFont"/>
    <w:link w:val="Quote"/>
    <w:uiPriority w:val="29"/>
    <w:rsid w:val="00EB50CB"/>
    <w:rPr>
      <w:i/>
      <w:iCs/>
      <w:color w:val="404040" w:themeColor="text1" w:themeTint="BF"/>
    </w:rPr>
  </w:style>
  <w:style w:type="paragraph" w:styleId="ListParagraph">
    <w:name w:val="List Paragraph"/>
    <w:basedOn w:val="Normal"/>
    <w:uiPriority w:val="34"/>
    <w:qFormat/>
    <w:rsid w:val="00EB50CB"/>
    <w:pPr>
      <w:ind w:left="720"/>
      <w:contextualSpacing/>
    </w:pPr>
  </w:style>
  <w:style w:type="character" w:styleId="IntenseEmphasis">
    <w:name w:val="Intense Emphasis"/>
    <w:basedOn w:val="DefaultParagraphFont"/>
    <w:uiPriority w:val="21"/>
    <w:qFormat/>
    <w:rsid w:val="00EB50CB"/>
    <w:rPr>
      <w:i/>
      <w:iCs/>
      <w:color w:val="2E74B5" w:themeColor="accent1" w:themeShade="BF"/>
    </w:rPr>
  </w:style>
  <w:style w:type="paragraph" w:styleId="IntenseQuote">
    <w:name w:val="Intense Quote"/>
    <w:basedOn w:val="Normal"/>
    <w:next w:val="Normal"/>
    <w:link w:val="IntenseQuoteChar"/>
    <w:uiPriority w:val="30"/>
    <w:qFormat/>
    <w:rsid w:val="00EB50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50CB"/>
    <w:rPr>
      <w:i/>
      <w:iCs/>
      <w:color w:val="2E74B5" w:themeColor="accent1" w:themeShade="BF"/>
    </w:rPr>
  </w:style>
  <w:style w:type="character" w:styleId="IntenseReference">
    <w:name w:val="Intense Reference"/>
    <w:basedOn w:val="DefaultParagraphFont"/>
    <w:uiPriority w:val="32"/>
    <w:qFormat/>
    <w:rsid w:val="00EB50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Vimalkumar Aliwala</dc:creator>
  <cp:keywords/>
  <dc:description/>
  <cp:lastModifiedBy>Krutharth Vimalkumar Aliwala</cp:lastModifiedBy>
  <cp:revision>2</cp:revision>
  <dcterms:created xsi:type="dcterms:W3CDTF">2026-07-19T11:27:00Z</dcterms:created>
  <dcterms:modified xsi:type="dcterms:W3CDTF">2026-07-19T11:27:00Z</dcterms:modified>
</cp:coreProperties>
</file>