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E5CF2" w:sz="12" w:space="8"/>
        </w:pBd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A6570"/>
          <w:sz w:val="22"/>
          <w:szCs w:val="22"/>
        </w:rPr>
        <w:t xml:space="preserve">УЧЕБНО-МЕТОДИЧЕСКОЕ ИЗДАНИЕ</w:t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0"/>
          <w:szCs w:val="20"/>
        </w:rPr>
        <w:t xml:space="preserve">DIALOG  ·  OVERLAY  ·  :TARGET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40"/>
          <w:szCs w:val="40"/>
        </w:rPr>
        <w:t xml:space="preserve">Модальные окна входа и карточки товара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E2832"/>
          <w:sz w:val="26"/>
          <w:szCs w:val="26"/>
        </w:rPr>
        <w:t xml:space="preserve">Методические указания на примере проекта CORAL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8"/>
          <w:szCs w:val="28"/>
        </w:rPr>
        <w:t xml:space="preserve">Этап 4 — Модалки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вёрстка диалогов без JavaScript, с заделом под этап 5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базовый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Исходный проект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Coral_Example / stage-04-modals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Формат работы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разметка dialog, оверлей, :target, фокус, формы внутри</w:t>
            </w:r>
          </w:p>
        </w:tc>
      </w:tr>
    </w:tbl>
    <w:p>
      <w:pPr>
        <w:spacing w:after="200" w:befor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A6570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Аннотация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Методические указания посвящены модальным окнам интернет-магазина CORAL. В макете отдельного фрейма авторизации нет: диалоги собирают по токенам Primary #9E5CF2, типографике Roboto / Open Sans и кнопкам shop now. В каталоге stage-04-modals два окна: #modal-auth и #modal-product.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 этапе 4 окна открываются через :target. Класс modal_open уже описан в CSS и понадобится скрипту этапа 5. Издание разбирает оверлей, position: fixed, роль dialog, имя через aria-labelledby, закрытие по ссылке на # и границу возможностей HTML+CSS.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РЕЗУЛЬТАТ ОБУЧЕНИЯ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После изучения материала студент сможет собрать слой диалога, открыть его ссылкой Account без JavaScript, связать заголовок с aria-labelledby, не смешивать hidden с классом открытия и объяснить, какие операции с фокусом ещё предстоят.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Как работать с методическими указаниями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Откройте stage-04-modals/index.html и css/modal.css.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Кликните Account и карточку товара: должен смениться hash.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Проверьте Tab до крестика и полей.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Не подключайте скрипт открытия — это следующий этап.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Сверяйте цвет и типографику с токенами CORAL, а не с чужим UI-китом.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Оглавление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Аннотация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Как работать с методическими указаниями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 Назначение этапа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 Слой поверх страницы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3. Доступность диалога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4. Открытие через :target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5. Два окна CORAL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 Практикумы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7. Типичные ошибки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8. Контрольные вопросы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9. Итоговая самопроверка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Заключение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Источники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1. Назначение этапа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Попап — отдельный слой интерфейса: оверлей, фокус, смысл «пока открыт диалог, страница не обычный контент». Сначала вёрстка, потом поведение. Нативный элемент dialog в проде уместен; на курсе слой собирают руками, чтобы были видны z-index, оверлей и класс _open.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ВАЖНО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ARIA описывает интерфейс, но не открывает окно. Неработающий элемент с правильной ролью остаётся неработающим.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2. Слой поверх страницы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Оверлей затемняет фон и ловит клик «закрыть». Диалог позиционируют position: fixed относительно окна, не документа. z-index должен быть выше шапки и баннера. alert() не заменяет этот слой: его нельзя сверстать токенами CORAL и вложить в него форму.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3. Доступность диалога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role="dialog", aria-modal="true" и aria-labelledby по id заголовка задают тип и имя. Крестик — ссылка или button с aria-label Close, не пустой span. Фокус внутрь, ловушка Tab, inert на фоне и возврат фокуса на вызывающий элемент появятся на этапе 5. На этапе 4 проверяют, что эти узлы вообще есть в разметке.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4. Открытие через :target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Ссылка href="#modal-auth" ставит идентификатор в адрес. Псевдокласс :target показывает соответствующий .modal. Закрытие — ссылка на #. Атрибут hidden в UA-стилях даёт display: none сильнее обычного класса, поэтому на этом этапе скрытие держат в CSS: visibility и pointer-events.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.modal_open,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.modal:target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visibility: visible;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pointer-events: auto;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1 — Открытое состояние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5. Два окна CORAL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Окно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Зачем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Как открыть без JS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#modal-auth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Вход и регистрация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Account → #modal-auth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#modal-product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Карточка товара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Карточка → #modal-product</w:t>
            </w:r>
          </w:p>
        </w:tc>
      </w:tr>
    </w:tbl>
    <w:p>
      <w:pPr>
        <w:spacing w:after="80" w:before="0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Внутри auth две формы с собственными полями, как на login.html. Внутри product — изображение, цена, описание и кнопка Select. Два диалога сразу не открывают: один слой — одно модальное состояние.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6. Практикумы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Соберите разметку #modal-auth с оверлеем, крестиком и h2.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Свяжите Account с href="#modal-auth".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Откройте окно без скрипта и закройте ссылкой на #.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Проверьте, что поля имеют label.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Повторите для #modal-product.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7. Типичные ошибки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Почему это проблема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hidden + класс открытия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hidden побеждает CSS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Один механизм скрытия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Крестик-span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Нет в порядке Tab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Ссылка или button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alert() вместо слоя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Нет токенов и формы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Оверлей + dialog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Два окна :target сразу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Неясный фокус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Одно открытое состояние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Нет имени диалога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Скринридер молчит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aria-labelledby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8. Контрольные вопросы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1.  Чем диалог отличается от обычной секции?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2.  Зачем оверлей?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3.  Почему position: fixed, а не relative?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4.  Что даёт :target?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5.  Почему hidden мешает классу открытия?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6.  Какие ARIA-атрибуты уже ставят на этапе 4?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7.  Какие операции с фокусом откладывают на JS?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8.  Почему в проекте есть и страницы, и модалки?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9.  Чем крестик отличается от submit формы?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10.  Почему на курсе не начинают с dialog.showModal()?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9. Итоговая самопроверка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Разберите #modal-auth по шаблону: назначение, границы, имя, вложенность, навигация по hash, что уже работает в HTML/CSS и что потребует JS.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Заключение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Этап 4 закрывает пробел макета: окон входа на холсте не было, но дизайн-система позволяет их собрать. Следующий шаг — переключать класс modal_open скриптом и провести фокус.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Источники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Каталог stage-04-modals.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Лекция docs/course/lectures/04-modals/lecture.md.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MDN: :target, role dialog, aria-modal, элемент dialog.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3E3" w:sz="6" w:space="8"/>
      </w:pBdr>
      <w:spacing w:before="8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Методические указания  ·  </w:t>
    </w:r>
    <w:r>
      <w:rPr>
        <w:rFonts w:ascii="Times New Roman" w:cs="Times New Roman" w:eastAsia="Times New Roman" w:hAnsi="Times New Roman"/>
        <w:color w:val="5A6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E5CF2" w:sz="6" w:space="6"/>
      </w:pBdr>
      <w:spacing w:after="12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CORAL  ·  Этап 4  ·  Модалки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E28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cs="Times New Roman" w:eastAsia="Times New Roman" w:hAnsi="Times New Roman"/>
      <w:b/>
      <w:bCs/>
      <w:color w:val="1E28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2026-09-15T20:17:38.408Z</dcterms:created>
  <dcterms:modified xsi:type="dcterms:W3CDTF">2026-09-15T20:17:38.408Z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