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Spec="center" w:tblpY="1"/>
        <w:tblOverlap w:val="never"/>
        <w:tblW w:w="9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540"/>
      </w:tblGrid>
      <w:tr w:rsidRPr="00942078" w:rsidR="00942078" w:rsidTr="0040506E" w14:paraId="33A8C529" w14:textId="77777777">
        <w:trPr>
          <w:cantSplit/>
        </w:trPr>
        <w:tc>
          <w:tcPr>
            <w:tcW w:w="9540" w:type="dxa"/>
          </w:tcPr>
          <w:p w:rsidRPr="00942078" w:rsidR="00DB6012" w:rsidP="0040506E" w:rsidRDefault="00DB6012" w14:paraId="41E5A4AD" w14:textId="69471AB3">
            <w:pPr>
              <w:jc w:val="center"/>
              <w:rPr>
                <w:sz w:val="48"/>
                <w:szCs w:val="48"/>
              </w:rPr>
            </w:pPr>
            <w:bookmarkStart w:name="_Hlk65427790" w:id="0"/>
          </w:p>
          <w:p w:rsidRPr="00942078" w:rsidR="00DB6012" w:rsidP="0040506E" w:rsidRDefault="00DB6012" w14:paraId="21EB4F13" w14:textId="74C22F15">
            <w:pPr>
              <w:jc w:val="center"/>
              <w:rPr>
                <w:sz w:val="48"/>
              </w:rPr>
            </w:pPr>
          </w:p>
          <w:p w:rsidRPr="00942078" w:rsidR="00486B6D" w:rsidP="0040506E" w:rsidRDefault="00486B6D" w14:paraId="58953708" w14:textId="77777777">
            <w:pPr>
              <w:jc w:val="center"/>
              <w:rPr>
                <w:sz w:val="48"/>
              </w:rPr>
            </w:pPr>
          </w:p>
          <w:p w:rsidRPr="00942078" w:rsidR="00DB6012" w:rsidP="0040506E" w:rsidRDefault="00F8500A" w14:paraId="5B4557A7" w14:textId="451C3ABB">
            <w:pPr>
              <w:jc w:val="center"/>
              <w:rPr>
                <w:sz w:val="48"/>
              </w:rPr>
            </w:pPr>
            <w:r w:rsidRPr="00942078">
              <w:rPr>
                <w:noProof/>
                <w:sz w:val="48"/>
              </w:rPr>
              <w:drawing>
                <wp:inline distT="0" distB="0" distL="0" distR="0" wp14:anchorId="6705FC39" wp14:editId="1687C6B4">
                  <wp:extent cx="3931920" cy="476098"/>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2526" cy="502810"/>
                          </a:xfrm>
                          <a:prstGeom prst="rect">
                            <a:avLst/>
                          </a:prstGeom>
                        </pic:spPr>
                      </pic:pic>
                    </a:graphicData>
                  </a:graphic>
                </wp:inline>
              </w:drawing>
            </w:r>
          </w:p>
          <w:p w:rsidRPr="00942078" w:rsidR="00744365" w:rsidP="0040506E" w:rsidRDefault="00744365" w14:paraId="0E409403" w14:textId="77777777">
            <w:pPr>
              <w:jc w:val="center"/>
              <w:rPr>
                <w:sz w:val="48"/>
              </w:rPr>
            </w:pPr>
          </w:p>
          <w:p w:rsidRPr="00942078" w:rsidR="002961BF" w:rsidP="0040506E" w:rsidRDefault="002961BF" w14:paraId="5E7AF19B" w14:textId="77777777">
            <w:pPr>
              <w:jc w:val="center"/>
              <w:rPr>
                <w:sz w:val="48"/>
              </w:rPr>
            </w:pPr>
          </w:p>
          <w:p w:rsidRPr="00942078" w:rsidR="003048E0" w:rsidP="0040506E" w:rsidRDefault="003048E0" w14:paraId="2D93C231" w14:textId="77777777">
            <w:pPr>
              <w:jc w:val="center"/>
              <w:rPr>
                <w:sz w:val="48"/>
              </w:rPr>
            </w:pPr>
          </w:p>
          <w:p w:rsidRPr="00942078" w:rsidR="00DB6012" w:rsidP="0040506E" w:rsidRDefault="00681FF1" w14:paraId="188DA772" w14:textId="616E5CC3">
            <w:pPr>
              <w:pStyle w:val="BodyText2"/>
              <w:spacing w:after="0" w:line="240" w:lineRule="auto"/>
              <w:jc w:val="center"/>
              <w:rPr>
                <w:b/>
                <w:bCs/>
                <w:caps/>
                <w:sz w:val="48"/>
                <w:szCs w:val="48"/>
              </w:rPr>
            </w:pPr>
            <w:r>
              <w:rPr>
                <w:b/>
                <w:bCs/>
                <w:caps/>
                <w:sz w:val="48"/>
                <w:szCs w:val="48"/>
              </w:rPr>
              <w:t>Change Control</w:t>
            </w:r>
          </w:p>
          <w:p w:rsidRPr="00942078" w:rsidR="00DB6012" w:rsidP="0040506E" w:rsidRDefault="00DB6012" w14:paraId="0D5D8B7F" w14:textId="77777777">
            <w:pPr>
              <w:pStyle w:val="BodyText2"/>
              <w:spacing w:after="0" w:line="240" w:lineRule="auto"/>
              <w:jc w:val="center"/>
              <w:rPr>
                <w:b/>
                <w:bCs/>
                <w:sz w:val="48"/>
                <w:szCs w:val="48"/>
              </w:rPr>
            </w:pPr>
          </w:p>
          <w:p w:rsidRPr="00942078" w:rsidR="00DB6012" w:rsidP="0040506E" w:rsidRDefault="00366DC3" w14:paraId="58BD3AC3" w14:textId="28AA98DC">
            <w:pPr>
              <w:pStyle w:val="BodyText2"/>
              <w:spacing w:after="0" w:line="240" w:lineRule="auto"/>
              <w:jc w:val="center"/>
              <w:rPr>
                <w:sz w:val="40"/>
              </w:rPr>
            </w:pPr>
            <w:r w:rsidRPr="00942078">
              <w:rPr>
                <w:sz w:val="40"/>
              </w:rPr>
              <w:t>SOP</w:t>
            </w:r>
            <w:r w:rsidRPr="00942078" w:rsidR="00DB6012">
              <w:rPr>
                <w:sz w:val="40"/>
              </w:rPr>
              <w:t xml:space="preserve"> </w:t>
            </w:r>
            <w:r w:rsidR="00681FF1">
              <w:rPr>
                <w:sz w:val="40"/>
              </w:rPr>
              <w:t>016827</w:t>
            </w:r>
          </w:p>
          <w:p w:rsidRPr="00942078" w:rsidR="00DB6012" w:rsidP="0040506E" w:rsidRDefault="00DB6012" w14:paraId="6E842A72" w14:textId="77777777">
            <w:pPr>
              <w:pStyle w:val="BodyText2"/>
              <w:spacing w:after="0" w:line="240" w:lineRule="auto"/>
              <w:jc w:val="center"/>
              <w:rPr>
                <w:sz w:val="40"/>
              </w:rPr>
            </w:pPr>
          </w:p>
          <w:p w:rsidRPr="00942078" w:rsidR="00DB6012" w:rsidP="0040506E" w:rsidRDefault="00744365" w14:paraId="5F5D4EEC" w14:textId="5F69F04E">
            <w:pPr>
              <w:pStyle w:val="BodyText2"/>
              <w:spacing w:after="0" w:line="240" w:lineRule="auto"/>
              <w:jc w:val="center"/>
            </w:pPr>
            <w:r w:rsidRPr="00942078">
              <w:rPr>
                <w:sz w:val="40"/>
              </w:rPr>
              <w:t>REV</w:t>
            </w:r>
            <w:r w:rsidRPr="00942078" w:rsidR="00DB6012">
              <w:rPr>
                <w:sz w:val="40"/>
              </w:rPr>
              <w:t xml:space="preserve"> </w:t>
            </w:r>
            <w:r w:rsidR="00681FF1">
              <w:rPr>
                <w:sz w:val="40"/>
              </w:rPr>
              <w:t>CC</w:t>
            </w:r>
          </w:p>
          <w:p w:rsidRPr="00942078" w:rsidR="00DB6012" w:rsidP="0040506E" w:rsidRDefault="00DB6012" w14:paraId="19A9A926" w14:textId="77777777">
            <w:pPr>
              <w:jc w:val="center"/>
            </w:pPr>
          </w:p>
          <w:p w:rsidRPr="00942078" w:rsidR="00DB6012" w:rsidP="0040506E" w:rsidRDefault="00DB6012" w14:paraId="1CCAE27C" w14:textId="77777777">
            <w:pPr>
              <w:jc w:val="center"/>
            </w:pPr>
          </w:p>
          <w:p w:rsidRPr="00942078" w:rsidR="00DB6012" w:rsidP="0040506E" w:rsidRDefault="00DB6012" w14:paraId="2E5F740F" w14:textId="77777777">
            <w:pPr>
              <w:jc w:val="center"/>
            </w:pPr>
          </w:p>
          <w:p w:rsidRPr="00942078" w:rsidR="00DB6012" w:rsidP="0040506E" w:rsidRDefault="00DB6012" w14:paraId="1EF42217" w14:textId="77777777">
            <w:pPr>
              <w:jc w:val="center"/>
            </w:pPr>
          </w:p>
          <w:p w:rsidRPr="00942078" w:rsidR="00DB6012" w:rsidP="0040506E" w:rsidRDefault="00DB6012" w14:paraId="16CCA081" w14:textId="77777777">
            <w:pPr>
              <w:jc w:val="center"/>
            </w:pPr>
          </w:p>
          <w:p w:rsidRPr="00942078" w:rsidR="00DB6012" w:rsidP="0040506E" w:rsidRDefault="00DB6012" w14:paraId="433627AA" w14:textId="77777777">
            <w:pPr>
              <w:jc w:val="center"/>
            </w:pPr>
          </w:p>
          <w:p w:rsidRPr="00942078" w:rsidR="00DB6012" w:rsidP="0040506E" w:rsidRDefault="00DB6012" w14:paraId="0F9C8472" w14:textId="77777777">
            <w:pPr>
              <w:jc w:val="center"/>
            </w:pPr>
          </w:p>
          <w:p w:rsidRPr="00942078" w:rsidR="00DB6012" w:rsidP="0040506E" w:rsidRDefault="00DB6012" w14:paraId="0291BB2C" w14:textId="77777777">
            <w:pPr>
              <w:jc w:val="center"/>
            </w:pPr>
          </w:p>
          <w:p w:rsidRPr="00942078" w:rsidR="002961BF" w:rsidP="0040506E" w:rsidRDefault="002961BF" w14:paraId="2BC62B7A" w14:textId="43CB80F9">
            <w:pPr>
              <w:jc w:val="center"/>
            </w:pPr>
          </w:p>
          <w:p w:rsidRPr="00942078" w:rsidR="00336840" w:rsidP="0040506E" w:rsidRDefault="00336840" w14:paraId="443BC398" w14:textId="77777777">
            <w:pPr>
              <w:jc w:val="center"/>
            </w:pPr>
          </w:p>
          <w:p w:rsidRPr="00942078" w:rsidR="002961BF" w:rsidP="0040506E" w:rsidRDefault="002961BF" w14:paraId="6C7EAC67" w14:textId="77777777">
            <w:pPr>
              <w:jc w:val="center"/>
            </w:pPr>
          </w:p>
          <w:p w:rsidRPr="00942078" w:rsidR="002F1938" w:rsidP="0040506E" w:rsidRDefault="002F1938" w14:paraId="1E1FF5DB" w14:textId="4B279A0A">
            <w:pPr>
              <w:jc w:val="center"/>
            </w:pPr>
          </w:p>
          <w:p w:rsidRPr="00942078" w:rsidR="002F1938" w:rsidP="0040506E" w:rsidRDefault="002F1938" w14:paraId="494D5669" w14:textId="36F8DFC0">
            <w:pPr>
              <w:jc w:val="center"/>
            </w:pPr>
          </w:p>
          <w:p w:rsidRPr="00942078" w:rsidR="002F1938" w:rsidP="0040506E" w:rsidRDefault="002F1938" w14:paraId="5D276F5B" w14:textId="4CE7D85D">
            <w:pPr>
              <w:jc w:val="center"/>
            </w:pPr>
          </w:p>
          <w:p w:rsidRPr="00942078" w:rsidR="002F1938" w:rsidP="0040506E" w:rsidRDefault="002F1938" w14:paraId="75644D9C" w14:textId="553F34B3">
            <w:pPr>
              <w:jc w:val="center"/>
            </w:pPr>
          </w:p>
          <w:p w:rsidR="00702FAE" w:rsidP="0040506E" w:rsidRDefault="00702FAE" w14:paraId="74D590CA" w14:textId="40208673">
            <w:pPr>
              <w:jc w:val="center"/>
            </w:pPr>
          </w:p>
          <w:p w:rsidR="008B4185" w:rsidP="0040506E" w:rsidRDefault="008B4185" w14:paraId="342C1CFE" w14:textId="77777777">
            <w:pPr>
              <w:jc w:val="center"/>
            </w:pPr>
          </w:p>
          <w:p w:rsidR="008B4185" w:rsidP="0040506E" w:rsidRDefault="008B4185" w14:paraId="74F95AF5" w14:textId="77777777">
            <w:pPr>
              <w:jc w:val="center"/>
            </w:pPr>
          </w:p>
          <w:p w:rsidR="008B4185" w:rsidP="0040506E" w:rsidRDefault="008B4185" w14:paraId="7006E4C3" w14:textId="77777777">
            <w:pPr>
              <w:jc w:val="center"/>
            </w:pPr>
          </w:p>
          <w:p w:rsidRPr="00942078" w:rsidR="00702FAE" w:rsidP="0040506E" w:rsidRDefault="00702FAE" w14:paraId="3AD2C75D" w14:textId="43370F9B">
            <w:pPr>
              <w:jc w:val="center"/>
            </w:pPr>
          </w:p>
          <w:p w:rsidRPr="00942078" w:rsidR="002F1938" w:rsidP="0040506E" w:rsidRDefault="002F1938" w14:paraId="52A8B125" w14:textId="2CA0A791">
            <w:pPr>
              <w:jc w:val="center"/>
            </w:pPr>
          </w:p>
          <w:p w:rsidRPr="00942078" w:rsidR="003F1E0C" w:rsidP="0040506E" w:rsidRDefault="003F1E0C" w14:paraId="6F0178CF" w14:textId="77777777">
            <w:pPr>
              <w:jc w:val="center"/>
            </w:pPr>
          </w:p>
          <w:p w:rsidRPr="00942078" w:rsidR="00DB6012" w:rsidP="0040506E" w:rsidRDefault="00DB6012" w14:paraId="35CE5FA6" w14:textId="77777777">
            <w:pPr>
              <w:pStyle w:val="Heading9"/>
              <w:numPr>
                <w:ilvl w:val="0"/>
                <w:numId w:val="0"/>
              </w:numPr>
              <w:jc w:val="center"/>
              <w:rPr>
                <w:b/>
                <w:sz w:val="24"/>
              </w:rPr>
            </w:pPr>
            <w:r w:rsidRPr="00942078">
              <w:rPr>
                <w:b/>
                <w:sz w:val="24"/>
              </w:rPr>
              <w:t>Accuray Confidential</w:t>
            </w:r>
          </w:p>
          <w:p w:rsidRPr="00942078" w:rsidR="00DB6012" w:rsidP="0040506E" w:rsidRDefault="00DB6012" w14:paraId="49383DAB" w14:textId="4B758E1B">
            <w:pPr>
              <w:jc w:val="center"/>
            </w:pPr>
            <w:r w:rsidRPr="00942078">
              <w:t xml:space="preserve">Copyright </w:t>
            </w:r>
            <w:r w:rsidRPr="00942078">
              <w:sym w:font="Symbol" w:char="F0D3"/>
            </w:r>
            <w:r w:rsidRPr="00942078">
              <w:t xml:space="preserve"> </w:t>
            </w:r>
            <w:r w:rsidRPr="00942078" w:rsidR="000B7D16">
              <w:fldChar w:fldCharType="begin"/>
            </w:r>
            <w:r w:rsidRPr="00942078" w:rsidR="006E0F39">
              <w:instrText xml:space="preserve"> DATE \@ "yyyy" \* MERGEFORMAT </w:instrText>
            </w:r>
            <w:r w:rsidRPr="00942078" w:rsidR="000B7D16">
              <w:fldChar w:fldCharType="separate"/>
            </w:r>
            <w:r w:rsidRPr="00742EF0" w:rsidR="00742EF0">
              <w:rPr>
                <w:noProof/>
                <w:sz w:val="22"/>
                <w:szCs w:val="22"/>
              </w:rPr>
              <w:t>2025</w:t>
            </w:r>
            <w:r w:rsidRPr="00942078" w:rsidR="000B7D16">
              <w:fldChar w:fldCharType="end"/>
            </w:r>
            <w:r w:rsidRPr="00942078">
              <w:t xml:space="preserve"> </w:t>
            </w:r>
            <w:smartTag w:uri="urn:schemas-microsoft-com:office:smarttags" w:element="PersonName">
              <w:r w:rsidRPr="00942078">
                <w:t>Accuray</w:t>
              </w:r>
            </w:smartTag>
            <w:r w:rsidRPr="00942078">
              <w:t xml:space="preserve"> Incorporated</w:t>
            </w:r>
          </w:p>
          <w:p w:rsidRPr="00942078" w:rsidR="00DB6012" w:rsidP="00B97C05" w:rsidRDefault="00DB6012" w14:paraId="0DA2A536" w14:textId="6F37E6AD">
            <w:pPr>
              <w:tabs>
                <w:tab w:val="left" w:pos="7789"/>
              </w:tabs>
              <w:jc w:val="center"/>
              <w:rPr>
                <w:sz w:val="48"/>
              </w:rPr>
            </w:pPr>
          </w:p>
        </w:tc>
      </w:tr>
      <w:bookmarkEnd w:id="0"/>
    </w:tbl>
    <w:p w:rsidRPr="00942078" w:rsidR="009F7297" w:rsidP="009F7297" w:rsidRDefault="0051533F" w14:paraId="147D6DD0" w14:textId="414407EA">
      <w:pPr>
        <w:jc w:val="center"/>
        <w:rPr>
          <w:b/>
          <w:sz w:val="32"/>
          <w:szCs w:val="32"/>
        </w:rPr>
      </w:pPr>
      <w:r w:rsidRPr="004B6837">
        <w:rPr>
          <w:sz w:val="32"/>
          <w:szCs w:val="32"/>
        </w:rPr>
        <w:br w:type="page"/>
      </w:r>
      <w:r w:rsidRPr="00942078" w:rsidR="009F7297">
        <w:rPr>
          <w:b/>
          <w:sz w:val="32"/>
          <w:szCs w:val="32"/>
        </w:rPr>
        <w:lastRenderedPageBreak/>
        <w:t>Revision History</w:t>
      </w:r>
    </w:p>
    <w:p w:rsidRPr="00942078" w:rsidR="009F7297" w:rsidP="009F7297" w:rsidRDefault="009F7297" w14:paraId="2AEA72DF" w14:textId="77777777">
      <w:pPr>
        <w:jc w:val="center"/>
        <w:rPr>
          <w:b/>
          <w:sz w:val="32"/>
          <w:szCs w:val="32"/>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48"/>
        <w:gridCol w:w="1350"/>
        <w:gridCol w:w="4770"/>
        <w:gridCol w:w="1890"/>
        <w:gridCol w:w="1687"/>
      </w:tblGrid>
      <w:tr w:rsidRPr="00942078" w:rsidR="00942078" w:rsidTr="006C2C63" w14:paraId="06DB1692" w14:textId="77777777">
        <w:trPr>
          <w:jc w:val="center"/>
        </w:trPr>
        <w:tc>
          <w:tcPr>
            <w:tcW w:w="648" w:type="dxa"/>
          </w:tcPr>
          <w:p w:rsidRPr="00942078" w:rsidR="009F7297" w:rsidP="00606EB9" w:rsidRDefault="009F7297" w14:paraId="7F459239" w14:textId="77777777">
            <w:pPr>
              <w:jc w:val="center"/>
              <w:rPr>
                <w:b/>
                <w:sz w:val="20"/>
                <w:szCs w:val="20"/>
              </w:rPr>
            </w:pPr>
            <w:bookmarkStart w:name="_Hlk59448012" w:id="1"/>
            <w:r w:rsidRPr="00942078">
              <w:rPr>
                <w:b/>
                <w:sz w:val="20"/>
                <w:szCs w:val="20"/>
              </w:rPr>
              <w:t>Rev</w:t>
            </w:r>
          </w:p>
        </w:tc>
        <w:tc>
          <w:tcPr>
            <w:tcW w:w="1350" w:type="dxa"/>
          </w:tcPr>
          <w:p w:rsidRPr="00942078" w:rsidR="009F7297" w:rsidP="00606EB9" w:rsidRDefault="00EE1DBC" w14:paraId="2B07A445" w14:textId="3B231D1D">
            <w:pPr>
              <w:jc w:val="center"/>
              <w:rPr>
                <w:b/>
                <w:sz w:val="20"/>
                <w:szCs w:val="20"/>
              </w:rPr>
            </w:pPr>
            <w:r w:rsidRPr="00942078">
              <w:rPr>
                <w:b/>
                <w:sz w:val="20"/>
                <w:szCs w:val="20"/>
              </w:rPr>
              <w:t>Change #</w:t>
            </w:r>
          </w:p>
        </w:tc>
        <w:tc>
          <w:tcPr>
            <w:tcW w:w="4770" w:type="dxa"/>
          </w:tcPr>
          <w:p w:rsidRPr="00942078" w:rsidR="009F7297" w:rsidP="00606EB9" w:rsidRDefault="009F7297" w14:paraId="5F35C5CE" w14:textId="77777777">
            <w:pPr>
              <w:jc w:val="center"/>
              <w:rPr>
                <w:b/>
                <w:sz w:val="20"/>
                <w:szCs w:val="20"/>
              </w:rPr>
            </w:pPr>
            <w:r w:rsidRPr="00942078">
              <w:rPr>
                <w:b/>
                <w:sz w:val="20"/>
                <w:szCs w:val="20"/>
              </w:rPr>
              <w:t>Description of Change</w:t>
            </w:r>
          </w:p>
        </w:tc>
        <w:tc>
          <w:tcPr>
            <w:tcW w:w="1890" w:type="dxa"/>
          </w:tcPr>
          <w:p w:rsidRPr="00942078" w:rsidR="009F7297" w:rsidP="00606EB9" w:rsidRDefault="009F7297" w14:paraId="2CF24867" w14:textId="77777777">
            <w:pPr>
              <w:jc w:val="center"/>
              <w:rPr>
                <w:b/>
                <w:sz w:val="20"/>
                <w:szCs w:val="20"/>
              </w:rPr>
            </w:pPr>
            <w:r w:rsidRPr="00942078">
              <w:rPr>
                <w:b/>
                <w:sz w:val="20"/>
                <w:szCs w:val="20"/>
              </w:rPr>
              <w:t>Revised By</w:t>
            </w:r>
          </w:p>
        </w:tc>
        <w:tc>
          <w:tcPr>
            <w:tcW w:w="1687" w:type="dxa"/>
          </w:tcPr>
          <w:p w:rsidRPr="00942078" w:rsidR="009F7297" w:rsidP="00606EB9" w:rsidRDefault="009F7297" w14:paraId="65D065B7" w14:textId="77777777">
            <w:pPr>
              <w:jc w:val="center"/>
              <w:rPr>
                <w:b/>
                <w:sz w:val="20"/>
                <w:szCs w:val="20"/>
              </w:rPr>
            </w:pPr>
            <w:r w:rsidRPr="00942078">
              <w:rPr>
                <w:b/>
                <w:sz w:val="20"/>
                <w:szCs w:val="20"/>
              </w:rPr>
              <w:t>Date</w:t>
            </w:r>
          </w:p>
        </w:tc>
      </w:tr>
      <w:tr w:rsidRPr="00942078" w:rsidR="00942078" w:rsidTr="000A4227" w14:paraId="128ECFAA" w14:textId="77777777">
        <w:trPr>
          <w:jc w:val="center"/>
        </w:trPr>
        <w:tc>
          <w:tcPr>
            <w:tcW w:w="648" w:type="dxa"/>
          </w:tcPr>
          <w:p w:rsidRPr="00942078" w:rsidR="009F7297" w:rsidP="00606EB9" w:rsidRDefault="00C17852" w14:paraId="1DFD8089" w14:textId="3129C7F3">
            <w:pPr>
              <w:jc w:val="center"/>
              <w:rPr>
                <w:sz w:val="20"/>
                <w:szCs w:val="20"/>
              </w:rPr>
            </w:pPr>
            <w:r>
              <w:rPr>
                <w:sz w:val="20"/>
                <w:szCs w:val="20"/>
              </w:rPr>
              <w:t>CA</w:t>
            </w:r>
          </w:p>
        </w:tc>
        <w:tc>
          <w:tcPr>
            <w:tcW w:w="1350" w:type="dxa"/>
          </w:tcPr>
          <w:p w:rsidRPr="00942078" w:rsidR="009F7297" w:rsidP="00443FEC" w:rsidRDefault="00B93E67" w14:paraId="2138C2AA" w14:textId="0C01C2E2">
            <w:pPr>
              <w:jc w:val="center"/>
              <w:rPr>
                <w:sz w:val="20"/>
                <w:szCs w:val="20"/>
              </w:rPr>
            </w:pPr>
            <w:r w:rsidRPr="00B93E67">
              <w:rPr>
                <w:sz w:val="20"/>
                <w:szCs w:val="20"/>
              </w:rPr>
              <w:t>DCO-01397</w:t>
            </w:r>
          </w:p>
        </w:tc>
        <w:tc>
          <w:tcPr>
            <w:tcW w:w="4770" w:type="dxa"/>
          </w:tcPr>
          <w:p w:rsidRPr="00942078" w:rsidR="009F7297" w:rsidP="00606EB9" w:rsidRDefault="00A258EB" w14:paraId="1990C4C2" w14:textId="4055E179">
            <w:pPr>
              <w:jc w:val="center"/>
              <w:rPr>
                <w:sz w:val="20"/>
                <w:szCs w:val="20"/>
              </w:rPr>
            </w:pPr>
            <w:r w:rsidRPr="00A258EB">
              <w:rPr>
                <w:sz w:val="20"/>
                <w:szCs w:val="20"/>
              </w:rPr>
              <w:t>Move definitions to 1089757, Change "Product Development" section to "Change Control Management" and move relevant data to 1090230, QMS Change Process removed, “Release of Items (CCB)” and “Implementation of Items” moved to 1052622, remove references to change type DCO.</w:t>
            </w:r>
          </w:p>
        </w:tc>
        <w:tc>
          <w:tcPr>
            <w:tcW w:w="1890" w:type="dxa"/>
          </w:tcPr>
          <w:p w:rsidRPr="00942078" w:rsidR="009F7297" w:rsidP="00606EB9" w:rsidRDefault="00F73C50" w14:paraId="61D90783" w14:textId="2016F950">
            <w:pPr>
              <w:jc w:val="center"/>
              <w:rPr>
                <w:sz w:val="20"/>
                <w:szCs w:val="20"/>
              </w:rPr>
            </w:pPr>
            <w:r w:rsidRPr="00F73C50">
              <w:rPr>
                <w:sz w:val="20"/>
                <w:szCs w:val="20"/>
              </w:rPr>
              <w:t>Nathan Shirey</w:t>
            </w:r>
          </w:p>
        </w:tc>
        <w:tc>
          <w:tcPr>
            <w:tcW w:w="1687" w:type="dxa"/>
            <w:shd w:val="clear" w:color="auto" w:fill="auto"/>
          </w:tcPr>
          <w:p w:rsidRPr="00942078" w:rsidR="009F7297" w:rsidP="006C2C63" w:rsidRDefault="005D717E" w14:paraId="5E021FE7" w14:textId="751AA0CF">
            <w:pPr>
              <w:jc w:val="center"/>
              <w:rPr>
                <w:sz w:val="20"/>
                <w:szCs w:val="20"/>
              </w:rPr>
            </w:pPr>
            <w:r>
              <w:rPr>
                <w:sz w:val="20"/>
                <w:szCs w:val="20"/>
              </w:rPr>
              <w:t>0</w:t>
            </w:r>
            <w:r w:rsidRPr="005D717E">
              <w:rPr>
                <w:sz w:val="20"/>
                <w:szCs w:val="20"/>
              </w:rPr>
              <w:t>5-Jul-2023</w:t>
            </w:r>
          </w:p>
        </w:tc>
      </w:tr>
      <w:tr w:rsidRPr="00942078" w:rsidR="00942078" w:rsidTr="006C2C63" w14:paraId="35E85049" w14:textId="77777777">
        <w:trPr>
          <w:jc w:val="center"/>
        </w:trPr>
        <w:tc>
          <w:tcPr>
            <w:tcW w:w="648" w:type="dxa"/>
          </w:tcPr>
          <w:p w:rsidRPr="00942078" w:rsidR="00D961C5" w:rsidP="00606EB9" w:rsidRDefault="00C17852" w14:paraId="0BC17212" w14:textId="709A7592">
            <w:pPr>
              <w:jc w:val="center"/>
              <w:rPr>
                <w:sz w:val="20"/>
                <w:szCs w:val="20"/>
              </w:rPr>
            </w:pPr>
            <w:r>
              <w:rPr>
                <w:sz w:val="20"/>
                <w:szCs w:val="20"/>
              </w:rPr>
              <w:t>CB</w:t>
            </w:r>
          </w:p>
        </w:tc>
        <w:tc>
          <w:tcPr>
            <w:tcW w:w="1350" w:type="dxa"/>
          </w:tcPr>
          <w:p w:rsidRPr="00942078" w:rsidR="00D961C5" w:rsidP="00443FEC" w:rsidRDefault="00D53003" w14:paraId="1741D0B1" w14:textId="6EE05691">
            <w:pPr>
              <w:jc w:val="center"/>
              <w:rPr>
                <w:sz w:val="20"/>
                <w:szCs w:val="20"/>
              </w:rPr>
            </w:pPr>
            <w:r w:rsidRPr="00D53003">
              <w:rPr>
                <w:sz w:val="20"/>
                <w:szCs w:val="20"/>
              </w:rPr>
              <w:t>CHG-00222</w:t>
            </w:r>
          </w:p>
        </w:tc>
        <w:tc>
          <w:tcPr>
            <w:tcW w:w="4770" w:type="dxa"/>
          </w:tcPr>
          <w:p w:rsidRPr="00942078" w:rsidR="00D961C5" w:rsidP="00606EB9" w:rsidRDefault="002423FA" w14:paraId="52EFD9F6" w14:textId="15C4C0EA">
            <w:pPr>
              <w:jc w:val="center"/>
              <w:rPr>
                <w:sz w:val="20"/>
                <w:szCs w:val="20"/>
              </w:rPr>
            </w:pPr>
            <w:r w:rsidRPr="002423FA">
              <w:rPr>
                <w:sz w:val="20"/>
                <w:szCs w:val="20"/>
              </w:rPr>
              <w:t>Revise Design Change Impact Risk process. Product Change Process moved to WI 1063933. Clarification of process for non-project changes. Removed unused reference documents from Section 3.</w:t>
            </w:r>
          </w:p>
        </w:tc>
        <w:tc>
          <w:tcPr>
            <w:tcW w:w="1890" w:type="dxa"/>
          </w:tcPr>
          <w:p w:rsidRPr="00942078" w:rsidR="00D961C5" w:rsidP="00606EB9" w:rsidRDefault="00F73C50" w14:paraId="56898D08" w14:textId="52582F8C">
            <w:pPr>
              <w:jc w:val="center"/>
              <w:rPr>
                <w:sz w:val="20"/>
                <w:szCs w:val="20"/>
              </w:rPr>
            </w:pPr>
            <w:r w:rsidRPr="00F73C50">
              <w:rPr>
                <w:sz w:val="20"/>
                <w:szCs w:val="20"/>
              </w:rPr>
              <w:t>Nathan Shirey</w:t>
            </w:r>
          </w:p>
        </w:tc>
        <w:tc>
          <w:tcPr>
            <w:tcW w:w="1687" w:type="dxa"/>
          </w:tcPr>
          <w:p w:rsidRPr="00942078" w:rsidR="00D961C5" w:rsidP="00606EB9" w:rsidRDefault="003A702F" w14:paraId="75F43D80" w14:textId="68291339">
            <w:pPr>
              <w:jc w:val="center"/>
              <w:rPr>
                <w:sz w:val="20"/>
                <w:szCs w:val="20"/>
              </w:rPr>
            </w:pPr>
            <w:r>
              <w:rPr>
                <w:sz w:val="20"/>
                <w:szCs w:val="20"/>
              </w:rPr>
              <w:t>0</w:t>
            </w:r>
            <w:r w:rsidRPr="003A702F">
              <w:rPr>
                <w:sz w:val="20"/>
                <w:szCs w:val="20"/>
              </w:rPr>
              <w:t>1-May-2024</w:t>
            </w:r>
          </w:p>
        </w:tc>
      </w:tr>
      <w:tr w:rsidRPr="00942078" w:rsidR="00C17852" w:rsidTr="006C2C63" w14:paraId="33C1C8A4" w14:textId="77777777">
        <w:trPr>
          <w:jc w:val="center"/>
        </w:trPr>
        <w:tc>
          <w:tcPr>
            <w:tcW w:w="648" w:type="dxa"/>
          </w:tcPr>
          <w:p w:rsidRPr="00942078" w:rsidR="00C17852" w:rsidP="00606EB9" w:rsidRDefault="00C17852" w14:paraId="592F2684" w14:textId="5FCEE1DB">
            <w:pPr>
              <w:jc w:val="center"/>
              <w:rPr>
                <w:sz w:val="20"/>
                <w:szCs w:val="20"/>
              </w:rPr>
            </w:pPr>
            <w:r>
              <w:rPr>
                <w:sz w:val="20"/>
                <w:szCs w:val="20"/>
              </w:rPr>
              <w:t>CC</w:t>
            </w:r>
          </w:p>
        </w:tc>
        <w:tc>
          <w:tcPr>
            <w:tcW w:w="1350" w:type="dxa"/>
          </w:tcPr>
          <w:p w:rsidRPr="00942078" w:rsidR="00C17852" w:rsidP="00443FEC" w:rsidRDefault="006C6CD5" w14:paraId="00E575F1" w14:textId="5874007F">
            <w:pPr>
              <w:jc w:val="center"/>
              <w:rPr>
                <w:sz w:val="20"/>
                <w:szCs w:val="20"/>
              </w:rPr>
            </w:pPr>
            <w:r w:rsidRPr="006C6CD5">
              <w:rPr>
                <w:sz w:val="20"/>
                <w:szCs w:val="20"/>
              </w:rPr>
              <w:t>CHG-01171</w:t>
            </w:r>
          </w:p>
        </w:tc>
        <w:tc>
          <w:tcPr>
            <w:tcW w:w="4770" w:type="dxa"/>
          </w:tcPr>
          <w:p w:rsidRPr="00942078" w:rsidR="00C17852" w:rsidP="00606EB9" w:rsidRDefault="005F40A6" w14:paraId="7DEA45CF" w14:textId="48A6E70D">
            <w:pPr>
              <w:jc w:val="center"/>
              <w:rPr>
                <w:sz w:val="20"/>
                <w:szCs w:val="20"/>
              </w:rPr>
            </w:pPr>
            <w:r w:rsidRPr="005F40A6">
              <w:rPr>
                <w:sz w:val="20"/>
                <w:szCs w:val="20"/>
              </w:rPr>
              <w:t>Remove references to Tier 3s, move actions for “Product Change Process ECO approvers” from 1063933 into 016827. Product Change Process detailed moved into 016827 from 1063933</w:t>
            </w:r>
            <w:r>
              <w:rPr>
                <w:sz w:val="20"/>
                <w:szCs w:val="20"/>
              </w:rPr>
              <w:t>.</w:t>
            </w:r>
          </w:p>
        </w:tc>
        <w:tc>
          <w:tcPr>
            <w:tcW w:w="1890" w:type="dxa"/>
          </w:tcPr>
          <w:p w:rsidRPr="00942078" w:rsidR="00C17852" w:rsidP="00606EB9" w:rsidRDefault="00F73C50" w14:paraId="1F851D4C" w14:textId="47500299">
            <w:pPr>
              <w:jc w:val="center"/>
              <w:rPr>
                <w:sz w:val="20"/>
                <w:szCs w:val="20"/>
              </w:rPr>
            </w:pPr>
            <w:r w:rsidRPr="00F73C50">
              <w:rPr>
                <w:sz w:val="20"/>
                <w:szCs w:val="20"/>
              </w:rPr>
              <w:t>Nathan Shirey</w:t>
            </w:r>
          </w:p>
        </w:tc>
        <w:tc>
          <w:tcPr>
            <w:tcW w:w="1687" w:type="dxa"/>
          </w:tcPr>
          <w:p w:rsidRPr="00942078" w:rsidR="00C17852" w:rsidP="00606EB9" w:rsidRDefault="003604B8" w14:paraId="50C1BECE" w14:textId="7AFF0617">
            <w:pPr>
              <w:jc w:val="center"/>
              <w:rPr>
                <w:sz w:val="20"/>
                <w:szCs w:val="20"/>
              </w:rPr>
            </w:pPr>
            <w:r w:rsidRPr="003604B8">
              <w:rPr>
                <w:sz w:val="20"/>
                <w:szCs w:val="20"/>
              </w:rPr>
              <w:t>See DMS</w:t>
            </w:r>
          </w:p>
        </w:tc>
      </w:tr>
    </w:tbl>
    <w:p w:rsidRPr="00942078" w:rsidR="003D0D06" w:rsidP="00A30DD3" w:rsidRDefault="0051533F" w14:paraId="7C344634" w14:textId="4BD06833">
      <w:pPr>
        <w:jc w:val="center"/>
        <w:rPr>
          <w:rStyle w:val="ItalicText"/>
          <w:b/>
          <w:bCs/>
          <w:i w:val="0"/>
          <w:iCs w:val="0"/>
          <w:sz w:val="28"/>
          <w:szCs w:val="28"/>
        </w:rPr>
      </w:pPr>
      <w:bookmarkStart w:name="_Toc284572466" w:id="2"/>
      <w:bookmarkStart w:name="_Toc284576408" w:id="3"/>
      <w:bookmarkEnd w:id="1"/>
      <w:r w:rsidRPr="00942078">
        <w:br w:type="page"/>
      </w:r>
      <w:r w:rsidRPr="00942078" w:rsidR="003D0D06">
        <w:rPr>
          <w:b/>
          <w:sz w:val="28"/>
          <w:szCs w:val="28"/>
        </w:rPr>
        <w:lastRenderedPageBreak/>
        <w:t>Table of Contents</w:t>
      </w:r>
      <w:bookmarkEnd w:id="2"/>
      <w:bookmarkEnd w:id="3"/>
    </w:p>
    <w:p w:rsidR="008D7762" w:rsidRDefault="000B7D16" w14:paraId="3481DFA3" w14:textId="2D6066C7">
      <w:pPr>
        <w:pStyle w:val="TOC1"/>
        <w:rPr>
          <w:rFonts w:asciiTheme="minorHAnsi" w:hAnsiTheme="minorHAnsi" w:eastAsiaTheme="minorEastAsia" w:cstheme="minorBidi"/>
          <w:b w:val="0"/>
          <w:bCs w:val="0"/>
          <w:caps w:val="0"/>
          <w:kern w:val="2"/>
          <w:sz w:val="24"/>
          <w:lang w:eastAsia="ja-JP"/>
          <w14:ligatures w14:val="standardContextual"/>
        </w:rPr>
      </w:pPr>
      <w:r w:rsidRPr="00942078">
        <w:rPr>
          <w:rFonts w:cs="Arial"/>
        </w:rPr>
        <w:fldChar w:fldCharType="begin"/>
      </w:r>
      <w:r w:rsidRPr="00942078" w:rsidR="00F06C5E">
        <w:rPr>
          <w:rFonts w:cs="Arial"/>
        </w:rPr>
        <w:instrText xml:space="preserve"> TOC \o "1-2" \h \z </w:instrText>
      </w:r>
      <w:r w:rsidRPr="00942078">
        <w:rPr>
          <w:rFonts w:cs="Arial"/>
        </w:rPr>
        <w:fldChar w:fldCharType="separate"/>
      </w:r>
      <w:hyperlink w:history="1" w:anchor="_Toc198285770">
        <w:r w:rsidRPr="00DA5A03" w:rsidR="008D7762">
          <w:rPr>
            <w:rStyle w:val="Hyperlink"/>
          </w:rPr>
          <w:t>1</w:t>
        </w:r>
        <w:r w:rsidR="008D7762">
          <w:rPr>
            <w:rFonts w:asciiTheme="minorHAnsi" w:hAnsiTheme="minorHAnsi" w:eastAsiaTheme="minorEastAsia" w:cstheme="minorBidi"/>
            <w:b w:val="0"/>
            <w:bCs w:val="0"/>
            <w:caps w:val="0"/>
            <w:kern w:val="2"/>
            <w:sz w:val="24"/>
            <w:lang w:eastAsia="ja-JP"/>
            <w14:ligatures w14:val="standardContextual"/>
          </w:rPr>
          <w:tab/>
        </w:r>
        <w:r w:rsidRPr="00DA5A03" w:rsidR="008D7762">
          <w:rPr>
            <w:rStyle w:val="Hyperlink"/>
          </w:rPr>
          <w:t>Purpose</w:t>
        </w:r>
        <w:r w:rsidR="008D7762">
          <w:rPr>
            <w:webHidden/>
          </w:rPr>
          <w:tab/>
        </w:r>
        <w:r w:rsidR="008D7762">
          <w:rPr>
            <w:webHidden/>
          </w:rPr>
          <w:fldChar w:fldCharType="begin"/>
        </w:r>
        <w:r w:rsidR="008D7762">
          <w:rPr>
            <w:webHidden/>
          </w:rPr>
          <w:instrText xml:space="preserve"> PAGEREF _Toc198285770 \h </w:instrText>
        </w:r>
        <w:r w:rsidR="008D7762">
          <w:rPr>
            <w:webHidden/>
          </w:rPr>
        </w:r>
        <w:r w:rsidR="008D7762">
          <w:rPr>
            <w:webHidden/>
          </w:rPr>
          <w:fldChar w:fldCharType="separate"/>
        </w:r>
        <w:r w:rsidR="008D7762">
          <w:rPr>
            <w:webHidden/>
          </w:rPr>
          <w:t>4</w:t>
        </w:r>
        <w:r w:rsidR="008D7762">
          <w:rPr>
            <w:webHidden/>
          </w:rPr>
          <w:fldChar w:fldCharType="end"/>
        </w:r>
      </w:hyperlink>
    </w:p>
    <w:p w:rsidR="008D7762" w:rsidRDefault="008D7762" w14:paraId="756D37EB" w14:textId="5047252D">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5771">
        <w:r w:rsidRPr="00DA5A03">
          <w:rPr>
            <w:rStyle w:val="Hyperlink"/>
          </w:rPr>
          <w:t>2</w:t>
        </w:r>
        <w:r>
          <w:rPr>
            <w:rFonts w:asciiTheme="minorHAnsi" w:hAnsiTheme="minorHAnsi" w:eastAsiaTheme="minorEastAsia" w:cstheme="minorBidi"/>
            <w:b w:val="0"/>
            <w:bCs w:val="0"/>
            <w:caps w:val="0"/>
            <w:kern w:val="2"/>
            <w:sz w:val="24"/>
            <w:lang w:eastAsia="ja-JP"/>
            <w14:ligatures w14:val="standardContextual"/>
          </w:rPr>
          <w:tab/>
        </w:r>
        <w:r w:rsidRPr="00DA5A03">
          <w:rPr>
            <w:rStyle w:val="Hyperlink"/>
          </w:rPr>
          <w:t>Scope</w:t>
        </w:r>
        <w:r>
          <w:rPr>
            <w:webHidden/>
          </w:rPr>
          <w:tab/>
        </w:r>
        <w:r>
          <w:rPr>
            <w:webHidden/>
          </w:rPr>
          <w:fldChar w:fldCharType="begin"/>
        </w:r>
        <w:r>
          <w:rPr>
            <w:webHidden/>
          </w:rPr>
          <w:instrText xml:space="preserve"> PAGEREF _Toc198285771 \h </w:instrText>
        </w:r>
        <w:r>
          <w:rPr>
            <w:webHidden/>
          </w:rPr>
        </w:r>
        <w:r>
          <w:rPr>
            <w:webHidden/>
          </w:rPr>
          <w:fldChar w:fldCharType="separate"/>
        </w:r>
        <w:r>
          <w:rPr>
            <w:webHidden/>
          </w:rPr>
          <w:t>4</w:t>
        </w:r>
        <w:r>
          <w:rPr>
            <w:webHidden/>
          </w:rPr>
          <w:fldChar w:fldCharType="end"/>
        </w:r>
      </w:hyperlink>
    </w:p>
    <w:p w:rsidR="008D7762" w:rsidRDefault="008D7762" w14:paraId="7A072C0D" w14:textId="657D9E91">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5772">
        <w:r w:rsidRPr="00DA5A03">
          <w:rPr>
            <w:rStyle w:val="Hyperlink"/>
          </w:rPr>
          <w:t>3</w:t>
        </w:r>
        <w:r>
          <w:rPr>
            <w:rFonts w:asciiTheme="minorHAnsi" w:hAnsiTheme="minorHAnsi" w:eastAsiaTheme="minorEastAsia" w:cstheme="minorBidi"/>
            <w:b w:val="0"/>
            <w:bCs w:val="0"/>
            <w:caps w:val="0"/>
            <w:kern w:val="2"/>
            <w:sz w:val="24"/>
            <w:lang w:eastAsia="ja-JP"/>
            <w14:ligatures w14:val="standardContextual"/>
          </w:rPr>
          <w:tab/>
        </w:r>
        <w:r w:rsidRPr="00DA5A03">
          <w:rPr>
            <w:rStyle w:val="Hyperlink"/>
          </w:rPr>
          <w:t>Reference Documents</w:t>
        </w:r>
        <w:r>
          <w:rPr>
            <w:webHidden/>
          </w:rPr>
          <w:tab/>
        </w:r>
        <w:r>
          <w:rPr>
            <w:webHidden/>
          </w:rPr>
          <w:fldChar w:fldCharType="begin"/>
        </w:r>
        <w:r>
          <w:rPr>
            <w:webHidden/>
          </w:rPr>
          <w:instrText xml:space="preserve"> PAGEREF _Toc198285772 \h </w:instrText>
        </w:r>
        <w:r>
          <w:rPr>
            <w:webHidden/>
          </w:rPr>
        </w:r>
        <w:r>
          <w:rPr>
            <w:webHidden/>
          </w:rPr>
          <w:fldChar w:fldCharType="separate"/>
        </w:r>
        <w:r>
          <w:rPr>
            <w:webHidden/>
          </w:rPr>
          <w:t>5</w:t>
        </w:r>
        <w:r>
          <w:rPr>
            <w:webHidden/>
          </w:rPr>
          <w:fldChar w:fldCharType="end"/>
        </w:r>
      </w:hyperlink>
    </w:p>
    <w:p w:rsidR="008D7762" w:rsidRDefault="008D7762" w14:paraId="0031EE54" w14:textId="1D97E47B">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5773">
        <w:r w:rsidRPr="00DA5A03">
          <w:rPr>
            <w:rStyle w:val="Hyperlink"/>
          </w:rPr>
          <w:t>4</w:t>
        </w:r>
        <w:r>
          <w:rPr>
            <w:rFonts w:asciiTheme="minorHAnsi" w:hAnsiTheme="minorHAnsi" w:eastAsiaTheme="minorEastAsia" w:cstheme="minorBidi"/>
            <w:b w:val="0"/>
            <w:bCs w:val="0"/>
            <w:caps w:val="0"/>
            <w:kern w:val="2"/>
            <w:sz w:val="24"/>
            <w:lang w:eastAsia="ja-JP"/>
            <w14:ligatures w14:val="standardContextual"/>
          </w:rPr>
          <w:tab/>
        </w:r>
        <w:r w:rsidRPr="00DA5A03">
          <w:rPr>
            <w:rStyle w:val="Hyperlink"/>
          </w:rPr>
          <w:t>Definitions</w:t>
        </w:r>
        <w:r>
          <w:rPr>
            <w:webHidden/>
          </w:rPr>
          <w:tab/>
        </w:r>
        <w:r>
          <w:rPr>
            <w:webHidden/>
          </w:rPr>
          <w:fldChar w:fldCharType="begin"/>
        </w:r>
        <w:r>
          <w:rPr>
            <w:webHidden/>
          </w:rPr>
          <w:instrText xml:space="preserve"> PAGEREF _Toc198285773 \h </w:instrText>
        </w:r>
        <w:r>
          <w:rPr>
            <w:webHidden/>
          </w:rPr>
        </w:r>
        <w:r>
          <w:rPr>
            <w:webHidden/>
          </w:rPr>
          <w:fldChar w:fldCharType="separate"/>
        </w:r>
        <w:r>
          <w:rPr>
            <w:webHidden/>
          </w:rPr>
          <w:t>5</w:t>
        </w:r>
        <w:r>
          <w:rPr>
            <w:webHidden/>
          </w:rPr>
          <w:fldChar w:fldCharType="end"/>
        </w:r>
      </w:hyperlink>
    </w:p>
    <w:p w:rsidR="008D7762" w:rsidRDefault="008D7762" w14:paraId="1690CCE2" w14:textId="20643894">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5774">
        <w:r w:rsidRPr="00DA5A03">
          <w:rPr>
            <w:rStyle w:val="Hyperlink"/>
          </w:rPr>
          <w:t>5</w:t>
        </w:r>
        <w:r>
          <w:rPr>
            <w:rFonts w:asciiTheme="minorHAnsi" w:hAnsiTheme="minorHAnsi" w:eastAsiaTheme="minorEastAsia" w:cstheme="minorBidi"/>
            <w:b w:val="0"/>
            <w:bCs w:val="0"/>
            <w:caps w:val="0"/>
            <w:kern w:val="2"/>
            <w:sz w:val="24"/>
            <w:lang w:eastAsia="ja-JP"/>
            <w14:ligatures w14:val="standardContextual"/>
          </w:rPr>
          <w:tab/>
        </w:r>
        <w:r w:rsidRPr="00DA5A03">
          <w:rPr>
            <w:rStyle w:val="Hyperlink"/>
          </w:rPr>
          <w:t>Procedure</w:t>
        </w:r>
        <w:r>
          <w:rPr>
            <w:webHidden/>
          </w:rPr>
          <w:tab/>
        </w:r>
        <w:r>
          <w:rPr>
            <w:webHidden/>
          </w:rPr>
          <w:fldChar w:fldCharType="begin"/>
        </w:r>
        <w:r>
          <w:rPr>
            <w:webHidden/>
          </w:rPr>
          <w:instrText xml:space="preserve"> PAGEREF _Toc198285774 \h </w:instrText>
        </w:r>
        <w:r>
          <w:rPr>
            <w:webHidden/>
          </w:rPr>
        </w:r>
        <w:r>
          <w:rPr>
            <w:webHidden/>
          </w:rPr>
          <w:fldChar w:fldCharType="separate"/>
        </w:r>
        <w:r>
          <w:rPr>
            <w:webHidden/>
          </w:rPr>
          <w:t>6</w:t>
        </w:r>
        <w:r>
          <w:rPr>
            <w:webHidden/>
          </w:rPr>
          <w:fldChar w:fldCharType="end"/>
        </w:r>
      </w:hyperlink>
    </w:p>
    <w:p w:rsidR="008D7762" w:rsidRDefault="008D7762" w14:paraId="4C10AEB4" w14:textId="2B433A05">
      <w:pPr>
        <w:pStyle w:val="TOC2"/>
        <w:rPr>
          <w:rFonts w:asciiTheme="minorHAnsi" w:hAnsiTheme="minorHAnsi" w:eastAsiaTheme="minorEastAsia" w:cstheme="minorBidi"/>
          <w:bCs w:val="0"/>
          <w:kern w:val="2"/>
          <w:sz w:val="24"/>
          <w:szCs w:val="24"/>
          <w:lang w:eastAsia="ja-JP"/>
          <w14:ligatures w14:val="standardContextual"/>
        </w:rPr>
      </w:pPr>
      <w:hyperlink w:history="1" w:anchor="_Toc198285775">
        <w:r w:rsidRPr="00DA5A03">
          <w:rPr>
            <w:rStyle w:val="Hyperlink"/>
          </w:rPr>
          <w:t>5.1</w:t>
        </w:r>
        <w:r>
          <w:rPr>
            <w:rFonts w:asciiTheme="minorHAnsi" w:hAnsiTheme="minorHAnsi" w:eastAsiaTheme="minorEastAsia" w:cstheme="minorBidi"/>
            <w:bCs w:val="0"/>
            <w:kern w:val="2"/>
            <w:sz w:val="24"/>
            <w:szCs w:val="24"/>
            <w:lang w:eastAsia="ja-JP"/>
            <w14:ligatures w14:val="standardContextual"/>
          </w:rPr>
          <w:tab/>
        </w:r>
        <w:r w:rsidRPr="00DA5A03">
          <w:rPr>
            <w:rStyle w:val="Hyperlink"/>
          </w:rPr>
          <w:t>Change Control Processes</w:t>
        </w:r>
        <w:r>
          <w:rPr>
            <w:webHidden/>
          </w:rPr>
          <w:tab/>
        </w:r>
        <w:r>
          <w:rPr>
            <w:webHidden/>
          </w:rPr>
          <w:fldChar w:fldCharType="begin"/>
        </w:r>
        <w:r>
          <w:rPr>
            <w:webHidden/>
          </w:rPr>
          <w:instrText xml:space="preserve"> PAGEREF _Toc198285775 \h </w:instrText>
        </w:r>
        <w:r>
          <w:rPr>
            <w:webHidden/>
          </w:rPr>
        </w:r>
        <w:r>
          <w:rPr>
            <w:webHidden/>
          </w:rPr>
          <w:fldChar w:fldCharType="separate"/>
        </w:r>
        <w:r>
          <w:rPr>
            <w:webHidden/>
          </w:rPr>
          <w:t>6</w:t>
        </w:r>
        <w:r>
          <w:rPr>
            <w:webHidden/>
          </w:rPr>
          <w:fldChar w:fldCharType="end"/>
        </w:r>
      </w:hyperlink>
    </w:p>
    <w:p w:rsidR="008D7762" w:rsidRDefault="008D7762" w14:paraId="370B04DE" w14:textId="6FBFB1FB">
      <w:pPr>
        <w:pStyle w:val="TOC2"/>
        <w:rPr>
          <w:rFonts w:asciiTheme="minorHAnsi" w:hAnsiTheme="minorHAnsi" w:eastAsiaTheme="minorEastAsia" w:cstheme="minorBidi"/>
          <w:bCs w:val="0"/>
          <w:kern w:val="2"/>
          <w:sz w:val="24"/>
          <w:szCs w:val="24"/>
          <w:lang w:eastAsia="ja-JP"/>
          <w14:ligatures w14:val="standardContextual"/>
        </w:rPr>
      </w:pPr>
      <w:hyperlink w:history="1" w:anchor="_Toc198285776">
        <w:r w:rsidRPr="00DA5A03">
          <w:rPr>
            <w:rStyle w:val="Hyperlink"/>
          </w:rPr>
          <w:t>5.2</w:t>
        </w:r>
        <w:r>
          <w:rPr>
            <w:rFonts w:asciiTheme="minorHAnsi" w:hAnsiTheme="minorHAnsi" w:eastAsiaTheme="minorEastAsia" w:cstheme="minorBidi"/>
            <w:bCs w:val="0"/>
            <w:kern w:val="2"/>
            <w:sz w:val="24"/>
            <w:szCs w:val="24"/>
            <w:lang w:eastAsia="ja-JP"/>
            <w14:ligatures w14:val="standardContextual"/>
          </w:rPr>
          <w:tab/>
        </w:r>
        <w:r w:rsidRPr="00DA5A03">
          <w:rPr>
            <w:rStyle w:val="Hyperlink"/>
          </w:rPr>
          <w:t>Change Control Process Types of Changes</w:t>
        </w:r>
        <w:r>
          <w:rPr>
            <w:webHidden/>
          </w:rPr>
          <w:tab/>
        </w:r>
        <w:r>
          <w:rPr>
            <w:webHidden/>
          </w:rPr>
          <w:fldChar w:fldCharType="begin"/>
        </w:r>
        <w:r>
          <w:rPr>
            <w:webHidden/>
          </w:rPr>
          <w:instrText xml:space="preserve"> PAGEREF _Toc198285776 \h </w:instrText>
        </w:r>
        <w:r>
          <w:rPr>
            <w:webHidden/>
          </w:rPr>
        </w:r>
        <w:r>
          <w:rPr>
            <w:webHidden/>
          </w:rPr>
          <w:fldChar w:fldCharType="separate"/>
        </w:r>
        <w:r>
          <w:rPr>
            <w:webHidden/>
          </w:rPr>
          <w:t>8</w:t>
        </w:r>
        <w:r>
          <w:rPr>
            <w:webHidden/>
          </w:rPr>
          <w:fldChar w:fldCharType="end"/>
        </w:r>
      </w:hyperlink>
    </w:p>
    <w:p w:rsidR="008D7762" w:rsidRDefault="008D7762" w14:paraId="3CC67DA8" w14:textId="4E801D64">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5777">
        <w:r w:rsidRPr="00DA5A03">
          <w:rPr>
            <w:rStyle w:val="Hyperlink"/>
          </w:rPr>
          <w:t>6</w:t>
        </w:r>
        <w:r>
          <w:rPr>
            <w:rFonts w:asciiTheme="minorHAnsi" w:hAnsiTheme="minorHAnsi" w:eastAsiaTheme="minorEastAsia" w:cstheme="minorBidi"/>
            <w:b w:val="0"/>
            <w:bCs w:val="0"/>
            <w:caps w:val="0"/>
            <w:kern w:val="2"/>
            <w:sz w:val="24"/>
            <w:lang w:eastAsia="ja-JP"/>
            <w14:ligatures w14:val="standardContextual"/>
          </w:rPr>
          <w:tab/>
        </w:r>
        <w:r w:rsidRPr="00DA5A03">
          <w:rPr>
            <w:rStyle w:val="Hyperlink"/>
          </w:rPr>
          <w:t>Records</w:t>
        </w:r>
        <w:r>
          <w:rPr>
            <w:webHidden/>
          </w:rPr>
          <w:tab/>
        </w:r>
        <w:r>
          <w:rPr>
            <w:webHidden/>
          </w:rPr>
          <w:fldChar w:fldCharType="begin"/>
        </w:r>
        <w:r>
          <w:rPr>
            <w:webHidden/>
          </w:rPr>
          <w:instrText xml:space="preserve"> PAGEREF _Toc198285777 \h </w:instrText>
        </w:r>
        <w:r>
          <w:rPr>
            <w:webHidden/>
          </w:rPr>
        </w:r>
        <w:r>
          <w:rPr>
            <w:webHidden/>
          </w:rPr>
          <w:fldChar w:fldCharType="separate"/>
        </w:r>
        <w:r>
          <w:rPr>
            <w:webHidden/>
          </w:rPr>
          <w:t>12</w:t>
        </w:r>
        <w:r>
          <w:rPr>
            <w:webHidden/>
          </w:rPr>
          <w:fldChar w:fldCharType="end"/>
        </w:r>
      </w:hyperlink>
    </w:p>
    <w:p w:rsidR="008D7762" w:rsidRDefault="008D7762" w14:paraId="25CF7B09" w14:textId="0818A9DC">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5778">
        <w:r w:rsidRPr="00DA5A03">
          <w:rPr>
            <w:rStyle w:val="Hyperlink"/>
          </w:rPr>
          <w:t>7</w:t>
        </w:r>
        <w:r>
          <w:rPr>
            <w:rFonts w:asciiTheme="minorHAnsi" w:hAnsiTheme="minorHAnsi" w:eastAsiaTheme="minorEastAsia" w:cstheme="minorBidi"/>
            <w:b w:val="0"/>
            <w:bCs w:val="0"/>
            <w:caps w:val="0"/>
            <w:kern w:val="2"/>
            <w:sz w:val="24"/>
            <w:lang w:eastAsia="ja-JP"/>
            <w14:ligatures w14:val="standardContextual"/>
          </w:rPr>
          <w:tab/>
        </w:r>
        <w:r w:rsidRPr="00DA5A03">
          <w:rPr>
            <w:rStyle w:val="Hyperlink"/>
          </w:rPr>
          <w:t>Appendix</w:t>
        </w:r>
        <w:r>
          <w:rPr>
            <w:webHidden/>
          </w:rPr>
          <w:tab/>
        </w:r>
        <w:r>
          <w:rPr>
            <w:webHidden/>
          </w:rPr>
          <w:fldChar w:fldCharType="begin"/>
        </w:r>
        <w:r>
          <w:rPr>
            <w:webHidden/>
          </w:rPr>
          <w:instrText xml:space="preserve"> PAGEREF _Toc198285778 \h </w:instrText>
        </w:r>
        <w:r>
          <w:rPr>
            <w:webHidden/>
          </w:rPr>
        </w:r>
        <w:r>
          <w:rPr>
            <w:webHidden/>
          </w:rPr>
          <w:fldChar w:fldCharType="separate"/>
        </w:r>
        <w:r>
          <w:rPr>
            <w:webHidden/>
          </w:rPr>
          <w:t>13</w:t>
        </w:r>
        <w:r>
          <w:rPr>
            <w:webHidden/>
          </w:rPr>
          <w:fldChar w:fldCharType="end"/>
        </w:r>
      </w:hyperlink>
    </w:p>
    <w:p w:rsidR="008D7762" w:rsidRDefault="008D7762" w14:paraId="23AFDC6B" w14:textId="2DC041E8">
      <w:pPr>
        <w:pStyle w:val="TOC2"/>
        <w:rPr>
          <w:rFonts w:asciiTheme="minorHAnsi" w:hAnsiTheme="minorHAnsi" w:eastAsiaTheme="minorEastAsia" w:cstheme="minorBidi"/>
          <w:bCs w:val="0"/>
          <w:kern w:val="2"/>
          <w:sz w:val="24"/>
          <w:szCs w:val="24"/>
          <w:lang w:eastAsia="ja-JP"/>
          <w14:ligatures w14:val="standardContextual"/>
        </w:rPr>
      </w:pPr>
      <w:hyperlink w:history="1" w:anchor="_Toc198285779">
        <w:r w:rsidRPr="00DA5A03">
          <w:rPr>
            <w:rStyle w:val="Hyperlink"/>
          </w:rPr>
          <w:t>7.1</w:t>
        </w:r>
        <w:r>
          <w:rPr>
            <w:rFonts w:asciiTheme="minorHAnsi" w:hAnsiTheme="minorHAnsi" w:eastAsiaTheme="minorEastAsia" w:cstheme="minorBidi"/>
            <w:bCs w:val="0"/>
            <w:kern w:val="2"/>
            <w:sz w:val="24"/>
            <w:szCs w:val="24"/>
            <w:lang w:eastAsia="ja-JP"/>
            <w14:ligatures w14:val="standardContextual"/>
          </w:rPr>
          <w:tab/>
        </w:r>
        <w:r w:rsidRPr="00DA5A03">
          <w:rPr>
            <w:rStyle w:val="Hyperlink"/>
          </w:rPr>
          <w:t>Appendix A – Administrative Changes</w:t>
        </w:r>
        <w:r>
          <w:rPr>
            <w:webHidden/>
          </w:rPr>
          <w:tab/>
        </w:r>
        <w:r>
          <w:rPr>
            <w:webHidden/>
          </w:rPr>
          <w:fldChar w:fldCharType="begin"/>
        </w:r>
        <w:r>
          <w:rPr>
            <w:webHidden/>
          </w:rPr>
          <w:instrText xml:space="preserve"> PAGEREF _Toc198285779 \h </w:instrText>
        </w:r>
        <w:r>
          <w:rPr>
            <w:webHidden/>
          </w:rPr>
        </w:r>
        <w:r>
          <w:rPr>
            <w:webHidden/>
          </w:rPr>
          <w:fldChar w:fldCharType="separate"/>
        </w:r>
        <w:r>
          <w:rPr>
            <w:webHidden/>
          </w:rPr>
          <w:t>13</w:t>
        </w:r>
        <w:r>
          <w:rPr>
            <w:webHidden/>
          </w:rPr>
          <w:fldChar w:fldCharType="end"/>
        </w:r>
      </w:hyperlink>
    </w:p>
    <w:p w:rsidRPr="00942078" w:rsidR="005C7688" w:rsidP="00C93CE0" w:rsidRDefault="000B7D16" w14:paraId="214A6D64" w14:textId="2CA7A7AD">
      <w:pPr>
        <w:pStyle w:val="BodyText"/>
        <w:rPr>
          <w:rFonts w:cs="Arial"/>
        </w:rPr>
      </w:pPr>
      <w:r w:rsidRPr="00942078">
        <w:rPr>
          <w:rFonts w:cs="Arial"/>
          <w:b/>
          <w:bCs/>
          <w:caps/>
          <w:noProof/>
          <w:szCs w:val="24"/>
          <w:lang w:eastAsia="en-US"/>
        </w:rPr>
        <w:fldChar w:fldCharType="end"/>
      </w:r>
      <w:r w:rsidRPr="00942078" w:rsidR="005C7688">
        <w:rPr>
          <w:rFonts w:cs="Arial"/>
        </w:rPr>
        <w:br w:type="page"/>
      </w:r>
    </w:p>
    <w:p w:rsidRPr="00942078" w:rsidR="003D0D06" w:rsidP="000236EE" w:rsidRDefault="003202A2" w14:paraId="5E093A10" w14:textId="316053C5">
      <w:pPr>
        <w:pStyle w:val="Heading1"/>
      </w:pPr>
      <w:bookmarkStart w:name="_Toc198285770" w:id="4"/>
      <w:r w:rsidRPr="00942078">
        <w:lastRenderedPageBreak/>
        <w:t>Purpose</w:t>
      </w:r>
      <w:bookmarkEnd w:id="4"/>
    </w:p>
    <w:p w:rsidRPr="00942078" w:rsidR="00384E86" w:rsidP="00174B49" w:rsidRDefault="001315D1" w14:paraId="493F2D40" w14:textId="6CE35581">
      <w:pPr>
        <w:pStyle w:val="BodyText"/>
        <w:keepNext/>
        <w:keepLines/>
        <w:rPr>
          <w:rFonts w:cs="Arial"/>
          <w:sz w:val="24"/>
          <w:szCs w:val="24"/>
        </w:rPr>
      </w:pPr>
      <w:r w:rsidRPr="001315D1">
        <w:rPr>
          <w:rFonts w:cs="Arial"/>
          <w:sz w:val="24"/>
          <w:szCs w:val="24"/>
        </w:rPr>
        <w:t>The purpose of this procedure is to define Accuray’s process for the initiation and approval of design and lifecycle changes relating to component, material, product, assembly, process, or quality system to ensure that the impact of these changes on product safety, efficacy, or quality has been formally reviewed and authorized prior to implementation.</w:t>
      </w:r>
    </w:p>
    <w:p w:rsidRPr="00942078" w:rsidR="003D0D06" w:rsidP="000236EE" w:rsidRDefault="003202A2" w14:paraId="2216B76E" w14:textId="76F21872">
      <w:pPr>
        <w:pStyle w:val="Heading1"/>
      </w:pPr>
      <w:bookmarkStart w:name="_Toc198285771" w:id="5"/>
      <w:r w:rsidRPr="00942078">
        <w:t>Scope</w:t>
      </w:r>
      <w:bookmarkEnd w:id="5"/>
    </w:p>
    <w:p w:rsidRPr="00942078" w:rsidR="00B559F5" w:rsidP="00174B49" w:rsidRDefault="00EC14E3" w14:paraId="7D265D4C" w14:textId="4AFF35A3">
      <w:pPr>
        <w:pStyle w:val="BodyText"/>
        <w:keepNext/>
        <w:keepLines/>
        <w:numPr>
          <w:ilvl w:val="1"/>
          <w:numId w:val="18"/>
        </w:numPr>
        <w:ind w:left="1260" w:hanging="540"/>
        <w:rPr>
          <w:rFonts w:cs="Arial"/>
          <w:sz w:val="24"/>
          <w:szCs w:val="24"/>
        </w:rPr>
      </w:pPr>
      <w:r w:rsidRPr="00EC14E3">
        <w:rPr>
          <w:rFonts w:cs="Arial"/>
          <w:sz w:val="24"/>
          <w:szCs w:val="24"/>
        </w:rPr>
        <w:t>This procedure applies to finished design outputs of Accuray products, bills-of-material, processes, components, and equipment as well as related documentation and Quality System documentation (see Figure 1: Change Control and Process Governance).</w:t>
      </w:r>
    </w:p>
    <w:p w:rsidRPr="00942078" w:rsidR="00B559F5" w:rsidP="00174B49" w:rsidRDefault="00B01319" w14:paraId="0A96187C" w14:textId="07BB6174">
      <w:pPr>
        <w:pStyle w:val="BodyText"/>
        <w:keepNext/>
        <w:keepLines/>
        <w:numPr>
          <w:ilvl w:val="1"/>
          <w:numId w:val="18"/>
        </w:numPr>
        <w:ind w:left="1260" w:hanging="540"/>
        <w:rPr>
          <w:rFonts w:cs="Arial"/>
          <w:sz w:val="24"/>
          <w:szCs w:val="24"/>
        </w:rPr>
      </w:pPr>
      <w:r w:rsidRPr="00B01319">
        <w:rPr>
          <w:rFonts w:cs="Arial"/>
          <w:sz w:val="24"/>
          <w:szCs w:val="24"/>
        </w:rPr>
        <w:t>This procedure applies to all departments handling activities as defined in Section 2.1.</w:t>
      </w:r>
    </w:p>
    <w:p w:rsidR="00B559F5" w:rsidP="00174B49" w:rsidRDefault="00F8280C" w14:paraId="6EEA71BB" w14:textId="3106532B">
      <w:pPr>
        <w:pStyle w:val="BodyText"/>
        <w:keepNext/>
        <w:keepLines/>
        <w:numPr>
          <w:ilvl w:val="1"/>
          <w:numId w:val="18"/>
        </w:numPr>
        <w:ind w:left="1260" w:hanging="540"/>
        <w:rPr>
          <w:rFonts w:cs="Arial"/>
          <w:sz w:val="24"/>
          <w:szCs w:val="24"/>
        </w:rPr>
      </w:pPr>
      <w:r w:rsidRPr="00F8280C">
        <w:rPr>
          <w:rFonts w:cs="Arial"/>
          <w:sz w:val="24"/>
          <w:szCs w:val="24"/>
        </w:rPr>
        <w:t>The procedures described in this document reflect the standard process by which items are created and changed within the function of Change Control.  The following change procedure is not included within the scope of this document and is within another function.</w:t>
      </w:r>
    </w:p>
    <w:p w:rsidRPr="001E2FCA" w:rsidR="001E2FCA" w:rsidP="001E2FCA" w:rsidRDefault="0059245F" w14:paraId="2C28FB8E" w14:textId="7B229BE1">
      <w:pPr>
        <w:pStyle w:val="ListParagraph"/>
        <w:keepNext/>
        <w:keepLines/>
        <w:numPr>
          <w:ilvl w:val="0"/>
          <w:numId w:val="21"/>
        </w:numPr>
        <w:spacing w:before="120" w:after="120"/>
      </w:pPr>
      <w:r w:rsidRPr="0059245F">
        <w:t>SOP 026921 – IT</w:t>
      </w:r>
    </w:p>
    <w:p w:rsidR="00F8280C" w:rsidP="00174B49" w:rsidRDefault="001E2FCA" w14:paraId="7AE5DF42" w14:textId="54B2E55A">
      <w:pPr>
        <w:pStyle w:val="BodyText"/>
        <w:keepNext/>
        <w:keepLines/>
        <w:numPr>
          <w:ilvl w:val="1"/>
          <w:numId w:val="18"/>
        </w:numPr>
        <w:ind w:left="1260" w:hanging="540"/>
        <w:rPr>
          <w:rFonts w:cs="Arial"/>
          <w:sz w:val="24"/>
          <w:szCs w:val="24"/>
        </w:rPr>
      </w:pPr>
      <w:r w:rsidRPr="001E2FCA">
        <w:rPr>
          <w:rFonts w:cs="Arial"/>
          <w:sz w:val="24"/>
          <w:szCs w:val="24"/>
        </w:rPr>
        <w:t>This procedure does not apply to company collateral and promotional materials.</w:t>
      </w:r>
    </w:p>
    <w:p w:rsidR="0059245F" w:rsidP="00C24824" w:rsidRDefault="00C24824" w14:paraId="37C38B3F" w14:textId="5AC666DA">
      <w:pPr>
        <w:jc w:val="right"/>
      </w:pPr>
      <w:r w:rsidRPr="00D34CDD">
        <w:object w:dxaOrig="15372" w:dyaOrig="6469" w14:anchorId="55A94B9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96.5pt;height:210.1pt" o:ole="" type="#_x0000_t75">
            <v:imagedata o:title="" r:id="rId9"/>
          </v:shape>
          <o:OLEObject Type="Embed" ProgID="Visio.Drawing.15" ShapeID="_x0000_i1025" DrawAspect="Content" ObjectID="_1808898519" r:id="rId10"/>
        </w:object>
      </w:r>
    </w:p>
    <w:p w:rsidRPr="00942078" w:rsidR="00C24824" w:rsidP="00C24824" w:rsidRDefault="00C24824" w14:paraId="09F8D9EB" w14:textId="3C73BC6C">
      <w:pPr>
        <w:pStyle w:val="Caption"/>
        <w:ind w:left="0"/>
        <w:jc w:val="center"/>
        <w:rPr>
          <w:sz w:val="16"/>
          <w:szCs w:val="16"/>
        </w:rPr>
      </w:pPr>
      <w:r w:rsidRPr="00942078">
        <w:rPr>
          <w:sz w:val="16"/>
          <w:szCs w:val="16"/>
        </w:rPr>
        <w:t xml:space="preserve">Figure </w:t>
      </w:r>
      <w:r w:rsidRPr="00942078">
        <w:rPr>
          <w:sz w:val="16"/>
          <w:szCs w:val="16"/>
        </w:rPr>
        <w:fldChar w:fldCharType="begin"/>
      </w:r>
      <w:r w:rsidRPr="00942078">
        <w:rPr>
          <w:sz w:val="16"/>
          <w:szCs w:val="16"/>
        </w:rPr>
        <w:instrText xml:space="preserve"> SEQ Figure \* ARABIC </w:instrText>
      </w:r>
      <w:r w:rsidRPr="00942078">
        <w:rPr>
          <w:sz w:val="16"/>
          <w:szCs w:val="16"/>
        </w:rPr>
        <w:fldChar w:fldCharType="separate"/>
      </w:r>
      <w:r w:rsidRPr="00942078">
        <w:rPr>
          <w:noProof/>
          <w:sz w:val="16"/>
          <w:szCs w:val="16"/>
        </w:rPr>
        <w:t>1</w:t>
      </w:r>
      <w:r w:rsidRPr="00942078">
        <w:rPr>
          <w:sz w:val="16"/>
          <w:szCs w:val="16"/>
        </w:rPr>
        <w:fldChar w:fldCharType="end"/>
      </w:r>
      <w:r w:rsidRPr="00942078">
        <w:rPr>
          <w:sz w:val="16"/>
          <w:szCs w:val="16"/>
        </w:rPr>
        <w:t xml:space="preserve">: </w:t>
      </w:r>
      <w:r w:rsidRPr="0078078B" w:rsidR="0078078B">
        <w:rPr>
          <w:sz w:val="16"/>
          <w:szCs w:val="16"/>
        </w:rPr>
        <w:t>Change Control and Process Governance</w:t>
      </w:r>
    </w:p>
    <w:p w:rsidRPr="0059245F" w:rsidR="00C24824" w:rsidP="00C24824" w:rsidRDefault="00C24824" w14:paraId="137774AE" w14:textId="77777777">
      <w:pPr>
        <w:jc w:val="center"/>
      </w:pPr>
    </w:p>
    <w:p w:rsidRPr="00942078" w:rsidR="003D0D06" w:rsidP="000236EE" w:rsidRDefault="008D30EC" w14:paraId="3A9BBD12" w14:textId="27B801C2">
      <w:pPr>
        <w:pStyle w:val="Heading1"/>
      </w:pPr>
      <w:bookmarkStart w:name="_Toc198285772" w:id="6"/>
      <w:r w:rsidRPr="00942078">
        <w:lastRenderedPageBreak/>
        <w:t>Reference Documents</w:t>
      </w:r>
      <w:bookmarkEnd w:id="6"/>
    </w:p>
    <w:p w:rsidR="00894739" w:rsidP="007622C6" w:rsidRDefault="00894739" w14:paraId="0C89520E" w14:textId="0FD77E86">
      <w:pPr>
        <w:pStyle w:val="BodyText"/>
        <w:keepNext/>
        <w:keepLines/>
        <w:numPr>
          <w:ilvl w:val="0"/>
          <w:numId w:val="14"/>
        </w:numPr>
        <w:rPr>
          <w:rFonts w:cs="Arial"/>
          <w:sz w:val="24"/>
          <w:szCs w:val="24"/>
        </w:rPr>
      </w:pPr>
      <w:r>
        <w:rPr>
          <w:rFonts w:cs="Arial"/>
          <w:sz w:val="24"/>
          <w:szCs w:val="24"/>
        </w:rPr>
        <w:t>SOP 016087</w:t>
      </w:r>
      <w:r w:rsidR="002C50D8">
        <w:rPr>
          <w:rFonts w:cs="Arial"/>
          <w:sz w:val="24"/>
          <w:szCs w:val="24"/>
        </w:rPr>
        <w:t xml:space="preserve"> </w:t>
      </w:r>
      <w:r w:rsidRPr="002C50D8" w:rsidR="002C50D8">
        <w:rPr>
          <w:rFonts w:cs="Arial"/>
          <w:sz w:val="24"/>
          <w:szCs w:val="24"/>
        </w:rPr>
        <w:t>Item Numbering and Naming</w:t>
      </w:r>
    </w:p>
    <w:p w:rsidRPr="007622C6" w:rsidR="007622C6" w:rsidP="007622C6" w:rsidRDefault="007622C6" w14:paraId="5FEA4FC8" w14:textId="14A8030A">
      <w:pPr>
        <w:pStyle w:val="BodyText"/>
        <w:keepNext/>
        <w:keepLines/>
        <w:numPr>
          <w:ilvl w:val="0"/>
          <w:numId w:val="14"/>
        </w:numPr>
        <w:rPr>
          <w:rFonts w:cs="Arial"/>
          <w:sz w:val="24"/>
          <w:szCs w:val="24"/>
        </w:rPr>
      </w:pPr>
      <w:r w:rsidRPr="007622C6">
        <w:rPr>
          <w:rFonts w:cs="Arial"/>
          <w:sz w:val="24"/>
          <w:szCs w:val="24"/>
        </w:rPr>
        <w:t>SOP 016824 Quality Records and Records Retention</w:t>
      </w:r>
    </w:p>
    <w:p w:rsidRPr="007622C6" w:rsidR="007622C6" w:rsidP="007622C6" w:rsidRDefault="007622C6" w14:paraId="3B03A6EA" w14:textId="77777777">
      <w:pPr>
        <w:pStyle w:val="BodyText"/>
        <w:keepNext/>
        <w:keepLines/>
        <w:numPr>
          <w:ilvl w:val="0"/>
          <w:numId w:val="14"/>
        </w:numPr>
        <w:rPr>
          <w:rFonts w:cs="Arial"/>
          <w:sz w:val="24"/>
          <w:szCs w:val="24"/>
        </w:rPr>
      </w:pPr>
      <w:r w:rsidRPr="007622C6">
        <w:rPr>
          <w:rFonts w:cs="Arial"/>
          <w:sz w:val="24"/>
          <w:szCs w:val="24"/>
        </w:rPr>
        <w:t>SOP 020761 Deviation</w:t>
      </w:r>
    </w:p>
    <w:p w:rsidRPr="007622C6" w:rsidR="007622C6" w:rsidP="007622C6" w:rsidRDefault="007622C6" w14:paraId="16273122" w14:textId="77777777">
      <w:pPr>
        <w:pStyle w:val="BodyText"/>
        <w:keepNext/>
        <w:keepLines/>
        <w:numPr>
          <w:ilvl w:val="0"/>
          <w:numId w:val="14"/>
        </w:numPr>
        <w:rPr>
          <w:rFonts w:cs="Arial"/>
          <w:sz w:val="24"/>
          <w:szCs w:val="24"/>
        </w:rPr>
      </w:pPr>
      <w:r w:rsidRPr="007622C6">
        <w:rPr>
          <w:rFonts w:cs="Arial"/>
          <w:sz w:val="24"/>
          <w:szCs w:val="24"/>
        </w:rPr>
        <w:t>SOP 023621 Product Hold</w:t>
      </w:r>
    </w:p>
    <w:p w:rsidRPr="007622C6" w:rsidR="007622C6" w:rsidP="007622C6" w:rsidRDefault="007622C6" w14:paraId="78949BD2" w14:textId="77777777">
      <w:pPr>
        <w:pStyle w:val="BodyText"/>
        <w:keepNext/>
        <w:keepLines/>
        <w:numPr>
          <w:ilvl w:val="0"/>
          <w:numId w:val="14"/>
        </w:numPr>
        <w:rPr>
          <w:rFonts w:cs="Arial"/>
          <w:sz w:val="24"/>
          <w:szCs w:val="24"/>
        </w:rPr>
      </w:pPr>
      <w:r w:rsidRPr="007622C6">
        <w:rPr>
          <w:rFonts w:cs="Arial"/>
          <w:sz w:val="24"/>
          <w:szCs w:val="24"/>
        </w:rPr>
        <w:t xml:space="preserve">SOP 026921 CSV Change Control </w:t>
      </w:r>
    </w:p>
    <w:p w:rsidRPr="007622C6" w:rsidR="007622C6" w:rsidP="007622C6" w:rsidRDefault="007622C6" w14:paraId="782AC983" w14:textId="77777777">
      <w:pPr>
        <w:pStyle w:val="BodyText"/>
        <w:keepNext/>
        <w:keepLines/>
        <w:numPr>
          <w:ilvl w:val="0"/>
          <w:numId w:val="14"/>
        </w:numPr>
        <w:rPr>
          <w:rFonts w:cs="Arial"/>
          <w:sz w:val="24"/>
          <w:szCs w:val="24"/>
        </w:rPr>
      </w:pPr>
      <w:r w:rsidRPr="007622C6">
        <w:rPr>
          <w:rFonts w:cs="Arial"/>
          <w:sz w:val="24"/>
          <w:szCs w:val="24"/>
        </w:rPr>
        <w:t xml:space="preserve">SOP 1004376 Document Control </w:t>
      </w:r>
    </w:p>
    <w:p w:rsidRPr="007622C6" w:rsidR="007622C6" w:rsidP="007622C6" w:rsidRDefault="007622C6" w14:paraId="1C819B1B" w14:textId="77777777">
      <w:pPr>
        <w:pStyle w:val="BodyText"/>
        <w:keepNext/>
        <w:keepLines/>
        <w:numPr>
          <w:ilvl w:val="0"/>
          <w:numId w:val="14"/>
        </w:numPr>
        <w:rPr>
          <w:rFonts w:cs="Arial"/>
          <w:sz w:val="24"/>
          <w:szCs w:val="24"/>
        </w:rPr>
      </w:pPr>
      <w:r w:rsidRPr="007622C6">
        <w:rPr>
          <w:rFonts w:cs="Arial"/>
          <w:sz w:val="24"/>
          <w:szCs w:val="24"/>
        </w:rPr>
        <w:t>SOP 1049123 Product Development Process</w:t>
      </w:r>
    </w:p>
    <w:p w:rsidRPr="007622C6" w:rsidR="007622C6" w:rsidP="007622C6" w:rsidRDefault="007622C6" w14:paraId="181A9FD4" w14:textId="77777777">
      <w:pPr>
        <w:pStyle w:val="BodyText"/>
        <w:keepNext/>
        <w:keepLines/>
        <w:numPr>
          <w:ilvl w:val="0"/>
          <w:numId w:val="14"/>
        </w:numPr>
        <w:rPr>
          <w:rFonts w:cs="Arial"/>
          <w:sz w:val="24"/>
          <w:szCs w:val="24"/>
        </w:rPr>
      </w:pPr>
      <w:r w:rsidRPr="007622C6">
        <w:rPr>
          <w:rFonts w:cs="Arial"/>
          <w:sz w:val="24"/>
          <w:szCs w:val="24"/>
        </w:rPr>
        <w:t>WI 018949 Design History File</w:t>
      </w:r>
    </w:p>
    <w:p w:rsidRPr="007622C6" w:rsidR="007622C6" w:rsidP="007622C6" w:rsidRDefault="007622C6" w14:paraId="7F396CE1" w14:textId="77777777">
      <w:pPr>
        <w:pStyle w:val="BodyText"/>
        <w:keepNext/>
        <w:keepLines/>
        <w:numPr>
          <w:ilvl w:val="0"/>
          <w:numId w:val="14"/>
        </w:numPr>
        <w:rPr>
          <w:rFonts w:cs="Arial"/>
          <w:sz w:val="24"/>
          <w:szCs w:val="24"/>
        </w:rPr>
      </w:pPr>
      <w:r w:rsidRPr="007622C6">
        <w:rPr>
          <w:rFonts w:cs="Arial"/>
          <w:sz w:val="24"/>
          <w:szCs w:val="24"/>
        </w:rPr>
        <w:t>WI 032394 Creating ECO Items and Changes</w:t>
      </w:r>
    </w:p>
    <w:p w:rsidRPr="007622C6" w:rsidR="007622C6" w:rsidP="007622C6" w:rsidRDefault="007622C6" w14:paraId="5912E135" w14:textId="77777777">
      <w:pPr>
        <w:pStyle w:val="BodyText"/>
        <w:keepNext/>
        <w:keepLines/>
        <w:numPr>
          <w:ilvl w:val="0"/>
          <w:numId w:val="14"/>
        </w:numPr>
        <w:rPr>
          <w:rFonts w:cs="Arial"/>
          <w:sz w:val="24"/>
          <w:szCs w:val="24"/>
        </w:rPr>
      </w:pPr>
      <w:r w:rsidRPr="007622C6">
        <w:rPr>
          <w:rFonts w:cs="Arial"/>
          <w:sz w:val="24"/>
          <w:szCs w:val="24"/>
        </w:rPr>
        <w:t>WI 1040306 Agile Employee User Guide</w:t>
      </w:r>
    </w:p>
    <w:p w:rsidRPr="007622C6" w:rsidR="007622C6" w:rsidP="007622C6" w:rsidRDefault="007622C6" w14:paraId="445696A1" w14:textId="77777777">
      <w:pPr>
        <w:pStyle w:val="BodyText"/>
        <w:keepNext/>
        <w:keepLines/>
        <w:numPr>
          <w:ilvl w:val="0"/>
          <w:numId w:val="14"/>
        </w:numPr>
        <w:rPr>
          <w:rFonts w:cs="Arial"/>
          <w:sz w:val="24"/>
          <w:szCs w:val="24"/>
        </w:rPr>
      </w:pPr>
      <w:r w:rsidRPr="007622C6">
        <w:rPr>
          <w:rFonts w:cs="Arial"/>
          <w:sz w:val="24"/>
          <w:szCs w:val="24"/>
        </w:rPr>
        <w:t>WI 1041758 Third Party Access to Agile</w:t>
      </w:r>
    </w:p>
    <w:p w:rsidRPr="007622C6" w:rsidR="007622C6" w:rsidP="007622C6" w:rsidRDefault="007622C6" w14:paraId="48DD794D" w14:textId="77777777">
      <w:pPr>
        <w:pStyle w:val="BodyText"/>
        <w:keepNext/>
        <w:keepLines/>
        <w:numPr>
          <w:ilvl w:val="0"/>
          <w:numId w:val="14"/>
        </w:numPr>
        <w:rPr>
          <w:rFonts w:cs="Arial"/>
          <w:sz w:val="24"/>
          <w:szCs w:val="24"/>
        </w:rPr>
      </w:pPr>
      <w:r w:rsidRPr="007622C6">
        <w:rPr>
          <w:rFonts w:cs="Arial"/>
          <w:sz w:val="24"/>
          <w:szCs w:val="24"/>
        </w:rPr>
        <w:t>WI 1046343 Creating and Managing ECRs</w:t>
      </w:r>
    </w:p>
    <w:p w:rsidRPr="007622C6" w:rsidR="007622C6" w:rsidP="007622C6" w:rsidRDefault="007622C6" w14:paraId="73835E81" w14:textId="77777777">
      <w:pPr>
        <w:pStyle w:val="BodyText"/>
        <w:keepNext/>
        <w:keepLines/>
        <w:numPr>
          <w:ilvl w:val="0"/>
          <w:numId w:val="14"/>
        </w:numPr>
        <w:rPr>
          <w:rFonts w:cs="Arial"/>
          <w:sz w:val="24"/>
          <w:szCs w:val="24"/>
        </w:rPr>
      </w:pPr>
      <w:r w:rsidRPr="007622C6">
        <w:rPr>
          <w:rFonts w:cs="Arial"/>
          <w:sz w:val="24"/>
          <w:szCs w:val="24"/>
        </w:rPr>
        <w:t>WI 1063718 QMS Documents</w:t>
      </w:r>
    </w:p>
    <w:p w:rsidRPr="007622C6" w:rsidR="007622C6" w:rsidP="007622C6" w:rsidRDefault="007622C6" w14:paraId="11CD6B69" w14:textId="77777777">
      <w:pPr>
        <w:pStyle w:val="BodyText"/>
        <w:keepNext/>
        <w:keepLines/>
        <w:numPr>
          <w:ilvl w:val="0"/>
          <w:numId w:val="14"/>
        </w:numPr>
        <w:rPr>
          <w:rFonts w:cs="Arial"/>
          <w:sz w:val="24"/>
          <w:szCs w:val="24"/>
        </w:rPr>
      </w:pPr>
      <w:r w:rsidRPr="007622C6">
        <w:rPr>
          <w:rFonts w:cs="Arial"/>
          <w:sz w:val="24"/>
          <w:szCs w:val="24"/>
        </w:rPr>
        <w:t>WI 1063933 Product Change Review Board</w:t>
      </w:r>
    </w:p>
    <w:p w:rsidR="007622C6" w:rsidP="007622C6" w:rsidRDefault="007622C6" w14:paraId="109E4808" w14:textId="77777777">
      <w:pPr>
        <w:pStyle w:val="BodyText"/>
        <w:keepNext/>
        <w:keepLines/>
        <w:numPr>
          <w:ilvl w:val="0"/>
          <w:numId w:val="14"/>
        </w:numPr>
        <w:rPr>
          <w:rFonts w:cs="Arial"/>
          <w:sz w:val="24"/>
          <w:szCs w:val="24"/>
        </w:rPr>
      </w:pPr>
      <w:r w:rsidRPr="007622C6">
        <w:rPr>
          <w:rFonts w:cs="Arial"/>
          <w:sz w:val="24"/>
          <w:szCs w:val="24"/>
        </w:rPr>
        <w:t>WI 1063971 Using SolidWorks with Agile</w:t>
      </w:r>
    </w:p>
    <w:p w:rsidRPr="007622C6" w:rsidR="00881A56" w:rsidP="00881A56" w:rsidRDefault="00881A56" w14:paraId="75A759D3" w14:textId="77777777">
      <w:pPr>
        <w:pStyle w:val="BodyText"/>
        <w:keepNext/>
        <w:keepLines/>
        <w:numPr>
          <w:ilvl w:val="0"/>
          <w:numId w:val="14"/>
        </w:numPr>
        <w:rPr>
          <w:rFonts w:cs="Arial"/>
          <w:sz w:val="24"/>
          <w:szCs w:val="24"/>
        </w:rPr>
      </w:pPr>
      <w:r w:rsidRPr="007622C6">
        <w:rPr>
          <w:rFonts w:cs="Arial"/>
          <w:sz w:val="24"/>
          <w:szCs w:val="24"/>
        </w:rPr>
        <w:t>WI 1066466 Creating DCRs</w:t>
      </w:r>
    </w:p>
    <w:p w:rsidRPr="007622C6" w:rsidR="00881A56" w:rsidP="00881A56" w:rsidRDefault="00881A56" w14:paraId="302DE94B" w14:textId="04CB880C">
      <w:pPr>
        <w:pStyle w:val="BodyText"/>
        <w:keepNext/>
        <w:keepLines/>
        <w:numPr>
          <w:ilvl w:val="0"/>
          <w:numId w:val="14"/>
        </w:numPr>
        <w:rPr>
          <w:rFonts w:cs="Arial"/>
          <w:sz w:val="24"/>
          <w:szCs w:val="24"/>
        </w:rPr>
      </w:pPr>
      <w:r w:rsidRPr="007622C6">
        <w:rPr>
          <w:rFonts w:cs="Arial"/>
          <w:sz w:val="24"/>
          <w:szCs w:val="24"/>
        </w:rPr>
        <w:t>WI 1066467 WI Creating MasterControl Documents and Changes</w:t>
      </w:r>
    </w:p>
    <w:p w:rsidRPr="007622C6" w:rsidR="007622C6" w:rsidP="007622C6" w:rsidRDefault="007622C6" w14:paraId="233E06D1" w14:textId="77777777">
      <w:pPr>
        <w:pStyle w:val="BodyText"/>
        <w:keepNext/>
        <w:keepLines/>
        <w:numPr>
          <w:ilvl w:val="0"/>
          <w:numId w:val="14"/>
        </w:numPr>
        <w:rPr>
          <w:rFonts w:cs="Arial"/>
          <w:sz w:val="24"/>
          <w:szCs w:val="24"/>
        </w:rPr>
      </w:pPr>
      <w:r w:rsidRPr="007622C6">
        <w:rPr>
          <w:rFonts w:cs="Arial"/>
          <w:sz w:val="24"/>
          <w:szCs w:val="24"/>
        </w:rPr>
        <w:t>WI 1069247 FRU Development and Release Process</w:t>
      </w:r>
    </w:p>
    <w:p w:rsidRPr="007622C6" w:rsidR="007622C6" w:rsidP="007622C6" w:rsidRDefault="007622C6" w14:paraId="274A6F09" w14:textId="77777777">
      <w:pPr>
        <w:pStyle w:val="BodyText"/>
        <w:keepNext/>
        <w:keepLines/>
        <w:numPr>
          <w:ilvl w:val="0"/>
          <w:numId w:val="14"/>
        </w:numPr>
        <w:rPr>
          <w:rFonts w:cs="Arial"/>
          <w:sz w:val="24"/>
          <w:szCs w:val="24"/>
        </w:rPr>
      </w:pPr>
      <w:r w:rsidRPr="007622C6">
        <w:rPr>
          <w:rFonts w:cs="Arial"/>
          <w:sz w:val="24"/>
          <w:szCs w:val="24"/>
        </w:rPr>
        <w:t>FRM 033017 Initial Change Assessment</w:t>
      </w:r>
    </w:p>
    <w:p w:rsidRPr="007622C6" w:rsidR="007622C6" w:rsidP="007622C6" w:rsidRDefault="007622C6" w14:paraId="28A5B80E" w14:textId="77777777">
      <w:pPr>
        <w:pStyle w:val="BodyText"/>
        <w:keepNext/>
        <w:keepLines/>
        <w:numPr>
          <w:ilvl w:val="0"/>
          <w:numId w:val="14"/>
        </w:numPr>
        <w:rPr>
          <w:rFonts w:cs="Arial"/>
          <w:sz w:val="24"/>
          <w:szCs w:val="24"/>
        </w:rPr>
      </w:pPr>
      <w:r w:rsidRPr="007622C6">
        <w:rPr>
          <w:rFonts w:cs="Arial"/>
          <w:sz w:val="24"/>
          <w:szCs w:val="24"/>
        </w:rPr>
        <w:t>TMPLT 1070627 Field Implementation Plan</w:t>
      </w:r>
    </w:p>
    <w:p w:rsidRPr="007622C6" w:rsidR="007622C6" w:rsidP="007622C6" w:rsidRDefault="007622C6" w14:paraId="2D9A7028" w14:textId="77777777">
      <w:pPr>
        <w:pStyle w:val="BodyText"/>
        <w:keepNext/>
        <w:keepLines/>
        <w:numPr>
          <w:ilvl w:val="0"/>
          <w:numId w:val="14"/>
        </w:numPr>
        <w:rPr>
          <w:rFonts w:cs="Arial"/>
          <w:sz w:val="24"/>
          <w:szCs w:val="24"/>
        </w:rPr>
      </w:pPr>
      <w:r w:rsidRPr="007622C6">
        <w:rPr>
          <w:rFonts w:cs="Arial"/>
          <w:sz w:val="24"/>
          <w:szCs w:val="24"/>
        </w:rPr>
        <w:t>RECORD 1052622 Agile Change Reviewer Matrices</w:t>
      </w:r>
    </w:p>
    <w:p w:rsidRPr="007622C6" w:rsidR="007622C6" w:rsidP="007622C6" w:rsidRDefault="007622C6" w14:paraId="18CD81C8" w14:textId="77777777">
      <w:pPr>
        <w:pStyle w:val="BodyText"/>
        <w:keepNext/>
        <w:keepLines/>
        <w:numPr>
          <w:ilvl w:val="0"/>
          <w:numId w:val="14"/>
        </w:numPr>
        <w:rPr>
          <w:rFonts w:cs="Arial"/>
          <w:sz w:val="24"/>
          <w:szCs w:val="24"/>
        </w:rPr>
      </w:pPr>
      <w:r w:rsidRPr="007622C6">
        <w:rPr>
          <w:rFonts w:cs="Arial"/>
          <w:sz w:val="24"/>
          <w:szCs w:val="24"/>
        </w:rPr>
        <w:t>EU GMP Annex 15: Qualification and Validation</w:t>
      </w:r>
    </w:p>
    <w:p w:rsidRPr="007622C6" w:rsidR="00650363" w:rsidP="007622C6" w:rsidRDefault="007622C6" w14:paraId="754C08F4" w14:textId="0B993612">
      <w:pPr>
        <w:pStyle w:val="BodyText"/>
        <w:keepNext/>
        <w:keepLines/>
        <w:numPr>
          <w:ilvl w:val="0"/>
          <w:numId w:val="14"/>
        </w:numPr>
        <w:rPr>
          <w:rFonts w:cs="Arial"/>
          <w:sz w:val="24"/>
          <w:szCs w:val="24"/>
        </w:rPr>
      </w:pPr>
      <w:r w:rsidRPr="007622C6">
        <w:rPr>
          <w:rFonts w:cs="Arial"/>
          <w:sz w:val="24"/>
          <w:szCs w:val="24"/>
        </w:rPr>
        <w:t>21 CFR 820</w:t>
      </w:r>
    </w:p>
    <w:p w:rsidRPr="00942078" w:rsidR="003D0D06" w:rsidP="000236EE" w:rsidRDefault="00096362" w14:paraId="3F3A28D8" w14:textId="7D7DBDF8">
      <w:pPr>
        <w:pStyle w:val="Heading1"/>
      </w:pPr>
      <w:bookmarkStart w:name="_Toc198285773" w:id="7"/>
      <w:r w:rsidRPr="00942078">
        <w:t>Definitions</w:t>
      </w:r>
      <w:bookmarkEnd w:id="7"/>
    </w:p>
    <w:p w:rsidRPr="00942078" w:rsidR="00F534F5" w:rsidP="00A16722" w:rsidRDefault="00A16722" w14:paraId="353DB5F8" w14:textId="7D1FB56E">
      <w:pPr>
        <w:spacing w:before="120" w:after="120"/>
        <w:ind w:left="720"/>
      </w:pPr>
      <w:r w:rsidRPr="00942078">
        <w:t xml:space="preserve">See </w:t>
      </w:r>
      <w:r w:rsidRPr="00942078" w:rsidR="003603F1">
        <w:t>Accuray Acronyms and Definitions</w:t>
      </w:r>
      <w:r w:rsidRPr="00942078" w:rsidR="002A34DF">
        <w:t xml:space="preserve"> (1089757)</w:t>
      </w:r>
      <w:r w:rsidRPr="00942078" w:rsidR="006F5525">
        <w:t>.</w:t>
      </w:r>
    </w:p>
    <w:p w:rsidRPr="00942078" w:rsidR="0088142E" w:rsidP="00174B49" w:rsidRDefault="0088142E" w14:paraId="0C99792A" w14:textId="77777777">
      <w:pPr>
        <w:keepNext/>
        <w:keepLines/>
        <w:rPr>
          <w:b/>
          <w:bCs/>
          <w:kern w:val="32"/>
          <w:sz w:val="28"/>
          <w:szCs w:val="40"/>
          <w:lang w:eastAsia="zh-CN"/>
        </w:rPr>
      </w:pPr>
      <w:r w:rsidRPr="00942078">
        <w:br w:type="page"/>
      </w:r>
    </w:p>
    <w:p w:rsidRPr="00942078" w:rsidR="003D0D06" w:rsidP="00F677D9" w:rsidRDefault="00F11BF6" w14:paraId="76C9FF45" w14:textId="6E64399B">
      <w:pPr>
        <w:pStyle w:val="Heading1"/>
      </w:pPr>
      <w:bookmarkStart w:name="_Toc198285774" w:id="8"/>
      <w:r w:rsidRPr="00942078">
        <w:lastRenderedPageBreak/>
        <w:t>Procedure</w:t>
      </w:r>
      <w:bookmarkEnd w:id="8"/>
    </w:p>
    <w:p w:rsidR="003D0D06" w:rsidP="00F677D9" w:rsidRDefault="007002E3" w14:paraId="1E661D80" w14:textId="2155B13D">
      <w:pPr>
        <w:pStyle w:val="Heading2"/>
        <w:keepLines/>
      </w:pPr>
      <w:bookmarkStart w:name="_Toc74304329" w:id="9"/>
      <w:bookmarkStart w:name="_Toc155700824" w:id="10"/>
      <w:bookmarkStart w:name="_Toc198285775" w:id="11"/>
      <w:r w:rsidRPr="007002E3">
        <w:t>Change Control Processes</w:t>
      </w:r>
      <w:bookmarkEnd w:id="9"/>
      <w:bookmarkEnd w:id="10"/>
      <w:bookmarkEnd w:id="11"/>
    </w:p>
    <w:p w:rsidRPr="007002E3" w:rsidR="007002E3" w:rsidP="00F677D9" w:rsidRDefault="001B7529" w14:paraId="0C7D3512" w14:textId="7BC75329">
      <w:pPr>
        <w:keepNext/>
        <w:keepLines/>
        <w:spacing w:before="120" w:after="120"/>
        <w:ind w:left="720"/>
      </w:pPr>
      <w:r w:rsidRPr="001B7529">
        <w:t xml:space="preserve">All changes applicable to this procedure [including “Prototype” lifecycle and Product Configurator Tool (Product Builder)] shall additionally follow (at a minimum, where applicable) </w:t>
      </w:r>
      <w:r w:rsidRPr="001B7529">
        <w:rPr>
          <w:i/>
          <w:iCs/>
        </w:rPr>
        <w:t>Sections 5.2-5.3</w:t>
      </w:r>
      <w:r w:rsidRPr="001B7529">
        <w:t xml:space="preserve"> for creation, modification, approval, release, and implementation of Change Orders.</w:t>
      </w:r>
    </w:p>
    <w:p w:rsidRPr="00942078" w:rsidR="003D0D06" w:rsidP="00F677D9" w:rsidRDefault="00FC2034" w14:paraId="4E867E02" w14:textId="65855BA9">
      <w:pPr>
        <w:pStyle w:val="Heading3"/>
        <w:keepNext/>
        <w:keepLines/>
        <w:tabs>
          <w:tab w:val="clear" w:pos="720"/>
        </w:tabs>
        <w:rPr>
          <w:rFonts w:cs="Arial"/>
          <w:bCs/>
          <w:szCs w:val="24"/>
        </w:rPr>
      </w:pPr>
      <w:r w:rsidRPr="00FC2034">
        <w:rPr>
          <w:rFonts w:cs="Arial"/>
          <w:bCs/>
          <w:szCs w:val="24"/>
        </w:rPr>
        <w:t>Change Management</w:t>
      </w:r>
    </w:p>
    <w:p w:rsidR="00490D3B" w:rsidP="00F677D9" w:rsidRDefault="00446A7E" w14:paraId="5F7A59E0" w14:textId="6BA27FE9">
      <w:pPr>
        <w:pStyle w:val="Heading4"/>
      </w:pPr>
      <w:r w:rsidRPr="00446A7E">
        <w:t>The PDP (governing procedure) uses Change Control as the tactical procedure for defining and managing changes for parts, process, and product related documentation for product over phases 1-7 of the product lifecycle.  Change Control is both a governing and tactical procedure for design change control from P7 and beyond (project related changes), although there is overlap during P7 with PDP governance.</w:t>
      </w:r>
    </w:p>
    <w:p w:rsidR="00490D3B" w:rsidP="00F677D9" w:rsidRDefault="003D63EC" w14:paraId="14058836" w14:textId="5020522F">
      <w:pPr>
        <w:pStyle w:val="Heading4"/>
      </w:pPr>
      <w:r w:rsidRPr="003D63EC">
        <w:t xml:space="preserve">Non-project Changes do not require a Project Charter or Project Initiation checklist. This type of change shall follow WI </w:t>
      </w:r>
      <w:r w:rsidRPr="003D63EC" w:rsidR="00814991">
        <w:t>1046343</w:t>
      </w:r>
      <w:r w:rsidR="00814991">
        <w:t xml:space="preserve"> </w:t>
      </w:r>
      <w:r w:rsidRPr="003D63EC">
        <w:t xml:space="preserve">Creating and Managing ECRs and WI </w:t>
      </w:r>
      <w:r w:rsidRPr="003D63EC" w:rsidR="00814991">
        <w:t>032394</w:t>
      </w:r>
      <w:r w:rsidR="00814991">
        <w:t xml:space="preserve"> </w:t>
      </w:r>
      <w:r w:rsidRPr="003D63EC">
        <w:t>Creating ECO Items and Changes.</w:t>
      </w:r>
    </w:p>
    <w:p w:rsidRPr="00942078" w:rsidR="00B744D5" w:rsidP="00F677D9" w:rsidRDefault="009B740F" w14:paraId="189CE9A5" w14:textId="453B4D20">
      <w:pPr>
        <w:pStyle w:val="Heading4"/>
      </w:pPr>
      <w:r w:rsidRPr="009B740F">
        <w:t xml:space="preserve">Prior to full approval of the respective ECR(s), ECO(s) may be initiated and populated. Any information populated in the ECO(s) must be high </w:t>
      </w:r>
      <w:proofErr w:type="gramStart"/>
      <w:r w:rsidRPr="009B740F">
        <w:t>enough level</w:t>
      </w:r>
      <w:proofErr w:type="gramEnd"/>
      <w:r w:rsidRPr="009B740F">
        <w:t xml:space="preserve"> that it would not be impacted by decisions or changes which would result from the CRB.</w:t>
      </w:r>
    </w:p>
    <w:p w:rsidRPr="00942078" w:rsidR="00BD76DB" w:rsidP="00F677D9" w:rsidRDefault="00774883" w14:paraId="5258934E" w14:textId="185E9B27">
      <w:pPr>
        <w:pStyle w:val="Heading3"/>
        <w:keepNext/>
        <w:keepLines/>
        <w:tabs>
          <w:tab w:val="clear" w:pos="720"/>
        </w:tabs>
        <w:rPr>
          <w:rFonts w:cs="Arial"/>
          <w:bCs/>
          <w:szCs w:val="24"/>
        </w:rPr>
      </w:pPr>
      <w:r w:rsidRPr="00774883">
        <w:rPr>
          <w:rFonts w:cs="Arial"/>
          <w:bCs/>
          <w:szCs w:val="24"/>
        </w:rPr>
        <w:t>Classification of Design Change Impact Risk</w:t>
      </w:r>
    </w:p>
    <w:p w:rsidR="00AE727A" w:rsidP="00F677D9" w:rsidRDefault="00455A05" w14:paraId="17DD8D14" w14:textId="7C54239F">
      <w:pPr>
        <w:pStyle w:val="Heading4"/>
      </w:pPr>
      <w:r w:rsidRPr="00455A05">
        <w:t>Risk based impact determined for all applicable proposed changes with a risk level impact of High or Low.</w:t>
      </w:r>
    </w:p>
    <w:p w:rsidRPr="00942078" w:rsidR="00BD76DB" w:rsidP="00F677D9" w:rsidRDefault="004469CB" w14:paraId="2B17EF87" w14:textId="76F076D4">
      <w:pPr>
        <w:pStyle w:val="Heading4"/>
      </w:pPr>
      <w:r w:rsidRPr="004469CB">
        <w:t>Proposed changes will be evaluated for High or Low impact to Product and Process with consideration for impact to Product Safety Risk, Regulatory Compliance Risk, and Product Quality. This evaluation may be done using FRM 033017. Appropriate actions to mitigate any increased level of risk shall be taken.</w:t>
      </w:r>
    </w:p>
    <w:p w:rsidRPr="00942078" w:rsidR="00BD76DB" w:rsidP="00F677D9" w:rsidRDefault="001431F5" w14:paraId="0B178A25" w14:textId="23A6AA00">
      <w:pPr>
        <w:pStyle w:val="Heading3"/>
        <w:keepNext/>
        <w:keepLines/>
        <w:tabs>
          <w:tab w:val="clear" w:pos="720"/>
        </w:tabs>
        <w:rPr>
          <w:rFonts w:cs="Arial"/>
          <w:bCs/>
          <w:szCs w:val="24"/>
        </w:rPr>
      </w:pPr>
      <w:r w:rsidRPr="001431F5">
        <w:rPr>
          <w:rFonts w:cs="Arial"/>
          <w:bCs/>
          <w:szCs w:val="24"/>
        </w:rPr>
        <w:t xml:space="preserve">Product Change Process </w:t>
      </w:r>
      <w:r w:rsidRPr="001431F5">
        <w:rPr>
          <w:rFonts w:cs="Arial"/>
          <w:bCs/>
          <w:i/>
          <w:iCs/>
          <w:szCs w:val="24"/>
        </w:rPr>
        <w:t>ECO</w:t>
      </w:r>
      <w:r w:rsidRPr="001431F5">
        <w:rPr>
          <w:rFonts w:cs="Arial"/>
          <w:bCs/>
          <w:szCs w:val="24"/>
        </w:rPr>
        <w:t xml:space="preserve"> approvers shall:</w:t>
      </w:r>
    </w:p>
    <w:p w:rsidR="001431F5" w:rsidP="00F677D9" w:rsidRDefault="00632255" w14:paraId="459B2A17" w14:textId="1CC2FA8D">
      <w:pPr>
        <w:pStyle w:val="Heading4"/>
      </w:pPr>
      <w:r w:rsidRPr="00632255">
        <w:t>Verify ICA content and Change Owner (or designee) Design Change Impact Risk – Low impact determination is accurate (if applicable).</w:t>
      </w:r>
    </w:p>
    <w:p w:rsidR="001431F5" w:rsidP="00F677D9" w:rsidRDefault="00D02F4E" w14:paraId="642C9C35" w14:textId="4E4D19F9">
      <w:pPr>
        <w:pStyle w:val="Heading4"/>
      </w:pPr>
      <w:r w:rsidRPr="00D02F4E">
        <w:t xml:space="preserve">Verify actions defined by CRB approved ICA are addressed with appropriate objective evidence to demonstrate </w:t>
      </w:r>
      <w:proofErr w:type="gramStart"/>
      <w:r w:rsidRPr="00D02F4E">
        <w:t>conformance</w:t>
      </w:r>
      <w:proofErr w:type="gramEnd"/>
      <w:r w:rsidRPr="00D02F4E">
        <w:t xml:space="preserve"> for all required change actions.</w:t>
      </w:r>
    </w:p>
    <w:p w:rsidR="001431F5" w:rsidP="00F677D9" w:rsidRDefault="00050C24" w14:paraId="053FBF5F" w14:textId="44626101">
      <w:pPr>
        <w:pStyle w:val="Heading4"/>
      </w:pPr>
      <w:r w:rsidRPr="00050C24">
        <w:lastRenderedPageBreak/>
        <w:t>Identify any approved ICA plan actions that may have been altered or omitted in execution evidence and change order documentation from the CRB ICA approval submission of the ECO by the Change Owner (or designee) and verify there is appropriate documented rationale commensurate with the Design Change Impact Level of High determined by CRB, or the change must be rejected (minimum of one approver) and brought back to CRB for further review and determination/alteration of the approved ICA.</w:t>
      </w:r>
    </w:p>
    <w:p w:rsidR="001431F5" w:rsidP="00F677D9" w:rsidRDefault="004A7EB2" w14:paraId="25DB6AAF" w14:textId="5021978B">
      <w:pPr>
        <w:pStyle w:val="Heading4"/>
      </w:pPr>
      <w:r w:rsidRPr="004A7EB2">
        <w:t>Identify changes in scope affecting the approved ICA and verify if a change has been altered in a manner that could increase the CRB design change impact risk level determination or driving factors, the change must be rejected (minimum of one approver) and brought back to CRB for further review and determination/alteration of the approved ICA.</w:t>
      </w:r>
    </w:p>
    <w:p w:rsidRPr="00942078" w:rsidR="00BD76DB" w:rsidP="00F677D9" w:rsidRDefault="00687BF9" w14:paraId="211B58E7" w14:textId="70314AD1">
      <w:pPr>
        <w:pStyle w:val="Heading4"/>
      </w:pPr>
      <w:r w:rsidRPr="00687BF9">
        <w:t>Confirm that the Related Project ID is used for all ECOs for designated projects.</w:t>
      </w:r>
    </w:p>
    <w:p w:rsidR="00A06AE3" w:rsidP="00F677D9" w:rsidRDefault="00A06AE3" w14:paraId="573D0096" w14:textId="77777777">
      <w:pPr>
        <w:keepNext/>
        <w:keepLines/>
        <w:rPr>
          <w:b/>
          <w:bCs/>
          <w:lang w:eastAsia="zh-CN"/>
        </w:rPr>
      </w:pPr>
      <w:r>
        <w:br w:type="page"/>
      </w:r>
    </w:p>
    <w:p w:rsidRPr="00942078" w:rsidR="0048527E" w:rsidP="00F677D9" w:rsidRDefault="00A06AE3" w14:paraId="2B250210" w14:textId="4AA5D72F">
      <w:pPr>
        <w:pStyle w:val="Heading2"/>
        <w:keepLines/>
      </w:pPr>
      <w:bookmarkStart w:name="_Toc198285776" w:id="12"/>
      <w:r w:rsidRPr="00A06AE3">
        <w:lastRenderedPageBreak/>
        <w:t>Change Control Process Types of Changes</w:t>
      </w:r>
      <w:bookmarkEnd w:id="12"/>
    </w:p>
    <w:p w:rsidRPr="00942078" w:rsidR="0048527E" w:rsidP="00F677D9" w:rsidRDefault="00152665" w14:paraId="45CCDCE1" w14:textId="722BD56F">
      <w:pPr>
        <w:pStyle w:val="Heading3"/>
        <w:keepNext/>
        <w:keepLines/>
        <w:tabs>
          <w:tab w:val="clear" w:pos="720"/>
        </w:tabs>
        <w:rPr>
          <w:rFonts w:cs="Arial"/>
          <w:bCs/>
          <w:szCs w:val="24"/>
        </w:rPr>
      </w:pPr>
      <w:r w:rsidRPr="00152665">
        <w:rPr>
          <w:rFonts w:cs="Arial"/>
          <w:bCs/>
          <w:szCs w:val="24"/>
        </w:rPr>
        <w:t xml:space="preserve">Types of changes </w:t>
      </w:r>
      <w:r w:rsidRPr="00152665">
        <w:rPr>
          <w:rFonts w:cs="Arial"/>
          <w:bCs/>
          <w:szCs w:val="24"/>
          <w:u w:val="single"/>
        </w:rPr>
        <w:t>covered</w:t>
      </w:r>
      <w:r w:rsidRPr="00152665">
        <w:rPr>
          <w:rFonts w:cs="Arial"/>
          <w:bCs/>
          <w:szCs w:val="24"/>
        </w:rPr>
        <w:t xml:space="preserve"> under the scope of this procedure:</w:t>
      </w:r>
    </w:p>
    <w:p w:rsidR="0048527E" w:rsidP="00F677D9" w:rsidRDefault="00845C58" w14:paraId="5F427F00" w14:textId="44DA9AA9">
      <w:pPr>
        <w:pStyle w:val="ListParagraph"/>
        <w:keepNext/>
        <w:keepLines/>
        <w:numPr>
          <w:ilvl w:val="0"/>
          <w:numId w:val="21"/>
        </w:numPr>
        <w:ind w:left="1440"/>
      </w:pPr>
      <w:r w:rsidRPr="00845C58">
        <w:t>ECO – Engineering Change Order</w:t>
      </w:r>
    </w:p>
    <w:p w:rsidR="00CB3B0D" w:rsidP="00F677D9" w:rsidRDefault="00CB3B0D" w14:paraId="29E7982D" w14:textId="77777777">
      <w:pPr>
        <w:pStyle w:val="ListParagraph"/>
        <w:keepNext/>
        <w:keepLines/>
        <w:numPr>
          <w:ilvl w:val="0"/>
          <w:numId w:val="21"/>
        </w:numPr>
        <w:ind w:left="1440"/>
      </w:pPr>
      <w:r>
        <w:t>ECO-DHF – Engineering Change Order-Design History File</w:t>
      </w:r>
    </w:p>
    <w:p w:rsidR="00CB3B0D" w:rsidP="00F677D9" w:rsidRDefault="00CB3B0D" w14:paraId="34C5AE2C" w14:textId="77777777">
      <w:pPr>
        <w:pStyle w:val="ListParagraph"/>
        <w:keepNext/>
        <w:keepLines/>
        <w:numPr>
          <w:ilvl w:val="0"/>
          <w:numId w:val="21"/>
        </w:numPr>
        <w:ind w:left="1440"/>
      </w:pPr>
      <w:r>
        <w:t>CHG – Change Packet</w:t>
      </w:r>
    </w:p>
    <w:p w:rsidR="00CB3B0D" w:rsidP="00F677D9" w:rsidRDefault="00CB3B0D" w14:paraId="1EB78DD3" w14:textId="77777777">
      <w:pPr>
        <w:pStyle w:val="ListParagraph"/>
        <w:keepNext/>
        <w:keepLines/>
        <w:numPr>
          <w:ilvl w:val="0"/>
          <w:numId w:val="21"/>
        </w:numPr>
        <w:ind w:left="1440"/>
      </w:pPr>
      <w:r>
        <w:t>MCO – Manufacturing Change Order</w:t>
      </w:r>
    </w:p>
    <w:p w:rsidR="00CB3B0D" w:rsidP="00F677D9" w:rsidRDefault="00CB3B0D" w14:paraId="02C8A834" w14:textId="77777777">
      <w:pPr>
        <w:pStyle w:val="ListParagraph"/>
        <w:keepNext/>
        <w:keepLines/>
        <w:numPr>
          <w:ilvl w:val="0"/>
          <w:numId w:val="21"/>
        </w:numPr>
        <w:ind w:left="1440"/>
      </w:pPr>
      <w:r>
        <w:t>MCO-DHF – Manufacturing Change Order-Design History File</w:t>
      </w:r>
    </w:p>
    <w:p w:rsidR="00CB3B0D" w:rsidP="00F677D9" w:rsidRDefault="00CB3B0D" w14:paraId="66E9907B" w14:textId="77777777">
      <w:pPr>
        <w:pStyle w:val="ListParagraph"/>
        <w:keepNext/>
        <w:keepLines/>
        <w:numPr>
          <w:ilvl w:val="0"/>
          <w:numId w:val="21"/>
        </w:numPr>
        <w:ind w:left="1440"/>
      </w:pPr>
      <w:r>
        <w:t>ECR – Engineering Change Request</w:t>
      </w:r>
    </w:p>
    <w:p w:rsidRPr="00152665" w:rsidR="00845C58" w:rsidP="00F677D9" w:rsidRDefault="00CB3B0D" w14:paraId="7A82AED5" w14:textId="60113543">
      <w:pPr>
        <w:pStyle w:val="ListParagraph"/>
        <w:keepNext/>
        <w:keepLines/>
        <w:numPr>
          <w:ilvl w:val="0"/>
          <w:numId w:val="21"/>
        </w:numPr>
        <w:ind w:left="1440"/>
      </w:pPr>
      <w:r>
        <w:t>DCR – Document Change Request</w:t>
      </w:r>
    </w:p>
    <w:p w:rsidRPr="00942078" w:rsidR="00DF51A3" w:rsidP="00F677D9" w:rsidRDefault="008949B5" w14:paraId="67549595" w14:textId="54C0994A">
      <w:pPr>
        <w:pStyle w:val="Heading3"/>
        <w:keepNext/>
        <w:keepLines/>
        <w:tabs>
          <w:tab w:val="clear" w:pos="720"/>
        </w:tabs>
        <w:rPr>
          <w:rFonts w:cs="Arial"/>
          <w:bCs/>
          <w:szCs w:val="24"/>
        </w:rPr>
      </w:pPr>
      <w:r w:rsidRPr="008949B5">
        <w:rPr>
          <w:rFonts w:cs="Arial"/>
          <w:bCs/>
          <w:szCs w:val="24"/>
        </w:rPr>
        <w:t>Types of changes not covered under the scope of this procedure:</w:t>
      </w:r>
    </w:p>
    <w:p w:rsidR="00DF51A3" w:rsidP="00F677D9" w:rsidRDefault="00DF34EC" w14:paraId="32FB648C" w14:textId="570C0A1D">
      <w:pPr>
        <w:pStyle w:val="ListParagraph"/>
        <w:keepNext/>
        <w:keepLines/>
        <w:numPr>
          <w:ilvl w:val="0"/>
          <w:numId w:val="22"/>
        </w:numPr>
        <w:ind w:left="1440"/>
      </w:pPr>
      <w:r w:rsidRPr="00DF34EC">
        <w:t xml:space="preserve">DEV – Deviation (see </w:t>
      </w:r>
      <w:r w:rsidRPr="00DF34EC">
        <w:rPr>
          <w:i/>
          <w:iCs/>
        </w:rPr>
        <w:t>SOP 020761</w:t>
      </w:r>
      <w:r w:rsidRPr="00DF34EC">
        <w:t>)</w:t>
      </w:r>
    </w:p>
    <w:p w:rsidRPr="008949B5" w:rsidR="00DF34EC" w:rsidP="00F677D9" w:rsidRDefault="006446A0" w14:paraId="01AD1939" w14:textId="67DA5F08">
      <w:pPr>
        <w:pStyle w:val="ListParagraph"/>
        <w:keepNext/>
        <w:keepLines/>
        <w:numPr>
          <w:ilvl w:val="0"/>
          <w:numId w:val="22"/>
        </w:numPr>
        <w:ind w:left="1440"/>
      </w:pPr>
      <w:r w:rsidRPr="006446A0">
        <w:t xml:space="preserve">PH – Product Hold (see </w:t>
      </w:r>
      <w:r w:rsidRPr="006446A0">
        <w:rPr>
          <w:i/>
          <w:iCs/>
        </w:rPr>
        <w:t>SOP 023621</w:t>
      </w:r>
      <w:r w:rsidRPr="006446A0">
        <w:t>)</w:t>
      </w:r>
    </w:p>
    <w:p w:rsidRPr="00942078" w:rsidR="00DF51A3" w:rsidP="00F677D9" w:rsidRDefault="008820D6" w14:paraId="44ED9066" w14:textId="09855FD3">
      <w:pPr>
        <w:pStyle w:val="Heading3"/>
        <w:keepNext/>
        <w:keepLines/>
        <w:tabs>
          <w:tab w:val="clear" w:pos="720"/>
        </w:tabs>
        <w:rPr>
          <w:rFonts w:cs="Arial"/>
          <w:bCs/>
          <w:szCs w:val="24"/>
        </w:rPr>
      </w:pPr>
      <w:r w:rsidRPr="008820D6">
        <w:rPr>
          <w:rFonts w:cs="Arial"/>
          <w:bCs/>
          <w:szCs w:val="24"/>
        </w:rPr>
        <w:t>General Requirements</w:t>
      </w:r>
    </w:p>
    <w:p w:rsidR="008820D6" w:rsidP="00F677D9" w:rsidRDefault="00A17906" w14:paraId="56802F41" w14:textId="29A2B7DA">
      <w:pPr>
        <w:pStyle w:val="Heading4"/>
      </w:pPr>
      <w:r w:rsidRPr="00A17906">
        <w:t xml:space="preserve">All changes are created and approved via the appropriate document management system </w:t>
      </w:r>
      <w:r w:rsidR="00334EF0">
        <w:t>[</w:t>
      </w:r>
      <w:r w:rsidRPr="00A17906">
        <w:t>or Product Lifecycle Management (PLM) software</w:t>
      </w:r>
      <w:r w:rsidR="00334EF0">
        <w:t>]</w:t>
      </w:r>
      <w:r w:rsidRPr="00A17906">
        <w:t>.</w:t>
      </w:r>
    </w:p>
    <w:p w:rsidR="008820D6" w:rsidP="00F677D9" w:rsidRDefault="00B56C22" w14:paraId="6A825C68" w14:textId="489F4496">
      <w:pPr>
        <w:pStyle w:val="Heading4"/>
      </w:pPr>
      <w:r w:rsidRPr="00B56C22">
        <w:t>The Originator/Initiator is responsible for completing all fields of the change, attachments, and submission.</w:t>
      </w:r>
    </w:p>
    <w:p w:rsidRPr="00942078" w:rsidR="00DF51A3" w:rsidP="00F677D9" w:rsidRDefault="00F851B5" w14:paraId="68C969C0" w14:textId="27CF04D1">
      <w:pPr>
        <w:pStyle w:val="Heading4"/>
      </w:pPr>
      <w:r w:rsidRPr="00F851B5">
        <w:t xml:space="preserve">The following are responsible for </w:t>
      </w:r>
      <w:proofErr w:type="gramStart"/>
      <w:r w:rsidRPr="00F851B5">
        <w:t>review of</w:t>
      </w:r>
      <w:proofErr w:type="gramEnd"/>
      <w:r w:rsidRPr="00F851B5">
        <w:t xml:space="preserve"> the change in accordance with this SOP, SOP 1004376, and related WI.  Reviewers will verify the completeness of the change and notify the Originator/Initiator of any corrections required.  Once complete, reviewers will move the change into the approvals step of the workflow for Technical Review.</w:t>
      </w:r>
    </w:p>
    <w:p w:rsidR="00DF51A3" w:rsidP="00F677D9" w:rsidRDefault="002B1DB8" w14:paraId="11EADCA5" w14:textId="21255776">
      <w:pPr>
        <w:pStyle w:val="ListParagraph"/>
        <w:keepNext/>
        <w:keepLines/>
        <w:numPr>
          <w:ilvl w:val="0"/>
          <w:numId w:val="23"/>
        </w:numPr>
        <w:spacing w:before="120" w:after="120"/>
        <w:ind w:left="2347"/>
      </w:pPr>
      <w:r w:rsidRPr="002B1DB8">
        <w:t>Document Control for CO (WI 032394), CO-DHF (WI 018949), DCR (WI 1066466), and QMS CHG (WI 1066467 and WI 1063718)</w:t>
      </w:r>
    </w:p>
    <w:p w:rsidR="002B1DB8" w:rsidP="00F677D9" w:rsidRDefault="00747D76" w14:paraId="1FBA1B69" w14:textId="12347D96">
      <w:pPr>
        <w:pStyle w:val="ListParagraph"/>
        <w:keepNext/>
        <w:keepLines/>
        <w:numPr>
          <w:ilvl w:val="0"/>
          <w:numId w:val="23"/>
        </w:numPr>
        <w:spacing w:before="120" w:after="120"/>
        <w:ind w:left="2347"/>
      </w:pPr>
      <w:r w:rsidRPr="00747D76">
        <w:t>Designee for ECR (WI 1046343)</w:t>
      </w:r>
    </w:p>
    <w:p w:rsidRPr="008820D6" w:rsidR="00747D76" w:rsidP="00F677D9" w:rsidRDefault="00851467" w14:paraId="14680A8E" w14:textId="2DCF3DBD">
      <w:pPr>
        <w:pStyle w:val="ListParagraph"/>
        <w:keepNext/>
        <w:keepLines/>
        <w:numPr>
          <w:ilvl w:val="0"/>
          <w:numId w:val="23"/>
        </w:numPr>
        <w:spacing w:before="120" w:after="120"/>
        <w:ind w:left="2347"/>
      </w:pPr>
      <w:r w:rsidRPr="00851467">
        <w:t>Initiator for non-QMS CHG (WI 1066467)</w:t>
      </w:r>
    </w:p>
    <w:p w:rsidR="008820D6" w:rsidP="00F677D9" w:rsidRDefault="00471D5E" w14:paraId="1A236DD7" w14:textId="209DF95C">
      <w:pPr>
        <w:pStyle w:val="Heading4"/>
      </w:pPr>
      <w:r w:rsidRPr="00471D5E">
        <w:t xml:space="preserve">Technical Review and approval of the change is reviewed within the document management system by a Change Control Board (CCB) or required reviewers.  The required reviewers are defined in </w:t>
      </w:r>
      <w:r w:rsidRPr="0079595B">
        <w:t>RECORD 1052622.</w:t>
      </w:r>
    </w:p>
    <w:p w:rsidR="008820D6" w:rsidP="00F677D9" w:rsidRDefault="009E2A4A" w14:paraId="2660B123" w14:textId="768F2ED4">
      <w:pPr>
        <w:pStyle w:val="Heading4"/>
      </w:pPr>
      <w:r w:rsidRPr="009E2A4A">
        <w:t>If a change is rejected by a reviewer, it will be returned to the Originator/Initiator until they are prepared to resubmit with any required revisions.</w:t>
      </w:r>
    </w:p>
    <w:p w:rsidR="008820D6" w:rsidP="00F677D9" w:rsidRDefault="00034992" w14:paraId="32A93819" w14:textId="636FB43E">
      <w:pPr>
        <w:pStyle w:val="Heading4"/>
      </w:pPr>
      <w:r w:rsidRPr="00034992">
        <w:t>Once a change is approved, it will be Released.</w:t>
      </w:r>
    </w:p>
    <w:p w:rsidR="008820D6" w:rsidP="00F677D9" w:rsidRDefault="00403BEA" w14:paraId="6102A1AD" w14:textId="32E816B1">
      <w:pPr>
        <w:pStyle w:val="Heading4"/>
      </w:pPr>
      <w:r w:rsidRPr="00403BEA">
        <w:lastRenderedPageBreak/>
        <w:t>For changes in the approvals state, where minor errors are discovered or supporting documentation is requested during review, Document Control may (or may not at Document Control’s discretion or DMS functionality) correct or add supporting (Attachments) documentation where corrections/additions do not change the scope or intent of the change (additions) and any documentation (corrections).  Document Control shall confirm with QA prior to making the changes if they need additional guidance and provide objective evidence to reviewers detailing all changes with rationale, where appropriate.</w:t>
      </w:r>
    </w:p>
    <w:p w:rsidR="008820D6" w:rsidP="00F677D9" w:rsidRDefault="00E83D46" w14:paraId="772C4A79" w14:textId="3CA0BDE8">
      <w:pPr>
        <w:pStyle w:val="Heading4"/>
      </w:pPr>
      <w:r w:rsidRPr="00E83D46">
        <w:t>After a change is Released, there may be requisite actions for implementation.  Once finished, the change is complete.</w:t>
      </w:r>
    </w:p>
    <w:p w:rsidRPr="00942078" w:rsidR="008820D6" w:rsidP="00F677D9" w:rsidRDefault="00811EC7" w14:paraId="7D5B0FC2" w14:textId="52322D32">
      <w:pPr>
        <w:pStyle w:val="Heading4"/>
      </w:pPr>
      <w:r w:rsidRPr="00811EC7">
        <w:t>THAP or Test House Audited Parts: Selected parts are listed in registration documents, compliance filing, and certifications. These parts are identified in the PLM system so that the associated regulatory and compliance reports are reviewed and an assessment executed to determine what actions are needed (e.g., testing, re-registration, document update, etc.).</w:t>
      </w:r>
    </w:p>
    <w:p w:rsidRPr="00942078" w:rsidR="00DF51A3" w:rsidP="00F677D9" w:rsidRDefault="00F47FF6" w14:paraId="41FEBF45" w14:textId="23081E40">
      <w:pPr>
        <w:pStyle w:val="Heading3"/>
        <w:keepNext/>
        <w:keepLines/>
        <w:tabs>
          <w:tab w:val="clear" w:pos="720"/>
        </w:tabs>
        <w:rPr>
          <w:rFonts w:cs="Arial"/>
          <w:bCs/>
          <w:szCs w:val="24"/>
        </w:rPr>
      </w:pPr>
      <w:r w:rsidRPr="00F47FF6">
        <w:rPr>
          <w:rFonts w:cs="Arial"/>
          <w:b/>
          <w:bCs/>
          <w:szCs w:val="24"/>
        </w:rPr>
        <w:t>ECOs</w:t>
      </w:r>
      <w:r w:rsidRPr="00F47FF6">
        <w:rPr>
          <w:rFonts w:cs="Arial"/>
          <w:bCs/>
          <w:szCs w:val="24"/>
        </w:rPr>
        <w:t xml:space="preserve"> – Results in a new or revised part or product document.  ECOs are required for:</w:t>
      </w:r>
    </w:p>
    <w:p w:rsidR="00DF51A3" w:rsidP="00F677D9" w:rsidRDefault="007A3830" w14:paraId="64FC8059" w14:textId="42C2F641">
      <w:pPr>
        <w:pStyle w:val="ListParagraph"/>
        <w:keepNext/>
        <w:keepLines/>
        <w:numPr>
          <w:ilvl w:val="0"/>
          <w:numId w:val="24"/>
        </w:numPr>
      </w:pPr>
      <w:r w:rsidRPr="007A3830">
        <w:t>Alpha or Numeric Revision Changes</w:t>
      </w:r>
    </w:p>
    <w:p w:rsidRPr="00D34CDD" w:rsidR="00894BBB" w:rsidP="00F677D9" w:rsidRDefault="00894BBB" w14:paraId="1F268FFD" w14:textId="77777777">
      <w:pPr>
        <w:pStyle w:val="BodyText"/>
        <w:keepNext/>
        <w:keepLines/>
        <w:numPr>
          <w:ilvl w:val="0"/>
          <w:numId w:val="24"/>
        </w:numPr>
        <w:spacing w:before="0" w:after="0"/>
        <w:rPr>
          <w:rFonts w:cs="Arial"/>
          <w:sz w:val="24"/>
          <w:szCs w:val="24"/>
        </w:rPr>
      </w:pPr>
      <w:r w:rsidRPr="00D34CDD">
        <w:rPr>
          <w:rFonts w:cs="Arial"/>
          <w:sz w:val="24"/>
          <w:szCs w:val="24"/>
        </w:rPr>
        <w:t>F/F/F Changes</w:t>
      </w:r>
    </w:p>
    <w:p w:rsidRPr="00D34CDD" w:rsidR="00894BBB" w:rsidP="00F677D9" w:rsidRDefault="00894BBB" w14:paraId="256E9855" w14:textId="77777777">
      <w:pPr>
        <w:pStyle w:val="BodyText"/>
        <w:keepNext/>
        <w:keepLines/>
        <w:numPr>
          <w:ilvl w:val="0"/>
          <w:numId w:val="24"/>
        </w:numPr>
        <w:spacing w:before="0" w:after="0"/>
        <w:rPr>
          <w:rFonts w:cs="Arial"/>
          <w:sz w:val="24"/>
          <w:szCs w:val="24"/>
        </w:rPr>
      </w:pPr>
      <w:r w:rsidRPr="00D34CDD">
        <w:rPr>
          <w:rFonts w:cs="Arial"/>
          <w:sz w:val="24"/>
          <w:szCs w:val="24"/>
        </w:rPr>
        <w:t>Item Attachment Changes</w:t>
      </w:r>
    </w:p>
    <w:p w:rsidRPr="00D34CDD" w:rsidR="00894BBB" w:rsidP="00F677D9" w:rsidRDefault="00894BBB" w14:paraId="1ED6A9EE" w14:textId="77777777">
      <w:pPr>
        <w:pStyle w:val="BodyText"/>
        <w:keepNext/>
        <w:keepLines/>
        <w:numPr>
          <w:ilvl w:val="0"/>
          <w:numId w:val="24"/>
        </w:numPr>
        <w:spacing w:before="0" w:after="0"/>
        <w:rPr>
          <w:rFonts w:cs="Arial"/>
          <w:sz w:val="24"/>
          <w:szCs w:val="24"/>
        </w:rPr>
      </w:pPr>
      <w:r w:rsidRPr="00D34CDD">
        <w:rPr>
          <w:rFonts w:cs="Arial"/>
          <w:sz w:val="24"/>
          <w:szCs w:val="24"/>
        </w:rPr>
        <w:t>BOM Changes</w:t>
      </w:r>
    </w:p>
    <w:p w:rsidRPr="00D34CDD" w:rsidR="00894BBB" w:rsidP="00F677D9" w:rsidRDefault="00894BBB" w14:paraId="2C41DA04" w14:textId="77777777">
      <w:pPr>
        <w:pStyle w:val="BodyText"/>
        <w:keepNext/>
        <w:keepLines/>
        <w:numPr>
          <w:ilvl w:val="0"/>
          <w:numId w:val="24"/>
        </w:numPr>
        <w:spacing w:before="0" w:after="0"/>
        <w:rPr>
          <w:rFonts w:cs="Arial"/>
          <w:sz w:val="24"/>
          <w:szCs w:val="24"/>
        </w:rPr>
      </w:pPr>
      <w:r w:rsidRPr="00D34CDD">
        <w:rPr>
          <w:rFonts w:cs="Arial"/>
          <w:sz w:val="24"/>
          <w:szCs w:val="24"/>
        </w:rPr>
        <w:t>Custom Manufacturer Parts</w:t>
      </w:r>
    </w:p>
    <w:p w:rsidR="007A3830" w:rsidP="00F677D9" w:rsidRDefault="002B663E" w14:paraId="63414506" w14:textId="42C7CACC">
      <w:pPr>
        <w:keepNext/>
        <w:keepLines/>
        <w:spacing w:before="120" w:after="120"/>
        <w:ind w:left="720"/>
      </w:pPr>
      <w:r w:rsidRPr="002B663E">
        <w:t xml:space="preserve">NOTE: Changes to First Article Inspection (FAI) and stock dispositions in the ECO Affected Items tab can only occur in an ECO when changing the actual item and cannot be changed solely on their own.  For non-revision items that are affected, FAI and Stock disposition impact shall be documented on the ECO Cover Page (i.e., items redlined </w:t>
      </w:r>
      <w:proofErr w:type="gramStart"/>
      <w:r w:rsidRPr="002B663E">
        <w:t>off of</w:t>
      </w:r>
      <w:proofErr w:type="gramEnd"/>
      <w:r w:rsidRPr="002B663E">
        <w:t xml:space="preserve"> a BOM that would require rework to a new/different PN and revision for Inventory </w:t>
      </w:r>
      <w:proofErr w:type="gramStart"/>
      <w:r w:rsidRPr="002B663E">
        <w:t>and Production/</w:t>
      </w:r>
      <w:proofErr w:type="gramEnd"/>
      <w:r w:rsidRPr="002B663E">
        <w:t>Service use).</w:t>
      </w:r>
    </w:p>
    <w:p w:rsidRPr="00811EC7" w:rsidR="002B663E" w:rsidP="00F677D9" w:rsidRDefault="003A1A85" w14:paraId="10672AA0" w14:textId="6C5536D8">
      <w:pPr>
        <w:keepNext/>
        <w:keepLines/>
        <w:spacing w:before="120" w:after="120"/>
        <w:ind w:left="720"/>
      </w:pPr>
      <w:r w:rsidRPr="003A1A85">
        <w:t xml:space="preserve">See </w:t>
      </w:r>
      <w:r w:rsidRPr="003A1A85">
        <w:rPr>
          <w:i/>
          <w:iCs/>
        </w:rPr>
        <w:t xml:space="preserve">WI 032394 </w:t>
      </w:r>
      <w:r w:rsidRPr="003A1A85">
        <w:t>for additional requirements.</w:t>
      </w:r>
    </w:p>
    <w:p w:rsidRPr="00942078" w:rsidR="00DF51A3" w:rsidP="00F677D9" w:rsidRDefault="00815CEC" w14:paraId="294DD848" w14:textId="0C901D6B">
      <w:pPr>
        <w:pStyle w:val="Heading3"/>
        <w:keepNext/>
        <w:keepLines/>
        <w:tabs>
          <w:tab w:val="clear" w:pos="720"/>
        </w:tabs>
        <w:rPr>
          <w:rFonts w:cs="Arial"/>
          <w:bCs/>
          <w:szCs w:val="24"/>
        </w:rPr>
      </w:pPr>
      <w:r w:rsidRPr="00815CEC">
        <w:rPr>
          <w:rFonts w:cs="Arial"/>
          <w:b/>
          <w:bCs/>
          <w:szCs w:val="24"/>
        </w:rPr>
        <w:t xml:space="preserve">ECO-DHF </w:t>
      </w:r>
      <w:r w:rsidRPr="00815CEC">
        <w:rPr>
          <w:rFonts w:cs="Arial"/>
          <w:bCs/>
          <w:szCs w:val="24"/>
        </w:rPr>
        <w:t>– Results in a new or revised DHF document.</w:t>
      </w:r>
    </w:p>
    <w:p w:rsidRPr="00815CEC" w:rsidR="00DF51A3" w:rsidP="00F677D9" w:rsidRDefault="002068E5" w14:paraId="2A6F1448" w14:textId="02BEE04F">
      <w:pPr>
        <w:keepNext/>
        <w:keepLines/>
        <w:spacing w:before="120" w:after="120"/>
        <w:ind w:left="720"/>
      </w:pPr>
      <w:r w:rsidRPr="002068E5">
        <w:t xml:space="preserve">See </w:t>
      </w:r>
      <w:r w:rsidRPr="002068E5">
        <w:rPr>
          <w:i/>
          <w:iCs/>
        </w:rPr>
        <w:t xml:space="preserve">WI 018949 </w:t>
      </w:r>
      <w:r w:rsidRPr="002068E5">
        <w:t>for additional requirements.</w:t>
      </w:r>
    </w:p>
    <w:p w:rsidR="00F677D9" w:rsidRDefault="00F677D9" w14:paraId="29D3711C" w14:textId="77777777">
      <w:pPr>
        <w:rPr>
          <w:b/>
          <w:bCs/>
          <w:lang w:eastAsia="zh-CN"/>
        </w:rPr>
      </w:pPr>
      <w:r>
        <w:rPr>
          <w:b/>
          <w:bCs/>
        </w:rPr>
        <w:br w:type="page"/>
      </w:r>
    </w:p>
    <w:p w:rsidRPr="00942078" w:rsidR="00DF51A3" w:rsidP="00F677D9" w:rsidRDefault="004E5400" w14:paraId="786A7336" w14:textId="3E43E2D9">
      <w:pPr>
        <w:pStyle w:val="Heading3"/>
        <w:keepNext/>
        <w:keepLines/>
        <w:tabs>
          <w:tab w:val="clear" w:pos="720"/>
        </w:tabs>
        <w:rPr>
          <w:rFonts w:cs="Arial"/>
          <w:bCs/>
          <w:szCs w:val="24"/>
        </w:rPr>
      </w:pPr>
      <w:r w:rsidRPr="004E5400">
        <w:rPr>
          <w:rFonts w:cs="Arial"/>
          <w:b/>
          <w:bCs/>
          <w:szCs w:val="24"/>
        </w:rPr>
        <w:lastRenderedPageBreak/>
        <w:t>MCOs</w:t>
      </w:r>
      <w:r w:rsidRPr="004E5400">
        <w:rPr>
          <w:rFonts w:cs="Arial"/>
          <w:bCs/>
          <w:szCs w:val="24"/>
        </w:rPr>
        <w:t xml:space="preserve"> – Results in a change to a released part or product document without changing the revision, item’s Attachments tab, BOM, or FAIR.  MCOs are only to be used to make changes that do not affect F/F/F.</w:t>
      </w:r>
    </w:p>
    <w:p w:rsidR="004E5400" w:rsidP="00F677D9" w:rsidRDefault="004C7B96" w14:paraId="4D739D98" w14:textId="5CC405AA">
      <w:pPr>
        <w:pStyle w:val="Heading4"/>
      </w:pPr>
      <w:r w:rsidRPr="004C7B96">
        <w:t>MCOs are used to:</w:t>
      </w:r>
    </w:p>
    <w:p w:rsidR="004C7B96" w:rsidP="00F677D9" w:rsidRDefault="007D069B" w14:paraId="0B3A374B" w14:textId="2B4058C8">
      <w:pPr>
        <w:pStyle w:val="ListParagraph"/>
        <w:keepNext/>
        <w:keepLines/>
        <w:numPr>
          <w:ilvl w:val="0"/>
          <w:numId w:val="26"/>
        </w:numPr>
        <w:spacing w:before="120" w:after="120"/>
      </w:pPr>
      <w:r w:rsidRPr="007D069B">
        <w:t>Change Lifecycle Phase to Obsolete, Inactive, or from Pre-Production to Production</w:t>
      </w:r>
    </w:p>
    <w:p w:rsidR="000F1FA9" w:rsidP="00F677D9" w:rsidRDefault="000F1FA9" w14:paraId="265D8E1E" w14:textId="77777777">
      <w:pPr>
        <w:pStyle w:val="ListParagraph"/>
        <w:keepNext/>
        <w:keepLines/>
        <w:numPr>
          <w:ilvl w:val="0"/>
          <w:numId w:val="26"/>
        </w:numPr>
        <w:spacing w:before="120" w:after="120"/>
      </w:pPr>
      <w:r>
        <w:t>PWBs only: Change Lifecycle Phase from Prototype to Pre-Production or Production</w:t>
      </w:r>
    </w:p>
    <w:p w:rsidR="000F1FA9" w:rsidP="00F677D9" w:rsidRDefault="000F1FA9" w14:paraId="6E21CCDE" w14:textId="77777777">
      <w:pPr>
        <w:pStyle w:val="ListParagraph"/>
        <w:keepNext/>
        <w:keepLines/>
        <w:numPr>
          <w:ilvl w:val="0"/>
          <w:numId w:val="26"/>
        </w:numPr>
        <w:spacing w:before="120" w:after="120"/>
      </w:pPr>
      <w:r>
        <w:t xml:space="preserve">Change </w:t>
      </w:r>
      <w:proofErr w:type="gramStart"/>
      <w:r>
        <w:t>OTS</w:t>
      </w:r>
      <w:proofErr w:type="gramEnd"/>
      <w:r>
        <w:t xml:space="preserve"> Manufacturer part, where appropriate design verification evidence has been provided (e.g., replacing a Manufacturer part with an equivalent Manufacturer part, adding alternate Manufacturer parts to an item, removing Manufacturer parts, adding RoHS certificates, etc.)</w:t>
      </w:r>
    </w:p>
    <w:p w:rsidR="000F1FA9" w:rsidP="00F677D9" w:rsidRDefault="000F1FA9" w14:paraId="21BD54CA" w14:textId="77777777">
      <w:pPr>
        <w:pStyle w:val="ListParagraph"/>
        <w:keepNext/>
        <w:keepLines/>
        <w:numPr>
          <w:ilvl w:val="0"/>
          <w:numId w:val="26"/>
        </w:numPr>
        <w:spacing w:before="120" w:after="120"/>
      </w:pPr>
      <w:r>
        <w:t>Change item attributes in the Title Block tab</w:t>
      </w:r>
    </w:p>
    <w:p w:rsidRPr="004C7B96" w:rsidR="007D069B" w:rsidP="00F677D9" w:rsidRDefault="000F1FA9" w14:paraId="6A2D7463" w14:textId="5EF5798B">
      <w:pPr>
        <w:pStyle w:val="ListParagraph"/>
        <w:keepNext/>
        <w:keepLines/>
        <w:numPr>
          <w:ilvl w:val="0"/>
          <w:numId w:val="26"/>
        </w:numPr>
        <w:spacing w:before="120" w:after="120"/>
      </w:pPr>
      <w:r>
        <w:t>Change the RoHS Compliant field to Yes if compliance can be demonstrated with and evidence provided for current revision drawings/specifications</w:t>
      </w:r>
    </w:p>
    <w:p w:rsidR="004E5400" w:rsidP="00F677D9" w:rsidRDefault="007B30DA" w14:paraId="0F7EA8A6" w14:textId="5963563F">
      <w:pPr>
        <w:pStyle w:val="Heading4"/>
      </w:pPr>
      <w:r w:rsidRPr="007B30DA">
        <w:t>MCOs may not be used to (ECO must be used):</w:t>
      </w:r>
    </w:p>
    <w:p w:rsidR="007B30DA" w:rsidP="00F677D9" w:rsidRDefault="00FF143D" w14:paraId="7E9DB376" w14:textId="3ED3D3C8">
      <w:pPr>
        <w:pStyle w:val="ListParagraph"/>
        <w:keepNext/>
        <w:keepLines/>
        <w:numPr>
          <w:ilvl w:val="0"/>
          <w:numId w:val="27"/>
        </w:numPr>
        <w:spacing w:before="120" w:after="120"/>
        <w:ind w:left="2347"/>
      </w:pPr>
      <w:r w:rsidRPr="00FF143D">
        <w:t>Change Item Attachments Tab (MCO cannot modify)</w:t>
      </w:r>
    </w:p>
    <w:p w:rsidRPr="007B30DA" w:rsidR="00FF143D" w:rsidP="00F677D9" w:rsidRDefault="00197C33" w14:paraId="16D8558F" w14:textId="2E6E36E8">
      <w:pPr>
        <w:pStyle w:val="ListParagraph"/>
        <w:keepNext/>
        <w:keepLines/>
        <w:numPr>
          <w:ilvl w:val="0"/>
          <w:numId w:val="27"/>
        </w:numPr>
        <w:spacing w:before="120" w:after="120"/>
        <w:ind w:left="2347"/>
      </w:pPr>
      <w:r w:rsidRPr="00197C33">
        <w:t>Change Custom Manufacturer Part [Modify/Replace a PN, manufacturer/supplier (including alternates)]</w:t>
      </w:r>
    </w:p>
    <w:p w:rsidRPr="00942078" w:rsidR="00DF51A3" w:rsidP="00F677D9" w:rsidRDefault="00315456" w14:paraId="26D2C3EC" w14:textId="565CC135">
      <w:pPr>
        <w:pStyle w:val="Heading4"/>
      </w:pPr>
      <w:r w:rsidRPr="00315456">
        <w:t xml:space="preserve">See </w:t>
      </w:r>
      <w:r w:rsidRPr="00664ADA">
        <w:t>WI 032394</w:t>
      </w:r>
      <w:r w:rsidRPr="00315456">
        <w:rPr>
          <w:i/>
          <w:iCs/>
        </w:rPr>
        <w:t xml:space="preserve"> </w:t>
      </w:r>
      <w:r w:rsidRPr="00315456">
        <w:t>for additional requirements.</w:t>
      </w:r>
    </w:p>
    <w:p w:rsidRPr="00942078" w:rsidR="00DF51A3" w:rsidP="00F677D9" w:rsidRDefault="00ED3644" w14:paraId="7A754D59" w14:textId="21506847">
      <w:pPr>
        <w:pStyle w:val="Heading3"/>
        <w:keepNext/>
        <w:keepLines/>
        <w:tabs>
          <w:tab w:val="clear" w:pos="720"/>
        </w:tabs>
        <w:rPr>
          <w:rFonts w:cs="Arial"/>
          <w:bCs/>
          <w:szCs w:val="24"/>
        </w:rPr>
      </w:pPr>
      <w:r w:rsidRPr="00ED3644">
        <w:rPr>
          <w:rFonts w:cs="Arial"/>
          <w:b/>
          <w:bCs/>
          <w:szCs w:val="24"/>
        </w:rPr>
        <w:t>MCO-DHFs</w:t>
      </w:r>
      <w:r w:rsidRPr="00ED3644">
        <w:rPr>
          <w:rFonts w:cs="Arial"/>
          <w:bCs/>
          <w:szCs w:val="24"/>
        </w:rPr>
        <w:t xml:space="preserve"> – Results in a change to a released DHF document without changing the revision, document’s Attachments tab, or BOM (if applicable).</w:t>
      </w:r>
    </w:p>
    <w:p w:rsidR="00ED3644" w:rsidP="00F677D9" w:rsidRDefault="00964BFD" w14:paraId="76C92B04" w14:textId="67B5D7D5">
      <w:pPr>
        <w:pStyle w:val="Heading4"/>
      </w:pPr>
      <w:r w:rsidRPr="00964BFD">
        <w:t>MCO-DHFs are used to:</w:t>
      </w:r>
    </w:p>
    <w:p w:rsidR="00964BFD" w:rsidP="00F677D9" w:rsidRDefault="005422D0" w14:paraId="745BE7B2" w14:textId="227E7412">
      <w:pPr>
        <w:pStyle w:val="ListParagraph"/>
        <w:keepNext/>
        <w:keepLines/>
        <w:numPr>
          <w:ilvl w:val="0"/>
          <w:numId w:val="27"/>
        </w:numPr>
        <w:ind w:left="2347"/>
      </w:pPr>
      <w:r w:rsidRPr="005422D0">
        <w:t>Change Lifecycle Phase to Obsolete</w:t>
      </w:r>
    </w:p>
    <w:p w:rsidRPr="00964BFD" w:rsidR="005422D0" w:rsidP="00F677D9" w:rsidRDefault="000F3358" w14:paraId="209915C8" w14:textId="1F1C609B">
      <w:pPr>
        <w:pStyle w:val="ListParagraph"/>
        <w:keepNext/>
        <w:keepLines/>
        <w:numPr>
          <w:ilvl w:val="0"/>
          <w:numId w:val="27"/>
        </w:numPr>
        <w:ind w:left="2347"/>
      </w:pPr>
      <w:r w:rsidRPr="000F3358">
        <w:t>Change item attributes in the Title Block tab</w:t>
      </w:r>
    </w:p>
    <w:p w:rsidR="00ED3644" w:rsidP="00F677D9" w:rsidRDefault="00E17A57" w14:paraId="4EE374C8" w14:textId="76C89FB8">
      <w:pPr>
        <w:pStyle w:val="Heading4"/>
      </w:pPr>
      <w:r w:rsidRPr="00E17A57">
        <w:t>MCO-DHFs may not be used to:</w:t>
      </w:r>
    </w:p>
    <w:p w:rsidRPr="00E17A57" w:rsidR="00E17A57" w:rsidP="00F677D9" w:rsidRDefault="00B8232D" w14:paraId="303771D4" w14:textId="1DE0B1C8">
      <w:pPr>
        <w:pStyle w:val="ListParagraph"/>
        <w:keepNext/>
        <w:keepLines/>
        <w:numPr>
          <w:ilvl w:val="0"/>
          <w:numId w:val="27"/>
        </w:numPr>
        <w:ind w:left="2347"/>
      </w:pPr>
      <w:r w:rsidRPr="00B8232D">
        <w:t>Change document Attachments Tab (MCO-DHF cannot modify)</w:t>
      </w:r>
    </w:p>
    <w:p w:rsidRPr="00942078" w:rsidR="00DF51A3" w:rsidP="00F677D9" w:rsidRDefault="00731B5C" w14:paraId="01255455" w14:textId="79E3B5A4">
      <w:pPr>
        <w:pStyle w:val="Heading4"/>
      </w:pPr>
      <w:r w:rsidRPr="00731B5C">
        <w:t>See WI 018949 for additional requirements.</w:t>
      </w:r>
    </w:p>
    <w:p w:rsidR="00F677D9" w:rsidRDefault="00F677D9" w14:paraId="652277C7" w14:textId="77777777">
      <w:pPr>
        <w:rPr>
          <w:b/>
          <w:bCs/>
          <w:lang w:eastAsia="zh-CN"/>
        </w:rPr>
      </w:pPr>
      <w:r>
        <w:rPr>
          <w:b/>
          <w:bCs/>
        </w:rPr>
        <w:br w:type="page"/>
      </w:r>
    </w:p>
    <w:p w:rsidRPr="00942078" w:rsidR="00DF51A3" w:rsidP="00F677D9" w:rsidRDefault="00AB04C6" w14:paraId="5E833213" w14:textId="0DE35437">
      <w:pPr>
        <w:pStyle w:val="Heading3"/>
        <w:keepNext/>
        <w:keepLines/>
        <w:tabs>
          <w:tab w:val="clear" w:pos="720"/>
        </w:tabs>
        <w:rPr>
          <w:rFonts w:cs="Arial"/>
          <w:bCs/>
          <w:szCs w:val="24"/>
        </w:rPr>
      </w:pPr>
      <w:r w:rsidRPr="00AB04C6">
        <w:rPr>
          <w:rFonts w:cs="Arial"/>
          <w:b/>
          <w:bCs/>
          <w:szCs w:val="24"/>
        </w:rPr>
        <w:lastRenderedPageBreak/>
        <w:t>ECRs</w:t>
      </w:r>
      <w:r w:rsidRPr="00AB04C6">
        <w:rPr>
          <w:rFonts w:cs="Arial"/>
          <w:bCs/>
          <w:szCs w:val="24"/>
        </w:rPr>
        <w:t xml:space="preserve"> – Documents a change request, change review, or proposal for a part or product document, including Product Change Review Board (PCRB) review of parts or product documents.  ECRs are used to review the concept of proposed changes, but they cannot make changes.</w:t>
      </w:r>
    </w:p>
    <w:p w:rsidR="00AB04C6" w:rsidP="00F677D9" w:rsidRDefault="003E76E7" w14:paraId="01DD2218" w14:textId="0CD86C1F">
      <w:pPr>
        <w:pStyle w:val="Heading4"/>
      </w:pPr>
      <w:r w:rsidRPr="003E76E7">
        <w:t xml:space="preserve">ECRs are required as defined </w:t>
      </w:r>
      <w:proofErr w:type="gramStart"/>
      <w:r w:rsidRPr="003E76E7">
        <w:t>per</w:t>
      </w:r>
      <w:proofErr w:type="gramEnd"/>
      <w:r w:rsidRPr="003E76E7">
        <w:t xml:space="preserve"> </w:t>
      </w:r>
      <w:r w:rsidRPr="003E76E7">
        <w:rPr>
          <w:i/>
          <w:iCs/>
        </w:rPr>
        <w:t>WI 1046343</w:t>
      </w:r>
      <w:r w:rsidRPr="003E76E7">
        <w:t>.</w:t>
      </w:r>
    </w:p>
    <w:p w:rsidRPr="00942078" w:rsidR="00DF51A3" w:rsidP="00F677D9" w:rsidRDefault="00FE755A" w14:paraId="6A24E9A0" w14:textId="0AC31FDF">
      <w:pPr>
        <w:pStyle w:val="Heading4"/>
      </w:pPr>
      <w:r w:rsidRPr="00FE755A">
        <w:t xml:space="preserve">ECRs will be reviewed in accordance with </w:t>
      </w:r>
      <w:r w:rsidRPr="00FE755A">
        <w:rPr>
          <w:i/>
          <w:iCs/>
        </w:rPr>
        <w:t>WI 1046343</w:t>
      </w:r>
      <w:r w:rsidRPr="00FE755A">
        <w:t>.</w:t>
      </w:r>
    </w:p>
    <w:p w:rsidRPr="00942078" w:rsidR="00DF51A3" w:rsidP="00F677D9" w:rsidRDefault="003F3345" w14:paraId="1C99FBD3" w14:textId="700422B6">
      <w:pPr>
        <w:pStyle w:val="Heading3"/>
        <w:keepNext/>
        <w:keepLines/>
        <w:tabs>
          <w:tab w:val="clear" w:pos="720"/>
        </w:tabs>
        <w:rPr>
          <w:rFonts w:cs="Arial"/>
          <w:bCs/>
          <w:szCs w:val="24"/>
        </w:rPr>
      </w:pPr>
      <w:r w:rsidRPr="003F3345">
        <w:rPr>
          <w:rFonts w:cs="Arial"/>
          <w:b/>
          <w:bCs/>
          <w:szCs w:val="24"/>
        </w:rPr>
        <w:t>DCRs</w:t>
      </w:r>
      <w:r w:rsidRPr="003F3345">
        <w:rPr>
          <w:rFonts w:cs="Arial"/>
          <w:bCs/>
          <w:szCs w:val="24"/>
        </w:rPr>
        <w:t xml:space="preserve"> – Documents an administrative change request for parts, product documents, DHF documents, non-product documents, or QMS documents.  Documents a change request, change review, or proposal for QMS CRB review of QMS Quality Manual, SOPs, and WIs.  DCRs are used to review the concept of proposed changes, but they cannot make changes.</w:t>
      </w:r>
    </w:p>
    <w:p w:rsidR="006C289F" w:rsidP="00F677D9" w:rsidRDefault="00C6746C" w14:paraId="1DA9C9BA" w14:textId="06A6D8BD">
      <w:pPr>
        <w:pStyle w:val="Heading4"/>
      </w:pPr>
      <w:r w:rsidRPr="00C6746C">
        <w:t xml:space="preserve">DCRs are </w:t>
      </w:r>
      <w:r w:rsidRPr="00C6746C">
        <w:rPr>
          <w:u w:val="single"/>
        </w:rPr>
        <w:t>required</w:t>
      </w:r>
      <w:r w:rsidRPr="00C6746C">
        <w:t xml:space="preserve"> for:</w:t>
      </w:r>
    </w:p>
    <w:p w:rsidR="00C6746C" w:rsidP="00F677D9" w:rsidRDefault="00CB65AE" w14:paraId="30B0190B" w14:textId="462BC5E1">
      <w:pPr>
        <w:pStyle w:val="ListParagraph"/>
        <w:keepNext/>
        <w:keepLines/>
        <w:numPr>
          <w:ilvl w:val="0"/>
          <w:numId w:val="27"/>
        </w:numPr>
        <w:ind w:left="2347"/>
      </w:pPr>
      <w:r w:rsidRPr="00CB65AE">
        <w:t>Revisions to the Quality Manual</w:t>
      </w:r>
    </w:p>
    <w:p w:rsidR="00774C1B" w:rsidP="00F677D9" w:rsidRDefault="00774C1B" w14:paraId="04F411C2" w14:textId="77777777">
      <w:pPr>
        <w:pStyle w:val="ListParagraph"/>
        <w:keepNext/>
        <w:keepLines/>
        <w:numPr>
          <w:ilvl w:val="0"/>
          <w:numId w:val="27"/>
        </w:numPr>
      </w:pPr>
      <w:r>
        <w:t>Initial release, revision, or obsolescence of QMS SOPs/WIs</w:t>
      </w:r>
    </w:p>
    <w:p w:rsidRPr="00C6746C" w:rsidR="00CB65AE" w:rsidP="00F677D9" w:rsidRDefault="00774C1B" w14:paraId="33F7393A" w14:textId="4C99E8B2">
      <w:pPr>
        <w:pStyle w:val="ListParagraph"/>
        <w:keepNext/>
        <w:keepLines/>
        <w:numPr>
          <w:ilvl w:val="0"/>
          <w:numId w:val="27"/>
        </w:numPr>
      </w:pPr>
      <w:r>
        <w:t>Administrative Changes</w:t>
      </w:r>
    </w:p>
    <w:p w:rsidR="006C289F" w:rsidP="00F677D9" w:rsidRDefault="00257CF8" w14:paraId="1965F521" w14:textId="2C179204">
      <w:pPr>
        <w:pStyle w:val="Heading4"/>
      </w:pPr>
      <w:r w:rsidRPr="00257CF8">
        <w:t xml:space="preserve">Document Control will review submitted QMS CRB DCRs for scope.  If the DCR reflects small corrections that do not change the scope or intent of a document, Document Control will make the change as an Administrative Change.  See </w:t>
      </w:r>
      <w:r w:rsidRPr="000F32BE">
        <w:t>Appendix A – Administrative Changes</w:t>
      </w:r>
      <w:r w:rsidRPr="00257CF8">
        <w:t>.</w:t>
      </w:r>
    </w:p>
    <w:p w:rsidR="006C289F" w:rsidP="00F677D9" w:rsidRDefault="008F3D76" w14:paraId="124FC542" w14:textId="61C9DA22">
      <w:pPr>
        <w:pStyle w:val="Heading4"/>
      </w:pPr>
      <w:r w:rsidRPr="008F3D76">
        <w:t xml:space="preserve">QMS CRB DCRs for the Quality Manual and QMS SOPs/WIs will be reviewed by the QMS Change Review Board (CRB) as outlined in </w:t>
      </w:r>
      <w:r w:rsidRPr="000F32BE">
        <w:t>WI 1063718</w:t>
      </w:r>
      <w:r w:rsidRPr="008F3D76">
        <w:t>.</w:t>
      </w:r>
    </w:p>
    <w:p w:rsidR="006C289F" w:rsidP="00F677D9" w:rsidRDefault="00135C1A" w14:paraId="0CC43C55" w14:textId="7D10E0C9">
      <w:pPr>
        <w:pStyle w:val="Heading4"/>
      </w:pPr>
      <w:r w:rsidRPr="00135C1A">
        <w:t>DCRs are not required to initiate a change for all other QMS documents (i.e., Forms, Templates, Quality Policy, and Quality Plans).</w:t>
      </w:r>
    </w:p>
    <w:p w:rsidRPr="00942078" w:rsidR="00DF51A3" w:rsidP="00F677D9" w:rsidRDefault="0035549A" w14:paraId="5A5E9761" w14:textId="0F80104D">
      <w:pPr>
        <w:pStyle w:val="Heading4"/>
      </w:pPr>
      <w:r w:rsidRPr="0035549A">
        <w:t xml:space="preserve">See </w:t>
      </w:r>
      <w:r w:rsidRPr="0035549A">
        <w:rPr>
          <w:i/>
          <w:iCs/>
        </w:rPr>
        <w:t xml:space="preserve">WI 1066466 </w:t>
      </w:r>
      <w:r w:rsidRPr="0035549A">
        <w:t>for additional requirements.</w:t>
      </w:r>
    </w:p>
    <w:p w:rsidRPr="00942078" w:rsidR="00DF51A3" w:rsidP="00F677D9" w:rsidRDefault="00811E92" w14:paraId="73A34165" w14:textId="059F4AED">
      <w:pPr>
        <w:pStyle w:val="Heading3"/>
        <w:keepNext/>
        <w:keepLines/>
        <w:tabs>
          <w:tab w:val="clear" w:pos="720"/>
        </w:tabs>
        <w:ind w:hanging="810"/>
        <w:rPr>
          <w:rFonts w:cs="Arial"/>
          <w:bCs/>
          <w:szCs w:val="24"/>
        </w:rPr>
      </w:pPr>
      <w:r w:rsidRPr="00811E92">
        <w:rPr>
          <w:rFonts w:cs="Arial"/>
          <w:bCs/>
          <w:szCs w:val="24"/>
        </w:rPr>
        <w:t>The following documents have 016827 as the parent SOP</w:t>
      </w:r>
      <w:r>
        <w:rPr>
          <w:rFonts w:cs="Arial"/>
          <w:bCs/>
          <w:szCs w:val="24"/>
        </w:rPr>
        <w:t>:</w:t>
      </w:r>
    </w:p>
    <w:p w:rsidR="00290601" w:rsidP="00F677D9" w:rsidRDefault="00290601" w14:paraId="4A847EDB" w14:textId="43A4EB3A">
      <w:pPr>
        <w:pStyle w:val="ListParagraph"/>
        <w:keepNext/>
        <w:keepLines/>
        <w:numPr>
          <w:ilvl w:val="0"/>
          <w:numId w:val="21"/>
        </w:numPr>
        <w:ind w:left="1440"/>
      </w:pPr>
      <w:r>
        <w:t xml:space="preserve">SOP </w:t>
      </w:r>
      <w:r w:rsidR="00C81E4B">
        <w:t>016087 Item Numbering and Naming</w:t>
      </w:r>
    </w:p>
    <w:p w:rsidR="00C81E4B" w:rsidP="00F677D9" w:rsidRDefault="00C81E4B" w14:paraId="595D4B97" w14:textId="6E8C27F7">
      <w:pPr>
        <w:pStyle w:val="ListParagraph"/>
        <w:keepNext/>
        <w:keepLines/>
        <w:numPr>
          <w:ilvl w:val="0"/>
          <w:numId w:val="21"/>
        </w:numPr>
        <w:ind w:left="1440"/>
      </w:pPr>
      <w:r>
        <w:t>WI 032394 Creating ECO Items and Changes</w:t>
      </w:r>
    </w:p>
    <w:p w:rsidR="00DF51A3" w:rsidP="00F677D9" w:rsidRDefault="00F53DC4" w14:paraId="5910C763" w14:textId="7D47E761">
      <w:pPr>
        <w:pStyle w:val="ListParagraph"/>
        <w:keepNext/>
        <w:keepLines/>
        <w:numPr>
          <w:ilvl w:val="0"/>
          <w:numId w:val="21"/>
        </w:numPr>
        <w:ind w:left="1440"/>
      </w:pPr>
      <w:r w:rsidRPr="00F53DC4">
        <w:t>WI 1040306 Agile Employee User Guide</w:t>
      </w:r>
    </w:p>
    <w:p w:rsidR="00F677D9" w:rsidP="00F677D9" w:rsidRDefault="00F677D9" w14:paraId="3FDDEA77" w14:textId="77777777">
      <w:pPr>
        <w:pStyle w:val="ListParagraph"/>
        <w:keepNext/>
        <w:keepLines/>
        <w:numPr>
          <w:ilvl w:val="0"/>
          <w:numId w:val="21"/>
        </w:numPr>
        <w:ind w:left="1440"/>
      </w:pPr>
      <w:r>
        <w:t>WI 1041758 Third Party Access to Agile</w:t>
      </w:r>
    </w:p>
    <w:p w:rsidR="00881F92" w:rsidP="00F677D9" w:rsidRDefault="00881F92" w14:paraId="7B19A871" w14:textId="0C4EC30A">
      <w:pPr>
        <w:pStyle w:val="ListParagraph"/>
        <w:keepNext/>
        <w:keepLines/>
        <w:numPr>
          <w:ilvl w:val="0"/>
          <w:numId w:val="21"/>
        </w:numPr>
        <w:ind w:left="1440"/>
      </w:pPr>
      <w:r>
        <w:t>WI 1046343 Creating and Managing ECRs</w:t>
      </w:r>
    </w:p>
    <w:p w:rsidR="00F677D9" w:rsidP="00F677D9" w:rsidRDefault="00F677D9" w14:paraId="3F78B558" w14:textId="77777777">
      <w:pPr>
        <w:pStyle w:val="ListParagraph"/>
        <w:keepNext/>
        <w:keepLines/>
        <w:numPr>
          <w:ilvl w:val="0"/>
          <w:numId w:val="21"/>
        </w:numPr>
        <w:ind w:left="1440"/>
      </w:pPr>
      <w:r>
        <w:t>WI 1063933 Product Change Review Board</w:t>
      </w:r>
    </w:p>
    <w:p w:rsidR="00F677D9" w:rsidP="00F677D9" w:rsidRDefault="00F677D9" w14:paraId="14D1B54E" w14:textId="77777777">
      <w:pPr>
        <w:pStyle w:val="ListParagraph"/>
        <w:keepNext/>
        <w:keepLines/>
        <w:numPr>
          <w:ilvl w:val="0"/>
          <w:numId w:val="21"/>
        </w:numPr>
        <w:ind w:left="1440"/>
      </w:pPr>
      <w:r>
        <w:t>WI 1063971 Using SolidWorks with Agile</w:t>
      </w:r>
    </w:p>
    <w:p w:rsidR="00FC486A" w:rsidP="00F677D9" w:rsidRDefault="00FC486A" w14:paraId="3170238A" w14:textId="42AC9811">
      <w:pPr>
        <w:pStyle w:val="ListParagraph"/>
        <w:keepNext/>
        <w:keepLines/>
        <w:numPr>
          <w:ilvl w:val="0"/>
          <w:numId w:val="21"/>
        </w:numPr>
        <w:ind w:left="1440"/>
      </w:pPr>
      <w:r>
        <w:t>WI 1066466 Creating DCRs</w:t>
      </w:r>
    </w:p>
    <w:p w:rsidR="00F677D9" w:rsidP="00F677D9" w:rsidRDefault="00F677D9" w14:paraId="4C253DFD" w14:textId="77777777">
      <w:pPr>
        <w:pStyle w:val="ListParagraph"/>
        <w:keepNext/>
        <w:keepLines/>
        <w:numPr>
          <w:ilvl w:val="0"/>
          <w:numId w:val="21"/>
        </w:numPr>
        <w:ind w:left="1440"/>
      </w:pPr>
      <w:r>
        <w:t>WI 1069247 FRU Development and Release Process</w:t>
      </w:r>
    </w:p>
    <w:p w:rsidR="00F677D9" w:rsidP="00F677D9" w:rsidRDefault="00F677D9" w14:paraId="4BC7E5C8" w14:textId="77777777">
      <w:pPr>
        <w:pStyle w:val="ListParagraph"/>
        <w:keepNext/>
        <w:keepLines/>
        <w:numPr>
          <w:ilvl w:val="0"/>
          <w:numId w:val="21"/>
        </w:numPr>
        <w:ind w:left="1440"/>
      </w:pPr>
      <w:r>
        <w:t>TMPLT 1070627 Field Implementation Plan</w:t>
      </w:r>
    </w:p>
    <w:p w:rsidR="00C81E4B" w:rsidP="00F677D9" w:rsidRDefault="00C81E4B" w14:paraId="42ACA64C" w14:textId="5737066C">
      <w:pPr>
        <w:pStyle w:val="ListParagraph"/>
        <w:keepNext/>
        <w:keepLines/>
        <w:numPr>
          <w:ilvl w:val="0"/>
          <w:numId w:val="21"/>
        </w:numPr>
        <w:ind w:left="1440"/>
      </w:pPr>
      <w:r>
        <w:t>FRM 033017 Initial Change Assessment</w:t>
      </w:r>
    </w:p>
    <w:p w:rsidRPr="00942078" w:rsidR="003D0D06" w:rsidP="00F677D9" w:rsidRDefault="00096362" w14:paraId="0F4142AD" w14:textId="77777777">
      <w:pPr>
        <w:pStyle w:val="Heading1"/>
      </w:pPr>
      <w:bookmarkStart w:name="_Toc198285777" w:id="13"/>
      <w:r w:rsidRPr="00942078">
        <w:lastRenderedPageBreak/>
        <w:t>Records</w:t>
      </w:r>
      <w:bookmarkEnd w:id="13"/>
    </w:p>
    <w:p w:rsidRPr="00C64F43" w:rsidR="00A0557E" w:rsidP="00F677D9" w:rsidRDefault="0096298D" w14:paraId="70A83BCD" w14:textId="7ABBC622">
      <w:pPr>
        <w:pStyle w:val="BodyText"/>
        <w:keepNext/>
        <w:keepLines/>
        <w:rPr>
          <w:rFonts w:cs="Arial"/>
          <w:sz w:val="24"/>
          <w:szCs w:val="24"/>
        </w:rPr>
      </w:pPr>
      <w:bookmarkStart w:name="_Toc369168306" w:id="14"/>
      <w:bookmarkStart w:name="_Toc373849129" w:id="15"/>
      <w:r w:rsidRPr="00942078">
        <w:rPr>
          <w:rFonts w:cs="Arial"/>
          <w:sz w:val="24"/>
          <w:szCs w:val="24"/>
        </w:rPr>
        <w:t xml:space="preserve">Refer to </w:t>
      </w:r>
      <w:r w:rsidRPr="00942078">
        <w:rPr>
          <w:rFonts w:cs="Arial"/>
          <w:i/>
          <w:iCs/>
          <w:sz w:val="24"/>
          <w:szCs w:val="24"/>
        </w:rPr>
        <w:t>SOP 016824</w:t>
      </w:r>
      <w:r w:rsidRPr="00942078">
        <w:rPr>
          <w:rFonts w:cs="Arial"/>
          <w:sz w:val="24"/>
          <w:szCs w:val="24"/>
        </w:rPr>
        <w:t>.</w:t>
      </w:r>
      <w:bookmarkEnd w:id="14"/>
      <w:bookmarkEnd w:id="15"/>
      <w:r w:rsidRPr="00942078" w:rsidR="00A0557E">
        <w:br w:type="page"/>
      </w:r>
    </w:p>
    <w:p w:rsidRPr="00942078" w:rsidR="003D0D06" w:rsidP="00F677D9" w:rsidRDefault="00B02130" w14:paraId="010B1074" w14:textId="7E843D9D">
      <w:pPr>
        <w:pStyle w:val="Heading1"/>
      </w:pPr>
      <w:bookmarkStart w:name="_Toc198285778" w:id="16"/>
      <w:r w:rsidRPr="00942078">
        <w:lastRenderedPageBreak/>
        <w:t>Appendix</w:t>
      </w:r>
      <w:bookmarkEnd w:id="16"/>
    </w:p>
    <w:p w:rsidRPr="00942078" w:rsidR="00892C7E" w:rsidP="00F677D9" w:rsidRDefault="003D0D06" w14:paraId="2082D1B0" w14:textId="4A8420EF">
      <w:pPr>
        <w:pStyle w:val="Heading2"/>
        <w:keepLines/>
      </w:pPr>
      <w:bookmarkStart w:name="_Toc198285779" w:id="17"/>
      <w:r w:rsidRPr="00942078">
        <w:t>A</w:t>
      </w:r>
      <w:r w:rsidRPr="00942078" w:rsidR="002E4C74">
        <w:t>ppendix</w:t>
      </w:r>
      <w:r w:rsidRPr="00942078">
        <w:t xml:space="preserve"> A </w:t>
      </w:r>
      <w:r w:rsidRPr="00942078" w:rsidR="002E4C74">
        <w:t xml:space="preserve">– </w:t>
      </w:r>
      <w:r w:rsidR="00C17852">
        <w:t>Administrative Changes</w:t>
      </w:r>
      <w:bookmarkEnd w:id="17"/>
    </w:p>
    <w:p w:rsidR="00CC61CF" w:rsidP="00F677D9" w:rsidRDefault="00EF3832" w14:paraId="55B31279" w14:textId="4B5D1F39">
      <w:pPr>
        <w:pStyle w:val="BodyText"/>
        <w:keepNext/>
        <w:keepLines/>
        <w:rPr>
          <w:rFonts w:cs="Arial"/>
          <w:sz w:val="24"/>
          <w:szCs w:val="24"/>
        </w:rPr>
      </w:pPr>
      <w:r w:rsidRPr="00EF3832">
        <w:rPr>
          <w:rFonts w:cs="Arial"/>
          <w:sz w:val="24"/>
          <w:szCs w:val="24"/>
        </w:rPr>
        <w:t>Administrative changes may be used for proposed changes on a DCR that do not change the scope or intent of a document and pose no risk.  Administrative changes must include justification.  The following are examples of changes that can be made administratively through DCR.</w:t>
      </w:r>
    </w:p>
    <w:p w:rsidR="00EF3832" w:rsidP="00F677D9" w:rsidRDefault="006F1EF5" w14:paraId="56026EA1" w14:textId="67BA05C1">
      <w:pPr>
        <w:pStyle w:val="BodyText"/>
        <w:keepNext/>
        <w:keepLines/>
        <w:numPr>
          <w:ilvl w:val="0"/>
          <w:numId w:val="21"/>
        </w:numPr>
        <w:rPr>
          <w:rFonts w:cs="Arial"/>
          <w:sz w:val="24"/>
          <w:szCs w:val="24"/>
        </w:rPr>
      </w:pPr>
      <w:r w:rsidRPr="006F1EF5">
        <w:rPr>
          <w:rFonts w:cs="Arial"/>
          <w:sz w:val="24"/>
          <w:szCs w:val="24"/>
        </w:rPr>
        <w:t>Spelling, typos, grammar, punctuation, formatting, or identification data corrections that do not affect intent</w:t>
      </w:r>
    </w:p>
    <w:p w:rsidRPr="00DF51A3" w:rsidR="00DF51A3" w:rsidP="00F677D9" w:rsidRDefault="00DF51A3" w14:paraId="2432E813" w14:textId="77777777">
      <w:pPr>
        <w:pStyle w:val="BodyText"/>
        <w:keepNext/>
        <w:keepLines/>
        <w:numPr>
          <w:ilvl w:val="0"/>
          <w:numId w:val="21"/>
        </w:numPr>
        <w:rPr>
          <w:rFonts w:cs="Arial"/>
          <w:sz w:val="24"/>
          <w:szCs w:val="24"/>
        </w:rPr>
      </w:pPr>
      <w:r w:rsidRPr="00DF51A3">
        <w:rPr>
          <w:rFonts w:cs="Arial"/>
          <w:sz w:val="24"/>
          <w:szCs w:val="24"/>
        </w:rPr>
        <w:t>Change to template attributes (e.g., company logo)</w:t>
      </w:r>
    </w:p>
    <w:p w:rsidRPr="00DF51A3" w:rsidR="00DF51A3" w:rsidP="00F677D9" w:rsidRDefault="00DF51A3" w14:paraId="4FFDE1F1" w14:textId="41895D9F">
      <w:pPr>
        <w:pStyle w:val="BodyText"/>
        <w:keepNext/>
        <w:keepLines/>
        <w:numPr>
          <w:ilvl w:val="0"/>
          <w:numId w:val="21"/>
        </w:numPr>
        <w:rPr>
          <w:rFonts w:cs="Arial"/>
          <w:sz w:val="24"/>
          <w:szCs w:val="24"/>
        </w:rPr>
      </w:pPr>
      <w:r w:rsidRPr="00DF51A3">
        <w:rPr>
          <w:rFonts w:cs="Arial"/>
          <w:sz w:val="24"/>
          <w:szCs w:val="24"/>
        </w:rPr>
        <w:t>Change of Department Name (</w:t>
      </w:r>
      <w:r w:rsidR="004803A7">
        <w:rPr>
          <w:rFonts w:cs="Arial"/>
          <w:sz w:val="24"/>
          <w:szCs w:val="24"/>
        </w:rPr>
        <w:t>o</w:t>
      </w:r>
      <w:r w:rsidRPr="00DF51A3">
        <w:rPr>
          <w:rFonts w:cs="Arial"/>
          <w:sz w:val="24"/>
          <w:szCs w:val="24"/>
        </w:rPr>
        <w:t xml:space="preserve">nly if the Department </w:t>
      </w:r>
      <w:r w:rsidR="004803A7">
        <w:rPr>
          <w:rFonts w:cs="Arial"/>
          <w:sz w:val="24"/>
          <w:szCs w:val="24"/>
        </w:rPr>
        <w:t>c</w:t>
      </w:r>
      <w:r w:rsidRPr="00DF51A3">
        <w:rPr>
          <w:rFonts w:cs="Arial"/>
          <w:sz w:val="24"/>
          <w:szCs w:val="24"/>
        </w:rPr>
        <w:t>hange does not affect the roles or responsibilities of the Department)</w:t>
      </w:r>
    </w:p>
    <w:p w:rsidRPr="00DF51A3" w:rsidR="00DF51A3" w:rsidP="00F677D9" w:rsidRDefault="00DF51A3" w14:paraId="59D1A780" w14:textId="18AA38DF">
      <w:pPr>
        <w:pStyle w:val="BodyText"/>
        <w:keepNext/>
        <w:keepLines/>
        <w:numPr>
          <w:ilvl w:val="0"/>
          <w:numId w:val="21"/>
        </w:numPr>
        <w:rPr>
          <w:rFonts w:cs="Arial"/>
          <w:sz w:val="24"/>
          <w:szCs w:val="24"/>
        </w:rPr>
      </w:pPr>
      <w:r w:rsidRPr="00DF51A3">
        <w:rPr>
          <w:rFonts w:cs="Arial"/>
          <w:sz w:val="24"/>
          <w:szCs w:val="24"/>
        </w:rPr>
        <w:t>Update to Reference Document Titles or Part Numbers (where applicable) (</w:t>
      </w:r>
      <w:r w:rsidR="009F4657">
        <w:rPr>
          <w:rFonts w:cs="Arial"/>
          <w:sz w:val="24"/>
          <w:szCs w:val="24"/>
        </w:rPr>
        <w:t>t</w:t>
      </w:r>
      <w:r w:rsidRPr="00DF51A3">
        <w:rPr>
          <w:rFonts w:cs="Arial"/>
          <w:sz w:val="24"/>
          <w:szCs w:val="24"/>
        </w:rPr>
        <w:t>o align with Documents that are re-named or require new Part Numbers)</w:t>
      </w:r>
    </w:p>
    <w:p w:rsidRPr="00DF51A3" w:rsidR="006F1EF5" w:rsidP="00F677D9" w:rsidRDefault="00DF51A3" w14:paraId="49592F5D" w14:textId="57C4D596">
      <w:pPr>
        <w:pStyle w:val="BodyText"/>
        <w:keepNext/>
        <w:keepLines/>
        <w:numPr>
          <w:ilvl w:val="0"/>
          <w:numId w:val="21"/>
        </w:numPr>
        <w:rPr>
          <w:rFonts w:cs="Arial"/>
          <w:sz w:val="24"/>
          <w:szCs w:val="24"/>
        </w:rPr>
      </w:pPr>
      <w:r w:rsidRPr="00DF51A3">
        <w:rPr>
          <w:rFonts w:cs="Arial"/>
          <w:sz w:val="24"/>
          <w:szCs w:val="24"/>
        </w:rPr>
        <w:t>Removal of obsolete documents (</w:t>
      </w:r>
      <w:r w:rsidR="009F4657">
        <w:rPr>
          <w:rFonts w:cs="Arial"/>
          <w:sz w:val="24"/>
          <w:szCs w:val="24"/>
        </w:rPr>
        <w:t>w</w:t>
      </w:r>
      <w:r w:rsidRPr="00DF51A3">
        <w:rPr>
          <w:rFonts w:cs="Arial"/>
          <w:sz w:val="24"/>
          <w:szCs w:val="24"/>
        </w:rPr>
        <w:t>hen not imbedded in the content of the document)</w:t>
      </w:r>
    </w:p>
    <w:sectPr w:rsidRPr="00DF51A3" w:rsidR="006F1EF5" w:rsidSect="00430A4E">
      <w:headerReference w:type="default" r:id="rId11"/>
      <w:footerReference w:type="default" r:id="rId12"/>
      <w:pgSz w:w="12240" w:h="15840" w:code="1"/>
      <w:pgMar w:top="1008" w:right="864" w:bottom="720" w:left="864" w:header="100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D210C" w14:textId="77777777" w:rsidR="00A42D74" w:rsidRDefault="00A42D74">
      <w:r>
        <w:separator/>
      </w:r>
    </w:p>
  </w:endnote>
  <w:endnote w:type="continuationSeparator" w:id="0">
    <w:p w14:paraId="4E16F9D1" w14:textId="77777777" w:rsidR="00A42D74" w:rsidRDefault="00A42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5119B" w:rsidR="0043165E" w:rsidP="004B6837" w:rsidRDefault="00B5119B" w14:paraId="5878FB3F" w14:textId="2181FB20">
    <w:pPr>
      <w:pStyle w:val="footerpagenumber"/>
      <w:tabs>
        <w:tab w:val="clear" w:pos="4320"/>
        <w:tab w:val="center" w:pos="5310"/>
        <w:tab w:val="right" w:pos="10512"/>
      </w:tabs>
      <w:spacing w:before="0" w:after="0"/>
      <w:jc w:val="left"/>
      <w:rPr>
        <w:rFonts w:cs="Arial"/>
        <w:sz w:val="20"/>
        <w:szCs w:val="20"/>
      </w:rPr>
    </w:pPr>
    <w:r w:rsidRPr="00B5119B">
      <w:rPr>
        <w:rFonts w:cs="Arial"/>
        <w:iCs/>
        <w:sz w:val="20"/>
        <w:szCs w:val="20"/>
      </w:rPr>
      <w:t xml:space="preserve">Verify </w:t>
    </w:r>
    <w:r>
      <w:rPr>
        <w:rFonts w:cs="Arial"/>
        <w:iCs/>
        <w:sz w:val="20"/>
        <w:szCs w:val="20"/>
      </w:rPr>
      <w:t>Latest R</w:t>
    </w:r>
    <w:r w:rsidRPr="00B5119B">
      <w:rPr>
        <w:rFonts w:cs="Arial"/>
        <w:iCs/>
        <w:sz w:val="20"/>
        <w:szCs w:val="20"/>
      </w:rPr>
      <w:t xml:space="preserve">evision </w:t>
    </w:r>
    <w:r>
      <w:rPr>
        <w:rFonts w:cs="Arial"/>
        <w:iCs/>
        <w:sz w:val="20"/>
        <w:szCs w:val="20"/>
      </w:rPr>
      <w:t>B</w:t>
    </w:r>
    <w:r w:rsidRPr="00B5119B">
      <w:rPr>
        <w:rFonts w:cs="Arial"/>
        <w:iCs/>
        <w:sz w:val="20"/>
        <w:szCs w:val="20"/>
      </w:rPr>
      <w:t xml:space="preserve">efore </w:t>
    </w:r>
    <w:r>
      <w:rPr>
        <w:rFonts w:cs="Arial"/>
        <w:iCs/>
        <w:sz w:val="20"/>
        <w:szCs w:val="20"/>
      </w:rPr>
      <w:t>U</w:t>
    </w:r>
    <w:r w:rsidRPr="00B5119B">
      <w:rPr>
        <w:rFonts w:cs="Arial"/>
        <w:iCs/>
        <w:sz w:val="20"/>
        <w:szCs w:val="20"/>
      </w:rPr>
      <w:t>se</w:t>
    </w:r>
    <w:r w:rsidR="00DC14AA">
      <w:rPr>
        <w:rFonts w:cs="Arial"/>
        <w:sz w:val="24"/>
        <w:szCs w:val="24"/>
      </w:rPr>
      <w:tab/>
    </w:r>
    <w:r w:rsidRPr="0069031E" w:rsidR="00DC14AA">
      <w:rPr>
        <w:rFonts w:cs="Arial"/>
        <w:sz w:val="24"/>
        <w:szCs w:val="24"/>
      </w:rPr>
      <w:fldChar w:fldCharType="begin"/>
    </w:r>
    <w:r w:rsidRPr="0069031E" w:rsidR="00DC14AA">
      <w:rPr>
        <w:rFonts w:cs="Arial"/>
        <w:sz w:val="24"/>
        <w:szCs w:val="24"/>
      </w:rPr>
      <w:instrText xml:space="preserve"> PAGE </w:instrText>
    </w:r>
    <w:r w:rsidRPr="0069031E" w:rsidR="00DC14AA">
      <w:rPr>
        <w:rFonts w:cs="Arial"/>
        <w:sz w:val="24"/>
        <w:szCs w:val="24"/>
      </w:rPr>
      <w:fldChar w:fldCharType="separate"/>
    </w:r>
    <w:r w:rsidR="003402F0">
      <w:rPr>
        <w:rFonts w:cs="Arial"/>
        <w:sz w:val="24"/>
        <w:szCs w:val="24"/>
      </w:rPr>
      <w:t>9</w:t>
    </w:r>
    <w:r w:rsidRPr="0069031E" w:rsidR="00DC14AA">
      <w:rPr>
        <w:rFonts w:cs="Arial"/>
        <w:sz w:val="24"/>
        <w:szCs w:val="24"/>
      </w:rPr>
      <w:fldChar w:fldCharType="end"/>
    </w:r>
    <w:r w:rsidRPr="0069031E" w:rsidR="00DC14AA">
      <w:rPr>
        <w:rFonts w:cs="Arial"/>
        <w:sz w:val="24"/>
        <w:szCs w:val="24"/>
      </w:rPr>
      <w:t xml:space="preserve"> of </w:t>
    </w:r>
    <w:r w:rsidRPr="0069031E" w:rsidR="00DC14AA">
      <w:rPr>
        <w:rFonts w:cs="Arial"/>
        <w:sz w:val="24"/>
        <w:szCs w:val="24"/>
      </w:rPr>
      <w:fldChar w:fldCharType="begin"/>
    </w:r>
    <w:r w:rsidRPr="0069031E" w:rsidR="00DC14AA">
      <w:rPr>
        <w:rFonts w:cs="Arial"/>
        <w:sz w:val="24"/>
        <w:szCs w:val="24"/>
      </w:rPr>
      <w:instrText xml:space="preserve"> NUMPAGES  </w:instrText>
    </w:r>
    <w:r w:rsidRPr="0069031E" w:rsidR="00DC14AA">
      <w:rPr>
        <w:rFonts w:cs="Arial"/>
        <w:sz w:val="24"/>
        <w:szCs w:val="24"/>
      </w:rPr>
      <w:fldChar w:fldCharType="separate"/>
    </w:r>
    <w:r w:rsidR="003402F0">
      <w:rPr>
        <w:rFonts w:cs="Arial"/>
        <w:sz w:val="24"/>
        <w:szCs w:val="24"/>
      </w:rPr>
      <w:t>9</w:t>
    </w:r>
    <w:r w:rsidRPr="0069031E" w:rsidR="00DC14AA">
      <w:rPr>
        <w:rFonts w:cs="Arial"/>
        <w:sz w:val="24"/>
        <w:szCs w:val="24"/>
      </w:rPr>
      <w:fldChar w:fldCharType="end"/>
    </w:r>
    <w:r w:rsidR="00DC14AA">
      <w:rPr>
        <w:rFonts w:cs="Arial"/>
        <w:sz w:val="24"/>
        <w:szCs w:val="24"/>
      </w:rPr>
      <w:tab/>
    </w:r>
    <w:r w:rsidRPr="004B6837" w:rsidR="00366DC3">
      <w:rPr>
        <w:rFonts w:cs="Arial"/>
        <w:sz w:val="20"/>
        <w:szCs w:val="20"/>
      </w:rPr>
      <w:t>SOP</w:t>
    </w:r>
    <w:r w:rsidRPr="004B6837" w:rsidR="00DC14AA">
      <w:rPr>
        <w:rFonts w:cs="Arial"/>
        <w:sz w:val="20"/>
        <w:szCs w:val="20"/>
      </w:rPr>
      <w:t xml:space="preserve"> </w:t>
    </w:r>
    <w:r w:rsidRPr="004B6837" w:rsidR="004B6837">
      <w:rPr>
        <w:rFonts w:cs="Arial"/>
        <w:sz w:val="20"/>
        <w:szCs w:val="20"/>
      </w:rPr>
      <w:t>016827</w:t>
    </w:r>
    <w:r w:rsidRPr="004B6837" w:rsidR="00DC14AA">
      <w:rPr>
        <w:rFonts w:cs="Arial"/>
        <w:sz w:val="20"/>
        <w:szCs w:val="20"/>
      </w:rPr>
      <w:t xml:space="preserve">, Rev </w:t>
    </w:r>
    <w:r w:rsidRPr="004B6837" w:rsidR="004B6837">
      <w:rPr>
        <w:rFonts w:cs="Arial"/>
        <w:sz w:val="20"/>
        <w:szCs w:val="20"/>
      </w:rPr>
      <w:t>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862A9" w14:textId="77777777" w:rsidR="00A42D74" w:rsidRDefault="00A42D74">
      <w:r>
        <w:separator/>
      </w:r>
    </w:p>
  </w:footnote>
  <w:footnote w:type="continuationSeparator" w:id="0">
    <w:p w14:paraId="7B2B9B0A" w14:textId="77777777" w:rsidR="00A42D74" w:rsidRDefault="00A42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165E" w:rsidP="00DA48F8" w:rsidRDefault="004B6837" w14:paraId="21BC42A9" w14:textId="036318B3">
    <w:pPr>
      <w:pStyle w:val="Header"/>
      <w:tabs>
        <w:tab w:val="clear" w:pos="8640"/>
        <w:tab w:val="right" w:pos="10512"/>
      </w:tabs>
      <w:jc w:val="center"/>
      <w:rPr>
        <w:rFonts w:cs="Arial"/>
        <w:b w:val="0"/>
        <w:sz w:val="20"/>
        <w:szCs w:val="20"/>
      </w:rPr>
    </w:pPr>
    <w:r>
      <w:rPr>
        <w:rFonts w:cs="Arial"/>
        <w:b w:val="0"/>
        <w:sz w:val="20"/>
        <w:szCs w:val="20"/>
      </w:rPr>
      <w:t>Change Control</w:t>
    </w:r>
    <w:r w:rsidR="0043165E">
      <w:rPr>
        <w:rFonts w:cs="Arial"/>
        <w:b w:val="0"/>
        <w:sz w:val="20"/>
        <w:szCs w:val="20"/>
      </w:rPr>
      <w:tab/>
    </w:r>
    <w:r w:rsidR="00DA48F8">
      <w:rPr>
        <w:rFonts w:cs="Arial"/>
        <w:b w:val="0"/>
        <w:sz w:val="20"/>
        <w:szCs w:val="20"/>
      </w:rPr>
      <w:tab/>
    </w:r>
    <w:r w:rsidRPr="00DB6012" w:rsidR="0043165E">
      <w:rPr>
        <w:rFonts w:cs="Arial"/>
        <w:b w:val="0"/>
        <w:sz w:val="20"/>
        <w:szCs w:val="20"/>
      </w:rPr>
      <w:t>Accuray Confidential</w:t>
    </w:r>
  </w:p>
  <w:p w:rsidR="0043165E" w:rsidP="00257CB7" w:rsidRDefault="0043165E" w14:paraId="4E56110E" w14:textId="77777777">
    <w:pPr>
      <w:pStyle w:val="Header"/>
      <w:jc w:val="right"/>
      <w:rPr>
        <w:rFonts w:cs="Arial"/>
        <w:b w:val="0"/>
        <w:sz w:val="20"/>
        <w:szCs w:val="20"/>
      </w:rPr>
    </w:pPr>
  </w:p>
  <w:p w:rsidRPr="00DB6012" w:rsidR="0043165E" w:rsidP="00257CB7" w:rsidRDefault="0043165E" w14:paraId="56D920C0" w14:textId="77777777">
    <w:pPr>
      <w:pStyle w:val="Header"/>
      <w:jc w:val="right"/>
      <w:rPr>
        <w:rFonts w:cs="Arial"/>
        <w:b w:val="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3F01C0C"/>
    <w:lvl w:ilvl="0">
      <w:start w:val="1"/>
      <w:numFmt w:val="bullet"/>
      <w:pStyle w:val="ListBullet2"/>
      <w:lvlText w:val="o"/>
      <w:lvlJc w:val="left"/>
      <w:pPr>
        <w:tabs>
          <w:tab w:val="num" w:pos="1440"/>
        </w:tabs>
        <w:ind w:left="1440" w:hanging="360"/>
      </w:pPr>
      <w:rPr>
        <w:rFonts w:ascii="Courier New" w:hAnsi="Courier New" w:cs="Courier New" w:hint="default"/>
      </w:rPr>
    </w:lvl>
  </w:abstractNum>
  <w:abstractNum w:abstractNumId="1" w15:restartNumberingAfterBreak="0">
    <w:nsid w:val="FFFFFF89"/>
    <w:multiLevelType w:val="singleLevel"/>
    <w:tmpl w:val="B1B29716"/>
    <w:lvl w:ilvl="0">
      <w:start w:val="1"/>
      <w:numFmt w:val="bullet"/>
      <w:pStyle w:val="ListBullet"/>
      <w:lvlText w:val=""/>
      <w:lvlJc w:val="left"/>
      <w:pPr>
        <w:tabs>
          <w:tab w:val="num" w:pos="3240"/>
        </w:tabs>
        <w:ind w:left="3240" w:hanging="360"/>
      </w:pPr>
      <w:rPr>
        <w:rFonts w:ascii="Wingdings" w:hAnsi="Wingdings" w:cs="Times New Roman" w:hint="default"/>
      </w:rPr>
    </w:lvl>
  </w:abstractNum>
  <w:abstractNum w:abstractNumId="2" w15:restartNumberingAfterBreak="0">
    <w:nsid w:val="035D3616"/>
    <w:multiLevelType w:val="hybridMultilevel"/>
    <w:tmpl w:val="39BEAF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A21942"/>
    <w:multiLevelType w:val="multilevel"/>
    <w:tmpl w:val="24B6E0F8"/>
    <w:lvl w:ilvl="0">
      <w:start w:val="1"/>
      <w:numFmt w:val="decimal"/>
      <w:pStyle w:val="Heading1"/>
      <w:lvlText w:val="%1"/>
      <w:lvlJc w:val="left"/>
      <w:pPr>
        <w:tabs>
          <w:tab w:val="num" w:pos="720"/>
        </w:tabs>
        <w:ind w:left="720" w:hanging="720"/>
      </w:pPr>
      <w:rPr>
        <w:rFonts w:hint="default"/>
        <w:b/>
        <w:i w:val="0"/>
        <w:sz w:val="28"/>
        <w:szCs w:val="40"/>
      </w:rPr>
    </w:lvl>
    <w:lvl w:ilvl="1">
      <w:start w:val="1"/>
      <w:numFmt w:val="decimal"/>
      <w:pStyle w:val="Heading2"/>
      <w:lvlText w:val="%1.%2"/>
      <w:lvlJc w:val="left"/>
      <w:pPr>
        <w:tabs>
          <w:tab w:val="num" w:pos="720"/>
        </w:tabs>
        <w:ind w:left="720" w:hanging="720"/>
      </w:pPr>
      <w:rPr>
        <w:rFonts w:ascii="Arial" w:hAnsi="Arial" w:cs="Times New Roman" w:hint="default"/>
        <w:b/>
        <w:i w:val="0"/>
        <w:sz w:val="24"/>
        <w:szCs w:val="24"/>
      </w:rPr>
    </w:lvl>
    <w:lvl w:ilvl="2">
      <w:start w:val="1"/>
      <w:numFmt w:val="decimal"/>
      <w:pStyle w:val="Heading3"/>
      <w:lvlText w:val="%1.%2.%3"/>
      <w:lvlJc w:val="left"/>
      <w:pPr>
        <w:tabs>
          <w:tab w:val="num" w:pos="720"/>
        </w:tabs>
        <w:ind w:left="720" w:hanging="720"/>
      </w:pPr>
      <w:rPr>
        <w:rFonts w:ascii="Arial" w:hAnsi="Arial" w:cs="Times New Roman" w:hint="default"/>
        <w:b w:val="0"/>
        <w:i w:val="0"/>
        <w:sz w:val="24"/>
        <w:szCs w:val="24"/>
      </w:rPr>
    </w:lvl>
    <w:lvl w:ilvl="3">
      <w:start w:val="1"/>
      <w:numFmt w:val="decimal"/>
      <w:pStyle w:val="Heading4"/>
      <w:lvlText w:val="%1.%2.%3.%4"/>
      <w:lvlJc w:val="left"/>
      <w:pPr>
        <w:tabs>
          <w:tab w:val="num" w:pos="1080"/>
        </w:tabs>
        <w:ind w:left="720" w:hanging="720"/>
      </w:pPr>
      <w:rPr>
        <w:rFonts w:hint="default"/>
      </w:rPr>
    </w:lvl>
    <w:lvl w:ilvl="4">
      <w:start w:val="1"/>
      <w:numFmt w:val="decimal"/>
      <w:pStyle w:val="Heading5"/>
      <w:lvlText w:val="%1.%2.%3.%4.%5"/>
      <w:lvlJc w:val="left"/>
      <w:pPr>
        <w:tabs>
          <w:tab w:val="num" w:pos="3240"/>
        </w:tabs>
        <w:ind w:left="2520" w:hanging="1440"/>
      </w:pPr>
      <w:rPr>
        <w:b w:val="0"/>
        <w:bCs w:val="0"/>
        <w:i w:val="0"/>
        <w:iCs w:val="0"/>
        <w:caps w:val="0"/>
        <w:smallCaps w:val="0"/>
        <w:strike w:val="0"/>
        <w:dstrike w:val="0"/>
        <w:noProof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tabs>
          <w:tab w:val="num" w:pos="1080"/>
        </w:tabs>
        <w:ind w:left="1080" w:firstLine="0"/>
      </w:pPr>
      <w:rPr>
        <w:rFonts w:hint="default"/>
      </w:rPr>
    </w:lvl>
    <w:lvl w:ilvl="6">
      <w:start w:val="1"/>
      <w:numFmt w:val="decimal"/>
      <w:pStyle w:val="Heading7"/>
      <w:lvlText w:val="%1.%2.%3.%4.%5.%6.%7"/>
      <w:lvlJc w:val="left"/>
      <w:pPr>
        <w:tabs>
          <w:tab w:val="num" w:pos="1080"/>
        </w:tabs>
        <w:ind w:left="1080" w:firstLine="0"/>
      </w:pPr>
      <w:rPr>
        <w:rFonts w:hint="default"/>
      </w:rPr>
    </w:lvl>
    <w:lvl w:ilvl="7">
      <w:start w:val="1"/>
      <w:numFmt w:val="decimal"/>
      <w:pStyle w:val="Heading8"/>
      <w:lvlText w:val="%1.%2.%3.%4.%5.%6.%7.%8"/>
      <w:lvlJc w:val="left"/>
      <w:pPr>
        <w:tabs>
          <w:tab w:val="num" w:pos="1080"/>
        </w:tabs>
        <w:ind w:left="1080" w:firstLine="0"/>
      </w:pPr>
      <w:rPr>
        <w:rFonts w:hint="default"/>
      </w:rPr>
    </w:lvl>
    <w:lvl w:ilvl="8">
      <w:start w:val="1"/>
      <w:numFmt w:val="decimal"/>
      <w:pStyle w:val="Heading9"/>
      <w:lvlText w:val="%1.%2.%3.%4.%5.%6.%7.%8.%9"/>
      <w:lvlJc w:val="left"/>
      <w:pPr>
        <w:tabs>
          <w:tab w:val="num" w:pos="1080"/>
        </w:tabs>
        <w:ind w:left="1080" w:firstLine="0"/>
      </w:pPr>
      <w:rPr>
        <w:rFonts w:hint="default"/>
      </w:rPr>
    </w:lvl>
  </w:abstractNum>
  <w:abstractNum w:abstractNumId="4" w15:restartNumberingAfterBreak="0">
    <w:nsid w:val="110E0A89"/>
    <w:multiLevelType w:val="hybridMultilevel"/>
    <w:tmpl w:val="A0DC86F4"/>
    <w:lvl w:ilvl="0" w:tplc="18085CD8">
      <w:start w:val="1"/>
      <w:numFmt w:val="bullet"/>
      <w:lvlText w:val=""/>
      <w:lvlJc w:val="left"/>
      <w:pPr>
        <w:tabs>
          <w:tab w:val="num" w:pos="1440"/>
        </w:tabs>
        <w:ind w:left="1440" w:hanging="360"/>
      </w:pPr>
      <w:rPr>
        <w:rFonts w:ascii="Wingdings" w:hAnsi="Wingdings" w:hint="default"/>
        <w:color w:val="auto"/>
      </w:rPr>
    </w:lvl>
    <w:lvl w:ilvl="1" w:tplc="410E0A0A">
      <w:start w:val="1"/>
      <w:numFmt w:val="bullet"/>
      <w:pStyle w:val="TextBullet3"/>
      <w:lvlText w:val="–"/>
      <w:lvlJc w:val="left"/>
      <w:pPr>
        <w:tabs>
          <w:tab w:val="num" w:pos="2160"/>
        </w:tabs>
        <w:ind w:left="2160" w:hanging="360"/>
      </w:pPr>
      <w:rPr>
        <w:rFonts w:ascii="Times New Roman" w:hAnsi="Times New Roman" w:hint="default"/>
        <w:b/>
        <w:i w:val="0"/>
        <w:color w:val="auto"/>
      </w:rPr>
    </w:lvl>
    <w:lvl w:ilvl="2" w:tplc="70BC7D98" w:tentative="1">
      <w:start w:val="1"/>
      <w:numFmt w:val="bullet"/>
      <w:lvlText w:val=""/>
      <w:lvlJc w:val="left"/>
      <w:pPr>
        <w:tabs>
          <w:tab w:val="num" w:pos="2880"/>
        </w:tabs>
        <w:ind w:left="2880" w:hanging="360"/>
      </w:pPr>
      <w:rPr>
        <w:rFonts w:ascii="Wingdings" w:hAnsi="Wingdings" w:hint="default"/>
      </w:rPr>
    </w:lvl>
    <w:lvl w:ilvl="3" w:tplc="8DEE89F2" w:tentative="1">
      <w:start w:val="1"/>
      <w:numFmt w:val="bullet"/>
      <w:lvlText w:val=""/>
      <w:lvlJc w:val="left"/>
      <w:pPr>
        <w:tabs>
          <w:tab w:val="num" w:pos="3600"/>
        </w:tabs>
        <w:ind w:left="3600" w:hanging="360"/>
      </w:pPr>
      <w:rPr>
        <w:rFonts w:ascii="Symbol" w:hAnsi="Symbol" w:hint="default"/>
      </w:rPr>
    </w:lvl>
    <w:lvl w:ilvl="4" w:tplc="B50894AA" w:tentative="1">
      <w:start w:val="1"/>
      <w:numFmt w:val="bullet"/>
      <w:lvlText w:val="o"/>
      <w:lvlJc w:val="left"/>
      <w:pPr>
        <w:tabs>
          <w:tab w:val="num" w:pos="4320"/>
        </w:tabs>
        <w:ind w:left="4320" w:hanging="360"/>
      </w:pPr>
      <w:rPr>
        <w:rFonts w:ascii="Courier New" w:hAnsi="Courier New" w:hint="default"/>
      </w:rPr>
    </w:lvl>
    <w:lvl w:ilvl="5" w:tplc="D9C05004" w:tentative="1">
      <w:start w:val="1"/>
      <w:numFmt w:val="bullet"/>
      <w:lvlText w:val=""/>
      <w:lvlJc w:val="left"/>
      <w:pPr>
        <w:tabs>
          <w:tab w:val="num" w:pos="5040"/>
        </w:tabs>
        <w:ind w:left="5040" w:hanging="360"/>
      </w:pPr>
      <w:rPr>
        <w:rFonts w:ascii="Wingdings" w:hAnsi="Wingdings" w:hint="default"/>
      </w:rPr>
    </w:lvl>
    <w:lvl w:ilvl="6" w:tplc="31BC84CE" w:tentative="1">
      <w:start w:val="1"/>
      <w:numFmt w:val="bullet"/>
      <w:lvlText w:val=""/>
      <w:lvlJc w:val="left"/>
      <w:pPr>
        <w:tabs>
          <w:tab w:val="num" w:pos="5760"/>
        </w:tabs>
        <w:ind w:left="5760" w:hanging="360"/>
      </w:pPr>
      <w:rPr>
        <w:rFonts w:ascii="Symbol" w:hAnsi="Symbol" w:hint="default"/>
      </w:rPr>
    </w:lvl>
    <w:lvl w:ilvl="7" w:tplc="77EE4E36" w:tentative="1">
      <w:start w:val="1"/>
      <w:numFmt w:val="bullet"/>
      <w:lvlText w:val="o"/>
      <w:lvlJc w:val="left"/>
      <w:pPr>
        <w:tabs>
          <w:tab w:val="num" w:pos="6480"/>
        </w:tabs>
        <w:ind w:left="6480" w:hanging="360"/>
      </w:pPr>
      <w:rPr>
        <w:rFonts w:ascii="Courier New" w:hAnsi="Courier New" w:hint="default"/>
      </w:rPr>
    </w:lvl>
    <w:lvl w:ilvl="8" w:tplc="CAB0437E"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C011401"/>
    <w:multiLevelType w:val="hybridMultilevel"/>
    <w:tmpl w:val="FFA4C6DC"/>
    <w:lvl w:ilvl="0" w:tplc="9FC2589A">
      <w:start w:val="1"/>
      <w:numFmt w:val="bullet"/>
      <w:pStyle w:val="ListBullet3"/>
      <w:lvlText w:val="­"/>
      <w:lvlJc w:val="left"/>
      <w:pPr>
        <w:tabs>
          <w:tab w:val="num" w:pos="1080"/>
        </w:tabs>
        <w:ind w:left="1080" w:hanging="360"/>
      </w:pPr>
      <w:rPr>
        <w:rFonts w:hAnsi="Courier New" w:hint="default"/>
      </w:rPr>
    </w:lvl>
    <w:lvl w:ilvl="1" w:tplc="C5387636">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6" w15:restartNumberingAfterBreak="0">
    <w:nsid w:val="24E817DE"/>
    <w:multiLevelType w:val="hybridMultilevel"/>
    <w:tmpl w:val="960851FC"/>
    <w:lvl w:ilvl="0" w:tplc="0409000F">
      <w:start w:val="1"/>
      <w:numFmt w:val="bullet"/>
      <w:lvlText w:val=""/>
      <w:lvlJc w:val="left"/>
      <w:pPr>
        <w:ind w:left="1080" w:hanging="360"/>
      </w:pPr>
      <w:rPr>
        <w:rFonts w:ascii="Symbol" w:hAnsi="Symbol"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7" w15:restartNumberingAfterBreak="0">
    <w:nsid w:val="320B0276"/>
    <w:multiLevelType w:val="hybridMultilevel"/>
    <w:tmpl w:val="4E0EF524"/>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8" w15:restartNumberingAfterBreak="0">
    <w:nsid w:val="39B75D17"/>
    <w:multiLevelType w:val="hybridMultilevel"/>
    <w:tmpl w:val="27B0EB7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9" w15:restartNumberingAfterBreak="0">
    <w:nsid w:val="3A395491"/>
    <w:multiLevelType w:val="hybridMultilevel"/>
    <w:tmpl w:val="F38A7E24"/>
    <w:lvl w:ilvl="0" w:tplc="04090001">
      <w:start w:val="1"/>
      <w:numFmt w:val="bullet"/>
      <w:pStyle w:val="tablebullet2"/>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0" w15:restartNumberingAfterBreak="0">
    <w:nsid w:val="40664770"/>
    <w:multiLevelType w:val="hybridMultilevel"/>
    <w:tmpl w:val="6A0CEC4E"/>
    <w:lvl w:ilvl="0" w:tplc="04090001">
      <w:start w:val="1"/>
      <w:numFmt w:val="bullet"/>
      <w:pStyle w:val="TextBullet2"/>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487E50FD"/>
    <w:multiLevelType w:val="hybridMultilevel"/>
    <w:tmpl w:val="68088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B135C0A"/>
    <w:multiLevelType w:val="hybridMultilevel"/>
    <w:tmpl w:val="366C1D60"/>
    <w:lvl w:ilvl="0" w:tplc="9FB800A8">
      <w:start w:val="1"/>
      <w:numFmt w:val="decimal"/>
      <w:lvlText w:val="1.%1"/>
      <w:lvlJc w:val="left"/>
      <w:pPr>
        <w:ind w:left="1440" w:hanging="360"/>
      </w:pPr>
      <w:rPr>
        <w:rFonts w:hint="default"/>
      </w:rPr>
    </w:lvl>
    <w:lvl w:ilvl="1" w:tplc="073E3082">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E715DE"/>
    <w:multiLevelType w:val="hybridMultilevel"/>
    <w:tmpl w:val="610A5C5C"/>
    <w:lvl w:ilvl="0" w:tplc="87FE84CC">
      <w:start w:val="1"/>
      <w:numFmt w:val="decimal"/>
      <w:lvlText w:val="4.%1"/>
      <w:lvlJc w:val="left"/>
      <w:pPr>
        <w:ind w:left="1440" w:hanging="360"/>
      </w:pPr>
      <w:rPr>
        <w:rFonts w:hint="default"/>
        <w:b w:val="0"/>
        <w:sz w:val="24"/>
        <w:szCs w:val="24"/>
      </w:rPr>
    </w:lvl>
    <w:lvl w:ilvl="1" w:tplc="662863F4">
      <w:start w:val="1"/>
      <w:numFmt w:val="decimal"/>
      <w:lvlText w:val="5.1.%2."/>
      <w:lvlJc w:val="left"/>
      <w:pPr>
        <w:ind w:left="2160" w:hanging="360"/>
      </w:pPr>
      <w:rPr>
        <w:rFonts w:hint="default"/>
      </w:rPr>
    </w:lvl>
    <w:lvl w:ilvl="2" w:tplc="C2527EA0">
      <w:start w:val="1"/>
      <w:numFmt w:val="decimal"/>
      <w:lvlText w:val="5.1.4.%3."/>
      <w:lvlJc w:val="right"/>
      <w:pPr>
        <w:ind w:left="2880" w:hanging="180"/>
      </w:pPr>
      <w:rPr>
        <w:rFonts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4" w15:restartNumberingAfterBreak="0">
    <w:nsid w:val="50C2620D"/>
    <w:multiLevelType w:val="hybridMultilevel"/>
    <w:tmpl w:val="170C6D7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5" w15:restartNumberingAfterBreak="0">
    <w:nsid w:val="54F7432F"/>
    <w:multiLevelType w:val="multilevel"/>
    <w:tmpl w:val="2274424E"/>
    <w:lvl w:ilvl="0">
      <w:start w:val="1"/>
      <w:numFmt w:val="decimal"/>
      <w:pStyle w:val="Style1"/>
      <w:lvlText w:val="%1"/>
      <w:lvlJc w:val="left"/>
      <w:pPr>
        <w:ind w:left="360" w:hanging="360"/>
      </w:pPr>
      <w:rPr>
        <w:rFonts w:hint="default"/>
      </w:rPr>
    </w:lvl>
    <w:lvl w:ilvl="1">
      <w:start w:val="1"/>
      <w:numFmt w:val="decimal"/>
      <w:pStyle w:val="Style2"/>
      <w:lvlText w:val="%1.%2"/>
      <w:lvlJc w:val="left"/>
      <w:pPr>
        <w:ind w:left="360" w:hanging="360"/>
      </w:pPr>
      <w:rPr>
        <w:rFonts w:ascii="Arial" w:hAnsi="Arial" w:hint="default"/>
        <w:color w:val="auto"/>
        <w:sz w:val="24"/>
      </w:rPr>
    </w:lvl>
    <w:lvl w:ilvl="2">
      <w:start w:val="1"/>
      <w:numFmt w:val="decimal"/>
      <w:pStyle w:val="Style3"/>
      <w:lvlText w:val="%1.%2.%3"/>
      <w:lvlJc w:val="left"/>
      <w:pPr>
        <w:ind w:left="360" w:hanging="360"/>
      </w:pPr>
      <w:rPr>
        <w:rFonts w:hint="default"/>
      </w:rPr>
    </w:lvl>
    <w:lvl w:ilvl="3">
      <w:start w:val="1"/>
      <w:numFmt w:val="decimal"/>
      <w:pStyle w:val="Style4"/>
      <w:lvlText w:val="%1.%2.%3.%4"/>
      <w:lvlJc w:val="left"/>
      <w:pPr>
        <w:ind w:left="360" w:hanging="360"/>
      </w:pPr>
      <w:rPr>
        <w:rFonts w:hint="default"/>
      </w:rPr>
    </w:lvl>
    <w:lvl w:ilvl="4">
      <w:start w:val="1"/>
      <w:numFmt w:val="decimal"/>
      <w:pStyle w:val="Style5"/>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6" w15:restartNumberingAfterBreak="0">
    <w:nsid w:val="57D70A10"/>
    <w:multiLevelType w:val="singleLevel"/>
    <w:tmpl w:val="C4A6C574"/>
    <w:lvl w:ilvl="0">
      <w:start w:val="1"/>
      <w:numFmt w:val="bullet"/>
      <w:pStyle w:val="TextBullet"/>
      <w:lvlText w:val=""/>
      <w:lvlJc w:val="left"/>
      <w:pPr>
        <w:tabs>
          <w:tab w:val="num" w:pos="540"/>
        </w:tabs>
        <w:ind w:left="540" w:hanging="360"/>
      </w:pPr>
      <w:rPr>
        <w:rFonts w:ascii="Wingdings" w:hAnsi="Wingdings" w:hint="default"/>
      </w:rPr>
    </w:lvl>
  </w:abstractNum>
  <w:abstractNum w:abstractNumId="17" w15:restartNumberingAfterBreak="0">
    <w:nsid w:val="59F311C8"/>
    <w:multiLevelType w:val="hybridMultilevel"/>
    <w:tmpl w:val="A7CA6B26"/>
    <w:lvl w:ilvl="0" w:tplc="F694586E">
      <w:start w:val="1"/>
      <w:numFmt w:val="bullet"/>
      <w:pStyle w:val="tablebullet"/>
      <w:lvlText w:val=""/>
      <w:lvlJc w:val="left"/>
      <w:pPr>
        <w:tabs>
          <w:tab w:val="num" w:pos="720"/>
        </w:tabs>
        <w:ind w:left="720" w:hanging="360"/>
      </w:pPr>
      <w:rPr>
        <w:rFonts w:ascii="Wingdings" w:hAnsi="Wingdings" w:cs="Times New Roman" w:hint="default"/>
      </w:rPr>
    </w:lvl>
    <w:lvl w:ilvl="1" w:tplc="D996051E">
      <w:start w:val="1"/>
      <w:numFmt w:val="bullet"/>
      <w:lvlText w:val="o"/>
      <w:lvlJc w:val="left"/>
      <w:pPr>
        <w:tabs>
          <w:tab w:val="num" w:pos="1440"/>
        </w:tabs>
        <w:ind w:left="1440" w:hanging="360"/>
      </w:pPr>
      <w:rPr>
        <w:rFonts w:ascii="Courier New" w:hAnsi="Courier New" w:cs="Courier New" w:hint="default"/>
      </w:rPr>
    </w:lvl>
    <w:lvl w:ilvl="2" w:tplc="AD7A9EAC">
      <w:start w:val="1"/>
      <w:numFmt w:val="bullet"/>
      <w:lvlText w:val=""/>
      <w:lvlJc w:val="left"/>
      <w:pPr>
        <w:tabs>
          <w:tab w:val="num" w:pos="2160"/>
        </w:tabs>
        <w:ind w:left="2160" w:hanging="360"/>
      </w:pPr>
      <w:rPr>
        <w:rFonts w:ascii="Wingdings" w:hAnsi="Wingdings" w:cs="Times New Roman" w:hint="default"/>
      </w:rPr>
    </w:lvl>
    <w:lvl w:ilvl="3" w:tplc="B3926560">
      <w:start w:val="1"/>
      <w:numFmt w:val="bullet"/>
      <w:lvlText w:val=""/>
      <w:lvlJc w:val="left"/>
      <w:pPr>
        <w:tabs>
          <w:tab w:val="num" w:pos="2880"/>
        </w:tabs>
        <w:ind w:left="2880" w:hanging="360"/>
      </w:pPr>
      <w:rPr>
        <w:rFonts w:ascii="Symbol" w:hAnsi="Symbol" w:cs="Times New Roman" w:hint="default"/>
      </w:rPr>
    </w:lvl>
    <w:lvl w:ilvl="4" w:tplc="A768BAD4">
      <w:start w:val="1"/>
      <w:numFmt w:val="bullet"/>
      <w:lvlText w:val="o"/>
      <w:lvlJc w:val="left"/>
      <w:pPr>
        <w:tabs>
          <w:tab w:val="num" w:pos="3600"/>
        </w:tabs>
        <w:ind w:left="3600" w:hanging="360"/>
      </w:pPr>
      <w:rPr>
        <w:rFonts w:ascii="Courier New" w:hAnsi="Courier New" w:cs="Courier New" w:hint="default"/>
      </w:rPr>
    </w:lvl>
    <w:lvl w:ilvl="5" w:tplc="0298EFFE">
      <w:start w:val="1"/>
      <w:numFmt w:val="bullet"/>
      <w:lvlText w:val=""/>
      <w:lvlJc w:val="left"/>
      <w:pPr>
        <w:tabs>
          <w:tab w:val="num" w:pos="4320"/>
        </w:tabs>
        <w:ind w:left="4320" w:hanging="360"/>
      </w:pPr>
      <w:rPr>
        <w:rFonts w:ascii="Wingdings" w:hAnsi="Wingdings" w:cs="Times New Roman" w:hint="default"/>
      </w:rPr>
    </w:lvl>
    <w:lvl w:ilvl="6" w:tplc="ACC47ECA">
      <w:start w:val="1"/>
      <w:numFmt w:val="bullet"/>
      <w:lvlText w:val=""/>
      <w:lvlJc w:val="left"/>
      <w:pPr>
        <w:tabs>
          <w:tab w:val="num" w:pos="5040"/>
        </w:tabs>
        <w:ind w:left="5040" w:hanging="360"/>
      </w:pPr>
      <w:rPr>
        <w:rFonts w:ascii="Symbol" w:hAnsi="Symbol" w:cs="Times New Roman" w:hint="default"/>
      </w:rPr>
    </w:lvl>
    <w:lvl w:ilvl="7" w:tplc="76984090">
      <w:start w:val="1"/>
      <w:numFmt w:val="bullet"/>
      <w:lvlText w:val="o"/>
      <w:lvlJc w:val="left"/>
      <w:pPr>
        <w:tabs>
          <w:tab w:val="num" w:pos="5760"/>
        </w:tabs>
        <w:ind w:left="5760" w:hanging="360"/>
      </w:pPr>
      <w:rPr>
        <w:rFonts w:ascii="Courier New" w:hAnsi="Courier New" w:cs="Courier New" w:hint="default"/>
      </w:rPr>
    </w:lvl>
    <w:lvl w:ilvl="8" w:tplc="3BD4BCCE">
      <w:start w:val="1"/>
      <w:numFmt w:val="bullet"/>
      <w:lvlText w:val=""/>
      <w:lvlJc w:val="left"/>
      <w:pPr>
        <w:tabs>
          <w:tab w:val="num" w:pos="6480"/>
        </w:tabs>
        <w:ind w:left="6480" w:hanging="360"/>
      </w:pPr>
      <w:rPr>
        <w:rFonts w:ascii="Wingdings" w:hAnsi="Wingdings" w:cs="Times New Roman" w:hint="default"/>
      </w:rPr>
    </w:lvl>
  </w:abstractNum>
  <w:abstractNum w:abstractNumId="18" w15:restartNumberingAfterBreak="0">
    <w:nsid w:val="5E0372CB"/>
    <w:multiLevelType w:val="hybridMultilevel"/>
    <w:tmpl w:val="6B262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64479E6"/>
    <w:multiLevelType w:val="hybridMultilevel"/>
    <w:tmpl w:val="633A0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861C6A"/>
    <w:multiLevelType w:val="hybridMultilevel"/>
    <w:tmpl w:val="6A06D136"/>
    <w:lvl w:ilvl="0" w:tplc="4D9CF140">
      <w:start w:val="1"/>
      <w:numFmt w:val="decimal"/>
      <w:lvlText w:val="7.%1"/>
      <w:lvlJc w:val="left"/>
      <w:pPr>
        <w:ind w:left="9000" w:hanging="360"/>
      </w:pPr>
      <w:rPr>
        <w:rFonts w:hint="default"/>
      </w:rPr>
    </w:lvl>
    <w:lvl w:ilvl="1" w:tplc="B106B858">
      <w:start w:val="1"/>
      <w:numFmt w:val="decimal"/>
      <w:lvlText w:val="6.%2"/>
      <w:lvlJc w:val="left"/>
      <w:pPr>
        <w:ind w:left="1440" w:hanging="360"/>
      </w:pPr>
      <w:rPr>
        <w:rFonts w:hint="default"/>
        <w:color w:val="0070C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4F2D62"/>
    <w:multiLevelType w:val="hybridMultilevel"/>
    <w:tmpl w:val="947E2986"/>
    <w:lvl w:ilvl="0" w:tplc="FF8C29F4">
      <w:start w:val="1"/>
      <w:numFmt w:val="decimal"/>
      <w:lvlText w:val="2.%1"/>
      <w:lvlJc w:val="left"/>
      <w:pPr>
        <w:ind w:left="1440" w:hanging="360"/>
      </w:pPr>
      <w:rPr>
        <w:rFonts w:hint="default"/>
      </w:rPr>
    </w:lvl>
    <w:lvl w:ilvl="1" w:tplc="5A24A668">
      <w:start w:val="1"/>
      <w:numFmt w:val="decimal"/>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975251"/>
    <w:multiLevelType w:val="hybridMultilevel"/>
    <w:tmpl w:val="A4E676BC"/>
    <w:lvl w:ilvl="0" w:tplc="D9FAE9BC">
      <w:start w:val="1"/>
      <w:numFmt w:val="none"/>
      <w:pStyle w:val="TextNote"/>
      <w:lvlText w:val="%1NOTE:"/>
      <w:lvlJc w:val="left"/>
      <w:pPr>
        <w:tabs>
          <w:tab w:val="num" w:pos="3060"/>
        </w:tabs>
        <w:ind w:left="2340" w:hanging="36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1AE67BF"/>
    <w:multiLevelType w:val="hybridMultilevel"/>
    <w:tmpl w:val="D0C6D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0C6EB1"/>
    <w:multiLevelType w:val="hybridMultilevel"/>
    <w:tmpl w:val="79B48CA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5" w15:restartNumberingAfterBreak="0">
    <w:nsid w:val="770F4EA6"/>
    <w:multiLevelType w:val="hybridMultilevel"/>
    <w:tmpl w:val="D0A001AC"/>
    <w:lvl w:ilvl="0" w:tplc="67D27E2E">
      <w:start w:val="1"/>
      <w:numFmt w:val="bullet"/>
      <w:pStyle w:val="TableBullet0"/>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7B4C6B65"/>
    <w:multiLevelType w:val="multilevel"/>
    <w:tmpl w:val="082A6DD0"/>
    <w:lvl w:ilvl="0">
      <w:start w:val="1"/>
      <w:numFmt w:val="decimal"/>
      <w:pStyle w:val="TextNumb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Restart w:val="0"/>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num w:numId="1" w16cid:durableId="1656032848">
    <w:abstractNumId w:val="1"/>
  </w:num>
  <w:num w:numId="2" w16cid:durableId="1021248999">
    <w:abstractNumId w:val="0"/>
  </w:num>
  <w:num w:numId="3" w16cid:durableId="1240483195">
    <w:abstractNumId w:val="17"/>
  </w:num>
  <w:num w:numId="4" w16cid:durableId="1039553102">
    <w:abstractNumId w:val="3"/>
  </w:num>
  <w:num w:numId="5" w16cid:durableId="1838229293">
    <w:abstractNumId w:val="5"/>
  </w:num>
  <w:num w:numId="6" w16cid:durableId="132795872">
    <w:abstractNumId w:val="9"/>
  </w:num>
  <w:num w:numId="7" w16cid:durableId="454981636">
    <w:abstractNumId w:val="25"/>
  </w:num>
  <w:num w:numId="8" w16cid:durableId="733160628">
    <w:abstractNumId w:val="16"/>
  </w:num>
  <w:num w:numId="9" w16cid:durableId="1168248687">
    <w:abstractNumId w:val="22"/>
  </w:num>
  <w:num w:numId="10" w16cid:durableId="38670020">
    <w:abstractNumId w:val="10"/>
  </w:num>
  <w:num w:numId="11" w16cid:durableId="547032900">
    <w:abstractNumId w:val="26"/>
  </w:num>
  <w:num w:numId="12" w16cid:durableId="694383419">
    <w:abstractNumId w:val="4"/>
  </w:num>
  <w:num w:numId="13" w16cid:durableId="360278914">
    <w:abstractNumId w:val="15"/>
    <w:lvlOverride w:ilvl="0">
      <w:lvl w:ilvl="0">
        <w:start w:val="1"/>
        <w:numFmt w:val="decimal"/>
        <w:pStyle w:val="Style1"/>
        <w:lvlText w:val="%1"/>
        <w:lvlJc w:val="right"/>
        <w:pPr>
          <w:ind w:left="360" w:hanging="360"/>
        </w:pPr>
        <w:rPr>
          <w:rFonts w:ascii="Arial" w:hAnsi="Arial" w:hint="default"/>
          <w:b/>
          <w:i w:val="0"/>
          <w:color w:val="auto"/>
          <w:sz w:val="28"/>
        </w:rPr>
      </w:lvl>
    </w:lvlOverride>
    <w:lvlOverride w:ilvl="1">
      <w:lvl w:ilvl="1">
        <w:start w:val="1"/>
        <w:numFmt w:val="decimal"/>
        <w:pStyle w:val="Style2"/>
        <w:suff w:val="space"/>
        <w:lvlText w:val="%1.%2 "/>
        <w:lvlJc w:val="right"/>
        <w:pPr>
          <w:ind w:left="558" w:hanging="288"/>
        </w:pPr>
        <w:rPr>
          <w:rFonts w:ascii="Arial" w:hAnsi="Arial" w:hint="default"/>
          <w:b w:val="0"/>
          <w:color w:val="auto"/>
          <w:sz w:val="24"/>
        </w:rPr>
      </w:lvl>
    </w:lvlOverride>
    <w:lvlOverride w:ilvl="2">
      <w:lvl w:ilvl="2">
        <w:start w:val="1"/>
        <w:numFmt w:val="decimal"/>
        <w:pStyle w:val="Style3"/>
        <w:suff w:val="space"/>
        <w:lvlText w:val="%1.%2.%3 "/>
        <w:lvlJc w:val="right"/>
        <w:pPr>
          <w:ind w:left="1296" w:hanging="360"/>
        </w:pPr>
        <w:rPr>
          <w:rFonts w:ascii="Arial" w:hAnsi="Arial" w:hint="default"/>
          <w:color w:val="auto"/>
          <w:sz w:val="24"/>
        </w:rPr>
      </w:lvl>
    </w:lvlOverride>
    <w:lvlOverride w:ilvl="3">
      <w:lvl w:ilvl="3">
        <w:start w:val="1"/>
        <w:numFmt w:val="decimal"/>
        <w:pStyle w:val="Style4"/>
        <w:suff w:val="space"/>
        <w:lvlText w:val="%1.%2.%3.%4 "/>
        <w:lvlJc w:val="right"/>
        <w:pPr>
          <w:ind w:left="8550" w:hanging="360"/>
        </w:pPr>
        <w:rPr>
          <w:rFonts w:ascii="Arial" w:hAnsi="Arial" w:hint="default"/>
          <w:color w:val="auto"/>
          <w:sz w:val="24"/>
        </w:rPr>
      </w:lvl>
    </w:lvlOverride>
    <w:lvlOverride w:ilvl="4">
      <w:lvl w:ilvl="4">
        <w:start w:val="1"/>
        <w:numFmt w:val="decimal"/>
        <w:pStyle w:val="Style5"/>
        <w:suff w:val="space"/>
        <w:lvlText w:val="%1.%2.%3.%4.%5 "/>
        <w:lvlJc w:val="left"/>
        <w:pPr>
          <w:ind w:left="3240" w:hanging="360"/>
        </w:pPr>
        <w:rPr>
          <w:rFonts w:ascii="Arial" w:hAnsi="Arial" w:hint="default"/>
          <w:sz w:val="24"/>
        </w:rPr>
      </w:lvl>
    </w:lvlOverride>
    <w:lvlOverride w:ilvl="5">
      <w:lvl w:ilvl="5">
        <w:start w:val="1"/>
        <w:numFmt w:val="decimal"/>
        <w:suff w:val="space"/>
        <w:lvlText w:val="%1.%2.%3.%4.%5.%6 "/>
        <w:lvlJc w:val="left"/>
        <w:pPr>
          <w:ind w:left="3960" w:hanging="360"/>
        </w:pPr>
        <w:rPr>
          <w:rFonts w:ascii="Arial" w:hAnsi="Arial" w:hint="default"/>
          <w:color w:val="auto"/>
          <w:sz w:val="24"/>
        </w:rPr>
      </w:lvl>
    </w:lvlOverride>
    <w:lvlOverride w:ilvl="6">
      <w:lvl w:ilvl="6">
        <w:start w:val="1"/>
        <w:numFmt w:val="decimal"/>
        <w:suff w:val="space"/>
        <w:lvlText w:val="%1.%2.%3.%4.%5.%6.%7 "/>
        <w:lvlJc w:val="left"/>
        <w:pPr>
          <w:ind w:left="4680" w:hanging="360"/>
        </w:pPr>
        <w:rPr>
          <w:rFonts w:ascii="Arial" w:hAnsi="Arial" w:hint="default"/>
          <w:sz w:val="24"/>
        </w:rPr>
      </w:lvl>
    </w:lvlOverride>
    <w:lvlOverride w:ilvl="7">
      <w:lvl w:ilvl="7">
        <w:start w:val="1"/>
        <w:numFmt w:val="decimal"/>
        <w:suff w:val="space"/>
        <w:lvlText w:val="%1.%2.%3.%4.%5.%6.%7.%8 "/>
        <w:lvlJc w:val="left"/>
        <w:pPr>
          <w:ind w:left="5400" w:hanging="360"/>
        </w:pPr>
        <w:rPr>
          <w:rFonts w:ascii="Arial" w:hAnsi="Arial" w:hint="default"/>
          <w:color w:val="auto"/>
          <w:sz w:val="24"/>
        </w:rPr>
      </w:lvl>
    </w:lvlOverride>
    <w:lvlOverride w:ilvl="8">
      <w:lvl w:ilvl="8">
        <w:start w:val="1"/>
        <w:numFmt w:val="decimal"/>
        <w:suff w:val="space"/>
        <w:lvlText w:val="%1.%2.%3.%4.%5.%6.%7.%8.%9 "/>
        <w:lvlJc w:val="left"/>
        <w:pPr>
          <w:ind w:left="6120" w:hanging="360"/>
        </w:pPr>
        <w:rPr>
          <w:rFonts w:ascii="Arial" w:hAnsi="Arial" w:hint="default"/>
          <w:sz w:val="24"/>
        </w:rPr>
      </w:lvl>
    </w:lvlOverride>
  </w:num>
  <w:num w:numId="14" w16cid:durableId="1248032994">
    <w:abstractNumId w:val="6"/>
  </w:num>
  <w:num w:numId="15" w16cid:durableId="696734730">
    <w:abstractNumId w:val="13"/>
  </w:num>
  <w:num w:numId="16" w16cid:durableId="1514757108">
    <w:abstractNumId w:val="19"/>
  </w:num>
  <w:num w:numId="17" w16cid:durableId="122309899">
    <w:abstractNumId w:val="12"/>
  </w:num>
  <w:num w:numId="18" w16cid:durableId="1577351143">
    <w:abstractNumId w:val="21"/>
  </w:num>
  <w:num w:numId="19" w16cid:durableId="1984195503">
    <w:abstractNumId w:val="20"/>
  </w:num>
  <w:num w:numId="20" w16cid:durableId="1205217743">
    <w:abstractNumId w:val="18"/>
  </w:num>
  <w:num w:numId="21" w16cid:durableId="852646396">
    <w:abstractNumId w:val="14"/>
  </w:num>
  <w:num w:numId="22" w16cid:durableId="654186102">
    <w:abstractNumId w:val="23"/>
  </w:num>
  <w:num w:numId="23" w16cid:durableId="1860504453">
    <w:abstractNumId w:val="7"/>
  </w:num>
  <w:num w:numId="24" w16cid:durableId="291980662">
    <w:abstractNumId w:val="2"/>
  </w:num>
  <w:num w:numId="25" w16cid:durableId="451100556">
    <w:abstractNumId w:val="11"/>
  </w:num>
  <w:num w:numId="26" w16cid:durableId="270551117">
    <w:abstractNumId w:val="24"/>
  </w:num>
  <w:num w:numId="27" w16cid:durableId="328950077">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proofState w:spelling="clean" w:grammar="clean"/>
  <w:defaultTabStop w:val="720"/>
  <w:doNotHyphenateCaps/>
  <w:drawingGridHorizontalSpacing w:val="120"/>
  <w:displayHorizontalDrawingGridEvery w:val="2"/>
  <w:doNotShadeFormData/>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3FB"/>
    <w:rsid w:val="00003A38"/>
    <w:rsid w:val="00003AF8"/>
    <w:rsid w:val="0000627C"/>
    <w:rsid w:val="0001167B"/>
    <w:rsid w:val="00012ECF"/>
    <w:rsid w:val="0001599D"/>
    <w:rsid w:val="00021026"/>
    <w:rsid w:val="0002257B"/>
    <w:rsid w:val="0002305C"/>
    <w:rsid w:val="000236EE"/>
    <w:rsid w:val="00026B09"/>
    <w:rsid w:val="000312F7"/>
    <w:rsid w:val="000341FA"/>
    <w:rsid w:val="00034992"/>
    <w:rsid w:val="000354B7"/>
    <w:rsid w:val="00035511"/>
    <w:rsid w:val="00035912"/>
    <w:rsid w:val="00036A2E"/>
    <w:rsid w:val="0003764E"/>
    <w:rsid w:val="000400B1"/>
    <w:rsid w:val="00040137"/>
    <w:rsid w:val="00041155"/>
    <w:rsid w:val="00044667"/>
    <w:rsid w:val="00045E7D"/>
    <w:rsid w:val="00045F59"/>
    <w:rsid w:val="00047103"/>
    <w:rsid w:val="00050C24"/>
    <w:rsid w:val="00050DC8"/>
    <w:rsid w:val="000554DE"/>
    <w:rsid w:val="000563D4"/>
    <w:rsid w:val="0005665A"/>
    <w:rsid w:val="00056FFB"/>
    <w:rsid w:val="00061C9A"/>
    <w:rsid w:val="00061EE1"/>
    <w:rsid w:val="00062D04"/>
    <w:rsid w:val="000649CF"/>
    <w:rsid w:val="000655EA"/>
    <w:rsid w:val="00070DBF"/>
    <w:rsid w:val="00071A08"/>
    <w:rsid w:val="00072DD7"/>
    <w:rsid w:val="000744A1"/>
    <w:rsid w:val="000848AF"/>
    <w:rsid w:val="00095A68"/>
    <w:rsid w:val="00096362"/>
    <w:rsid w:val="000A0828"/>
    <w:rsid w:val="000A16FD"/>
    <w:rsid w:val="000A2F4F"/>
    <w:rsid w:val="000A3119"/>
    <w:rsid w:val="000A327B"/>
    <w:rsid w:val="000A4227"/>
    <w:rsid w:val="000A43F5"/>
    <w:rsid w:val="000A58ED"/>
    <w:rsid w:val="000A5FAA"/>
    <w:rsid w:val="000A6752"/>
    <w:rsid w:val="000B26B2"/>
    <w:rsid w:val="000B61D4"/>
    <w:rsid w:val="000B7D16"/>
    <w:rsid w:val="000B7EA9"/>
    <w:rsid w:val="000C32B8"/>
    <w:rsid w:val="000C4CDE"/>
    <w:rsid w:val="000C535D"/>
    <w:rsid w:val="000C5406"/>
    <w:rsid w:val="000C5902"/>
    <w:rsid w:val="000C61B3"/>
    <w:rsid w:val="000C7C66"/>
    <w:rsid w:val="000D05D3"/>
    <w:rsid w:val="000D09EE"/>
    <w:rsid w:val="000D1F9E"/>
    <w:rsid w:val="000D299F"/>
    <w:rsid w:val="000D35ED"/>
    <w:rsid w:val="000D4A77"/>
    <w:rsid w:val="000E14D5"/>
    <w:rsid w:val="000E1910"/>
    <w:rsid w:val="000E220F"/>
    <w:rsid w:val="000F1FA9"/>
    <w:rsid w:val="000F32BE"/>
    <w:rsid w:val="000F3358"/>
    <w:rsid w:val="000F343F"/>
    <w:rsid w:val="000F3470"/>
    <w:rsid w:val="000F77B4"/>
    <w:rsid w:val="001033B8"/>
    <w:rsid w:val="00105200"/>
    <w:rsid w:val="00105F69"/>
    <w:rsid w:val="00113BE4"/>
    <w:rsid w:val="00113DC0"/>
    <w:rsid w:val="0011485D"/>
    <w:rsid w:val="0011558F"/>
    <w:rsid w:val="00115BE1"/>
    <w:rsid w:val="00116ECB"/>
    <w:rsid w:val="00120B86"/>
    <w:rsid w:val="00123650"/>
    <w:rsid w:val="00124484"/>
    <w:rsid w:val="00124FB3"/>
    <w:rsid w:val="00126C42"/>
    <w:rsid w:val="00130EE0"/>
    <w:rsid w:val="001315D1"/>
    <w:rsid w:val="00132138"/>
    <w:rsid w:val="00135366"/>
    <w:rsid w:val="00135C1A"/>
    <w:rsid w:val="00135E1E"/>
    <w:rsid w:val="00140736"/>
    <w:rsid w:val="0014135E"/>
    <w:rsid w:val="001431F5"/>
    <w:rsid w:val="00145DA4"/>
    <w:rsid w:val="001472EB"/>
    <w:rsid w:val="001478A6"/>
    <w:rsid w:val="00152665"/>
    <w:rsid w:val="00153F99"/>
    <w:rsid w:val="0015662E"/>
    <w:rsid w:val="00156A21"/>
    <w:rsid w:val="0016124F"/>
    <w:rsid w:val="00161BC4"/>
    <w:rsid w:val="001627C7"/>
    <w:rsid w:val="0016538E"/>
    <w:rsid w:val="00166253"/>
    <w:rsid w:val="0016630A"/>
    <w:rsid w:val="001672FD"/>
    <w:rsid w:val="001742E2"/>
    <w:rsid w:val="00174B49"/>
    <w:rsid w:val="00175C11"/>
    <w:rsid w:val="00177C99"/>
    <w:rsid w:val="00181C6D"/>
    <w:rsid w:val="001844DF"/>
    <w:rsid w:val="001877A4"/>
    <w:rsid w:val="001909D0"/>
    <w:rsid w:val="001954B5"/>
    <w:rsid w:val="00197C33"/>
    <w:rsid w:val="001A71A5"/>
    <w:rsid w:val="001B27FE"/>
    <w:rsid w:val="001B53E3"/>
    <w:rsid w:val="001B7529"/>
    <w:rsid w:val="001C098F"/>
    <w:rsid w:val="001C1894"/>
    <w:rsid w:val="001C2664"/>
    <w:rsid w:val="001C4D69"/>
    <w:rsid w:val="001C5D8A"/>
    <w:rsid w:val="001C5E15"/>
    <w:rsid w:val="001C76D1"/>
    <w:rsid w:val="001C7A21"/>
    <w:rsid w:val="001D2909"/>
    <w:rsid w:val="001D5CDE"/>
    <w:rsid w:val="001D7ED1"/>
    <w:rsid w:val="001E1553"/>
    <w:rsid w:val="001E1B30"/>
    <w:rsid w:val="001E2FCA"/>
    <w:rsid w:val="001E4D04"/>
    <w:rsid w:val="001E5C7D"/>
    <w:rsid w:val="001E5CA7"/>
    <w:rsid w:val="001E5E28"/>
    <w:rsid w:val="001E6E87"/>
    <w:rsid w:val="001E7B25"/>
    <w:rsid w:val="001F77F9"/>
    <w:rsid w:val="001F7D99"/>
    <w:rsid w:val="0020435B"/>
    <w:rsid w:val="00204457"/>
    <w:rsid w:val="002068E5"/>
    <w:rsid w:val="00206D3F"/>
    <w:rsid w:val="00212894"/>
    <w:rsid w:val="0021530C"/>
    <w:rsid w:val="002423FA"/>
    <w:rsid w:val="00242A54"/>
    <w:rsid w:val="00242CEE"/>
    <w:rsid w:val="002434B2"/>
    <w:rsid w:val="00247D90"/>
    <w:rsid w:val="00251374"/>
    <w:rsid w:val="00253419"/>
    <w:rsid w:val="002554C7"/>
    <w:rsid w:val="00256355"/>
    <w:rsid w:val="00256388"/>
    <w:rsid w:val="00257CB7"/>
    <w:rsid w:val="00257CF8"/>
    <w:rsid w:val="002609A4"/>
    <w:rsid w:val="002649AD"/>
    <w:rsid w:val="002666DA"/>
    <w:rsid w:val="00266A19"/>
    <w:rsid w:val="00267D70"/>
    <w:rsid w:val="0027035E"/>
    <w:rsid w:val="002703C0"/>
    <w:rsid w:val="00272FEA"/>
    <w:rsid w:val="0027417D"/>
    <w:rsid w:val="002746BD"/>
    <w:rsid w:val="00282FCD"/>
    <w:rsid w:val="002840B2"/>
    <w:rsid w:val="002875DB"/>
    <w:rsid w:val="00290601"/>
    <w:rsid w:val="0029247F"/>
    <w:rsid w:val="002928E8"/>
    <w:rsid w:val="00292988"/>
    <w:rsid w:val="002961BF"/>
    <w:rsid w:val="00297D14"/>
    <w:rsid w:val="002A0630"/>
    <w:rsid w:val="002A2576"/>
    <w:rsid w:val="002A34DF"/>
    <w:rsid w:val="002A49D9"/>
    <w:rsid w:val="002A5E61"/>
    <w:rsid w:val="002A6467"/>
    <w:rsid w:val="002A72E3"/>
    <w:rsid w:val="002B1DB8"/>
    <w:rsid w:val="002B30BE"/>
    <w:rsid w:val="002B5ABF"/>
    <w:rsid w:val="002B60AE"/>
    <w:rsid w:val="002B663E"/>
    <w:rsid w:val="002C50B0"/>
    <w:rsid w:val="002C50D8"/>
    <w:rsid w:val="002C6245"/>
    <w:rsid w:val="002C6526"/>
    <w:rsid w:val="002D0259"/>
    <w:rsid w:val="002D1931"/>
    <w:rsid w:val="002D4367"/>
    <w:rsid w:val="002D5B8A"/>
    <w:rsid w:val="002D7545"/>
    <w:rsid w:val="002E0322"/>
    <w:rsid w:val="002E0358"/>
    <w:rsid w:val="002E2745"/>
    <w:rsid w:val="002E2AFC"/>
    <w:rsid w:val="002E4C74"/>
    <w:rsid w:val="002E67BB"/>
    <w:rsid w:val="002F1938"/>
    <w:rsid w:val="002F34EB"/>
    <w:rsid w:val="002F4EAE"/>
    <w:rsid w:val="003048E0"/>
    <w:rsid w:val="00307626"/>
    <w:rsid w:val="00315456"/>
    <w:rsid w:val="00315E62"/>
    <w:rsid w:val="00317025"/>
    <w:rsid w:val="00317606"/>
    <w:rsid w:val="003202A2"/>
    <w:rsid w:val="003230A3"/>
    <w:rsid w:val="00331E64"/>
    <w:rsid w:val="00334EF0"/>
    <w:rsid w:val="00336840"/>
    <w:rsid w:val="00337FEC"/>
    <w:rsid w:val="003402F0"/>
    <w:rsid w:val="003407B2"/>
    <w:rsid w:val="003439DD"/>
    <w:rsid w:val="003454FF"/>
    <w:rsid w:val="00347370"/>
    <w:rsid w:val="0035019E"/>
    <w:rsid w:val="003529E1"/>
    <w:rsid w:val="0035549A"/>
    <w:rsid w:val="003578F0"/>
    <w:rsid w:val="00360283"/>
    <w:rsid w:val="003603F1"/>
    <w:rsid w:val="003604B8"/>
    <w:rsid w:val="003641BC"/>
    <w:rsid w:val="00366DC3"/>
    <w:rsid w:val="003702A0"/>
    <w:rsid w:val="00373121"/>
    <w:rsid w:val="003764B5"/>
    <w:rsid w:val="00376738"/>
    <w:rsid w:val="003771AB"/>
    <w:rsid w:val="00381D6A"/>
    <w:rsid w:val="00384E86"/>
    <w:rsid w:val="00393F26"/>
    <w:rsid w:val="00394543"/>
    <w:rsid w:val="003A1A85"/>
    <w:rsid w:val="003A2524"/>
    <w:rsid w:val="003A3193"/>
    <w:rsid w:val="003A4531"/>
    <w:rsid w:val="003A6341"/>
    <w:rsid w:val="003A702F"/>
    <w:rsid w:val="003A7413"/>
    <w:rsid w:val="003A74BE"/>
    <w:rsid w:val="003B0DEB"/>
    <w:rsid w:val="003B165D"/>
    <w:rsid w:val="003C00F7"/>
    <w:rsid w:val="003C1282"/>
    <w:rsid w:val="003C1A98"/>
    <w:rsid w:val="003C23FA"/>
    <w:rsid w:val="003C40F5"/>
    <w:rsid w:val="003C75C4"/>
    <w:rsid w:val="003D0D06"/>
    <w:rsid w:val="003D16B0"/>
    <w:rsid w:val="003D3391"/>
    <w:rsid w:val="003D33B5"/>
    <w:rsid w:val="003D3F87"/>
    <w:rsid w:val="003D43C7"/>
    <w:rsid w:val="003D4E13"/>
    <w:rsid w:val="003D63EC"/>
    <w:rsid w:val="003E17A6"/>
    <w:rsid w:val="003E1990"/>
    <w:rsid w:val="003E41A7"/>
    <w:rsid w:val="003E53E2"/>
    <w:rsid w:val="003E76E7"/>
    <w:rsid w:val="003E7E55"/>
    <w:rsid w:val="003F1E0C"/>
    <w:rsid w:val="003F3345"/>
    <w:rsid w:val="003F4D8F"/>
    <w:rsid w:val="003F7A10"/>
    <w:rsid w:val="00402D67"/>
    <w:rsid w:val="00403BEA"/>
    <w:rsid w:val="00404F24"/>
    <w:rsid w:val="0040506E"/>
    <w:rsid w:val="00406A7D"/>
    <w:rsid w:val="00407512"/>
    <w:rsid w:val="0040793B"/>
    <w:rsid w:val="00413D2D"/>
    <w:rsid w:val="00413EE0"/>
    <w:rsid w:val="004146B8"/>
    <w:rsid w:val="00416B7E"/>
    <w:rsid w:val="00417FAC"/>
    <w:rsid w:val="00422869"/>
    <w:rsid w:val="004244CF"/>
    <w:rsid w:val="0043038B"/>
    <w:rsid w:val="00430A4E"/>
    <w:rsid w:val="0043165E"/>
    <w:rsid w:val="0043237D"/>
    <w:rsid w:val="00432E92"/>
    <w:rsid w:val="00435C55"/>
    <w:rsid w:val="0043619C"/>
    <w:rsid w:val="004365C7"/>
    <w:rsid w:val="00436B5A"/>
    <w:rsid w:val="00443E39"/>
    <w:rsid w:val="00443FEC"/>
    <w:rsid w:val="00444C08"/>
    <w:rsid w:val="004469CB"/>
    <w:rsid w:val="00446A7E"/>
    <w:rsid w:val="00450CDF"/>
    <w:rsid w:val="00454517"/>
    <w:rsid w:val="00454652"/>
    <w:rsid w:val="004548CA"/>
    <w:rsid w:val="00455A05"/>
    <w:rsid w:val="00455AA3"/>
    <w:rsid w:val="00456E74"/>
    <w:rsid w:val="00471D5E"/>
    <w:rsid w:val="00471FFD"/>
    <w:rsid w:val="00472D27"/>
    <w:rsid w:val="004736EA"/>
    <w:rsid w:val="0047647A"/>
    <w:rsid w:val="004769E7"/>
    <w:rsid w:val="00476D68"/>
    <w:rsid w:val="00477CD1"/>
    <w:rsid w:val="004803A7"/>
    <w:rsid w:val="004822B3"/>
    <w:rsid w:val="00483631"/>
    <w:rsid w:val="00483A2F"/>
    <w:rsid w:val="00484136"/>
    <w:rsid w:val="0048527E"/>
    <w:rsid w:val="00486B6D"/>
    <w:rsid w:val="004904C6"/>
    <w:rsid w:val="0049056C"/>
    <w:rsid w:val="00490D3B"/>
    <w:rsid w:val="0049299E"/>
    <w:rsid w:val="00493761"/>
    <w:rsid w:val="00495624"/>
    <w:rsid w:val="004972A0"/>
    <w:rsid w:val="004A103B"/>
    <w:rsid w:val="004A1339"/>
    <w:rsid w:val="004A1A34"/>
    <w:rsid w:val="004A3B0F"/>
    <w:rsid w:val="004A3BAC"/>
    <w:rsid w:val="004A3C5D"/>
    <w:rsid w:val="004A5572"/>
    <w:rsid w:val="004A700E"/>
    <w:rsid w:val="004A72C3"/>
    <w:rsid w:val="004A7EB2"/>
    <w:rsid w:val="004B2A73"/>
    <w:rsid w:val="004B5A47"/>
    <w:rsid w:val="004B5B14"/>
    <w:rsid w:val="004B6837"/>
    <w:rsid w:val="004B6B88"/>
    <w:rsid w:val="004C58D8"/>
    <w:rsid w:val="004C64BD"/>
    <w:rsid w:val="004C7816"/>
    <w:rsid w:val="004C7B96"/>
    <w:rsid w:val="004D203B"/>
    <w:rsid w:val="004D355D"/>
    <w:rsid w:val="004D7782"/>
    <w:rsid w:val="004E1D8F"/>
    <w:rsid w:val="004E26A7"/>
    <w:rsid w:val="004E4CC5"/>
    <w:rsid w:val="004E536D"/>
    <w:rsid w:val="004E5400"/>
    <w:rsid w:val="004E5F52"/>
    <w:rsid w:val="004E62F0"/>
    <w:rsid w:val="004F06EE"/>
    <w:rsid w:val="004F5A96"/>
    <w:rsid w:val="004F67C2"/>
    <w:rsid w:val="00500DAB"/>
    <w:rsid w:val="00502160"/>
    <w:rsid w:val="005039DF"/>
    <w:rsid w:val="00504A5C"/>
    <w:rsid w:val="00507012"/>
    <w:rsid w:val="00511B6F"/>
    <w:rsid w:val="0051533F"/>
    <w:rsid w:val="00516C0A"/>
    <w:rsid w:val="00523732"/>
    <w:rsid w:val="00526C89"/>
    <w:rsid w:val="0052756B"/>
    <w:rsid w:val="005324BF"/>
    <w:rsid w:val="005328A8"/>
    <w:rsid w:val="0053325D"/>
    <w:rsid w:val="00533B98"/>
    <w:rsid w:val="00536D40"/>
    <w:rsid w:val="005376A5"/>
    <w:rsid w:val="005422D0"/>
    <w:rsid w:val="00543FD9"/>
    <w:rsid w:val="00551034"/>
    <w:rsid w:val="00553572"/>
    <w:rsid w:val="00560D40"/>
    <w:rsid w:val="00561914"/>
    <w:rsid w:val="00566C6C"/>
    <w:rsid w:val="005672E7"/>
    <w:rsid w:val="00570493"/>
    <w:rsid w:val="00571245"/>
    <w:rsid w:val="00571FD7"/>
    <w:rsid w:val="005744E3"/>
    <w:rsid w:val="00575BD8"/>
    <w:rsid w:val="00577F48"/>
    <w:rsid w:val="00581879"/>
    <w:rsid w:val="00582A26"/>
    <w:rsid w:val="005834D0"/>
    <w:rsid w:val="00584D4E"/>
    <w:rsid w:val="00587580"/>
    <w:rsid w:val="0059025D"/>
    <w:rsid w:val="00590E21"/>
    <w:rsid w:val="005912CF"/>
    <w:rsid w:val="00591B9C"/>
    <w:rsid w:val="0059245F"/>
    <w:rsid w:val="00593B1E"/>
    <w:rsid w:val="00595685"/>
    <w:rsid w:val="00595A4B"/>
    <w:rsid w:val="00596CE7"/>
    <w:rsid w:val="005A3E0C"/>
    <w:rsid w:val="005B074F"/>
    <w:rsid w:val="005B3883"/>
    <w:rsid w:val="005C1683"/>
    <w:rsid w:val="005C1F4A"/>
    <w:rsid w:val="005C7688"/>
    <w:rsid w:val="005C7F69"/>
    <w:rsid w:val="005D0DF4"/>
    <w:rsid w:val="005D3395"/>
    <w:rsid w:val="005D4A78"/>
    <w:rsid w:val="005D65BD"/>
    <w:rsid w:val="005D717E"/>
    <w:rsid w:val="005E1C72"/>
    <w:rsid w:val="005E55D7"/>
    <w:rsid w:val="005E6796"/>
    <w:rsid w:val="005E7CB6"/>
    <w:rsid w:val="005F3FC5"/>
    <w:rsid w:val="005F40A6"/>
    <w:rsid w:val="005F5A5E"/>
    <w:rsid w:val="005F645E"/>
    <w:rsid w:val="0060139D"/>
    <w:rsid w:val="00604728"/>
    <w:rsid w:val="006050FF"/>
    <w:rsid w:val="00606328"/>
    <w:rsid w:val="00606EB9"/>
    <w:rsid w:val="00607C2B"/>
    <w:rsid w:val="00607D9A"/>
    <w:rsid w:val="006123E1"/>
    <w:rsid w:val="00613968"/>
    <w:rsid w:val="0061397A"/>
    <w:rsid w:val="00623D64"/>
    <w:rsid w:val="00624AA9"/>
    <w:rsid w:val="006255D0"/>
    <w:rsid w:val="00625CC9"/>
    <w:rsid w:val="00626062"/>
    <w:rsid w:val="00632255"/>
    <w:rsid w:val="006425B3"/>
    <w:rsid w:val="006446A0"/>
    <w:rsid w:val="00650363"/>
    <w:rsid w:val="0065223D"/>
    <w:rsid w:val="00660B03"/>
    <w:rsid w:val="00662F9C"/>
    <w:rsid w:val="00664ADA"/>
    <w:rsid w:val="00672B2A"/>
    <w:rsid w:val="006740C7"/>
    <w:rsid w:val="00674A49"/>
    <w:rsid w:val="0067529E"/>
    <w:rsid w:val="00675BE7"/>
    <w:rsid w:val="006801F1"/>
    <w:rsid w:val="00681373"/>
    <w:rsid w:val="00681FF1"/>
    <w:rsid w:val="0068502F"/>
    <w:rsid w:val="00687BF9"/>
    <w:rsid w:val="0069031E"/>
    <w:rsid w:val="00693B93"/>
    <w:rsid w:val="006940B1"/>
    <w:rsid w:val="006956D9"/>
    <w:rsid w:val="006A17E7"/>
    <w:rsid w:val="006A4099"/>
    <w:rsid w:val="006A5BEB"/>
    <w:rsid w:val="006B0431"/>
    <w:rsid w:val="006B2AE2"/>
    <w:rsid w:val="006C1EA8"/>
    <w:rsid w:val="006C289F"/>
    <w:rsid w:val="006C2C63"/>
    <w:rsid w:val="006C2D53"/>
    <w:rsid w:val="006C3C41"/>
    <w:rsid w:val="006C4C4A"/>
    <w:rsid w:val="006C6CD5"/>
    <w:rsid w:val="006C6E03"/>
    <w:rsid w:val="006D0FFD"/>
    <w:rsid w:val="006D3269"/>
    <w:rsid w:val="006D534E"/>
    <w:rsid w:val="006D67C2"/>
    <w:rsid w:val="006D6831"/>
    <w:rsid w:val="006D7358"/>
    <w:rsid w:val="006D7F57"/>
    <w:rsid w:val="006E007C"/>
    <w:rsid w:val="006E0F39"/>
    <w:rsid w:val="006E33B0"/>
    <w:rsid w:val="006E401A"/>
    <w:rsid w:val="006E48EA"/>
    <w:rsid w:val="006E728B"/>
    <w:rsid w:val="006F1EF5"/>
    <w:rsid w:val="006F4493"/>
    <w:rsid w:val="006F5525"/>
    <w:rsid w:val="006F5AE0"/>
    <w:rsid w:val="006F6434"/>
    <w:rsid w:val="007002E3"/>
    <w:rsid w:val="007006F8"/>
    <w:rsid w:val="00700DA4"/>
    <w:rsid w:val="00702BF9"/>
    <w:rsid w:val="00702FAE"/>
    <w:rsid w:val="00711B28"/>
    <w:rsid w:val="00712DDE"/>
    <w:rsid w:val="007131A9"/>
    <w:rsid w:val="00721914"/>
    <w:rsid w:val="00721921"/>
    <w:rsid w:val="0072393A"/>
    <w:rsid w:val="00723D0F"/>
    <w:rsid w:val="00725466"/>
    <w:rsid w:val="00726F2C"/>
    <w:rsid w:val="007274A9"/>
    <w:rsid w:val="00727A0A"/>
    <w:rsid w:val="0073110B"/>
    <w:rsid w:val="00731B5C"/>
    <w:rsid w:val="00732DE5"/>
    <w:rsid w:val="00732E61"/>
    <w:rsid w:val="007403DB"/>
    <w:rsid w:val="00742483"/>
    <w:rsid w:val="00742EF0"/>
    <w:rsid w:val="00743BC6"/>
    <w:rsid w:val="0074421C"/>
    <w:rsid w:val="00744365"/>
    <w:rsid w:val="00747D76"/>
    <w:rsid w:val="0075052A"/>
    <w:rsid w:val="007541DD"/>
    <w:rsid w:val="0075433C"/>
    <w:rsid w:val="007555F7"/>
    <w:rsid w:val="0075674E"/>
    <w:rsid w:val="0076153D"/>
    <w:rsid w:val="007622C6"/>
    <w:rsid w:val="0076243F"/>
    <w:rsid w:val="0076587F"/>
    <w:rsid w:val="00771B14"/>
    <w:rsid w:val="00773D1F"/>
    <w:rsid w:val="007742EA"/>
    <w:rsid w:val="00774883"/>
    <w:rsid w:val="00774C1B"/>
    <w:rsid w:val="00775490"/>
    <w:rsid w:val="00776F38"/>
    <w:rsid w:val="00777635"/>
    <w:rsid w:val="00780036"/>
    <w:rsid w:val="0078078B"/>
    <w:rsid w:val="00780D1F"/>
    <w:rsid w:val="00781856"/>
    <w:rsid w:val="00781D97"/>
    <w:rsid w:val="00782B83"/>
    <w:rsid w:val="00784CE7"/>
    <w:rsid w:val="00784F12"/>
    <w:rsid w:val="00786A27"/>
    <w:rsid w:val="007873E6"/>
    <w:rsid w:val="0079226C"/>
    <w:rsid w:val="00792B75"/>
    <w:rsid w:val="007956B8"/>
    <w:rsid w:val="0079595B"/>
    <w:rsid w:val="0079696A"/>
    <w:rsid w:val="00796C3B"/>
    <w:rsid w:val="00796D14"/>
    <w:rsid w:val="007971A2"/>
    <w:rsid w:val="007A3830"/>
    <w:rsid w:val="007A5866"/>
    <w:rsid w:val="007B1965"/>
    <w:rsid w:val="007B30DA"/>
    <w:rsid w:val="007B31DF"/>
    <w:rsid w:val="007B448D"/>
    <w:rsid w:val="007B4925"/>
    <w:rsid w:val="007C2EE4"/>
    <w:rsid w:val="007C4F9C"/>
    <w:rsid w:val="007D069B"/>
    <w:rsid w:val="007D1E02"/>
    <w:rsid w:val="007D6494"/>
    <w:rsid w:val="007E2966"/>
    <w:rsid w:val="007E2994"/>
    <w:rsid w:val="007E723E"/>
    <w:rsid w:val="007E7816"/>
    <w:rsid w:val="007F4502"/>
    <w:rsid w:val="007F56AE"/>
    <w:rsid w:val="007F6B15"/>
    <w:rsid w:val="007F7A56"/>
    <w:rsid w:val="00801F40"/>
    <w:rsid w:val="0080431B"/>
    <w:rsid w:val="008053FF"/>
    <w:rsid w:val="008059A9"/>
    <w:rsid w:val="00811E92"/>
    <w:rsid w:val="00811EC7"/>
    <w:rsid w:val="00812D16"/>
    <w:rsid w:val="00814991"/>
    <w:rsid w:val="00815188"/>
    <w:rsid w:val="00815ABF"/>
    <w:rsid w:val="00815CEC"/>
    <w:rsid w:val="00821539"/>
    <w:rsid w:val="0082223D"/>
    <w:rsid w:val="0082642D"/>
    <w:rsid w:val="008267E3"/>
    <w:rsid w:val="00835866"/>
    <w:rsid w:val="00836B74"/>
    <w:rsid w:val="00836D91"/>
    <w:rsid w:val="00841315"/>
    <w:rsid w:val="00841D55"/>
    <w:rsid w:val="00842746"/>
    <w:rsid w:val="00844F8F"/>
    <w:rsid w:val="00845C58"/>
    <w:rsid w:val="00846027"/>
    <w:rsid w:val="00851467"/>
    <w:rsid w:val="008518C0"/>
    <w:rsid w:val="00853372"/>
    <w:rsid w:val="00856595"/>
    <w:rsid w:val="00856AAF"/>
    <w:rsid w:val="0086028C"/>
    <w:rsid w:val="00860E29"/>
    <w:rsid w:val="00861294"/>
    <w:rsid w:val="008612DF"/>
    <w:rsid w:val="008624C1"/>
    <w:rsid w:val="00862FA5"/>
    <w:rsid w:val="00865744"/>
    <w:rsid w:val="00870ED8"/>
    <w:rsid w:val="00873311"/>
    <w:rsid w:val="00873C28"/>
    <w:rsid w:val="00873E18"/>
    <w:rsid w:val="00880FC4"/>
    <w:rsid w:val="0088142E"/>
    <w:rsid w:val="00881A56"/>
    <w:rsid w:val="00881F92"/>
    <w:rsid w:val="008820D6"/>
    <w:rsid w:val="00884C2F"/>
    <w:rsid w:val="00891395"/>
    <w:rsid w:val="00892C7E"/>
    <w:rsid w:val="00894739"/>
    <w:rsid w:val="00894892"/>
    <w:rsid w:val="008949B5"/>
    <w:rsid w:val="00894BBB"/>
    <w:rsid w:val="00895423"/>
    <w:rsid w:val="008968B4"/>
    <w:rsid w:val="008976B3"/>
    <w:rsid w:val="008A16BA"/>
    <w:rsid w:val="008A3290"/>
    <w:rsid w:val="008A3BB5"/>
    <w:rsid w:val="008B01A4"/>
    <w:rsid w:val="008B243E"/>
    <w:rsid w:val="008B309F"/>
    <w:rsid w:val="008B4185"/>
    <w:rsid w:val="008B47C7"/>
    <w:rsid w:val="008B54B1"/>
    <w:rsid w:val="008C1BB5"/>
    <w:rsid w:val="008C2454"/>
    <w:rsid w:val="008C37A2"/>
    <w:rsid w:val="008C7296"/>
    <w:rsid w:val="008D084E"/>
    <w:rsid w:val="008D10EF"/>
    <w:rsid w:val="008D30EC"/>
    <w:rsid w:val="008D5026"/>
    <w:rsid w:val="008D7762"/>
    <w:rsid w:val="008E1292"/>
    <w:rsid w:val="008E4695"/>
    <w:rsid w:val="008F1992"/>
    <w:rsid w:val="008F3525"/>
    <w:rsid w:val="008F3D76"/>
    <w:rsid w:val="008F4933"/>
    <w:rsid w:val="008F4FFA"/>
    <w:rsid w:val="008F6E12"/>
    <w:rsid w:val="008F6F65"/>
    <w:rsid w:val="008F7BFF"/>
    <w:rsid w:val="009009B5"/>
    <w:rsid w:val="00901258"/>
    <w:rsid w:val="00901ABE"/>
    <w:rsid w:val="009042AA"/>
    <w:rsid w:val="009068AA"/>
    <w:rsid w:val="00912C03"/>
    <w:rsid w:val="00913E6F"/>
    <w:rsid w:val="00915AB9"/>
    <w:rsid w:val="00921E79"/>
    <w:rsid w:val="00921F78"/>
    <w:rsid w:val="00922C92"/>
    <w:rsid w:val="00922F1B"/>
    <w:rsid w:val="0092369E"/>
    <w:rsid w:val="0092677D"/>
    <w:rsid w:val="00926967"/>
    <w:rsid w:val="00926CCC"/>
    <w:rsid w:val="00930961"/>
    <w:rsid w:val="00932329"/>
    <w:rsid w:val="009338BD"/>
    <w:rsid w:val="00935596"/>
    <w:rsid w:val="00935879"/>
    <w:rsid w:val="00936B44"/>
    <w:rsid w:val="00941D63"/>
    <w:rsid w:val="00942078"/>
    <w:rsid w:val="009432C1"/>
    <w:rsid w:val="009450F7"/>
    <w:rsid w:val="0094578F"/>
    <w:rsid w:val="00951F40"/>
    <w:rsid w:val="00956617"/>
    <w:rsid w:val="00956A72"/>
    <w:rsid w:val="0096298D"/>
    <w:rsid w:val="0096389E"/>
    <w:rsid w:val="009643B1"/>
    <w:rsid w:val="00964BB0"/>
    <w:rsid w:val="00964BFD"/>
    <w:rsid w:val="00964E24"/>
    <w:rsid w:val="00965E22"/>
    <w:rsid w:val="009718E3"/>
    <w:rsid w:val="00971C25"/>
    <w:rsid w:val="00975A19"/>
    <w:rsid w:val="009826B6"/>
    <w:rsid w:val="00991784"/>
    <w:rsid w:val="00992DB9"/>
    <w:rsid w:val="0099362A"/>
    <w:rsid w:val="0099668B"/>
    <w:rsid w:val="009A2014"/>
    <w:rsid w:val="009A2EC0"/>
    <w:rsid w:val="009A4A29"/>
    <w:rsid w:val="009A51F9"/>
    <w:rsid w:val="009A538D"/>
    <w:rsid w:val="009A6973"/>
    <w:rsid w:val="009B146A"/>
    <w:rsid w:val="009B22C7"/>
    <w:rsid w:val="009B262C"/>
    <w:rsid w:val="009B740F"/>
    <w:rsid w:val="009C399D"/>
    <w:rsid w:val="009C6EB6"/>
    <w:rsid w:val="009D21B4"/>
    <w:rsid w:val="009D7262"/>
    <w:rsid w:val="009E05F5"/>
    <w:rsid w:val="009E0C2F"/>
    <w:rsid w:val="009E1CCC"/>
    <w:rsid w:val="009E2A4A"/>
    <w:rsid w:val="009E307F"/>
    <w:rsid w:val="009E3867"/>
    <w:rsid w:val="009E5CE1"/>
    <w:rsid w:val="009E7AD5"/>
    <w:rsid w:val="009F0535"/>
    <w:rsid w:val="009F1856"/>
    <w:rsid w:val="009F2752"/>
    <w:rsid w:val="009F4657"/>
    <w:rsid w:val="009F7297"/>
    <w:rsid w:val="009F7DC4"/>
    <w:rsid w:val="00A01301"/>
    <w:rsid w:val="00A01D84"/>
    <w:rsid w:val="00A0390B"/>
    <w:rsid w:val="00A0557E"/>
    <w:rsid w:val="00A05DD6"/>
    <w:rsid w:val="00A06AE3"/>
    <w:rsid w:val="00A06C16"/>
    <w:rsid w:val="00A102F9"/>
    <w:rsid w:val="00A12A62"/>
    <w:rsid w:val="00A16722"/>
    <w:rsid w:val="00A17074"/>
    <w:rsid w:val="00A1775B"/>
    <w:rsid w:val="00A17906"/>
    <w:rsid w:val="00A2093C"/>
    <w:rsid w:val="00A2143E"/>
    <w:rsid w:val="00A2183C"/>
    <w:rsid w:val="00A25105"/>
    <w:rsid w:val="00A258EB"/>
    <w:rsid w:val="00A30186"/>
    <w:rsid w:val="00A30DD3"/>
    <w:rsid w:val="00A36762"/>
    <w:rsid w:val="00A37FDC"/>
    <w:rsid w:val="00A42310"/>
    <w:rsid w:val="00A426A5"/>
    <w:rsid w:val="00A42D74"/>
    <w:rsid w:val="00A43AA2"/>
    <w:rsid w:val="00A45D53"/>
    <w:rsid w:val="00A467DD"/>
    <w:rsid w:val="00A50F2C"/>
    <w:rsid w:val="00A549F3"/>
    <w:rsid w:val="00A56A84"/>
    <w:rsid w:val="00A62154"/>
    <w:rsid w:val="00A62F7C"/>
    <w:rsid w:val="00A665CA"/>
    <w:rsid w:val="00A672DF"/>
    <w:rsid w:val="00A67DE3"/>
    <w:rsid w:val="00A71DD7"/>
    <w:rsid w:val="00A736F1"/>
    <w:rsid w:val="00A750AE"/>
    <w:rsid w:val="00A75EE8"/>
    <w:rsid w:val="00A7664F"/>
    <w:rsid w:val="00A76660"/>
    <w:rsid w:val="00A77E67"/>
    <w:rsid w:val="00A8079A"/>
    <w:rsid w:val="00A817A1"/>
    <w:rsid w:val="00A82AF4"/>
    <w:rsid w:val="00A84DCA"/>
    <w:rsid w:val="00A86334"/>
    <w:rsid w:val="00A863CD"/>
    <w:rsid w:val="00A871F3"/>
    <w:rsid w:val="00A93067"/>
    <w:rsid w:val="00A937A1"/>
    <w:rsid w:val="00A97FF8"/>
    <w:rsid w:val="00AA0952"/>
    <w:rsid w:val="00AA29AC"/>
    <w:rsid w:val="00AA4CD1"/>
    <w:rsid w:val="00AB04C6"/>
    <w:rsid w:val="00AB0904"/>
    <w:rsid w:val="00AB2878"/>
    <w:rsid w:val="00AB4A10"/>
    <w:rsid w:val="00AB501B"/>
    <w:rsid w:val="00AB50BA"/>
    <w:rsid w:val="00AB57C3"/>
    <w:rsid w:val="00AB6013"/>
    <w:rsid w:val="00AC1BD2"/>
    <w:rsid w:val="00AC781F"/>
    <w:rsid w:val="00AD365D"/>
    <w:rsid w:val="00AD5BC9"/>
    <w:rsid w:val="00AE0D34"/>
    <w:rsid w:val="00AE2877"/>
    <w:rsid w:val="00AE30C9"/>
    <w:rsid w:val="00AE3E1C"/>
    <w:rsid w:val="00AE69E2"/>
    <w:rsid w:val="00AE727A"/>
    <w:rsid w:val="00AF24A0"/>
    <w:rsid w:val="00AF57ED"/>
    <w:rsid w:val="00B01319"/>
    <w:rsid w:val="00B02130"/>
    <w:rsid w:val="00B03E80"/>
    <w:rsid w:val="00B0536E"/>
    <w:rsid w:val="00B113D6"/>
    <w:rsid w:val="00B11491"/>
    <w:rsid w:val="00B132EB"/>
    <w:rsid w:val="00B14953"/>
    <w:rsid w:val="00B16D7C"/>
    <w:rsid w:val="00B20D1D"/>
    <w:rsid w:val="00B23A73"/>
    <w:rsid w:val="00B24F41"/>
    <w:rsid w:val="00B253FE"/>
    <w:rsid w:val="00B25625"/>
    <w:rsid w:val="00B2676B"/>
    <w:rsid w:val="00B27955"/>
    <w:rsid w:val="00B310C2"/>
    <w:rsid w:val="00B36466"/>
    <w:rsid w:val="00B36DE5"/>
    <w:rsid w:val="00B41E00"/>
    <w:rsid w:val="00B438CC"/>
    <w:rsid w:val="00B46B96"/>
    <w:rsid w:val="00B5119B"/>
    <w:rsid w:val="00B513E7"/>
    <w:rsid w:val="00B53CEB"/>
    <w:rsid w:val="00B559F5"/>
    <w:rsid w:val="00B56C22"/>
    <w:rsid w:val="00B62056"/>
    <w:rsid w:val="00B6453D"/>
    <w:rsid w:val="00B71E54"/>
    <w:rsid w:val="00B73645"/>
    <w:rsid w:val="00B73AA3"/>
    <w:rsid w:val="00B744D5"/>
    <w:rsid w:val="00B76368"/>
    <w:rsid w:val="00B779B3"/>
    <w:rsid w:val="00B80AC4"/>
    <w:rsid w:val="00B8232D"/>
    <w:rsid w:val="00B85ECC"/>
    <w:rsid w:val="00B86587"/>
    <w:rsid w:val="00B8679C"/>
    <w:rsid w:val="00B87D7F"/>
    <w:rsid w:val="00B935FA"/>
    <w:rsid w:val="00B93E67"/>
    <w:rsid w:val="00B958BB"/>
    <w:rsid w:val="00B96E0A"/>
    <w:rsid w:val="00B96E54"/>
    <w:rsid w:val="00B96E5C"/>
    <w:rsid w:val="00B972DD"/>
    <w:rsid w:val="00B97C05"/>
    <w:rsid w:val="00BA0D99"/>
    <w:rsid w:val="00BA3D5A"/>
    <w:rsid w:val="00BA5B8D"/>
    <w:rsid w:val="00BA6023"/>
    <w:rsid w:val="00BA6DC0"/>
    <w:rsid w:val="00BA7E89"/>
    <w:rsid w:val="00BB0B2C"/>
    <w:rsid w:val="00BB0E04"/>
    <w:rsid w:val="00BB13B8"/>
    <w:rsid w:val="00BB156C"/>
    <w:rsid w:val="00BB3016"/>
    <w:rsid w:val="00BB3D68"/>
    <w:rsid w:val="00BB64DE"/>
    <w:rsid w:val="00BB73DE"/>
    <w:rsid w:val="00BC0267"/>
    <w:rsid w:val="00BC1345"/>
    <w:rsid w:val="00BC329B"/>
    <w:rsid w:val="00BC368A"/>
    <w:rsid w:val="00BC5EC7"/>
    <w:rsid w:val="00BD1B59"/>
    <w:rsid w:val="00BD4626"/>
    <w:rsid w:val="00BD76DB"/>
    <w:rsid w:val="00BE0653"/>
    <w:rsid w:val="00BE1158"/>
    <w:rsid w:val="00BE340B"/>
    <w:rsid w:val="00BE3876"/>
    <w:rsid w:val="00BE3DD8"/>
    <w:rsid w:val="00BE4094"/>
    <w:rsid w:val="00BE5444"/>
    <w:rsid w:val="00BE705D"/>
    <w:rsid w:val="00BF17C2"/>
    <w:rsid w:val="00BF1BEE"/>
    <w:rsid w:val="00BF45CB"/>
    <w:rsid w:val="00BF57E0"/>
    <w:rsid w:val="00C023B9"/>
    <w:rsid w:val="00C02DBE"/>
    <w:rsid w:val="00C03056"/>
    <w:rsid w:val="00C06730"/>
    <w:rsid w:val="00C069A5"/>
    <w:rsid w:val="00C07A68"/>
    <w:rsid w:val="00C1447C"/>
    <w:rsid w:val="00C15E7C"/>
    <w:rsid w:val="00C17852"/>
    <w:rsid w:val="00C17C61"/>
    <w:rsid w:val="00C21B8F"/>
    <w:rsid w:val="00C24506"/>
    <w:rsid w:val="00C24824"/>
    <w:rsid w:val="00C30358"/>
    <w:rsid w:val="00C3224D"/>
    <w:rsid w:val="00C33318"/>
    <w:rsid w:val="00C3470A"/>
    <w:rsid w:val="00C378AB"/>
    <w:rsid w:val="00C40932"/>
    <w:rsid w:val="00C42744"/>
    <w:rsid w:val="00C4360F"/>
    <w:rsid w:val="00C45312"/>
    <w:rsid w:val="00C46B79"/>
    <w:rsid w:val="00C47189"/>
    <w:rsid w:val="00C47B10"/>
    <w:rsid w:val="00C50CC6"/>
    <w:rsid w:val="00C50FE9"/>
    <w:rsid w:val="00C51D7E"/>
    <w:rsid w:val="00C537A9"/>
    <w:rsid w:val="00C5598D"/>
    <w:rsid w:val="00C568B5"/>
    <w:rsid w:val="00C5769E"/>
    <w:rsid w:val="00C60417"/>
    <w:rsid w:val="00C62E11"/>
    <w:rsid w:val="00C64F43"/>
    <w:rsid w:val="00C6567C"/>
    <w:rsid w:val="00C66349"/>
    <w:rsid w:val="00C66DBE"/>
    <w:rsid w:val="00C6746C"/>
    <w:rsid w:val="00C70F44"/>
    <w:rsid w:val="00C7121A"/>
    <w:rsid w:val="00C75976"/>
    <w:rsid w:val="00C75979"/>
    <w:rsid w:val="00C760D9"/>
    <w:rsid w:val="00C76232"/>
    <w:rsid w:val="00C77645"/>
    <w:rsid w:val="00C77EB5"/>
    <w:rsid w:val="00C81E4B"/>
    <w:rsid w:val="00C82577"/>
    <w:rsid w:val="00C8436F"/>
    <w:rsid w:val="00C87C8A"/>
    <w:rsid w:val="00C917D1"/>
    <w:rsid w:val="00C92644"/>
    <w:rsid w:val="00C93CE0"/>
    <w:rsid w:val="00C96DD5"/>
    <w:rsid w:val="00CA3FA4"/>
    <w:rsid w:val="00CA5EF4"/>
    <w:rsid w:val="00CA6868"/>
    <w:rsid w:val="00CA7E2D"/>
    <w:rsid w:val="00CB3A65"/>
    <w:rsid w:val="00CB3B0D"/>
    <w:rsid w:val="00CB503B"/>
    <w:rsid w:val="00CB5237"/>
    <w:rsid w:val="00CB65AE"/>
    <w:rsid w:val="00CB6E6F"/>
    <w:rsid w:val="00CB7062"/>
    <w:rsid w:val="00CC05FF"/>
    <w:rsid w:val="00CC0CD4"/>
    <w:rsid w:val="00CC0D69"/>
    <w:rsid w:val="00CC1EAF"/>
    <w:rsid w:val="00CC261D"/>
    <w:rsid w:val="00CC267A"/>
    <w:rsid w:val="00CC320F"/>
    <w:rsid w:val="00CC3BA5"/>
    <w:rsid w:val="00CC61CF"/>
    <w:rsid w:val="00CC7079"/>
    <w:rsid w:val="00CD055E"/>
    <w:rsid w:val="00CD1C3B"/>
    <w:rsid w:val="00CD3C5B"/>
    <w:rsid w:val="00CD45B8"/>
    <w:rsid w:val="00CD5795"/>
    <w:rsid w:val="00CD66B4"/>
    <w:rsid w:val="00CD76B7"/>
    <w:rsid w:val="00CE2A6C"/>
    <w:rsid w:val="00CE3D67"/>
    <w:rsid w:val="00CE6D50"/>
    <w:rsid w:val="00CE78FB"/>
    <w:rsid w:val="00CF0BC7"/>
    <w:rsid w:val="00CF17DA"/>
    <w:rsid w:val="00CF2990"/>
    <w:rsid w:val="00CF4119"/>
    <w:rsid w:val="00CF4562"/>
    <w:rsid w:val="00CF4ECE"/>
    <w:rsid w:val="00CF54A6"/>
    <w:rsid w:val="00CF6442"/>
    <w:rsid w:val="00D02F4E"/>
    <w:rsid w:val="00D06165"/>
    <w:rsid w:val="00D07689"/>
    <w:rsid w:val="00D10A27"/>
    <w:rsid w:val="00D16138"/>
    <w:rsid w:val="00D172F5"/>
    <w:rsid w:val="00D1779B"/>
    <w:rsid w:val="00D24165"/>
    <w:rsid w:val="00D24E7B"/>
    <w:rsid w:val="00D2784F"/>
    <w:rsid w:val="00D31154"/>
    <w:rsid w:val="00D319FB"/>
    <w:rsid w:val="00D3449B"/>
    <w:rsid w:val="00D34BA4"/>
    <w:rsid w:val="00D50EB5"/>
    <w:rsid w:val="00D53003"/>
    <w:rsid w:val="00D53683"/>
    <w:rsid w:val="00D548FF"/>
    <w:rsid w:val="00D57F0C"/>
    <w:rsid w:val="00D60BF3"/>
    <w:rsid w:val="00D62083"/>
    <w:rsid w:val="00D6381E"/>
    <w:rsid w:val="00D6508C"/>
    <w:rsid w:val="00D6647C"/>
    <w:rsid w:val="00D70A46"/>
    <w:rsid w:val="00D712C2"/>
    <w:rsid w:val="00D741A2"/>
    <w:rsid w:val="00D7492D"/>
    <w:rsid w:val="00D77F3D"/>
    <w:rsid w:val="00D80BC4"/>
    <w:rsid w:val="00D831CE"/>
    <w:rsid w:val="00D8515A"/>
    <w:rsid w:val="00D853AE"/>
    <w:rsid w:val="00D913FB"/>
    <w:rsid w:val="00D961C5"/>
    <w:rsid w:val="00DA2715"/>
    <w:rsid w:val="00DA2D5C"/>
    <w:rsid w:val="00DA47C3"/>
    <w:rsid w:val="00DA48F8"/>
    <w:rsid w:val="00DA529E"/>
    <w:rsid w:val="00DA591B"/>
    <w:rsid w:val="00DA5A46"/>
    <w:rsid w:val="00DA60A2"/>
    <w:rsid w:val="00DA6A33"/>
    <w:rsid w:val="00DA7F34"/>
    <w:rsid w:val="00DB21DC"/>
    <w:rsid w:val="00DB2457"/>
    <w:rsid w:val="00DB29FE"/>
    <w:rsid w:val="00DB2B71"/>
    <w:rsid w:val="00DB34D9"/>
    <w:rsid w:val="00DB6012"/>
    <w:rsid w:val="00DC14AA"/>
    <w:rsid w:val="00DC51CA"/>
    <w:rsid w:val="00DD1224"/>
    <w:rsid w:val="00DD1DCA"/>
    <w:rsid w:val="00DD29B5"/>
    <w:rsid w:val="00DD42B2"/>
    <w:rsid w:val="00DD4BFA"/>
    <w:rsid w:val="00DD6970"/>
    <w:rsid w:val="00DD797D"/>
    <w:rsid w:val="00DE0E18"/>
    <w:rsid w:val="00DE3563"/>
    <w:rsid w:val="00DE6A25"/>
    <w:rsid w:val="00DF34EC"/>
    <w:rsid w:val="00DF3D96"/>
    <w:rsid w:val="00DF51A3"/>
    <w:rsid w:val="00DF5E78"/>
    <w:rsid w:val="00E04247"/>
    <w:rsid w:val="00E04545"/>
    <w:rsid w:val="00E04E4F"/>
    <w:rsid w:val="00E149AC"/>
    <w:rsid w:val="00E17A57"/>
    <w:rsid w:val="00E2096A"/>
    <w:rsid w:val="00E23665"/>
    <w:rsid w:val="00E24189"/>
    <w:rsid w:val="00E24650"/>
    <w:rsid w:val="00E261C2"/>
    <w:rsid w:val="00E30AA9"/>
    <w:rsid w:val="00E318C8"/>
    <w:rsid w:val="00E319C2"/>
    <w:rsid w:val="00E343B5"/>
    <w:rsid w:val="00E34EAC"/>
    <w:rsid w:val="00E3517B"/>
    <w:rsid w:val="00E45BA6"/>
    <w:rsid w:val="00E46853"/>
    <w:rsid w:val="00E476B0"/>
    <w:rsid w:val="00E53564"/>
    <w:rsid w:val="00E545AA"/>
    <w:rsid w:val="00E54C8A"/>
    <w:rsid w:val="00E566A9"/>
    <w:rsid w:val="00E604AE"/>
    <w:rsid w:val="00E617CB"/>
    <w:rsid w:val="00E6210C"/>
    <w:rsid w:val="00E6229C"/>
    <w:rsid w:val="00E628A1"/>
    <w:rsid w:val="00E632B4"/>
    <w:rsid w:val="00E637EF"/>
    <w:rsid w:val="00E65FE8"/>
    <w:rsid w:val="00E66DC4"/>
    <w:rsid w:val="00E67366"/>
    <w:rsid w:val="00E7333A"/>
    <w:rsid w:val="00E77DF2"/>
    <w:rsid w:val="00E818DA"/>
    <w:rsid w:val="00E825ED"/>
    <w:rsid w:val="00E83D46"/>
    <w:rsid w:val="00E87771"/>
    <w:rsid w:val="00E91C6E"/>
    <w:rsid w:val="00E9247F"/>
    <w:rsid w:val="00E9521B"/>
    <w:rsid w:val="00EA19BE"/>
    <w:rsid w:val="00EA22E9"/>
    <w:rsid w:val="00EB0779"/>
    <w:rsid w:val="00EB1421"/>
    <w:rsid w:val="00EB2C29"/>
    <w:rsid w:val="00EB306B"/>
    <w:rsid w:val="00EB775B"/>
    <w:rsid w:val="00EC0429"/>
    <w:rsid w:val="00EC14E3"/>
    <w:rsid w:val="00EC2F39"/>
    <w:rsid w:val="00EC643E"/>
    <w:rsid w:val="00EC7D54"/>
    <w:rsid w:val="00ED2C71"/>
    <w:rsid w:val="00ED3644"/>
    <w:rsid w:val="00ED3646"/>
    <w:rsid w:val="00ED5C2C"/>
    <w:rsid w:val="00ED6793"/>
    <w:rsid w:val="00ED6B3F"/>
    <w:rsid w:val="00EE1DBC"/>
    <w:rsid w:val="00EE2B39"/>
    <w:rsid w:val="00EE49A6"/>
    <w:rsid w:val="00EE7005"/>
    <w:rsid w:val="00EE73AC"/>
    <w:rsid w:val="00EE7A1B"/>
    <w:rsid w:val="00EE7CA8"/>
    <w:rsid w:val="00EF02BC"/>
    <w:rsid w:val="00EF2B1E"/>
    <w:rsid w:val="00EF3832"/>
    <w:rsid w:val="00EF5EBA"/>
    <w:rsid w:val="00F01A50"/>
    <w:rsid w:val="00F02921"/>
    <w:rsid w:val="00F03C8F"/>
    <w:rsid w:val="00F0418D"/>
    <w:rsid w:val="00F0458E"/>
    <w:rsid w:val="00F04BFC"/>
    <w:rsid w:val="00F06261"/>
    <w:rsid w:val="00F06C5E"/>
    <w:rsid w:val="00F0728C"/>
    <w:rsid w:val="00F1032A"/>
    <w:rsid w:val="00F10857"/>
    <w:rsid w:val="00F1190D"/>
    <w:rsid w:val="00F11BF6"/>
    <w:rsid w:val="00F1223F"/>
    <w:rsid w:val="00F13BEF"/>
    <w:rsid w:val="00F15938"/>
    <w:rsid w:val="00F15C43"/>
    <w:rsid w:val="00F173D1"/>
    <w:rsid w:val="00F17581"/>
    <w:rsid w:val="00F203E8"/>
    <w:rsid w:val="00F23BBE"/>
    <w:rsid w:val="00F246E7"/>
    <w:rsid w:val="00F30BE8"/>
    <w:rsid w:val="00F31601"/>
    <w:rsid w:val="00F34BC4"/>
    <w:rsid w:val="00F34F6D"/>
    <w:rsid w:val="00F37530"/>
    <w:rsid w:val="00F41B65"/>
    <w:rsid w:val="00F473A1"/>
    <w:rsid w:val="00F47FF6"/>
    <w:rsid w:val="00F534F5"/>
    <w:rsid w:val="00F53DC4"/>
    <w:rsid w:val="00F56334"/>
    <w:rsid w:val="00F6062C"/>
    <w:rsid w:val="00F61495"/>
    <w:rsid w:val="00F664F1"/>
    <w:rsid w:val="00F677D9"/>
    <w:rsid w:val="00F72D21"/>
    <w:rsid w:val="00F7300A"/>
    <w:rsid w:val="00F7300B"/>
    <w:rsid w:val="00F73C50"/>
    <w:rsid w:val="00F75830"/>
    <w:rsid w:val="00F770ED"/>
    <w:rsid w:val="00F775AE"/>
    <w:rsid w:val="00F8094D"/>
    <w:rsid w:val="00F8280C"/>
    <w:rsid w:val="00F83498"/>
    <w:rsid w:val="00F83C49"/>
    <w:rsid w:val="00F8500A"/>
    <w:rsid w:val="00F851B5"/>
    <w:rsid w:val="00F8606E"/>
    <w:rsid w:val="00F97044"/>
    <w:rsid w:val="00F97C3B"/>
    <w:rsid w:val="00FA14BF"/>
    <w:rsid w:val="00FA4A93"/>
    <w:rsid w:val="00FA67F1"/>
    <w:rsid w:val="00FB3AC3"/>
    <w:rsid w:val="00FB7929"/>
    <w:rsid w:val="00FC1048"/>
    <w:rsid w:val="00FC2034"/>
    <w:rsid w:val="00FC486A"/>
    <w:rsid w:val="00FC5250"/>
    <w:rsid w:val="00FC5899"/>
    <w:rsid w:val="00FC5F61"/>
    <w:rsid w:val="00FC7E99"/>
    <w:rsid w:val="00FD2BF0"/>
    <w:rsid w:val="00FD3D71"/>
    <w:rsid w:val="00FD5C61"/>
    <w:rsid w:val="00FD6A22"/>
    <w:rsid w:val="00FE0AAC"/>
    <w:rsid w:val="00FE2097"/>
    <w:rsid w:val="00FE4435"/>
    <w:rsid w:val="00FE44AE"/>
    <w:rsid w:val="00FE571C"/>
    <w:rsid w:val="00FE6F77"/>
    <w:rsid w:val="00FE755A"/>
    <w:rsid w:val="00FE76DA"/>
    <w:rsid w:val="00FF143D"/>
    <w:rsid w:val="00FF48CB"/>
    <w:rsid w:val="00FF694F"/>
    <w:rsid w:val="00FF6C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1"/>
    <o:shapelayout v:ext="edit">
      <o:idmap v:ext="edit" data="2"/>
    </o:shapelayout>
  </w:shapeDefaults>
  <w:decimalSymbol w:val="."/>
  <w:listSeparator w:val=","/>
  <w14:docId w14:val="0C6EDE81"/>
  <w15:docId w15:val="{9C4DAB94-FCE0-44E4-99F5-27402462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4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BC329B"/>
    <w:rPr>
      <w:rFonts w:ascii="Arial" w:hAnsi="Arial" w:cs="Arial"/>
      <w:sz w:val="24"/>
      <w:szCs w:val="24"/>
    </w:rPr>
  </w:style>
  <w:style w:type="paragraph" w:styleId="Heading1">
    <w:name w:val="heading 1"/>
    <w:aliases w:val="Part Title"/>
    <w:basedOn w:val="Normal"/>
    <w:next w:val="BodyText"/>
    <w:autoRedefine/>
    <w:uiPriority w:val="99"/>
    <w:qFormat/>
    <w:rsid w:val="00815ABF"/>
    <w:pPr>
      <w:keepNext/>
      <w:keepLines/>
      <w:numPr>
        <w:numId w:val="4"/>
      </w:numPr>
      <w:tabs>
        <w:tab w:val="clear" w:pos="720"/>
      </w:tabs>
      <w:spacing w:before="480" w:after="240"/>
      <w:outlineLvl w:val="0"/>
    </w:pPr>
    <w:rPr>
      <w:b/>
      <w:bCs/>
      <w:kern w:val="32"/>
      <w:sz w:val="28"/>
      <w:szCs w:val="40"/>
      <w:lang w:eastAsia="zh-CN"/>
    </w:rPr>
  </w:style>
  <w:style w:type="paragraph" w:styleId="Heading2">
    <w:name w:val="heading 2"/>
    <w:aliases w:val="Chapter Title,h2"/>
    <w:basedOn w:val="Normal"/>
    <w:autoRedefine/>
    <w:uiPriority w:val="99"/>
    <w:qFormat/>
    <w:rsid w:val="00256355"/>
    <w:pPr>
      <w:keepNext/>
      <w:numPr>
        <w:ilvl w:val="1"/>
        <w:numId w:val="4"/>
      </w:numPr>
      <w:tabs>
        <w:tab w:val="clear" w:pos="720"/>
      </w:tabs>
      <w:spacing w:before="300" w:after="240"/>
      <w:outlineLvl w:val="1"/>
    </w:pPr>
    <w:rPr>
      <w:b/>
      <w:bCs/>
      <w:lang w:eastAsia="zh-CN"/>
    </w:rPr>
  </w:style>
  <w:style w:type="paragraph" w:styleId="Heading3">
    <w:name w:val="heading 3"/>
    <w:aliases w:val="Section Title"/>
    <w:basedOn w:val="Normal"/>
    <w:uiPriority w:val="99"/>
    <w:qFormat/>
    <w:rsid w:val="00A82AF4"/>
    <w:pPr>
      <w:numPr>
        <w:ilvl w:val="2"/>
        <w:numId w:val="4"/>
      </w:numPr>
      <w:spacing w:before="240" w:after="240"/>
      <w:outlineLvl w:val="2"/>
    </w:pPr>
    <w:rPr>
      <w:rFonts w:cs="Times New Roman"/>
      <w:szCs w:val="28"/>
      <w:lang w:eastAsia="zh-CN"/>
    </w:rPr>
  </w:style>
  <w:style w:type="paragraph" w:styleId="Heading4">
    <w:name w:val="heading 4"/>
    <w:aliases w:val="Map Title"/>
    <w:basedOn w:val="Heading3"/>
    <w:autoRedefine/>
    <w:uiPriority w:val="99"/>
    <w:qFormat/>
    <w:rsid w:val="00446A7E"/>
    <w:pPr>
      <w:keepNext/>
      <w:keepLines/>
      <w:numPr>
        <w:ilvl w:val="3"/>
      </w:numPr>
      <w:tabs>
        <w:tab w:val="clear" w:pos="1080"/>
      </w:tabs>
      <w:ind w:left="1627" w:hanging="907"/>
      <w:outlineLvl w:val="3"/>
    </w:pPr>
    <w:rPr>
      <w:rFonts w:cs="Arial"/>
      <w:bCs/>
      <w:szCs w:val="24"/>
    </w:rPr>
  </w:style>
  <w:style w:type="paragraph" w:styleId="Heading5">
    <w:name w:val="heading 5"/>
    <w:aliases w:val="Block Label"/>
    <w:basedOn w:val="BodyText"/>
    <w:autoRedefine/>
    <w:uiPriority w:val="99"/>
    <w:qFormat/>
    <w:rsid w:val="0048527E"/>
    <w:pPr>
      <w:keepNext/>
      <w:keepLines/>
      <w:numPr>
        <w:ilvl w:val="4"/>
        <w:numId w:val="4"/>
      </w:numPr>
      <w:tabs>
        <w:tab w:val="clear" w:pos="3240"/>
      </w:tabs>
      <w:spacing w:before="240" w:after="240"/>
      <w:ind w:left="2700" w:hanging="1080"/>
      <w:outlineLvl w:val="4"/>
    </w:pPr>
    <w:rPr>
      <w:rFonts w:cs="Arial"/>
      <w:color w:val="0070C0"/>
      <w:sz w:val="24"/>
      <w:szCs w:val="24"/>
    </w:rPr>
  </w:style>
  <w:style w:type="paragraph" w:styleId="Heading6">
    <w:name w:val="heading 6"/>
    <w:aliases w:val="Sub Label"/>
    <w:basedOn w:val="BodyText"/>
    <w:autoRedefine/>
    <w:uiPriority w:val="99"/>
    <w:qFormat/>
    <w:rsid w:val="005C7688"/>
    <w:pPr>
      <w:numPr>
        <w:ilvl w:val="5"/>
        <w:numId w:val="4"/>
      </w:numPr>
      <w:tabs>
        <w:tab w:val="clear" w:pos="1080"/>
      </w:tabs>
      <w:spacing w:before="240" w:after="240"/>
      <w:ind w:left="3960" w:hanging="1260"/>
      <w:outlineLvl w:val="5"/>
    </w:pPr>
    <w:rPr>
      <w:bCs/>
      <w:sz w:val="24"/>
      <w:szCs w:val="24"/>
    </w:rPr>
  </w:style>
  <w:style w:type="paragraph" w:styleId="Heading7">
    <w:name w:val="heading 7"/>
    <w:basedOn w:val="Normal"/>
    <w:next w:val="Normal"/>
    <w:uiPriority w:val="99"/>
    <w:qFormat/>
    <w:rsid w:val="00E2096A"/>
    <w:pPr>
      <w:numPr>
        <w:ilvl w:val="6"/>
        <w:numId w:val="4"/>
      </w:numPr>
      <w:spacing w:before="240" w:after="60"/>
      <w:outlineLvl w:val="6"/>
    </w:pPr>
    <w:rPr>
      <w:rFonts w:ascii="Times New Roman" w:hAnsi="Times New Roman" w:cs="Times New Roman"/>
      <w:noProof/>
      <w:lang w:eastAsia="zh-CN"/>
    </w:rPr>
  </w:style>
  <w:style w:type="paragraph" w:styleId="Heading8">
    <w:name w:val="heading 8"/>
    <w:basedOn w:val="Normal"/>
    <w:next w:val="Normal"/>
    <w:uiPriority w:val="99"/>
    <w:qFormat/>
    <w:rsid w:val="00E2096A"/>
    <w:pPr>
      <w:numPr>
        <w:ilvl w:val="7"/>
        <w:numId w:val="4"/>
      </w:numPr>
      <w:spacing w:before="240" w:after="60"/>
      <w:outlineLvl w:val="7"/>
    </w:pPr>
    <w:rPr>
      <w:rFonts w:ascii="Times New Roman" w:hAnsi="Times New Roman" w:cs="Times New Roman"/>
      <w:i/>
      <w:iCs/>
      <w:noProof/>
      <w:lang w:eastAsia="zh-CN"/>
    </w:rPr>
  </w:style>
  <w:style w:type="paragraph" w:styleId="Heading9">
    <w:name w:val="heading 9"/>
    <w:basedOn w:val="Normal"/>
    <w:next w:val="Normal"/>
    <w:semiHidden/>
    <w:qFormat/>
    <w:rsid w:val="00E2096A"/>
    <w:pPr>
      <w:numPr>
        <w:ilvl w:val="8"/>
        <w:numId w:val="4"/>
      </w:numPr>
      <w:spacing w:before="240" w:after="60"/>
      <w:outlineLvl w:val="8"/>
    </w:pPr>
    <w:rPr>
      <w:noProof/>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E2096A"/>
    <w:pPr>
      <w:spacing w:before="120" w:after="120"/>
      <w:ind w:left="720"/>
    </w:pPr>
    <w:rPr>
      <w:rFonts w:cs="Times New Roman"/>
      <w:sz w:val="22"/>
      <w:szCs w:val="22"/>
      <w:lang w:eastAsia="zh-CN"/>
    </w:rPr>
  </w:style>
  <w:style w:type="paragraph" w:styleId="Footer">
    <w:name w:val="footer"/>
    <w:basedOn w:val="Normal"/>
    <w:link w:val="FooterChar"/>
    <w:semiHidden/>
    <w:rsid w:val="00E2096A"/>
    <w:pPr>
      <w:tabs>
        <w:tab w:val="left" w:pos="1080"/>
      </w:tabs>
      <w:ind w:left="1080" w:hanging="1080"/>
    </w:pPr>
    <w:rPr>
      <w:rFonts w:cs="Times New Roman"/>
      <w:sz w:val="18"/>
      <w:szCs w:val="18"/>
    </w:rPr>
  </w:style>
  <w:style w:type="paragraph" w:styleId="ListBullet2">
    <w:name w:val="List Bullet 2"/>
    <w:basedOn w:val="Normal"/>
    <w:autoRedefine/>
    <w:semiHidden/>
    <w:rsid w:val="00E2096A"/>
    <w:pPr>
      <w:numPr>
        <w:numId w:val="2"/>
      </w:numPr>
      <w:tabs>
        <w:tab w:val="clear" w:pos="1440"/>
        <w:tab w:val="left" w:pos="1800"/>
      </w:tabs>
      <w:ind w:left="1800"/>
    </w:pPr>
    <w:rPr>
      <w:rFonts w:cs="Times New Roman"/>
      <w:color w:val="000000"/>
      <w:sz w:val="22"/>
      <w:szCs w:val="22"/>
      <w:lang w:val="en-GB" w:eastAsia="zh-CN"/>
    </w:rPr>
  </w:style>
  <w:style w:type="paragraph" w:styleId="ListBullet3">
    <w:name w:val="List Bullet 3"/>
    <w:basedOn w:val="Normal"/>
    <w:autoRedefine/>
    <w:semiHidden/>
    <w:rsid w:val="00E2096A"/>
    <w:pPr>
      <w:numPr>
        <w:numId w:val="5"/>
      </w:numPr>
      <w:tabs>
        <w:tab w:val="clear" w:pos="1080"/>
        <w:tab w:val="left" w:pos="1980"/>
      </w:tabs>
      <w:ind w:left="1980" w:hanging="180"/>
    </w:pPr>
    <w:rPr>
      <w:rFonts w:cs="Times New Roman"/>
      <w:sz w:val="20"/>
      <w:szCs w:val="20"/>
      <w:lang w:val="en-GB" w:eastAsia="zh-CN"/>
    </w:rPr>
  </w:style>
  <w:style w:type="paragraph" w:styleId="ListBullet">
    <w:name w:val="List Bullet"/>
    <w:basedOn w:val="Normal"/>
    <w:autoRedefine/>
    <w:semiHidden/>
    <w:rsid w:val="00E2096A"/>
    <w:pPr>
      <w:numPr>
        <w:numId w:val="1"/>
      </w:numPr>
      <w:tabs>
        <w:tab w:val="clear" w:pos="3240"/>
        <w:tab w:val="num" w:pos="720"/>
        <w:tab w:val="left" w:pos="1260"/>
      </w:tabs>
      <w:spacing w:after="40"/>
      <w:ind w:left="1260"/>
    </w:pPr>
    <w:rPr>
      <w:rFonts w:cs="Times New Roman"/>
      <w:sz w:val="22"/>
      <w:szCs w:val="22"/>
      <w:lang w:eastAsia="zh-CN"/>
    </w:rPr>
  </w:style>
  <w:style w:type="paragraph" w:customStyle="1" w:styleId="titlepageworkinstructionname">
    <w:name w:val="title page work instruction name"/>
    <w:basedOn w:val="Header"/>
    <w:semiHidden/>
    <w:rsid w:val="00E2096A"/>
    <w:pPr>
      <w:spacing w:before="960"/>
      <w:jc w:val="center"/>
    </w:pPr>
    <w:rPr>
      <w:sz w:val="40"/>
      <w:szCs w:val="40"/>
    </w:rPr>
  </w:style>
  <w:style w:type="paragraph" w:styleId="Header">
    <w:name w:val="header"/>
    <w:basedOn w:val="Normal"/>
    <w:link w:val="HeaderChar"/>
    <w:semiHidden/>
    <w:rsid w:val="00E2096A"/>
    <w:pPr>
      <w:tabs>
        <w:tab w:val="center" w:pos="4320"/>
        <w:tab w:val="right" w:pos="8640"/>
      </w:tabs>
      <w:spacing w:after="20"/>
    </w:pPr>
    <w:rPr>
      <w:rFonts w:cs="Times New Roman"/>
      <w:b/>
      <w:bCs/>
      <w:noProof/>
      <w:lang w:eastAsia="zh-CN"/>
    </w:rPr>
  </w:style>
  <w:style w:type="paragraph" w:customStyle="1" w:styleId="ContentsName">
    <w:name w:val="Contents Name"/>
    <w:next w:val="BodyText"/>
    <w:semiHidden/>
    <w:rsid w:val="00E2096A"/>
    <w:pPr>
      <w:spacing w:before="360" w:after="240"/>
    </w:pPr>
    <w:rPr>
      <w:rFonts w:ascii="Arial" w:eastAsia="SimSun" w:hAnsi="Arial"/>
      <w:b/>
      <w:bCs/>
      <w:smallCaps/>
      <w:sz w:val="40"/>
      <w:szCs w:val="40"/>
    </w:rPr>
  </w:style>
  <w:style w:type="character" w:styleId="Hyperlink">
    <w:name w:val="Hyperlink"/>
    <w:uiPriority w:val="99"/>
    <w:rsid w:val="00E2096A"/>
    <w:rPr>
      <w:rFonts w:ascii="Arial" w:hAnsi="Arial"/>
      <w:color w:val="auto"/>
      <w:sz w:val="20"/>
      <w:szCs w:val="20"/>
      <w:u w:val="single"/>
    </w:rPr>
  </w:style>
  <w:style w:type="paragraph" w:styleId="TOC1">
    <w:name w:val="toc 1"/>
    <w:basedOn w:val="Normal"/>
    <w:next w:val="Normal"/>
    <w:autoRedefine/>
    <w:uiPriority w:val="39"/>
    <w:rsid w:val="004F5A96"/>
    <w:pPr>
      <w:tabs>
        <w:tab w:val="left" w:pos="480"/>
        <w:tab w:val="right" w:leader="dot" w:pos="10440"/>
      </w:tabs>
      <w:spacing w:before="120" w:after="120"/>
    </w:pPr>
    <w:rPr>
      <w:rFonts w:cs="Times New Roman"/>
      <w:b/>
      <w:bCs/>
      <w:caps/>
      <w:noProof/>
      <w:sz w:val="22"/>
    </w:rPr>
  </w:style>
  <w:style w:type="paragraph" w:styleId="TOC2">
    <w:name w:val="toc 2"/>
    <w:basedOn w:val="TOC1"/>
    <w:next w:val="Normal"/>
    <w:autoRedefine/>
    <w:uiPriority w:val="39"/>
    <w:rsid w:val="00662F9C"/>
    <w:pPr>
      <w:tabs>
        <w:tab w:val="left" w:pos="960"/>
      </w:tabs>
      <w:spacing w:before="0" w:after="0"/>
      <w:ind w:left="240"/>
    </w:pPr>
    <w:rPr>
      <w:b w:val="0"/>
      <w:caps w:val="0"/>
      <w:szCs w:val="28"/>
    </w:rPr>
  </w:style>
  <w:style w:type="paragraph" w:customStyle="1" w:styleId="listofreferences">
    <w:name w:val="list of references"/>
    <w:basedOn w:val="BodyText"/>
    <w:semiHidden/>
    <w:rsid w:val="00E2096A"/>
    <w:pPr>
      <w:spacing w:before="0" w:after="60"/>
    </w:pPr>
    <w:rPr>
      <w:i/>
      <w:iCs/>
    </w:rPr>
  </w:style>
  <w:style w:type="paragraph" w:customStyle="1" w:styleId="tablehead">
    <w:name w:val="table head"/>
    <w:basedOn w:val="tabletext"/>
    <w:semiHidden/>
    <w:rsid w:val="00E2096A"/>
    <w:pPr>
      <w:spacing w:before="120" w:after="120"/>
    </w:pPr>
    <w:rPr>
      <w:b/>
      <w:bCs/>
    </w:rPr>
  </w:style>
  <w:style w:type="paragraph" w:customStyle="1" w:styleId="tabletext">
    <w:name w:val="table text"/>
    <w:basedOn w:val="Normal"/>
    <w:semiHidden/>
    <w:rsid w:val="00E2096A"/>
    <w:pPr>
      <w:spacing w:before="20" w:after="60"/>
    </w:pPr>
    <w:rPr>
      <w:rFonts w:cs="Times New Roman"/>
      <w:sz w:val="22"/>
      <w:szCs w:val="22"/>
      <w:lang w:eastAsia="zh-CN"/>
    </w:rPr>
  </w:style>
  <w:style w:type="paragraph" w:customStyle="1" w:styleId="tabletextsmall">
    <w:name w:val="table text small"/>
    <w:basedOn w:val="tabletext"/>
    <w:semiHidden/>
    <w:rsid w:val="00E2096A"/>
    <w:rPr>
      <w:sz w:val="18"/>
      <w:szCs w:val="18"/>
    </w:rPr>
  </w:style>
  <w:style w:type="paragraph" w:customStyle="1" w:styleId="footerfirstlinespacebefore">
    <w:name w:val="footer first line space before"/>
    <w:basedOn w:val="Footer"/>
    <w:semiHidden/>
    <w:rsid w:val="00E2096A"/>
    <w:pPr>
      <w:pBdr>
        <w:top w:val="single" w:sz="4" w:space="1" w:color="auto"/>
      </w:pBdr>
      <w:spacing w:before="240"/>
    </w:pPr>
    <w:rPr>
      <w:noProof/>
      <w:sz w:val="20"/>
      <w:szCs w:val="20"/>
      <w:lang w:eastAsia="zh-CN"/>
    </w:rPr>
  </w:style>
  <w:style w:type="paragraph" w:customStyle="1" w:styleId="footerpagenumber">
    <w:name w:val="footer page number"/>
    <w:basedOn w:val="Footer"/>
    <w:semiHidden/>
    <w:rsid w:val="00E2096A"/>
    <w:pPr>
      <w:tabs>
        <w:tab w:val="clear" w:pos="1080"/>
        <w:tab w:val="center" w:pos="4320"/>
      </w:tabs>
      <w:spacing w:before="240" w:after="60"/>
      <w:ind w:left="0" w:firstLine="0"/>
      <w:jc w:val="center"/>
    </w:pPr>
    <w:rPr>
      <w:noProof/>
      <w:lang w:eastAsia="zh-CN"/>
    </w:rPr>
  </w:style>
  <w:style w:type="paragraph" w:customStyle="1" w:styleId="footerpagenumberlandscape">
    <w:name w:val="footer page number landscape"/>
    <w:basedOn w:val="footerpagenumber"/>
    <w:semiHidden/>
    <w:rsid w:val="00E2096A"/>
    <w:pPr>
      <w:tabs>
        <w:tab w:val="clear" w:pos="4320"/>
        <w:tab w:val="center" w:pos="6480"/>
      </w:tabs>
    </w:pPr>
  </w:style>
  <w:style w:type="paragraph" w:styleId="TOC3">
    <w:name w:val="toc 3"/>
    <w:basedOn w:val="TOC2"/>
    <w:next w:val="Normal"/>
    <w:autoRedefine/>
    <w:uiPriority w:val="39"/>
    <w:semiHidden/>
    <w:rsid w:val="00E2096A"/>
    <w:pPr>
      <w:tabs>
        <w:tab w:val="left" w:pos="1200"/>
      </w:tabs>
      <w:ind w:left="480"/>
    </w:pPr>
    <w:rPr>
      <w:iCs/>
    </w:rPr>
  </w:style>
  <w:style w:type="paragraph" w:customStyle="1" w:styleId="footerpath">
    <w:name w:val="footer path"/>
    <w:basedOn w:val="Footer"/>
    <w:semiHidden/>
    <w:rsid w:val="00E2096A"/>
    <w:rPr>
      <w:noProof/>
      <w:lang w:eastAsia="zh-CN"/>
    </w:rPr>
  </w:style>
  <w:style w:type="paragraph" w:customStyle="1" w:styleId="tablebullet">
    <w:name w:val="table bullet"/>
    <w:basedOn w:val="tabletext"/>
    <w:semiHidden/>
    <w:rsid w:val="00E2096A"/>
    <w:pPr>
      <w:numPr>
        <w:numId w:val="3"/>
      </w:numPr>
      <w:tabs>
        <w:tab w:val="left" w:pos="216"/>
      </w:tabs>
      <w:spacing w:after="20"/>
      <w:ind w:left="216" w:hanging="216"/>
    </w:pPr>
  </w:style>
  <w:style w:type="paragraph" w:customStyle="1" w:styleId="BodyTextforLandscapePages">
    <w:name w:val="Body Text for Landscape Pages"/>
    <w:basedOn w:val="BodyText"/>
    <w:semiHidden/>
    <w:rsid w:val="00E2096A"/>
  </w:style>
  <w:style w:type="paragraph" w:customStyle="1" w:styleId="headerlineafter">
    <w:name w:val="header line after"/>
    <w:basedOn w:val="Header"/>
    <w:semiHidden/>
    <w:rsid w:val="00E2096A"/>
    <w:pPr>
      <w:pBdr>
        <w:bottom w:val="single" w:sz="4" w:space="1" w:color="auto"/>
      </w:pBdr>
      <w:spacing w:after="240"/>
    </w:pPr>
  </w:style>
  <w:style w:type="paragraph" w:styleId="MacroText">
    <w:name w:val="macro"/>
    <w:semiHidden/>
    <w:rsid w:val="00E2096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ListBulletLastextraspaceafter">
    <w:name w:val="List Bullet Last extra space after"/>
    <w:basedOn w:val="ListBullet"/>
    <w:next w:val="BodyText"/>
    <w:semiHidden/>
    <w:rsid w:val="00E2096A"/>
    <w:pPr>
      <w:spacing w:after="240"/>
    </w:pPr>
  </w:style>
  <w:style w:type="paragraph" w:styleId="TOC4">
    <w:name w:val="toc 4"/>
    <w:basedOn w:val="TOC3"/>
    <w:next w:val="Normal"/>
    <w:autoRedefine/>
    <w:uiPriority w:val="39"/>
    <w:semiHidden/>
    <w:rsid w:val="00E2096A"/>
    <w:pPr>
      <w:tabs>
        <w:tab w:val="left" w:pos="1620"/>
        <w:tab w:val="left" w:pos="1800"/>
      </w:tabs>
      <w:ind w:left="720"/>
    </w:pPr>
    <w:rPr>
      <w:bCs w:val="0"/>
    </w:rPr>
  </w:style>
  <w:style w:type="paragraph" w:styleId="TOC5">
    <w:name w:val="toc 5"/>
    <w:basedOn w:val="Normal"/>
    <w:next w:val="Normal"/>
    <w:autoRedefine/>
    <w:semiHidden/>
    <w:rsid w:val="00E2096A"/>
    <w:pPr>
      <w:ind w:left="960"/>
    </w:pPr>
    <w:rPr>
      <w:rFonts w:cs="Times New Roman"/>
      <w:b/>
      <w:caps/>
      <w:szCs w:val="20"/>
    </w:rPr>
  </w:style>
  <w:style w:type="paragraph" w:styleId="TOC6">
    <w:name w:val="toc 6"/>
    <w:basedOn w:val="Normal"/>
    <w:next w:val="Normal"/>
    <w:autoRedefine/>
    <w:semiHidden/>
    <w:rsid w:val="00E2096A"/>
    <w:pPr>
      <w:ind w:left="1200"/>
    </w:pPr>
    <w:rPr>
      <w:rFonts w:cs="Times New Roman"/>
      <w:b/>
      <w:caps/>
      <w:szCs w:val="20"/>
    </w:rPr>
  </w:style>
  <w:style w:type="paragraph" w:styleId="TOC7">
    <w:name w:val="toc 7"/>
    <w:basedOn w:val="Normal"/>
    <w:next w:val="Normal"/>
    <w:autoRedefine/>
    <w:semiHidden/>
    <w:rsid w:val="00E2096A"/>
    <w:pPr>
      <w:ind w:left="1440"/>
    </w:pPr>
    <w:rPr>
      <w:rFonts w:ascii="Times New Roman" w:hAnsi="Times New Roman" w:cs="Times New Roman"/>
    </w:rPr>
  </w:style>
  <w:style w:type="paragraph" w:styleId="TOC8">
    <w:name w:val="toc 8"/>
    <w:basedOn w:val="Normal"/>
    <w:next w:val="Normal"/>
    <w:autoRedefine/>
    <w:semiHidden/>
    <w:rsid w:val="00E2096A"/>
    <w:pPr>
      <w:ind w:left="1680"/>
    </w:pPr>
    <w:rPr>
      <w:rFonts w:ascii="Times New Roman" w:hAnsi="Times New Roman" w:cs="Times New Roman"/>
    </w:rPr>
  </w:style>
  <w:style w:type="paragraph" w:styleId="TOC9">
    <w:name w:val="toc 9"/>
    <w:basedOn w:val="Normal"/>
    <w:next w:val="Normal"/>
    <w:autoRedefine/>
    <w:semiHidden/>
    <w:rsid w:val="00E2096A"/>
    <w:pPr>
      <w:ind w:left="1920"/>
    </w:pPr>
    <w:rPr>
      <w:rFonts w:ascii="Times New Roman" w:hAnsi="Times New Roman" w:cs="Times New Roman"/>
    </w:rPr>
  </w:style>
  <w:style w:type="paragraph" w:styleId="NormalWeb">
    <w:name w:val="Normal (Web)"/>
    <w:basedOn w:val="Normal"/>
    <w:semiHidden/>
    <w:rsid w:val="00E2096A"/>
    <w:pPr>
      <w:spacing w:before="100" w:beforeAutospacing="1" w:after="100" w:afterAutospacing="1"/>
    </w:pPr>
    <w:rPr>
      <w:rFonts w:ascii="Times New Roman" w:hAnsi="Times New Roman" w:cs="Times New Roman"/>
    </w:rPr>
  </w:style>
  <w:style w:type="paragraph" w:customStyle="1" w:styleId="Note">
    <w:name w:val="Note"/>
    <w:basedOn w:val="BodyText"/>
    <w:semiHidden/>
    <w:rsid w:val="00E2096A"/>
    <w:rPr>
      <w:i/>
      <w:iCs/>
    </w:rPr>
  </w:style>
  <w:style w:type="paragraph" w:customStyle="1" w:styleId="tablenumber">
    <w:name w:val="table number"/>
    <w:basedOn w:val="tabletext"/>
    <w:semiHidden/>
    <w:rsid w:val="00E2096A"/>
    <w:pPr>
      <w:jc w:val="right"/>
    </w:pPr>
  </w:style>
  <w:style w:type="paragraph" w:styleId="Caption">
    <w:name w:val="caption"/>
    <w:basedOn w:val="Normal"/>
    <w:next w:val="BodyText"/>
    <w:semiHidden/>
    <w:qFormat/>
    <w:rsid w:val="00E2096A"/>
    <w:pPr>
      <w:spacing w:before="120" w:after="360"/>
      <w:ind w:left="720"/>
    </w:pPr>
    <w:rPr>
      <w:i/>
      <w:iCs/>
      <w:sz w:val="20"/>
      <w:szCs w:val="20"/>
    </w:rPr>
  </w:style>
  <w:style w:type="character" w:customStyle="1" w:styleId="BoldText">
    <w:name w:val="Bold Text"/>
    <w:semiHidden/>
    <w:rsid w:val="00E2096A"/>
    <w:rPr>
      <w:b/>
      <w:bCs/>
    </w:rPr>
  </w:style>
  <w:style w:type="character" w:customStyle="1" w:styleId="ItalicText">
    <w:name w:val="Italic Text"/>
    <w:semiHidden/>
    <w:rsid w:val="00E2096A"/>
    <w:rPr>
      <w:i/>
      <w:iCs/>
    </w:rPr>
  </w:style>
  <w:style w:type="character" w:customStyle="1" w:styleId="CourierText">
    <w:name w:val="Courier Text"/>
    <w:semiHidden/>
    <w:rsid w:val="00E2096A"/>
    <w:rPr>
      <w:rFonts w:ascii="Courier New" w:hAnsi="Courier New"/>
    </w:rPr>
  </w:style>
  <w:style w:type="paragraph" w:customStyle="1" w:styleId="graphic">
    <w:name w:val="graphic"/>
    <w:basedOn w:val="BodyText"/>
    <w:next w:val="Caption"/>
    <w:semiHidden/>
    <w:rsid w:val="00E2096A"/>
    <w:pPr>
      <w:spacing w:before="360"/>
      <w:jc w:val="center"/>
    </w:pPr>
  </w:style>
  <w:style w:type="paragraph" w:customStyle="1" w:styleId="NameandTitle">
    <w:name w:val="Name and Title"/>
    <w:basedOn w:val="tabletext"/>
    <w:semiHidden/>
    <w:rsid w:val="00E2096A"/>
    <w:pPr>
      <w:spacing w:before="240" w:after="240"/>
    </w:pPr>
  </w:style>
  <w:style w:type="paragraph" w:customStyle="1" w:styleId="graphiccentered">
    <w:name w:val="graphic centered"/>
    <w:basedOn w:val="graphic"/>
    <w:semiHidden/>
    <w:rsid w:val="00E2096A"/>
  </w:style>
  <w:style w:type="paragraph" w:customStyle="1" w:styleId="graphicleftalign">
    <w:name w:val="graphic left align"/>
    <w:basedOn w:val="graphic"/>
    <w:semiHidden/>
    <w:rsid w:val="00E2096A"/>
    <w:pPr>
      <w:spacing w:before="120"/>
      <w:ind w:left="0"/>
    </w:pPr>
  </w:style>
  <w:style w:type="paragraph" w:styleId="DocumentMap">
    <w:name w:val="Document Map"/>
    <w:basedOn w:val="Normal"/>
    <w:semiHidden/>
    <w:rsid w:val="00E2096A"/>
    <w:rPr>
      <w:sz w:val="18"/>
      <w:szCs w:val="18"/>
    </w:rPr>
  </w:style>
  <w:style w:type="paragraph" w:customStyle="1" w:styleId="ListBullet2Last">
    <w:name w:val="List Bullet 2 Last"/>
    <w:basedOn w:val="ListBullet2"/>
    <w:semiHidden/>
    <w:rsid w:val="00E2096A"/>
    <w:pPr>
      <w:spacing w:after="60"/>
    </w:pPr>
  </w:style>
  <w:style w:type="character" w:styleId="CommentReference">
    <w:name w:val="annotation reference"/>
    <w:semiHidden/>
    <w:rsid w:val="00E2096A"/>
    <w:rPr>
      <w:sz w:val="16"/>
      <w:szCs w:val="16"/>
    </w:rPr>
  </w:style>
  <w:style w:type="paragraph" w:customStyle="1" w:styleId="TableNote">
    <w:name w:val="TableNote"/>
    <w:basedOn w:val="tabletext"/>
    <w:semiHidden/>
    <w:rsid w:val="00E2096A"/>
    <w:rPr>
      <w:i/>
      <w:iCs/>
    </w:rPr>
  </w:style>
  <w:style w:type="paragraph" w:styleId="CommentText">
    <w:name w:val="annotation text"/>
    <w:basedOn w:val="Normal"/>
    <w:link w:val="CommentTextChar"/>
    <w:semiHidden/>
    <w:rsid w:val="00E2096A"/>
    <w:rPr>
      <w:sz w:val="20"/>
      <w:szCs w:val="20"/>
    </w:rPr>
  </w:style>
  <w:style w:type="character" w:styleId="FollowedHyperlink">
    <w:name w:val="FollowedHyperlink"/>
    <w:semiHidden/>
    <w:rsid w:val="00E2096A"/>
    <w:rPr>
      <w:color w:val="800080"/>
      <w:u w:val="single"/>
    </w:rPr>
  </w:style>
  <w:style w:type="paragraph" w:styleId="Index1">
    <w:name w:val="index 1"/>
    <w:basedOn w:val="Normal"/>
    <w:next w:val="Normal"/>
    <w:autoRedefine/>
    <w:semiHidden/>
    <w:rsid w:val="00E2096A"/>
    <w:pPr>
      <w:ind w:left="240" w:hanging="240"/>
    </w:pPr>
  </w:style>
  <w:style w:type="paragraph" w:customStyle="1" w:styleId="tablebullet2">
    <w:name w:val="table bullet2"/>
    <w:basedOn w:val="tablebullet"/>
    <w:semiHidden/>
    <w:rsid w:val="00E2096A"/>
    <w:pPr>
      <w:numPr>
        <w:numId w:val="6"/>
      </w:numPr>
      <w:tabs>
        <w:tab w:val="clear" w:pos="216"/>
        <w:tab w:val="left" w:pos="432"/>
      </w:tabs>
    </w:pPr>
  </w:style>
  <w:style w:type="paragraph" w:customStyle="1" w:styleId="TextNote">
    <w:name w:val="TextNote"/>
    <w:basedOn w:val="Text"/>
    <w:semiHidden/>
    <w:rsid w:val="00E2096A"/>
    <w:pPr>
      <w:numPr>
        <w:numId w:val="9"/>
      </w:numPr>
      <w:tabs>
        <w:tab w:val="clear" w:pos="3060"/>
        <w:tab w:val="left" w:pos="900"/>
      </w:tabs>
      <w:ind w:left="907" w:hanging="907"/>
    </w:pPr>
  </w:style>
  <w:style w:type="paragraph" w:customStyle="1" w:styleId="Text">
    <w:name w:val="Text"/>
    <w:semiHidden/>
    <w:rsid w:val="00E2096A"/>
    <w:pPr>
      <w:spacing w:before="120" w:after="60"/>
    </w:pPr>
    <w:rPr>
      <w:sz w:val="22"/>
    </w:rPr>
  </w:style>
  <w:style w:type="paragraph" w:customStyle="1" w:styleId="TextBullet3">
    <w:name w:val="TextBullet3"/>
    <w:basedOn w:val="TextBullet2"/>
    <w:semiHidden/>
    <w:rsid w:val="00E2096A"/>
    <w:pPr>
      <w:numPr>
        <w:ilvl w:val="1"/>
        <w:numId w:val="12"/>
      </w:numPr>
      <w:tabs>
        <w:tab w:val="clear" w:pos="720"/>
        <w:tab w:val="clear" w:pos="2160"/>
        <w:tab w:val="num" w:pos="1260"/>
      </w:tabs>
      <w:spacing w:before="20" w:after="0" w:line="240" w:lineRule="auto"/>
      <w:ind w:left="1260" w:hanging="540"/>
    </w:pPr>
    <w:rPr>
      <w:szCs w:val="24"/>
    </w:rPr>
  </w:style>
  <w:style w:type="paragraph" w:customStyle="1" w:styleId="TextBullet2">
    <w:name w:val="TextBullet2"/>
    <w:basedOn w:val="TextBullet"/>
    <w:semiHidden/>
    <w:rsid w:val="00E2096A"/>
    <w:pPr>
      <w:numPr>
        <w:numId w:val="10"/>
      </w:numPr>
      <w:tabs>
        <w:tab w:val="clear" w:pos="2520"/>
        <w:tab w:val="left" w:pos="720"/>
        <w:tab w:val="num" w:pos="1080"/>
      </w:tabs>
      <w:spacing w:before="60" w:after="20"/>
      <w:ind w:left="720"/>
    </w:pPr>
  </w:style>
  <w:style w:type="paragraph" w:customStyle="1" w:styleId="TextBullet">
    <w:name w:val="TextBullet"/>
    <w:basedOn w:val="Text"/>
    <w:semiHidden/>
    <w:rsid w:val="00E2096A"/>
    <w:pPr>
      <w:numPr>
        <w:numId w:val="8"/>
      </w:numPr>
      <w:tabs>
        <w:tab w:val="clear" w:pos="540"/>
        <w:tab w:val="num" w:pos="360"/>
      </w:tabs>
      <w:spacing w:before="80" w:line="180" w:lineRule="atLeast"/>
      <w:ind w:left="360"/>
    </w:pPr>
  </w:style>
  <w:style w:type="paragraph" w:customStyle="1" w:styleId="TableBullet0">
    <w:name w:val="TableBullet"/>
    <w:basedOn w:val="Normal"/>
    <w:semiHidden/>
    <w:rsid w:val="00E2096A"/>
    <w:pPr>
      <w:numPr>
        <w:numId w:val="7"/>
      </w:numPr>
      <w:tabs>
        <w:tab w:val="clear" w:pos="360"/>
        <w:tab w:val="num" w:pos="162"/>
      </w:tabs>
      <w:spacing w:before="40" w:after="40"/>
      <w:ind w:left="162" w:hanging="180"/>
    </w:pPr>
    <w:rPr>
      <w:rFonts w:cs="Times New Roman"/>
      <w:snapToGrid w:val="0"/>
      <w:color w:val="000000"/>
      <w:sz w:val="20"/>
      <w:szCs w:val="20"/>
    </w:rPr>
  </w:style>
  <w:style w:type="paragraph" w:customStyle="1" w:styleId="TextNumber">
    <w:name w:val="TextNumber"/>
    <w:semiHidden/>
    <w:rsid w:val="00E2096A"/>
    <w:pPr>
      <w:numPr>
        <w:numId w:val="11"/>
      </w:numPr>
      <w:tabs>
        <w:tab w:val="left" w:pos="1440"/>
        <w:tab w:val="left" w:pos="1800"/>
        <w:tab w:val="left" w:pos="2160"/>
        <w:tab w:val="left" w:pos="2520"/>
        <w:tab w:val="left" w:pos="2880"/>
        <w:tab w:val="left" w:pos="3240"/>
        <w:tab w:val="left" w:pos="3600"/>
        <w:tab w:val="left" w:pos="3960"/>
      </w:tabs>
      <w:spacing w:before="60" w:after="120"/>
    </w:pPr>
    <w:rPr>
      <w:sz w:val="22"/>
    </w:rPr>
  </w:style>
  <w:style w:type="character" w:styleId="PageNumber">
    <w:name w:val="page number"/>
    <w:basedOn w:val="DefaultParagraphFont"/>
    <w:semiHidden/>
    <w:rsid w:val="00E2096A"/>
  </w:style>
  <w:style w:type="paragraph" w:customStyle="1" w:styleId="EndOfDoc">
    <w:name w:val="EndOfDoc"/>
    <w:semiHidden/>
    <w:rsid w:val="00E2096A"/>
    <w:pPr>
      <w:pBdr>
        <w:top w:val="single" w:sz="4" w:space="1" w:color="auto"/>
      </w:pBdr>
      <w:jc w:val="center"/>
    </w:pPr>
    <w:rPr>
      <w:rFonts w:ascii="Arial" w:hAnsi="Arial"/>
      <w:i/>
      <w:iCs/>
    </w:rPr>
  </w:style>
  <w:style w:type="paragraph" w:styleId="BalloonText">
    <w:name w:val="Balloon Text"/>
    <w:basedOn w:val="Normal"/>
    <w:link w:val="BalloonTextChar"/>
    <w:uiPriority w:val="99"/>
    <w:semiHidden/>
    <w:unhideWhenUsed/>
    <w:rsid w:val="008F4933"/>
    <w:rPr>
      <w:rFonts w:ascii="Tahoma" w:hAnsi="Tahoma" w:cs="Tahoma"/>
      <w:sz w:val="16"/>
      <w:szCs w:val="16"/>
    </w:rPr>
  </w:style>
  <w:style w:type="character" w:customStyle="1" w:styleId="BalloonTextChar">
    <w:name w:val="Balloon Text Char"/>
    <w:link w:val="BalloonText"/>
    <w:uiPriority w:val="99"/>
    <w:semiHidden/>
    <w:rsid w:val="008F4933"/>
    <w:rPr>
      <w:rFonts w:ascii="Tahoma" w:hAnsi="Tahoma" w:cs="Tahoma"/>
      <w:sz w:val="16"/>
      <w:szCs w:val="16"/>
    </w:rPr>
  </w:style>
  <w:style w:type="character" w:customStyle="1" w:styleId="HeaderChar">
    <w:name w:val="Header Char"/>
    <w:basedOn w:val="DefaultParagraphFont"/>
    <w:link w:val="Header"/>
    <w:semiHidden/>
    <w:rsid w:val="00BC329B"/>
    <w:rPr>
      <w:rFonts w:ascii="Arial" w:hAnsi="Arial"/>
      <w:b/>
      <w:bCs/>
      <w:noProof/>
      <w:sz w:val="24"/>
      <w:szCs w:val="24"/>
      <w:lang w:eastAsia="zh-CN"/>
    </w:rPr>
  </w:style>
  <w:style w:type="paragraph" w:styleId="BodyText2">
    <w:name w:val="Body Text 2"/>
    <w:basedOn w:val="Normal"/>
    <w:link w:val="BodyText2Char"/>
    <w:uiPriority w:val="99"/>
    <w:semiHidden/>
    <w:unhideWhenUsed/>
    <w:rsid w:val="00DB6012"/>
    <w:pPr>
      <w:spacing w:after="120" w:line="480" w:lineRule="auto"/>
    </w:pPr>
  </w:style>
  <w:style w:type="character" w:customStyle="1" w:styleId="BodyText2Char">
    <w:name w:val="Body Text 2 Char"/>
    <w:basedOn w:val="DefaultParagraphFont"/>
    <w:link w:val="BodyText2"/>
    <w:uiPriority w:val="99"/>
    <w:semiHidden/>
    <w:rsid w:val="00DB6012"/>
    <w:rPr>
      <w:rFonts w:ascii="Arial" w:hAnsi="Arial" w:cs="Arial"/>
      <w:sz w:val="24"/>
      <w:szCs w:val="24"/>
    </w:rPr>
  </w:style>
  <w:style w:type="paragraph" w:customStyle="1" w:styleId="Style1">
    <w:name w:val="Style1"/>
    <w:basedOn w:val="ListParagraph"/>
    <w:link w:val="Style1Char"/>
    <w:uiPriority w:val="99"/>
    <w:semiHidden/>
    <w:qFormat/>
    <w:rsid w:val="00070DBF"/>
    <w:pPr>
      <w:numPr>
        <w:numId w:val="13"/>
      </w:numPr>
      <w:spacing w:after="200"/>
      <w:outlineLvl w:val="0"/>
    </w:pPr>
    <w:rPr>
      <w:b/>
      <w:sz w:val="28"/>
      <w:szCs w:val="28"/>
    </w:rPr>
  </w:style>
  <w:style w:type="paragraph" w:customStyle="1" w:styleId="Style2">
    <w:name w:val="Style2"/>
    <w:basedOn w:val="ListParagraph"/>
    <w:link w:val="Style2Char"/>
    <w:autoRedefine/>
    <w:uiPriority w:val="99"/>
    <w:semiHidden/>
    <w:qFormat/>
    <w:rsid w:val="00070DBF"/>
    <w:pPr>
      <w:numPr>
        <w:ilvl w:val="1"/>
        <w:numId w:val="13"/>
      </w:numPr>
      <w:spacing w:after="200"/>
      <w:ind w:left="806" w:firstLine="0"/>
      <w:outlineLvl w:val="1"/>
    </w:pPr>
  </w:style>
  <w:style w:type="character" w:customStyle="1" w:styleId="Style2Char">
    <w:name w:val="Style2 Char"/>
    <w:basedOn w:val="DefaultParagraphFont"/>
    <w:link w:val="Style2"/>
    <w:uiPriority w:val="99"/>
    <w:semiHidden/>
    <w:rsid w:val="00BC329B"/>
    <w:rPr>
      <w:rFonts w:ascii="Arial" w:hAnsi="Arial" w:cs="Arial"/>
      <w:sz w:val="24"/>
      <w:szCs w:val="24"/>
    </w:rPr>
  </w:style>
  <w:style w:type="paragraph" w:customStyle="1" w:styleId="Style3">
    <w:name w:val="Style3"/>
    <w:basedOn w:val="Style2"/>
    <w:uiPriority w:val="99"/>
    <w:semiHidden/>
    <w:qFormat/>
    <w:rsid w:val="00070DBF"/>
    <w:pPr>
      <w:numPr>
        <w:ilvl w:val="2"/>
      </w:numPr>
      <w:tabs>
        <w:tab w:val="num" w:pos="2160"/>
      </w:tabs>
      <w:ind w:left="1440" w:firstLine="0"/>
    </w:pPr>
  </w:style>
  <w:style w:type="paragraph" w:customStyle="1" w:styleId="Style4">
    <w:name w:val="Style4"/>
    <w:basedOn w:val="Style3"/>
    <w:link w:val="Style4Char"/>
    <w:uiPriority w:val="99"/>
    <w:semiHidden/>
    <w:qFormat/>
    <w:rsid w:val="00070DBF"/>
    <w:pPr>
      <w:numPr>
        <w:ilvl w:val="3"/>
      </w:numPr>
      <w:tabs>
        <w:tab w:val="num" w:pos="2880"/>
      </w:tabs>
      <w:ind w:left="2434" w:firstLine="0"/>
    </w:pPr>
  </w:style>
  <w:style w:type="paragraph" w:customStyle="1" w:styleId="Style5">
    <w:name w:val="Style5"/>
    <w:basedOn w:val="Style4"/>
    <w:uiPriority w:val="99"/>
    <w:semiHidden/>
    <w:qFormat/>
    <w:rsid w:val="00070DBF"/>
    <w:pPr>
      <w:numPr>
        <w:ilvl w:val="4"/>
      </w:numPr>
      <w:tabs>
        <w:tab w:val="num" w:pos="3600"/>
      </w:tabs>
      <w:ind w:left="3960" w:hanging="1080"/>
    </w:pPr>
  </w:style>
  <w:style w:type="paragraph" w:styleId="ListParagraph">
    <w:name w:val="List Paragraph"/>
    <w:basedOn w:val="Normal"/>
    <w:link w:val="ListParagraphChar"/>
    <w:uiPriority w:val="34"/>
    <w:semiHidden/>
    <w:qFormat/>
    <w:rsid w:val="00070DBF"/>
    <w:pPr>
      <w:ind w:left="720"/>
    </w:pPr>
  </w:style>
  <w:style w:type="character" w:customStyle="1" w:styleId="FooterChar">
    <w:name w:val="Footer Char"/>
    <w:basedOn w:val="DefaultParagraphFont"/>
    <w:link w:val="Footer"/>
    <w:semiHidden/>
    <w:rsid w:val="00BC329B"/>
    <w:rPr>
      <w:rFonts w:ascii="Arial" w:hAnsi="Arial"/>
      <w:sz w:val="18"/>
      <w:szCs w:val="18"/>
    </w:rPr>
  </w:style>
  <w:style w:type="table" w:styleId="TableGrid">
    <w:name w:val="Table Grid"/>
    <w:basedOn w:val="TableNormal"/>
    <w:uiPriority w:val="59"/>
    <w:rsid w:val="007555F7"/>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Char">
    <w:name w:val="Style1 Char"/>
    <w:basedOn w:val="DefaultParagraphFont"/>
    <w:link w:val="Style1"/>
    <w:uiPriority w:val="99"/>
    <w:semiHidden/>
    <w:rsid w:val="00BC329B"/>
    <w:rPr>
      <w:rFonts w:ascii="Arial" w:hAnsi="Arial" w:cs="Arial"/>
      <w:b/>
      <w:sz w:val="28"/>
      <w:szCs w:val="28"/>
    </w:rPr>
  </w:style>
  <w:style w:type="character" w:customStyle="1" w:styleId="Style4Char">
    <w:name w:val="Style4 Char"/>
    <w:basedOn w:val="DefaultParagraphFont"/>
    <w:link w:val="Style4"/>
    <w:uiPriority w:val="99"/>
    <w:semiHidden/>
    <w:rsid w:val="00BC329B"/>
    <w:rPr>
      <w:rFonts w:ascii="Arial" w:hAnsi="Arial" w:cs="Arial"/>
      <w:sz w:val="24"/>
      <w:szCs w:val="24"/>
    </w:rPr>
  </w:style>
  <w:style w:type="paragraph" w:customStyle="1" w:styleId="Default">
    <w:name w:val="Default"/>
    <w:semiHidden/>
    <w:rsid w:val="00DA591B"/>
    <w:pPr>
      <w:autoSpaceDE w:val="0"/>
      <w:autoSpaceDN w:val="0"/>
      <w:adjustRightInd w:val="0"/>
    </w:pPr>
    <w:rPr>
      <w:rFonts w:ascii="Arial" w:hAnsi="Arial" w:cs="Arial"/>
      <w:color w:val="000000"/>
      <w:sz w:val="24"/>
      <w:szCs w:val="24"/>
      <w:lang w:eastAsia="zh-CN"/>
    </w:rPr>
  </w:style>
  <w:style w:type="character" w:customStyle="1" w:styleId="ListParagraphChar">
    <w:name w:val="List Paragraph Char"/>
    <w:basedOn w:val="DefaultParagraphFont"/>
    <w:link w:val="ListParagraph"/>
    <w:uiPriority w:val="34"/>
    <w:semiHidden/>
    <w:rsid w:val="00BC329B"/>
    <w:rPr>
      <w:rFonts w:ascii="Arial" w:hAnsi="Arial" w:cs="Arial"/>
      <w:sz w:val="24"/>
      <w:szCs w:val="24"/>
    </w:rPr>
  </w:style>
  <w:style w:type="paragraph" w:styleId="CommentSubject">
    <w:name w:val="annotation subject"/>
    <w:basedOn w:val="CommentText"/>
    <w:next w:val="CommentText"/>
    <w:link w:val="CommentSubjectChar"/>
    <w:uiPriority w:val="99"/>
    <w:semiHidden/>
    <w:unhideWhenUsed/>
    <w:rsid w:val="002875DB"/>
    <w:rPr>
      <w:b/>
      <w:bCs/>
    </w:rPr>
  </w:style>
  <w:style w:type="character" w:customStyle="1" w:styleId="CommentTextChar">
    <w:name w:val="Comment Text Char"/>
    <w:basedOn w:val="DefaultParagraphFont"/>
    <w:link w:val="CommentText"/>
    <w:semiHidden/>
    <w:rsid w:val="002875DB"/>
    <w:rPr>
      <w:rFonts w:ascii="Arial" w:hAnsi="Arial" w:cs="Arial"/>
    </w:rPr>
  </w:style>
  <w:style w:type="character" w:customStyle="1" w:styleId="CommentSubjectChar">
    <w:name w:val="Comment Subject Char"/>
    <w:basedOn w:val="CommentTextChar"/>
    <w:link w:val="CommentSubject"/>
    <w:rsid w:val="002875DB"/>
    <w:rPr>
      <w:rFonts w:ascii="Arial" w:hAnsi="Arial" w:cs="Arial"/>
    </w:rPr>
  </w:style>
  <w:style w:type="character" w:styleId="UnresolvedMention">
    <w:name w:val="Unresolved Mention"/>
    <w:basedOn w:val="DefaultParagraphFont"/>
    <w:uiPriority w:val="99"/>
    <w:semiHidden/>
    <w:unhideWhenUsed/>
    <w:rsid w:val="00F7300A"/>
    <w:rPr>
      <w:color w:val="808080"/>
      <w:shd w:val="clear" w:color="auto" w:fill="E6E6E6"/>
    </w:rPr>
  </w:style>
  <w:style w:type="paragraph" w:styleId="Revision">
    <w:name w:val="Revision"/>
    <w:hidden/>
    <w:uiPriority w:val="99"/>
    <w:semiHidden/>
    <w:rsid w:val="00536D40"/>
    <w:rPr>
      <w:rFonts w:ascii="Arial" w:hAnsi="Arial" w:cs="Arial"/>
      <w:sz w:val="24"/>
      <w:szCs w:val="24"/>
    </w:rPr>
  </w:style>
  <w:style w:type="character" w:customStyle="1" w:styleId="BodyTextChar">
    <w:name w:val="Body Text Char"/>
    <w:basedOn w:val="DefaultParagraphFont"/>
    <w:link w:val="BodyText"/>
    <w:semiHidden/>
    <w:rsid w:val="00894BBB"/>
    <w:rPr>
      <w:rFonts w:ascii="Arial" w:hAnsi="Arial"/>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114155">
      <w:bodyDiv w:val="1"/>
      <w:marLeft w:val="0"/>
      <w:marRight w:val="0"/>
      <w:marTop w:val="0"/>
      <w:marBottom w:val="0"/>
      <w:divBdr>
        <w:top w:val="none" w:sz="0" w:space="0" w:color="auto"/>
        <w:left w:val="none" w:sz="0" w:space="0" w:color="auto"/>
        <w:bottom w:val="none" w:sz="0" w:space="0" w:color="auto"/>
        <w:right w:val="none" w:sz="0" w:space="0" w:color="auto"/>
      </w:divBdr>
      <w:divsChild>
        <w:div w:id="1728920732">
          <w:marLeft w:val="0"/>
          <w:marRight w:val="0"/>
          <w:marTop w:val="0"/>
          <w:marBottom w:val="0"/>
          <w:divBdr>
            <w:top w:val="none" w:sz="0" w:space="0" w:color="auto"/>
            <w:left w:val="none" w:sz="0" w:space="0" w:color="auto"/>
            <w:bottom w:val="none" w:sz="0" w:space="0" w:color="auto"/>
            <w:right w:val="none" w:sz="0" w:space="0" w:color="auto"/>
          </w:divBdr>
          <w:divsChild>
            <w:div w:id="1478180424">
              <w:marLeft w:val="0"/>
              <w:marRight w:val="0"/>
              <w:marTop w:val="0"/>
              <w:marBottom w:val="0"/>
              <w:divBdr>
                <w:top w:val="none" w:sz="0" w:space="0" w:color="auto"/>
                <w:left w:val="none" w:sz="0" w:space="0" w:color="auto"/>
                <w:bottom w:val="none" w:sz="0" w:space="0" w:color="auto"/>
                <w:right w:val="none" w:sz="0" w:space="0" w:color="auto"/>
              </w:divBdr>
              <w:divsChild>
                <w:div w:id="9325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CAE596-6E88-40C2-9ABB-5172A5EC6229}">
  <ds:schemaRefs>
    <ds:schemaRef ds:uri="http://schemas.openxmlformats.org/officeDocument/2006/bibliography"/>
  </ds:schemaRefs>
</ds:datastoreItem>
</file>

<file path=docMetadata/LabelInfo.xml><?xml version="1.0" encoding="utf-8"?>
<clbl:labelList xmlns:clbl="http://schemas.microsoft.com/office/2020/mipLabelMetadata">
  <clbl:label id="{25600acd-d1ea-40ed-b091-46a5c1489762}" enabled="0" method="" siteId="{25600acd-d1ea-40ed-b091-46a5c1489762}" removed="1"/>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2144</Words>
  <Characters>12475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Shirey</dc:creator>
  <cp:keywords/>
  <cp:lastModifiedBy>Amy Niemela</cp:lastModifiedBy>
  <cp:revision>3</cp:revision>
  <cp:lastPrinted>2012-06-14T17:55:00Z</cp:lastPrinted>
  <dcterms:created xsi:type="dcterms:W3CDTF">2025-05-16T15:59:00Z</dcterms:created>
  <dcterms:modified xsi:type="dcterms:W3CDTF">2025-05-16T16:02:00Z</dcterms:modified>
  <cp:category/>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MAIL_MSG_ID1">
    <vt:lpwstr>ABAAVOAfoSrQoyytBwoN4aBDA6p1FBqTPpmqmxrJmk7K9moMkUjTw1AGyzYceyEiV51z</vt:lpwstr>
  </op:property>
  <op:property fmtid="{D5CDD505-2E9C-101B-9397-08002B2CF9AE}" pid="3" name="RESPONSE_SENDER_NAME">
    <vt:lpwstr>gAAAdya76B99d4hLGUR1rQ+8TxTv0GGEPdix</vt:lpwstr>
  </op:property>
  <op:property fmtid="{D5CDD505-2E9C-101B-9397-08002B2CF9AE}" pid="4" name="EMAIL_OWNER_ADDRESS">
    <vt:lpwstr>4AAAMz5NUQ6P8J8OSbyNPP+ARJYsgCOa+FYxt3iDKJvxu1PYB/HoHF0y1Q==</vt:lpwstr>
  </op:property>
  <op:property fmtid="{D5CDD505-2E9C-101B-9397-08002B2CF9AE}" pid="5" name="MC_NextReviewDate">
    <vt:lpwstr/>
  </op:property>
  <op:property fmtid="{D5CDD505-2E9C-101B-9397-08002B2CF9AE}" pid="6" name="MC_CF_Parent Procedure">
    <vt:lpwstr>016231</vt:lpwstr>
  </op:property>
  <op:property fmtid="{D5CDD505-2E9C-101B-9397-08002B2CF9AE}" pid="7" name="MC_Number">
    <vt:lpwstr>016827</vt:lpwstr>
  </op:property>
  <op:property fmtid="{D5CDD505-2E9C-101B-9397-08002B2CF9AE}" pid="8" name="MC_Owner">
    <vt:lpwstr>JBRZOZOWSKI</vt:lpwstr>
  </op:property>
  <op:property fmtid="{D5CDD505-2E9C-101B-9397-08002B2CF9AE}" pid="9" name="MC_Title">
    <vt:lpwstr>SOP Change Control</vt:lpwstr>
  </op:property>
  <op:property fmtid="{D5CDD505-2E9C-101B-9397-08002B2CF9AE}" pid="10" name="MC_EffectiveDate">
    <vt:lpwstr>02 Jun 2025</vt:lpwstr>
  </op:property>
  <op:property fmtid="{D5CDD505-2E9C-101B-9397-08002B2CF9AE}" pid="11" name="MC_ReleaseDate">
    <vt:lpwstr>02 Jun 2025</vt:lpwstr>
  </op:property>
  <op:property fmtid="{D5CDD505-2E9C-101B-9397-08002B2CF9AE}" pid="12" name="MC_Vault">
    <vt:lpwstr>Public Published-Release</vt:lpwstr>
  </op:property>
  <op:property fmtid="{D5CDD505-2E9C-101B-9397-08002B2CF9AE}" pid="13" name="MC_CF_Location Ownership">
    <vt:lpwstr>AMS</vt:lpwstr>
  </op:property>
  <op:property fmtid="{D5CDD505-2E9C-101B-9397-08002B2CF9AE}" pid="14" name="MC_CF_Location Use">
    <vt:lpwstr>Global</vt:lpwstr>
  </op:property>
  <op:property fmtid="{D5CDD505-2E9C-101B-9397-08002B2CF9AE}" pid="15" name="MC_Notes">
    <vt:lpwstr/>
  </op:property>
  <op:property fmtid="{D5CDD505-2E9C-101B-9397-08002B2CF9AE}" pid="16" name="MC_Revision">
    <vt:lpwstr>CC</vt:lpwstr>
  </op:property>
  <op:property fmtid="{D5CDD505-2E9C-101B-9397-08002B2CF9AE}" pid="17" name="MC_Author">
    <vt:lpwstr>NSHIREY</vt:lpwstr>
  </op:property>
  <op:property fmtid="{D5CDD505-2E9C-101B-9397-08002B2CF9AE}" pid="18" name="MC_CreatedDate">
    <vt:lpwstr>14 Feb 2025</vt:lpwstr>
  </op:property>
  <op:property fmtid="{D5CDD505-2E9C-101B-9397-08002B2CF9AE}" pid="19" name="MC_CF_Last Audit Date">
    <vt:lpwstr>02 Jun 2025</vt:lpwstr>
  </op:property>
  <op:property fmtid="{D5CDD505-2E9C-101B-9397-08002B2CF9AE}" pid="20" name="MC_ExpirationDate">
    <vt:lpwstr/>
  </op:property>
  <op:property fmtid="{D5CDD505-2E9C-101B-9397-08002B2CF9AE}" pid="21" name="MC_Status">
    <vt:lpwstr>Release</vt:lpwstr>
  </op:property>
</op:Properties>
</file>