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6"/>
          <w:szCs w:val="36"/>
        </w:rPr>
      </w:pPr>
      <w:bookmarkStart w:colFirst="0" w:colLast="0" w:name="_8ocezemu1kx5" w:id="0"/>
      <w:bookmarkEnd w:id="0"/>
      <w:r w:rsidDel="00000000" w:rsidR="00000000" w:rsidRPr="00000000">
        <w:rPr>
          <w:b w:val="1"/>
          <w:bCs w:val="1"/>
          <w:color w:val="1b1c1d"/>
          <w:sz w:val="36"/>
          <w:szCs w:val="36"/>
          <w:rtl w:val="0"/>
        </w:rPr>
        <w:t xml:space="preserve">Catastrophe (CAT) Claims Initial Response and Triage Standard Operating Procedure (SOP) - Volume 1</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Version: 1.0 (CAT Deployment Standard)</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2025-10-24</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Review Date: 2026-04-01</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Department: Property &amp; Casualty (P&amp;C) Claims Division – Catastrophe Response Unit (CRU)</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Classification: Internal | Mandatory Compliance</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g1bkuyk6l8" w:id="1"/>
      <w:bookmarkEnd w:id="1"/>
      <w:r w:rsidDel="00000000" w:rsidR="00000000" w:rsidRPr="00000000">
        <w:rPr>
          <w:b w:val="1"/>
          <w:bCs w:val="1"/>
          <w:color w:val="1b1c1d"/>
          <w:sz w:val="34"/>
          <w:szCs w:val="34"/>
          <w:rtl w:val="0"/>
        </w:rPr>
        <w:t xml:space="preserve">Preamble and Scope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Standard Operating Procedure (SOP) governs the immediate and mandatory actions undertaken by a deployed Field Claims Adjuster (hereafter referred to as "Adjuster" or "CRU Personnel") upon the assignment of a claim filed following a declared Catastrophe (CAT) event. The primary objective of this phase is to ensure Policyholder (PH) safety, initiate emergency mitigation measures, and accurately triage the claim severity to optimize resource allocation and adhere to all regulatory Service Level Agreements (SLAs). Strict adherence to the procedures, timelines, and documentation requirements outlined herein is non-negotiable and subject to real-time performance monitoring.</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9flqm3vmfo7" w:id="2"/>
      <w:bookmarkEnd w:id="2"/>
      <w:r w:rsidDel="00000000" w:rsidR="00000000" w:rsidRPr="00000000">
        <w:rPr>
          <w:b w:val="1"/>
          <w:bCs w:val="1"/>
          <w:color w:val="1b1c1d"/>
          <w:sz w:val="26"/>
          <w:szCs w:val="26"/>
          <w:rtl w:val="0"/>
        </w:rPr>
        <w:t xml:space="preserve">Definitions and Acronyms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25"/>
        <w:tblGridChange w:id="0">
          <w:tblGrid>
            <w:gridCol w:w="1695"/>
            <w:gridCol w:w="712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bCs w:val="1"/>
                <w:color w:val="1b1c1d"/>
                <w:rtl w:val="0"/>
              </w:rPr>
              <w:t xml:space="preserve">Acronym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bCs w:val="1"/>
                <w:color w:val="1b1c1d"/>
                <w:rtl w:val="0"/>
              </w:rPr>
              <w:t xml:space="preserve">Definition</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Catastrophe (A declared event triggering special handling rules).</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Policyholder (The named insured or claimant).</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FNOL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First Notice of Loss (Initial claim report data).</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SLA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Service Level Agreement (Mandatory time limits for actions).</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CRU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Catastrophe Response Unit.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Additional Living Expense (Coverage for displaced policyholders).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EWAF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Emergency Work Authorization Form (Formal document authorizing mitigation).</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P&amp;C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Property and Casualty (Insurance sector).</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Tier 1 Vendor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Pre-vetted, contracted vendor for immediate emergency mitigation (e.g., tarping, water extraction).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CMS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Claims Management System (The proprietary software platform).</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fkaipf7nq0t" w:id="3"/>
      <w:bookmarkEnd w:id="3"/>
      <w:r w:rsidDel="00000000" w:rsidR="00000000" w:rsidRPr="00000000">
        <w:rPr>
          <w:b w:val="1"/>
          <w:bCs w:val="1"/>
          <w:color w:val="1b1c1d"/>
          <w:sz w:val="34"/>
          <w:szCs w:val="34"/>
          <w:rtl w:val="0"/>
        </w:rPr>
        <w:t xml:space="preserve">1.0 Claim Assignment and Acceptance Protocol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mandatory procedural steps and system interaction requirements for the Adjuster upon receiving a CAT claim assignment. Speed and accurate status updates are critical for the centralized CRU Command Center.</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w87s7pze9do" w:id="4"/>
      <w:bookmarkEnd w:id="4"/>
      <w:r w:rsidDel="00000000" w:rsidR="00000000" w:rsidRPr="00000000">
        <w:rPr>
          <w:b w:val="1"/>
          <w:bCs w:val="1"/>
          <w:color w:val="1b1c1d"/>
          <w:sz w:val="26"/>
          <w:szCs w:val="26"/>
          <w:rtl w:val="0"/>
        </w:rPr>
        <w:t xml:space="preserve">1.1 Mandatory System Acknowledgment and File Lock</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1.1.1: Digital Claim Receipt and Acknowledgement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Upon system assignment (indicated by an automated email alert and a notification within the CMS dashboard), the Adjuster must open the claim file within the CMS. The claim status must be changed from 'Assigned – Pending Acknowledgment' to 'Adjuster Accepted – Triage in Progress' within sixty (60) minutes of the time-stamped assignment. Failure to meet this 60-minute window automatically triggers a supervisor alert and potential file reassignment.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Required Fields for Acknowledgment:</w:t>
      </w:r>
    </w:p>
    <w:p w:rsidR="00000000" w:rsidDel="00000000" w:rsidP="00000000" w:rsidRDefault="00000000" w:rsidRPr="00000000" w14:paraId="0000002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Adjuster_Assignment_Timestamp_Accepted</w:t>
      </w:r>
      <w:r w:rsidDel="00000000" w:rsidR="00000000" w:rsidRPr="00000000">
        <w:rPr>
          <w:color w:val="1b1c1d"/>
          <w:rtl w:val="0"/>
        </w:rPr>
        <w:t xml:space="preserve"> (Auto-generated upon status change).</w:t>
      </w:r>
    </w:p>
    <w:p w:rsidR="00000000" w:rsidDel="00000000" w:rsidP="00000000" w:rsidRDefault="00000000" w:rsidRPr="00000000" w14:paraId="0000002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Adjuster_Expected_Inspection_Date</w:t>
      </w:r>
      <w:r w:rsidDel="00000000" w:rsidR="00000000" w:rsidRPr="00000000">
        <w:rPr>
          <w:color w:val="1b1c1d"/>
          <w:rtl w:val="0"/>
        </w:rPr>
        <w:t xml:space="preserve"> (Initial target date, maximum 72 hours from assignment).</w:t>
      </w:r>
    </w:p>
    <w:p w:rsidR="00000000" w:rsidDel="00000000" w:rsidP="00000000" w:rsidRDefault="00000000" w:rsidRPr="00000000" w14:paraId="00000028">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444746"/>
          <w:shd w:fill="e9eef6" w:val="clear"/>
          <w:rtl w:val="0"/>
        </w:rPr>
        <w:t xml:space="preserve">Adjuster_Current_Deployment_Location</w:t>
      </w:r>
      <w:r w:rsidDel="00000000" w:rsidR="00000000" w:rsidRPr="00000000">
        <w:rPr>
          <w:color w:val="1b1c1d"/>
          <w:rtl w:val="0"/>
        </w:rPr>
        <w:t xml:space="preserve"> (GPS coordinate confirmation required via CRU mobile app).</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1.1.2: Initial File Review Checklist (The "Three C's")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Before initiating contact, the Adjuster must confirm the following data points, logging any discrepancies immediately via the 'FNOL Discrepancy Log' in the CMS: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765"/>
        <w:gridCol w:w="3180"/>
        <w:tblGridChange w:id="0">
          <w:tblGrid>
            <w:gridCol w:w="1845"/>
            <w:gridCol w:w="3765"/>
            <w:gridCol w:w="318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bCs w:val="1"/>
                <w:color w:val="1b1c1d"/>
                <w:rtl w:val="0"/>
              </w:rPr>
              <w:t xml:space="preserve">Checkpoint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bCs w:val="1"/>
                <w:color w:val="1b1c1d"/>
                <w:rtl w:val="0"/>
              </w:rPr>
              <w:t xml:space="preserve">Detail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bCs w:val="1"/>
                <w:color w:val="1b1c1d"/>
                <w:rtl w:val="0"/>
              </w:rPr>
              <w:t xml:space="preserve">Action if Discrepant</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C</w:t>
            </w:r>
            <w:r w:rsidDel="00000000" w:rsidR="00000000" w:rsidRPr="00000000">
              <w:rPr>
                <w:color w:val="1b1c1d"/>
                <w:rtl w:val="0"/>
              </w:rPr>
              <w:t xml:space="preserve">overage Status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Confirm policy is Active (A), the Date of Loss (DOL) falls within the policy period, and the Peril (e.g., Hurricane Wind, Hail, Tornado) is a Covered Peril.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Change status to 'Pending - Coverage Verification' and escalate to Desk Adjuster. </w:t>
            </w:r>
            <w:r w:rsidDel="00000000" w:rsidR="00000000" w:rsidRPr="00000000">
              <w:rPr>
                <w:b w:val="1"/>
                <w:bCs w:val="1"/>
                <w:color w:val="1b1c1d"/>
                <w:rtl w:val="0"/>
              </w:rPr>
              <w:t xml:space="preserve">DO NOT CONTACT PH.</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C</w:t>
            </w:r>
            <w:r w:rsidDel="00000000" w:rsidR="00000000" w:rsidRPr="00000000">
              <w:rPr>
                <w:color w:val="1b1c1d"/>
                <w:rtl w:val="0"/>
              </w:rPr>
              <w:t xml:space="preserve">ontact Information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Verify primary phone number, secondary number, and email address from the FNOL.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Run </w:t>
            </w:r>
            <w:r w:rsidDel="00000000" w:rsidR="00000000" w:rsidRPr="00000000">
              <w:rPr>
                <w:b w:val="1"/>
                <w:bCs w:val="1"/>
                <w:color w:val="1b1c1d"/>
                <w:rtl w:val="0"/>
              </w:rPr>
              <w:t xml:space="preserve">CMS Contact Data Scrub</w:t>
            </w:r>
            <w:r w:rsidDel="00000000" w:rsidR="00000000" w:rsidRPr="00000000">
              <w:rPr>
                <w:color w:val="1b1c1d"/>
                <w:rtl w:val="0"/>
              </w:rPr>
              <w:t xml:space="preserve"> tool to search for updated public records or previous claims data.</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C</w:t>
            </w:r>
            <w:r w:rsidDel="00000000" w:rsidR="00000000" w:rsidRPr="00000000">
              <w:rPr>
                <w:color w:val="1b1c1d"/>
                <w:rtl w:val="0"/>
              </w:rPr>
              <w:t xml:space="preserve">AT Declaration Code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Confirm the claim is correctly marked with the official CRU CAT Code (e.g., 'CAT-HURR25-001').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Manually input the correct CAT Code as provided by the CRU Command Center bulletin.</w:t>
            </w:r>
          </w:p>
        </w:tc>
      </w:tr>
    </w:tbl>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2xrgugg1imm" w:id="5"/>
      <w:bookmarkEnd w:id="5"/>
      <w:r w:rsidDel="00000000" w:rsidR="00000000" w:rsidRPr="00000000">
        <w:rPr>
          <w:b w:val="1"/>
          <w:bCs w:val="1"/>
          <w:color w:val="1b1c1d"/>
          <w:sz w:val="26"/>
          <w:szCs w:val="26"/>
          <w:rtl w:val="0"/>
        </w:rPr>
        <w:t xml:space="preserve">1.2 Claim Severity Triage and Prioritization Logic</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CAT claims are automatically assigned a </w:t>
      </w:r>
      <w:r w:rsidDel="00000000" w:rsidR="00000000" w:rsidRPr="00000000">
        <w:rPr>
          <w:b w:val="1"/>
          <w:bCs w:val="1"/>
          <w:color w:val="1b1c1d"/>
          <w:rtl w:val="0"/>
        </w:rPr>
        <w:t xml:space="preserve">Priority Tier</w:t>
      </w:r>
      <w:r w:rsidDel="00000000" w:rsidR="00000000" w:rsidRPr="00000000">
        <w:rPr>
          <w:color w:val="1b1c1d"/>
          <w:rtl w:val="0"/>
        </w:rPr>
        <w:t xml:space="preserve"> based on the FNOL data. The Adjuster must validate or immediately update this tier during the initial triage.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Procedure 1.2.1: Priority Tier Definition and Validation</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780"/>
        <w:gridCol w:w="3330"/>
        <w:tblGridChange w:id="0">
          <w:tblGrid>
            <w:gridCol w:w="1680"/>
            <w:gridCol w:w="3780"/>
            <w:gridCol w:w="33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bCs w:val="1"/>
                <w:color w:val="1b1c1d"/>
                <w:rtl w:val="0"/>
              </w:rPr>
              <w:t xml:space="preserve">Priority Tier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bCs w:val="1"/>
                <w:color w:val="1b1c1d"/>
                <w:rtl w:val="0"/>
              </w:rPr>
              <w:t xml:space="preserve">Criteria (Based on FNOL Notes/Initial Data)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bCs w:val="1"/>
                <w:color w:val="1b1c1d"/>
                <w:rtl w:val="0"/>
              </w:rPr>
              <w:t xml:space="preserve">Mandatory Adjuster Action</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A-Tier (Urgent)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Structure Uninhabitable</w:t>
            </w:r>
            <w:r w:rsidDel="00000000" w:rsidR="00000000" w:rsidRPr="00000000">
              <w:rPr>
                <w:color w:val="1b1c1d"/>
                <w:rtl w:val="0"/>
              </w:rPr>
              <w:t xml:space="preserve"> (e.g., Total Loss, Major Fire, Major Water Damage) OR Policyholder reporting they are already displaced and incurring </w:t>
            </w:r>
            <w:r w:rsidDel="00000000" w:rsidR="00000000" w:rsidRPr="00000000">
              <w:rPr>
                <w:b w:val="1"/>
                <w:bCs w:val="1"/>
                <w:color w:val="1b1c1d"/>
                <w:rtl w:val="0"/>
              </w:rPr>
              <w:t xml:space="preserve">ALE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Must be the </w:t>
            </w:r>
            <w:r w:rsidDel="00000000" w:rsidR="00000000" w:rsidRPr="00000000">
              <w:rPr>
                <w:b w:val="1"/>
                <w:bCs w:val="1"/>
                <w:color w:val="1b1c1d"/>
                <w:rtl w:val="0"/>
              </w:rPr>
              <w:t xml:space="preserve">first claim</w:t>
            </w:r>
            <w:r w:rsidDel="00000000" w:rsidR="00000000" w:rsidRPr="00000000">
              <w:rPr>
                <w:color w:val="1b1c1d"/>
                <w:rtl w:val="0"/>
              </w:rPr>
              <w:t xml:space="preserve"> actioned. PH contact attempt required within </w:t>
            </w:r>
            <w:r w:rsidDel="00000000" w:rsidR="00000000" w:rsidRPr="00000000">
              <w:rPr>
                <w:b w:val="1"/>
                <w:bCs w:val="1"/>
                <w:color w:val="1b1c1d"/>
                <w:rtl w:val="0"/>
              </w:rPr>
              <w:t xml:space="preserve">4 hours</w:t>
            </w:r>
            <w:r w:rsidDel="00000000" w:rsidR="00000000" w:rsidRPr="00000000">
              <w:rPr>
                <w:color w:val="1b1c1d"/>
                <w:rtl w:val="0"/>
              </w:rPr>
              <w:t xml:space="preserve"> of assignment.</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B-Tier (High)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Major structural damage reported (e.g., full roof tear-off, wall collapse) but structure is potentially inhabitable. No immediate ALE requested.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PH contact attempt required within </w:t>
            </w:r>
            <w:r w:rsidDel="00000000" w:rsidR="00000000" w:rsidRPr="00000000">
              <w:rPr>
                <w:b w:val="1"/>
                <w:bCs w:val="1"/>
                <w:color w:val="1b1c1d"/>
                <w:rtl w:val="0"/>
              </w:rPr>
              <w:t xml:space="preserve">24 hours</w:t>
            </w:r>
            <w:r w:rsidDel="00000000" w:rsidR="00000000" w:rsidRPr="00000000">
              <w:rPr>
                <w:color w:val="1b1c1d"/>
                <w:rtl w:val="0"/>
              </w:rPr>
              <w:t xml:space="preserve"> of assignment. Inspection must be prioritized within the first </w:t>
            </w:r>
            <w:r w:rsidDel="00000000" w:rsidR="00000000" w:rsidRPr="00000000">
              <w:rPr>
                <w:b w:val="1"/>
                <w:bCs w:val="1"/>
                <w:color w:val="1b1c1d"/>
                <w:rtl w:val="0"/>
              </w:rPr>
              <w:t xml:space="preserve">72 hours</w:t>
            </w:r>
            <w:r w:rsidDel="00000000" w:rsidR="00000000" w:rsidRPr="00000000">
              <w:rPr>
                <w:color w:val="1b1c1d"/>
                <w:rtl w:val="0"/>
              </w:rPr>
              <w:t xml:space="preserve"> of deployment.</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C-Tier (Standard)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Minor or isolated damage (e.g., fence, minor roof leaks, detached garage) where the dwelling is secure and inhabitable.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PH contact attempt required within </w:t>
            </w:r>
            <w:r w:rsidDel="00000000" w:rsidR="00000000" w:rsidRPr="00000000">
              <w:rPr>
                <w:b w:val="1"/>
                <w:bCs w:val="1"/>
                <w:color w:val="1b1c1d"/>
                <w:rtl w:val="0"/>
              </w:rPr>
              <w:t xml:space="preserve">48 hours</w:t>
            </w:r>
            <w:r w:rsidDel="00000000" w:rsidR="00000000" w:rsidRPr="00000000">
              <w:rPr>
                <w:color w:val="1b1c1d"/>
                <w:rtl w:val="0"/>
              </w:rPr>
              <w:t xml:space="preserve"> of assignment. Inspection scheduled based on geographical clustering.</w:t>
            </w:r>
          </w:p>
        </w:tc>
      </w:tr>
    </w:tbl>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1.2.2: Restricted Zone Flagging Protocol</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CMS automatically cross-references the property address (Geocoded data) against the current Civil Authority Restricted Zones database. If a match is found:</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claim must be marked 'ACCESS_FLAGGED: RESTRICTED.'</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Adjuster must immediately review the </w:t>
      </w:r>
      <w:r w:rsidDel="00000000" w:rsidR="00000000" w:rsidRPr="00000000">
        <w:rPr>
          <w:b w:val="1"/>
          <w:bCs w:val="1"/>
          <w:color w:val="1b1c1d"/>
          <w:rtl w:val="0"/>
        </w:rPr>
        <w:t xml:space="preserve">Access &amp; Credentials SOP (Section 3.0)</w:t>
      </w:r>
      <w:r w:rsidDel="00000000" w:rsidR="00000000" w:rsidRPr="00000000">
        <w:rPr>
          <w:color w:val="1b1c1d"/>
          <w:rtl w:val="0"/>
        </w:rPr>
        <w:t xml:space="preserve"> before attempting to travel to the site.</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PH must be advised during initial contact that access is currently restricted by civil authorities, and inspection timing is dependent on local governance.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khl7yww9ms0" w:id="6"/>
      <w:bookmarkEnd w:id="6"/>
      <w:r w:rsidDel="00000000" w:rsidR="00000000" w:rsidRPr="00000000">
        <w:rPr>
          <w:b w:val="1"/>
          <w:bCs w:val="1"/>
          <w:color w:val="1b1c1d"/>
          <w:sz w:val="26"/>
          <w:szCs w:val="26"/>
          <w:rtl w:val="0"/>
        </w:rPr>
        <w:t xml:space="preserve">1.3 Workload Management and Escalation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Adjusters are assigned a specific daily claim load based on the CAT Severity Index. Adherence to the scheduled workload is an auditable KPI.</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1.3.1: Capacity Monitoring and Daily Assignment Review</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review their assigned claim count daily against the CRU Maximum Daily Capacity Limit (MDCL), which is set at 10 claims per 12-hour shift.</w:t>
      </w:r>
    </w:p>
    <w:p w:rsidR="00000000" w:rsidDel="00000000" w:rsidP="00000000" w:rsidRDefault="00000000" w:rsidRPr="00000000" w14:paraId="0000004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the assignment load exceeds the MDCL, the Adjuster must immediately log a request for load rebalancing via the CMS 'Workload Alert' function.</w:t>
      </w:r>
    </w:p>
    <w:p w:rsidR="00000000" w:rsidDel="00000000" w:rsidP="00000000" w:rsidRDefault="00000000" w:rsidRPr="00000000" w14:paraId="00000050">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Adjuster </w:t>
      </w:r>
      <w:r w:rsidDel="00000000" w:rsidR="00000000" w:rsidRPr="00000000">
        <w:rPr>
          <w:b w:val="1"/>
          <w:bCs w:val="1"/>
          <w:color w:val="1b1c1d"/>
          <w:rtl w:val="0"/>
        </w:rPr>
        <w:t xml:space="preserve">must not</w:t>
      </w:r>
      <w:r w:rsidDel="00000000" w:rsidR="00000000" w:rsidRPr="00000000">
        <w:rPr>
          <w:color w:val="1b1c1d"/>
          <w:rtl w:val="0"/>
        </w:rPr>
        <w:t xml:space="preserve"> unilaterally reassign or delay actioning A-Tier claims, regardless of workload.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1.0)</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090"/>
        <w:tblGridChange w:id="0">
          <w:tblGrid>
            <w:gridCol w:w="2730"/>
            <w:gridCol w:w="609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Timeliness of Initial Contact (SLA adherence)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Adjuster_Assignment_Timestamp_Accepted</w:t>
            </w:r>
            <w:r w:rsidDel="00000000" w:rsidR="00000000" w:rsidRPr="00000000">
              <w:rPr>
                <w:color w:val="1b1c1d"/>
                <w:rtl w:val="0"/>
              </w:rPr>
              <w:t xml:space="preserve">, </w:t>
            </w:r>
            <w:r w:rsidDel="00000000" w:rsidR="00000000" w:rsidRPr="00000000">
              <w:rPr>
                <w:color w:val="444746"/>
                <w:shd w:fill="e9eef6" w:val="clear"/>
                <w:rtl w:val="0"/>
              </w:rPr>
              <w:t xml:space="preserve">Time_to_First_Contact_Attempt</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Workload Balancing/Triage Efficiency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Claim_Priority_Tier_Validated</w:t>
            </w:r>
            <w:r w:rsidDel="00000000" w:rsidR="00000000" w:rsidRPr="00000000">
              <w:rPr>
                <w:color w:val="1b1c1d"/>
                <w:rtl w:val="0"/>
              </w:rPr>
              <w:t xml:space="preserve">, </w:t>
            </w:r>
            <w:r w:rsidDel="00000000" w:rsidR="00000000" w:rsidRPr="00000000">
              <w:rPr>
                <w:color w:val="444746"/>
                <w:shd w:fill="e9eef6" w:val="clear"/>
                <w:rtl w:val="0"/>
              </w:rPr>
              <w:t xml:space="preserve">Workload_Alert_Requests_Filed</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Initial File Integrity Score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FNOL_Discrepancy_Log_Entries</w:t>
            </w:r>
            <w:r w:rsidDel="00000000" w:rsidR="00000000" w:rsidRPr="00000000">
              <w:rPr>
                <w:color w:val="1b1c1d"/>
                <w:rtl w:val="0"/>
              </w:rPr>
              <w:t xml:space="preserve"> (Count), </w:t>
            </w:r>
            <w:r w:rsidDel="00000000" w:rsidR="00000000" w:rsidRPr="00000000">
              <w:rPr>
                <w:color w:val="444746"/>
                <w:shd w:fill="e9eef6" w:val="clear"/>
                <w:rtl w:val="0"/>
              </w:rPr>
              <w:t xml:space="preserve">Adjuster_Assignment_Acceptance_Rate</w:t>
            </w:r>
            <w:r w:rsidDel="00000000" w:rsidR="00000000" w:rsidRPr="00000000">
              <w:rPr>
                <w:color w:val="1b1c1d"/>
                <w:rtl w:val="0"/>
              </w:rPr>
              <w:t xml:space="preserve"> (Percentage)</w:t>
            </w:r>
          </w:p>
        </w:tc>
      </w:tr>
    </w:tbl>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qgldvulwx5p" w:id="7"/>
      <w:bookmarkEnd w:id="7"/>
      <w:r w:rsidDel="00000000" w:rsidR="00000000" w:rsidRPr="00000000">
        <w:rPr>
          <w:b w:val="1"/>
          <w:bCs w:val="1"/>
          <w:color w:val="1b1c1d"/>
          <w:sz w:val="34"/>
          <w:szCs w:val="34"/>
          <w:rtl w:val="0"/>
        </w:rPr>
        <w:t xml:space="preserve">2.0 Policyholder Contact and Safety Assessment Protocol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mandates the multi-channel communication process, the required safety advisories that must be conveyed, and the critical data needed for an accurate Additional Living Expense (ALE) determination.</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a6ch0yi1u8u" w:id="8"/>
      <w:bookmarkEnd w:id="8"/>
      <w:r w:rsidDel="00000000" w:rsidR="00000000" w:rsidRPr="00000000">
        <w:rPr>
          <w:b w:val="1"/>
          <w:bCs w:val="1"/>
          <w:color w:val="1b1c1d"/>
          <w:sz w:val="26"/>
          <w:szCs w:val="26"/>
          <w:rtl w:val="0"/>
        </w:rPr>
        <w:t xml:space="preserve">2.1 Multi-Channel Initial Contact Strategy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must utilize a "Four-Step Contact Blitz" for A- and B-Tier claims to ensure maximum contact success within the mandated SLA.</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2.1.1: The First Contact Attempt (T + 0 to T + 4 Hours)</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Phone Call Attempt 1:</w:t>
      </w:r>
      <w:r w:rsidDel="00000000" w:rsidR="00000000" w:rsidRPr="00000000">
        <w:rPr>
          <w:color w:val="1b1c1d"/>
          <w:rtl w:val="0"/>
        </w:rPr>
        <w:t xml:space="preserve"> Use the primary contact number. If voicemail is reached, leave a concise message (Script 2.1.2) identifying yourself, the company, the claim number, and providing the CRU hotline number.</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Immediate Text Message:</w:t>
      </w:r>
      <w:r w:rsidDel="00000000" w:rsidR="00000000" w:rsidRPr="00000000">
        <w:rPr>
          <w:color w:val="1b1c1d"/>
          <w:rtl w:val="0"/>
        </w:rPr>
        <w:t xml:space="preserve"> Send a standardized 'Initial Contact Attempt' text message template (Template 2.1.3), regardless of whether the phone call was successful or reached voicemail.</w:t>
      </w:r>
    </w:p>
    <w:p w:rsidR="00000000" w:rsidDel="00000000" w:rsidP="00000000" w:rsidRDefault="00000000" w:rsidRPr="00000000" w14:paraId="00000061">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Email Notification:</w:t>
      </w:r>
      <w:r w:rsidDel="00000000" w:rsidR="00000000" w:rsidRPr="00000000">
        <w:rPr>
          <w:color w:val="1b1c1d"/>
          <w:rtl w:val="0"/>
        </w:rPr>
        <w:t xml:space="preserve"> Send the </w:t>
      </w:r>
      <w:r w:rsidDel="00000000" w:rsidR="00000000" w:rsidRPr="00000000">
        <w:rPr>
          <w:b w:val="1"/>
          <w:bCs w:val="1"/>
          <w:color w:val="1b1c1d"/>
          <w:rtl w:val="0"/>
        </w:rPr>
        <w:t xml:space="preserve">Official Claim Assignment Notification Email</w:t>
      </w:r>
      <w:r w:rsidDel="00000000" w:rsidR="00000000" w:rsidRPr="00000000">
        <w:rPr>
          <w:color w:val="1b1c1d"/>
          <w:rtl w:val="0"/>
        </w:rPr>
        <w:t xml:space="preserve"> (Template 2.1.4) which includes the claim number, DOL, adjuster name/contact details, and a link to the company's "Disaster Recovery Guide."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Script 2.1.2: Mandatory Voicemail/Phone Script Excerpt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"Hello, this is [Adjuster Name] calling from [P&amp;C Firm] regarding your claim, number [Claim Number], filed on [DOL]. We understand this is a difficult time. Please know your safety is our top priority. We need to confirm the status of your property and your immediate living situation. Please call or text me back at [Adjuster Phone] at your earliest convenience. In the meantime, please review the safety guidance we emailed you." (Duration limit: 30 seconds).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40lwrc1wamb" w:id="9"/>
      <w:bookmarkEnd w:id="9"/>
      <w:r w:rsidDel="00000000" w:rsidR="00000000" w:rsidRPr="00000000">
        <w:rPr>
          <w:b w:val="1"/>
          <w:bCs w:val="1"/>
          <w:color w:val="1b1c1d"/>
          <w:sz w:val="26"/>
          <w:szCs w:val="26"/>
          <w:rtl w:val="0"/>
        </w:rPr>
        <w:t xml:space="preserve">2.2 Mandatory Safety Advisories and Duty to Mitigate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During the first live contact with the policyholder, the Adjuster must deliver and document that the following critical information was conveyed.</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2.2.1: Safety Advisory Checklist (Verbal Confirmation Required)</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check off the following four (4) advisories in the CMS interface:</w:t>
      </w:r>
    </w:p>
    <w:p w:rsidR="00000000" w:rsidDel="00000000" w:rsidP="00000000" w:rsidRDefault="00000000" w:rsidRPr="00000000" w14:paraId="0000006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Personal Safety:</w:t>
      </w:r>
      <w:r w:rsidDel="00000000" w:rsidR="00000000" w:rsidRPr="00000000">
        <w:rPr>
          <w:color w:val="1b1c1d"/>
          <w:rtl w:val="0"/>
        </w:rPr>
        <w:t xml:space="preserve"> PH advised to avoid live electrical wires, broken gas lines, and unstable structural areas.</w:t>
      </w:r>
    </w:p>
    <w:p w:rsidR="00000000" w:rsidDel="00000000" w:rsidP="00000000" w:rsidRDefault="00000000" w:rsidRPr="00000000" w14:paraId="0000006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Security Advisory:</w:t>
      </w:r>
      <w:r w:rsidDel="00000000" w:rsidR="00000000" w:rsidRPr="00000000">
        <w:rPr>
          <w:color w:val="1b1c1d"/>
          <w:rtl w:val="0"/>
        </w:rPr>
        <w:t xml:space="preserve"> PH advised to board up broken windows/doors and secure valuables to prevent theft.</w:t>
      </w:r>
    </w:p>
    <w:p w:rsidR="00000000" w:rsidDel="00000000" w:rsidP="00000000" w:rsidRDefault="00000000" w:rsidRPr="00000000" w14:paraId="0000006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Mitigation Mandate:</w:t>
      </w:r>
      <w:r w:rsidDel="00000000" w:rsidR="00000000" w:rsidRPr="00000000">
        <w:rPr>
          <w:color w:val="1b1c1d"/>
          <w:rtl w:val="0"/>
        </w:rPr>
        <w:t xml:space="preserve"> PH explicitly advised of their </w:t>
      </w:r>
      <w:r w:rsidDel="00000000" w:rsidR="00000000" w:rsidRPr="00000000">
        <w:rPr>
          <w:b w:val="1"/>
          <w:bCs w:val="1"/>
          <w:color w:val="1b1c1d"/>
          <w:rtl w:val="0"/>
        </w:rPr>
        <w:t xml:space="preserve">Duty to Mitigate Further Damage</w:t>
      </w:r>
      <w:r w:rsidDel="00000000" w:rsidR="00000000" w:rsidRPr="00000000">
        <w:rPr>
          <w:color w:val="1b1c1d"/>
          <w:rtl w:val="0"/>
        </w:rPr>
        <w:t xml:space="preserve"> (e.g., using tarps on the roof, stopping water flow). PH must be advised to </w:t>
      </w:r>
      <w:r w:rsidDel="00000000" w:rsidR="00000000" w:rsidRPr="00000000">
        <w:rPr>
          <w:b w:val="1"/>
          <w:bCs w:val="1"/>
          <w:color w:val="1b1c1d"/>
          <w:rtl w:val="0"/>
        </w:rPr>
        <w:t xml:space="preserve">retain all receipts</w:t>
      </w:r>
      <w:r w:rsidDel="00000000" w:rsidR="00000000" w:rsidRPr="00000000">
        <w:rPr>
          <w:color w:val="1b1c1d"/>
          <w:rtl w:val="0"/>
        </w:rPr>
        <w:t xml:space="preserve"> for temporary repairs.</w:t>
      </w:r>
    </w:p>
    <w:p w:rsidR="00000000" w:rsidDel="00000000" w:rsidP="00000000" w:rsidRDefault="00000000" w:rsidRPr="00000000" w14:paraId="0000006B">
      <w:pPr>
        <w:numPr>
          <w:ilvl w:val="0"/>
          <w:numId w:val="1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No Permanent Repairs:</w:t>
      </w:r>
      <w:r w:rsidDel="00000000" w:rsidR="00000000" w:rsidRPr="00000000">
        <w:rPr>
          <w:color w:val="1b1c1d"/>
          <w:rtl w:val="0"/>
        </w:rPr>
        <w:t xml:space="preserve"> PH advised </w:t>
      </w:r>
      <w:r w:rsidDel="00000000" w:rsidR="00000000" w:rsidRPr="00000000">
        <w:rPr>
          <w:b w:val="1"/>
          <w:bCs w:val="1"/>
          <w:color w:val="1b1c1d"/>
          <w:rtl w:val="0"/>
        </w:rPr>
        <w:t xml:space="preserve">not to begin permanent repairs</w:t>
      </w:r>
      <w:r w:rsidDel="00000000" w:rsidR="00000000" w:rsidRPr="00000000">
        <w:rPr>
          <w:color w:val="1b1c1d"/>
          <w:rtl w:val="0"/>
        </w:rPr>
        <w:t xml:space="preserve"> until the Adjuster has completed the assessment and provided an estimate/authorization.</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2.2.2: Mitigation Cost Authorization Logging</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the PH states they have already taken mitigation action or requires immediate action, the Adjuster must:</w:t>
      </w:r>
    </w:p>
    <w:p w:rsidR="00000000" w:rsidDel="00000000" w:rsidP="00000000" w:rsidRDefault="00000000" w:rsidRPr="00000000" w14:paraId="0000006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Document the precise mitigation action taken (e.g., "Tarping south-facing roof slope").</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Authorize an initial expense limit of up to </w:t>
      </w:r>
      <w:r w:rsidDel="00000000" w:rsidR="00000000" w:rsidRPr="00000000">
        <w:rPr>
          <w:b w:val="1"/>
          <w:bCs w:val="1"/>
          <w:color w:val="1b1c1d"/>
          <w:rtl w:val="0"/>
        </w:rPr>
        <w:t xml:space="preserve">$1,500</w:t>
      </w:r>
      <w:r w:rsidDel="00000000" w:rsidR="00000000" w:rsidRPr="00000000">
        <w:rPr>
          <w:color w:val="1b1c1d"/>
          <w:rtl w:val="0"/>
        </w:rPr>
        <w:t xml:space="preserve"> for PH-incurred mitigation costs without formal EWAF, provided receipts are submitted. This authorization must be logged in the </w:t>
      </w:r>
      <w:r w:rsidDel="00000000" w:rsidR="00000000" w:rsidRPr="00000000">
        <w:rPr>
          <w:b w:val="1"/>
          <w:bCs w:val="1"/>
          <w:color w:val="1b1c1d"/>
          <w:rtl w:val="0"/>
        </w:rPr>
        <w:t xml:space="preserve">Immediate Expense Authorization Log</w:t>
      </w:r>
      <w:r w:rsidDel="00000000" w:rsidR="00000000" w:rsidRPr="00000000">
        <w:rPr>
          <w:color w:val="1b1c1d"/>
          <w:rtl w:val="0"/>
        </w:rPr>
        <w:t xml:space="preserve">.</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99zrlvn3jxy" w:id="10"/>
      <w:bookmarkEnd w:id="10"/>
      <w:r w:rsidDel="00000000" w:rsidR="00000000" w:rsidRPr="00000000">
        <w:rPr>
          <w:b w:val="1"/>
          <w:bCs w:val="1"/>
          <w:color w:val="1b1c1d"/>
          <w:sz w:val="26"/>
          <w:szCs w:val="26"/>
          <w:rtl w:val="0"/>
        </w:rPr>
        <w:t xml:space="preserve">2.3 Comprehensive ALE Needs Assessment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all A-Tier claims or any claim where the PH reports displacement, a detailed ALE Needs Assessment is mandatory.</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2.3.1: ALE Determination Triage Questionnaire</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complete the following mandatory data fields in the CMS's ALE Module during initial contact:</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895"/>
        <w:tblGridChange w:id="0">
          <w:tblGrid>
            <w:gridCol w:w="2925"/>
            <w:gridCol w:w="589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bCs w:val="1"/>
                <w:color w:val="1b1c1d"/>
                <w:rtl w:val="0"/>
              </w:rPr>
              <w:t xml:space="preserve">ALE Data Field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bCs w:val="1"/>
                <w:color w:val="1b1c1d"/>
                <w:rtl w:val="0"/>
              </w:rPr>
              <w:t xml:space="preserve">Required Input/Detail</w:t>
            </w:r>
            <w:r w:rsidDel="00000000" w:rsidR="00000000" w:rsidRPr="00000000">
              <w:rPr>
                <w:rtl w:val="0"/>
              </w:rPr>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Is PH Displaced?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Yes / No (If Yes, proceed with full assessment).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Reason for Displacement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Structural Damage (Y/N), Civil Authority Restriction (Y/N), Lack of Utilities (Y/N).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Current Accommodations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Hotel (Name/Location), Rented Housing, Living with Family/Friends.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Estimated ALE Start Date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Date/Time when the PH became displaced.</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Number of Displaced Occupants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Total number of individuals in the household needing ALE support.</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Special Needs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Any documented medical necessity (e.g., wheelchair accessibility, pet boarding) requiring specific accommodation arrangements.</w:t>
            </w:r>
          </w:p>
        </w:tc>
      </w:tr>
    </w:tbl>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2.3.2: Initial ALE Authorization and Vendor Placement</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displacement is confirmed, the Adjuster must:</w:t>
      </w:r>
    </w:p>
    <w:p w:rsidR="00000000" w:rsidDel="00000000" w:rsidP="00000000" w:rsidRDefault="00000000" w:rsidRPr="00000000" w14:paraId="0000008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Confirm the maximum </w:t>
      </w:r>
      <w:r w:rsidDel="00000000" w:rsidR="00000000" w:rsidRPr="00000000">
        <w:rPr>
          <w:b w:val="1"/>
          <w:bCs w:val="1"/>
          <w:color w:val="1b1c1d"/>
          <w:rtl w:val="0"/>
        </w:rPr>
        <w:t xml:space="preserve">ALE Policy Limit</w:t>
      </w:r>
      <w:r w:rsidDel="00000000" w:rsidR="00000000" w:rsidRPr="00000000">
        <w:rPr>
          <w:color w:val="1b1c1d"/>
          <w:rtl w:val="0"/>
        </w:rPr>
        <w:t xml:space="preserve"> from the Declaration Page.</w:t>
      </w:r>
    </w:p>
    <w:p w:rsidR="00000000" w:rsidDel="00000000" w:rsidP="00000000" w:rsidRDefault="00000000" w:rsidRPr="00000000" w14:paraId="00000085">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Issue an immediate </w:t>
      </w:r>
      <w:r w:rsidDel="00000000" w:rsidR="00000000" w:rsidRPr="00000000">
        <w:rPr>
          <w:b w:val="1"/>
          <w:bCs w:val="1"/>
          <w:color w:val="1b1c1d"/>
          <w:rtl w:val="0"/>
        </w:rPr>
        <w:t xml:space="preserve">7-Day ALE Advance</w:t>
      </w:r>
      <w:r w:rsidDel="00000000" w:rsidR="00000000" w:rsidRPr="00000000">
        <w:rPr>
          <w:color w:val="1b1c1d"/>
          <w:rtl w:val="0"/>
        </w:rPr>
        <w:t xml:space="preserve"> payment for living expenses (subject to state limits, typically $3,500 maximum) OR immediately engage the </w:t>
      </w:r>
      <w:r w:rsidDel="00000000" w:rsidR="00000000" w:rsidRPr="00000000">
        <w:rPr>
          <w:b w:val="1"/>
          <w:bCs w:val="1"/>
          <w:color w:val="1b1c1d"/>
          <w:rtl w:val="0"/>
        </w:rPr>
        <w:t xml:space="preserve">Corporate Housing Vendor</w:t>
      </w:r>
      <w:r w:rsidDel="00000000" w:rsidR="00000000" w:rsidRPr="00000000">
        <w:rPr>
          <w:color w:val="1b1c1d"/>
          <w:rtl w:val="0"/>
        </w:rPr>
        <w:t xml:space="preserve"> for temporary housing placement. This decision must be documented in the ALE Action Log.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2.0)</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Customer Service Experience (Initial)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Safety_Advisory_Confirmation_Checklist</w:t>
            </w:r>
            <w:r w:rsidDel="00000000" w:rsidR="00000000" w:rsidRPr="00000000">
              <w:rPr>
                <w:color w:val="1b1c1d"/>
                <w:rtl w:val="0"/>
              </w:rPr>
              <w:t xml:space="preserve">, </w:t>
            </w:r>
            <w:r w:rsidDel="00000000" w:rsidR="00000000" w:rsidRPr="00000000">
              <w:rPr>
                <w:color w:val="444746"/>
                <w:shd w:fill="e9eef6" w:val="clear"/>
                <w:rtl w:val="0"/>
              </w:rPr>
              <w:t xml:space="preserve">ALE_Needs_Assessment_Completion_Rate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Mitigation Cost Control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Immediate_Expense_Authorization_Log_Total_Amount</w:t>
            </w:r>
            <w:r w:rsidDel="00000000" w:rsidR="00000000" w:rsidRPr="00000000">
              <w:rPr>
                <w:color w:val="1b1c1d"/>
                <w:rtl w:val="0"/>
              </w:rPr>
              <w:t xml:space="preserve">, </w:t>
            </w:r>
            <w:r w:rsidDel="00000000" w:rsidR="00000000" w:rsidRPr="00000000">
              <w:rPr>
                <w:color w:val="444746"/>
                <w:shd w:fill="e9eef6" w:val="clear"/>
                <w:rtl w:val="0"/>
              </w:rPr>
              <w:t xml:space="preserve">Permanent_Repair_Violation_Count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Time to ALE Solution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Time_to_ALE_Advance_Issued</w:t>
            </w:r>
            <w:r w:rsidDel="00000000" w:rsidR="00000000" w:rsidRPr="00000000">
              <w:rPr>
                <w:color w:val="1b1c1d"/>
                <w:rtl w:val="0"/>
              </w:rPr>
              <w:t xml:space="preserve"> OR </w:t>
            </w:r>
            <w:r w:rsidDel="00000000" w:rsidR="00000000" w:rsidRPr="00000000">
              <w:rPr>
                <w:color w:val="444746"/>
                <w:shd w:fill="e9eef6" w:val="clear"/>
                <w:rtl w:val="0"/>
              </w:rPr>
              <w:t xml:space="preserve">Time_to_Corporate_Housing_Placement</w:t>
            </w:r>
          </w:p>
        </w:tc>
      </w:tr>
    </w:tbl>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d17n2dc31gq" w:id="11"/>
      <w:bookmarkEnd w:id="11"/>
      <w:r w:rsidDel="00000000" w:rsidR="00000000" w:rsidRPr="00000000">
        <w:rPr>
          <w:b w:val="1"/>
          <w:bCs w:val="1"/>
          <w:color w:val="1b1c1d"/>
          <w:sz w:val="34"/>
          <w:szCs w:val="34"/>
          <w:rtl w:val="0"/>
        </w:rPr>
        <w:t xml:space="preserve">3.0 Initial Access and Credentials Protocol</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procedures for safe, legal, and compliant entry into disaster-affected areas, prioritizing the safety of CRU Personnel and adherence to Civil Authority guidelines.</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p0xkdljgy1e" w:id="12"/>
      <w:bookmarkEnd w:id="12"/>
      <w:r w:rsidDel="00000000" w:rsidR="00000000" w:rsidRPr="00000000">
        <w:rPr>
          <w:b w:val="1"/>
          <w:bCs w:val="1"/>
          <w:color w:val="1b1c1d"/>
          <w:sz w:val="26"/>
          <w:szCs w:val="26"/>
          <w:rtl w:val="0"/>
        </w:rPr>
        <w:t xml:space="preserve">3.1 Pre-Deployment Credential Verification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Adjusters must ensure they possess and display the correct identification required to operate within a declared CAT area.</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3.1.1: Mandatory Credential Check-off</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Before leaving the CRU staging area, the Adjuster must confirm the following physical and digital credentials are in their possession:</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State Adjuster License (Physical Copy):</w:t>
      </w:r>
      <w:r w:rsidDel="00000000" w:rsidR="00000000" w:rsidRPr="00000000">
        <w:rPr>
          <w:color w:val="1b1c1d"/>
          <w:rtl w:val="0"/>
        </w:rPr>
        <w:t xml:space="preserve"> Must be valid and presented upon request.</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CAT Plaque/Vehicle Credential:</w:t>
      </w:r>
      <w:r w:rsidDel="00000000" w:rsidR="00000000" w:rsidRPr="00000000">
        <w:rPr>
          <w:color w:val="1b1c1d"/>
          <w:rtl w:val="0"/>
        </w:rPr>
        <w:t xml:space="preserve"> The State-Issued or Company-Issued </w:t>
      </w:r>
      <w:r w:rsidDel="00000000" w:rsidR="00000000" w:rsidRPr="00000000">
        <w:rPr>
          <w:b w:val="1"/>
          <w:bCs w:val="1"/>
          <w:color w:val="1b1c1d"/>
          <w:rtl w:val="0"/>
        </w:rPr>
        <w:t xml:space="preserve">Authorized Insurance Personnel Placard</w:t>
      </w:r>
      <w:r w:rsidDel="00000000" w:rsidR="00000000" w:rsidRPr="00000000">
        <w:rPr>
          <w:color w:val="1b1c1d"/>
          <w:rtl w:val="0"/>
        </w:rPr>
        <w:t xml:space="preserve"> must be displayed prominently on the vehicle dashboard or sun visor when operating in restricted zones.</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Company ID Badge:</w:t>
      </w:r>
      <w:r w:rsidDel="00000000" w:rsidR="00000000" w:rsidRPr="00000000">
        <w:rPr>
          <w:color w:val="1b1c1d"/>
          <w:rtl w:val="0"/>
        </w:rPr>
        <w:t xml:space="preserve"> Photo ID must be visible and worn at all times while on site.</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Digital Authorization Letter:</w:t>
      </w:r>
      <w:r w:rsidDel="00000000" w:rsidR="00000000" w:rsidRPr="00000000">
        <w:rPr>
          <w:color w:val="1b1c1d"/>
          <w:rtl w:val="0"/>
        </w:rPr>
        <w:t xml:space="preserve"> A copy of the signed corporate letter authorizing the Adjuster to act on the insurer's behalf must be accessible on the CRU mobile device.</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3.1.2: Civil Authority Communication Protocol</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an Adjuster encounters a law enforcement checkpoint (State Police, National Guard, Local PD) denying access to a flagged zone, the Adjuster must:</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Remain polite and non-confrontational.</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Present the CAT Plaque and State License.</w:t>
      </w:r>
    </w:p>
    <w:p w:rsidR="00000000" w:rsidDel="00000000" w:rsidP="00000000" w:rsidRDefault="00000000" w:rsidRPr="00000000" w14:paraId="0000009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 NOT</w:t>
      </w:r>
      <w:r w:rsidDel="00000000" w:rsidR="00000000" w:rsidRPr="00000000">
        <w:rPr>
          <w:color w:val="1b1c1d"/>
          <w:rtl w:val="0"/>
        </w:rPr>
        <w:t xml:space="preserve"> attempt to bypass the checkpoint.</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Immediately update the CMS claim status to 'ACCESS_DENIED: CIVIL AUTHORITY' and provide the checkpoint contact details and barrier location in the file notes. This stops the SLA clock for the inspection timeframe.</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0hjbudneatd" w:id="13"/>
      <w:bookmarkEnd w:id="13"/>
      <w:r w:rsidDel="00000000" w:rsidR="00000000" w:rsidRPr="00000000">
        <w:rPr>
          <w:b w:val="1"/>
          <w:bCs w:val="1"/>
          <w:color w:val="1b1c1d"/>
          <w:sz w:val="26"/>
          <w:szCs w:val="26"/>
          <w:rtl w:val="0"/>
        </w:rPr>
        <w:t xml:space="preserve">3.2 Property Safety Assessment (Pre-Entry)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Prior to entering any assigned property, the Adjuster must conduct a mandatory external and internal risk assessment, known as the </w:t>
      </w:r>
      <w:r w:rsidDel="00000000" w:rsidR="00000000" w:rsidRPr="00000000">
        <w:rPr>
          <w:b w:val="1"/>
          <w:bCs w:val="1"/>
          <w:color w:val="1b1c1d"/>
          <w:rtl w:val="0"/>
        </w:rPr>
        <w:t xml:space="preserve">“Three-Point Safety Check.”</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3.2.1: External Three-Point Safety Check (Mandatory Pre-Entry)</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verbally confirm and visually inspect the following from a safe distance before entering the premises:</w:t>
      </w:r>
    </w:p>
    <w:p w:rsidR="00000000" w:rsidDel="00000000" w:rsidP="00000000" w:rsidRDefault="00000000" w:rsidRPr="00000000" w14:paraId="000000A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Utility Status:</w:t>
      </w:r>
      <w:r w:rsidDel="00000000" w:rsidR="00000000" w:rsidRPr="00000000">
        <w:rPr>
          <w:color w:val="1b1c1d"/>
          <w:rtl w:val="0"/>
        </w:rPr>
        <w:t xml:space="preserve"> Visible confirmation of downed electrical lines, leaking gas meters, or ruptured water lines. If any are confirmed, access is immediately denied.</w:t>
      </w:r>
    </w:p>
    <w:p w:rsidR="00000000" w:rsidDel="00000000" w:rsidP="00000000" w:rsidRDefault="00000000" w:rsidRPr="00000000" w14:paraId="000000A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Structural Integrity:</w:t>
      </w:r>
      <w:r w:rsidDel="00000000" w:rsidR="00000000" w:rsidRPr="00000000">
        <w:rPr>
          <w:color w:val="1b1c1d"/>
          <w:rtl w:val="0"/>
        </w:rPr>
        <w:t xml:space="preserve"> Visible signs of imminent collapse (e.g., leaning walls, severely bowed roof structure). If confirmed, access is immediately denied.</w:t>
      </w:r>
    </w:p>
    <w:p w:rsidR="00000000" w:rsidDel="00000000" w:rsidP="00000000" w:rsidRDefault="00000000" w:rsidRPr="00000000" w14:paraId="000000A5">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Hazardous Materials:</w:t>
      </w:r>
      <w:r w:rsidDel="00000000" w:rsidR="00000000" w:rsidRPr="00000000">
        <w:rPr>
          <w:color w:val="1b1c1d"/>
          <w:rtl w:val="0"/>
        </w:rPr>
        <w:t xml:space="preserve"> Visible presence of sewage, chemical drums, or other major contaminants. If confirmed, specialized HAZMAT team referral is required.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3.2.2: Internal Entry Protocol (If External Check Passes)</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Adjuster </w:t>
      </w:r>
      <w:r w:rsidDel="00000000" w:rsidR="00000000" w:rsidRPr="00000000">
        <w:rPr>
          <w:b w:val="1"/>
          <w:bCs w:val="1"/>
          <w:color w:val="1b1c1d"/>
          <w:rtl w:val="0"/>
        </w:rPr>
        <w:t xml:space="preserve">must not</w:t>
      </w:r>
      <w:r w:rsidDel="00000000" w:rsidR="00000000" w:rsidRPr="00000000">
        <w:rPr>
          <w:color w:val="1b1c1d"/>
          <w:rtl w:val="0"/>
        </w:rPr>
        <w:t xml:space="preserve"> enter a property alone unless granted explicit permission by a CRU Supervisor AND the property tier is C-Tier (minor damage).</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all A- and B-Tier claims, the Adjuster must coordinate entry with the Policyholder, the Policyholder's Representative, or a designated Security/Restoration Team member.</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Before entry, the Adjuster must photograph the condition of all entry points (doors, windows) to document security status prior to inspection.</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3.2.3: Unsecured/Vacant Property Entry Protocol</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the PH is unavailable and the property is unsecured (e.g., door kicked in, window missing), the Adjuster must:</w:t>
      </w:r>
    </w:p>
    <w:p w:rsidR="00000000" w:rsidDel="00000000" w:rsidP="00000000" w:rsidRDefault="00000000" w:rsidRPr="00000000" w14:paraId="000000A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Secure the Perimeter:</w:t>
      </w:r>
      <w:r w:rsidDel="00000000" w:rsidR="00000000" w:rsidRPr="00000000">
        <w:rPr>
          <w:color w:val="1b1c1d"/>
          <w:rtl w:val="0"/>
        </w:rPr>
        <w:t xml:space="preserve"> Contact a Tier 1 Vendor to secure the exposed areas (boarding/tarping).</w:t>
      </w:r>
    </w:p>
    <w:p w:rsidR="00000000" w:rsidDel="00000000" w:rsidP="00000000" w:rsidRDefault="00000000" w:rsidRPr="00000000" w14:paraId="000000A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Document Security Status:</w:t>
      </w:r>
      <w:r w:rsidDel="00000000" w:rsidR="00000000" w:rsidRPr="00000000">
        <w:rPr>
          <w:color w:val="1b1c1d"/>
          <w:rtl w:val="0"/>
        </w:rPr>
        <w:t xml:space="preserve"> Log the immediate security measures taken in the CMS, including the Vendor ID and cost.</w:t>
      </w:r>
    </w:p>
    <w:p w:rsidR="00000000" w:rsidDel="00000000" w:rsidP="00000000" w:rsidRDefault="00000000" w:rsidRPr="00000000" w14:paraId="000000AE">
      <w:pPr>
        <w:numPr>
          <w:ilvl w:val="0"/>
          <w:numId w:val="1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Limited Assessment:</w:t>
      </w:r>
      <w:r w:rsidDel="00000000" w:rsidR="00000000" w:rsidRPr="00000000">
        <w:rPr>
          <w:color w:val="1b1c1d"/>
          <w:rtl w:val="0"/>
        </w:rPr>
        <w:t xml:space="preserve"> The Adjuster may enter only to confirm the damage is consistent with the FNOL and to take basic documentation for security purposes. No detailed scoping is allowed without PH consent or a legal entry waiver.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3.0)</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675"/>
        <w:tblGridChange w:id="0">
          <w:tblGrid>
            <w:gridCol w:w="2145"/>
            <w:gridCol w:w="667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Regulatory Compliance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Access_Denied_Civil_Authority_Flag</w:t>
            </w:r>
            <w:r w:rsidDel="00000000" w:rsidR="00000000" w:rsidRPr="00000000">
              <w:rPr>
                <w:color w:val="1b1c1d"/>
                <w:rtl w:val="0"/>
              </w:rPr>
              <w:t xml:space="preserve"> (Count), </w:t>
            </w:r>
            <w:r w:rsidDel="00000000" w:rsidR="00000000" w:rsidRPr="00000000">
              <w:rPr>
                <w:color w:val="444746"/>
                <w:shd w:fill="e9eef6" w:val="clear"/>
                <w:rtl w:val="0"/>
              </w:rPr>
              <w:t xml:space="preserve">Credential_Verification_Checklist_Status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Adjuster Safety 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Structural_Hazard_Assessment_Flag</w:t>
            </w:r>
            <w:r w:rsidDel="00000000" w:rsidR="00000000" w:rsidRPr="00000000">
              <w:rPr>
                <w:color w:val="1b1c1d"/>
                <w:rtl w:val="0"/>
              </w:rPr>
              <w:t xml:space="preserve"> (Count), </w:t>
            </w:r>
            <w:r w:rsidDel="00000000" w:rsidR="00000000" w:rsidRPr="00000000">
              <w:rPr>
                <w:color w:val="444746"/>
                <w:shd w:fill="e9eef6" w:val="clear"/>
                <w:rtl w:val="0"/>
              </w:rPr>
              <w:t xml:space="preserve">Required_Companion_Verification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Time to Gaining Access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Time_from_Assignment_to_Inspection_Start</w:t>
            </w:r>
            <w:r w:rsidDel="00000000" w:rsidR="00000000" w:rsidRPr="00000000">
              <w:rPr>
                <w:color w:val="1b1c1d"/>
                <w:rtl w:val="0"/>
              </w:rPr>
              <w:t xml:space="preserve"> (Only if Access Granted)</w:t>
            </w:r>
          </w:p>
        </w:tc>
      </w:tr>
    </w:tbl>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xisd3psayfk" w:id="14"/>
      <w:bookmarkEnd w:id="14"/>
      <w:r w:rsidDel="00000000" w:rsidR="00000000" w:rsidRPr="00000000">
        <w:rPr>
          <w:b w:val="1"/>
          <w:bCs w:val="1"/>
          <w:color w:val="1b1c1d"/>
          <w:sz w:val="34"/>
          <w:szCs w:val="34"/>
          <w:rtl w:val="0"/>
        </w:rPr>
        <w:t xml:space="preserve">4.0 Emergency Vendor Dispatch and Initial Authorization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outlines the strict process for engaging contracted mitigation vendors, the limits of the Adjuster's verbal and written authorization, and the critical documentation required for cost control.</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431p77of1mo" w:id="15"/>
      <w:bookmarkEnd w:id="15"/>
      <w:r w:rsidDel="00000000" w:rsidR="00000000" w:rsidRPr="00000000">
        <w:rPr>
          <w:b w:val="1"/>
          <w:bCs w:val="1"/>
          <w:color w:val="1b1c1d"/>
          <w:sz w:val="26"/>
          <w:szCs w:val="26"/>
          <w:rtl w:val="0"/>
        </w:rPr>
        <w:t xml:space="preserve">4.1 Tier 1 Emergency Services Vendor Engagement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engagement of a Tier 1 Vendor is mandatory for all emergency mitigation services (e.g., water removal, fire board-up, roof tarping).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Procedure 4.1.1: Vendor Selection and Priority Assignment</w:t>
      </w:r>
    </w:p>
    <w:p w:rsidR="00000000" w:rsidDel="00000000" w:rsidP="00000000" w:rsidRDefault="00000000" w:rsidRPr="00000000" w14:paraId="000000B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Adjuster must use the </w:t>
      </w:r>
      <w:r w:rsidDel="00000000" w:rsidR="00000000" w:rsidRPr="00000000">
        <w:rPr>
          <w:b w:val="1"/>
          <w:bCs w:val="1"/>
          <w:color w:val="1b1c1d"/>
          <w:rtl w:val="0"/>
        </w:rPr>
        <w:t xml:space="preserve">CRU Active Vendor Rota</w:t>
      </w:r>
      <w:r w:rsidDel="00000000" w:rsidR="00000000" w:rsidRPr="00000000">
        <w:rPr>
          <w:color w:val="1b1c1d"/>
          <w:rtl w:val="0"/>
        </w:rPr>
        <w:t xml:space="preserve"> provided by the CRU Command Center. Selection must prioritize the vendor with the shortest Estimated Time of Arrival (ETA) to the site.</w:t>
      </w:r>
    </w:p>
    <w:p w:rsidR="00000000" w:rsidDel="00000000" w:rsidP="00000000" w:rsidRDefault="00000000" w:rsidRPr="00000000" w14:paraId="000000B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Adjuster must contact the Vendor Dispatch Hotline, providing the claim number, site address, and the specific service required (e.g., "Tarping, 2,500 sq ft roof with 10/12 pitch").</w:t>
      </w:r>
    </w:p>
    <w:p w:rsidR="00000000" w:rsidDel="00000000" w:rsidP="00000000" w:rsidRDefault="00000000" w:rsidRPr="00000000" w14:paraId="000000BF">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Adjuster must log the </w:t>
      </w:r>
      <w:r w:rsidDel="00000000" w:rsidR="00000000" w:rsidRPr="00000000">
        <w:rPr>
          <w:b w:val="1"/>
          <w:bCs w:val="1"/>
          <w:color w:val="1b1c1d"/>
          <w:rtl w:val="0"/>
        </w:rPr>
        <w:t xml:space="preserve">Vendor ETA</w:t>
      </w:r>
      <w:r w:rsidDel="00000000" w:rsidR="00000000" w:rsidRPr="00000000">
        <w:rPr>
          <w:color w:val="1b1c1d"/>
          <w:rtl w:val="0"/>
        </w:rPr>
        <w:t xml:space="preserve"> in the CMS </w:t>
      </w:r>
      <w:r w:rsidDel="00000000" w:rsidR="00000000" w:rsidRPr="00000000">
        <w:rPr>
          <w:b w:val="1"/>
          <w:bCs w:val="1"/>
          <w:color w:val="1b1c1d"/>
          <w:rtl w:val="0"/>
        </w:rPr>
        <w:t xml:space="preserve">Vendor Dispatch Log</w:t>
      </w:r>
      <w:r w:rsidDel="00000000" w:rsidR="00000000" w:rsidRPr="00000000">
        <w:rPr>
          <w:color w:val="1b1c1d"/>
          <w:rtl w:val="0"/>
        </w:rPr>
        <w:t xml:space="preserve">. If ETA exceeds </w:t>
      </w:r>
      <w:r w:rsidDel="00000000" w:rsidR="00000000" w:rsidRPr="00000000">
        <w:rPr>
          <w:b w:val="1"/>
          <w:bCs w:val="1"/>
          <w:color w:val="1b1c1d"/>
          <w:rtl w:val="0"/>
        </w:rPr>
        <w:t xml:space="preserve">6 hours</w:t>
      </w:r>
      <w:r w:rsidDel="00000000" w:rsidR="00000000" w:rsidRPr="00000000">
        <w:rPr>
          <w:color w:val="1b1c1d"/>
          <w:rtl w:val="0"/>
        </w:rPr>
        <w:t xml:space="preserve">, the Adjuster must escalate to a Supervisor for approval to use a non-network (Non-Tier 1) local contractor.</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4.1.2: Verbal Authorization Protocol</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Verbal authorization is permitted solely for the purpose of initiating emergency services to prevent further damage.</w:t>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Authorization Limit:</w:t>
      </w:r>
      <w:r w:rsidDel="00000000" w:rsidR="00000000" w:rsidRPr="00000000">
        <w:rPr>
          <w:color w:val="1b1c1d"/>
          <w:rtl w:val="0"/>
        </w:rPr>
        <w:t xml:space="preserve"> Initial verbal authorization is capped at </w:t>
      </w:r>
      <w:r w:rsidDel="00000000" w:rsidR="00000000" w:rsidRPr="00000000">
        <w:rPr>
          <w:b w:val="1"/>
          <w:bCs w:val="1"/>
          <w:color w:val="1b1c1d"/>
          <w:rtl w:val="0"/>
        </w:rPr>
        <w:t xml:space="preserve">Five Thousand US Dollars ($5,000.00)</w:t>
      </w:r>
      <w:r w:rsidDel="00000000" w:rsidR="00000000" w:rsidRPr="00000000">
        <w:rPr>
          <w:color w:val="1b1c1d"/>
          <w:rtl w:val="0"/>
        </w:rPr>
        <w:t xml:space="preserve">. Any work exceeding this amount requires a signed EWAF.</w:t>
      </w:r>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Mandatory Verbal Script:</w:t>
      </w:r>
      <w:r w:rsidDel="00000000" w:rsidR="00000000" w:rsidRPr="00000000">
        <w:rPr>
          <w:color w:val="1b1c1d"/>
          <w:rtl w:val="0"/>
        </w:rPr>
        <w:t xml:space="preserve"> The Adjuster must use the following script when speaking to the Vendor Lead: "I am verbally authorizing emergency services under Claim [Claim Number] up to a limit of $5,000 for the purpose of [Specific Service, e.g., 'drying, dehumidification, and mold prevention']. This authorization is pending final review and a signed EWAF. Proceed with mitigation only."</w:t>
      </w:r>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Adjuster must record the </w:t>
      </w:r>
      <w:r w:rsidDel="00000000" w:rsidR="00000000" w:rsidRPr="00000000">
        <w:rPr>
          <w:b w:val="1"/>
          <w:bCs w:val="1"/>
          <w:color w:val="1b1c1d"/>
          <w:rtl w:val="0"/>
        </w:rPr>
        <w:t xml:space="preserve">Vendor Lead Name</w:t>
      </w:r>
      <w:r w:rsidDel="00000000" w:rsidR="00000000" w:rsidRPr="00000000">
        <w:rPr>
          <w:color w:val="1b1c1d"/>
          <w:rtl w:val="0"/>
        </w:rPr>
        <w:t xml:space="preserve"> and the </w:t>
      </w:r>
      <w:r w:rsidDel="00000000" w:rsidR="00000000" w:rsidRPr="00000000">
        <w:rPr>
          <w:b w:val="1"/>
          <w:bCs w:val="1"/>
          <w:color w:val="1b1c1d"/>
          <w:rtl w:val="0"/>
        </w:rPr>
        <w:t xml:space="preserve">Time of Verbal Authorization</w:t>
      </w:r>
      <w:r w:rsidDel="00000000" w:rsidR="00000000" w:rsidRPr="00000000">
        <w:rPr>
          <w:color w:val="1b1c1d"/>
          <w:rtl w:val="0"/>
        </w:rPr>
        <w:t xml:space="preserve"> in the claim notes.</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sn2c4s3gvs3" w:id="16"/>
      <w:bookmarkEnd w:id="16"/>
      <w:r w:rsidDel="00000000" w:rsidR="00000000" w:rsidRPr="00000000">
        <w:rPr>
          <w:b w:val="1"/>
          <w:bCs w:val="1"/>
          <w:color w:val="1b1c1d"/>
          <w:sz w:val="26"/>
          <w:szCs w:val="26"/>
          <w:rtl w:val="0"/>
        </w:rPr>
        <w:t xml:space="preserve">4.2 Emergency Work Authorization Form (EWAF) Protocol</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EWAF is the controlling document for all emergency mitigation expenses and must be executed immediately following verbal authorization or prior to any work exceeding the $5,000 limit.</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4.2.1: EWAF Generation and Distribution (4-Hour SLA)</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generate the EWAF via the CRU mobile application and transmit it to the Policyholder and the Vendor within four (4) hours of verbal authorization.</w:t>
      </w:r>
    </w:p>
    <w:p w:rsidR="00000000" w:rsidDel="00000000" w:rsidP="00000000" w:rsidRDefault="00000000" w:rsidRPr="00000000" w14:paraId="000000C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EWAF Required Fields:</w:t>
      </w:r>
      <w:r w:rsidDel="00000000" w:rsidR="00000000" w:rsidRPr="00000000">
        <w:rPr>
          <w:color w:val="1b1c1d"/>
          <w:rtl w:val="0"/>
        </w:rPr>
        <w:t xml:space="preserve"> The EWAF must contain the following five critical data points:</w:t>
      </w:r>
    </w:p>
    <w:p w:rsidR="00000000" w:rsidDel="00000000" w:rsidP="00000000" w:rsidRDefault="00000000" w:rsidRPr="00000000" w14:paraId="000000C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Claim Number and Policyholder Name.</w:t>
      </w:r>
    </w:p>
    <w:p w:rsidR="00000000" w:rsidDel="00000000" w:rsidP="00000000" w:rsidRDefault="00000000" w:rsidRPr="00000000" w14:paraId="000000C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Start Date/Time and Estimated Completion Date.</w:t>
      </w:r>
    </w:p>
    <w:p w:rsidR="00000000" w:rsidDel="00000000" w:rsidP="00000000" w:rsidRDefault="00000000" w:rsidRPr="00000000" w14:paraId="000000C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detailed, specific </w:t>
      </w:r>
      <w:r w:rsidDel="00000000" w:rsidR="00000000" w:rsidRPr="00000000">
        <w:rPr>
          <w:b w:val="1"/>
          <w:bCs w:val="1"/>
          <w:color w:val="1b1c1d"/>
          <w:rtl w:val="0"/>
        </w:rPr>
        <w:t xml:space="preserve">Scope of Work (SOW)</w:t>
      </w:r>
      <w:r w:rsidDel="00000000" w:rsidR="00000000" w:rsidRPr="00000000">
        <w:rPr>
          <w:color w:val="1b1c1d"/>
          <w:rtl w:val="0"/>
        </w:rPr>
        <w:t xml:space="preserve"> (e.g., "Install one 20x40 reinforced poly tarp over main dwelling roof") – </w:t>
      </w:r>
      <w:r w:rsidDel="00000000" w:rsidR="00000000" w:rsidRPr="00000000">
        <w:rPr>
          <w:i w:val="1"/>
          <w:iCs w:val="1"/>
          <w:color w:val="1b1c1d"/>
          <w:rtl w:val="0"/>
        </w:rPr>
        <w:t xml:space="preserve">not</w:t>
      </w:r>
      <w:r w:rsidDel="00000000" w:rsidR="00000000" w:rsidRPr="00000000">
        <w:rPr>
          <w:color w:val="1b1c1d"/>
          <w:rtl w:val="0"/>
        </w:rPr>
        <w:t xml:space="preserve"> just a general service description.</w:t>
      </w:r>
    </w:p>
    <w:p w:rsidR="00000000" w:rsidDel="00000000" w:rsidP="00000000" w:rsidRDefault="00000000" w:rsidRPr="00000000" w14:paraId="000000C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Total Authorized Maximum Cost (Must match the initial limit).</w:t>
      </w:r>
    </w:p>
    <w:p w:rsidR="00000000" w:rsidDel="00000000" w:rsidP="00000000" w:rsidRDefault="00000000" w:rsidRPr="00000000" w14:paraId="000000CE">
      <w:pPr>
        <w:numPr>
          <w:ilvl w:val="1"/>
          <w:numId w:val="7"/>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b1c1d"/>
          <w:rtl w:val="0"/>
        </w:rPr>
        <w:t xml:space="preserve">Payment Terms (Confirmation that payment will be made directly to the Vendor).</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4.2.2: Policyholder Acknowledgment and Consent</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is responsible for ensuring the Policyholder understands they are authorizing mitigation services and not permanent repairs.</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PH must digitally sign the EWAF, or in cases of lack of connectivity, the Adjuster must document a formal </w:t>
      </w:r>
      <w:r w:rsidDel="00000000" w:rsidR="00000000" w:rsidRPr="00000000">
        <w:rPr>
          <w:b w:val="1"/>
          <w:bCs w:val="1"/>
          <w:color w:val="1b1c1d"/>
          <w:rtl w:val="0"/>
        </w:rPr>
        <w:t xml:space="preserve">Verbal Attestation of Consent</w:t>
      </w:r>
      <w:r w:rsidDel="00000000" w:rsidR="00000000" w:rsidRPr="00000000">
        <w:rPr>
          <w:color w:val="1b1c1d"/>
          <w:rtl w:val="0"/>
        </w:rPr>
        <w:t xml:space="preserve"> (VAC) confirmed by a CRU Supervisor call-back.</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signed/attested EWAF must be uploaded to the CMS under the document type 'MANDATORY_MITIGATION_AGREEMENT' before the end of the shift.</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1gmerbanpnv" w:id="17"/>
      <w:bookmarkEnd w:id="17"/>
      <w:r w:rsidDel="00000000" w:rsidR="00000000" w:rsidRPr="00000000">
        <w:rPr>
          <w:b w:val="1"/>
          <w:bCs w:val="1"/>
          <w:color w:val="1b1c1d"/>
          <w:sz w:val="26"/>
          <w:szCs w:val="26"/>
          <w:rtl w:val="0"/>
        </w:rPr>
        <w:t xml:space="preserve">4.3 Cost Control and Billing Oversight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Adjuster maintains ongoing responsibility for monitoring the mitigation costs associated with the EWAF.</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4.3.1: Expense Monitoring and Deviation Alert</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Adjuster must review the Vendor's daily progress logs (submitted electronically via the Vendor portal). If the incurred cost or the Vendor's estimate to complete is projected to exceed the authorized EWAF limit by more than 10%, the Adjuster must:</w:t>
      </w:r>
    </w:p>
    <w:p w:rsidR="00000000" w:rsidDel="00000000" w:rsidP="00000000" w:rsidRDefault="00000000" w:rsidRPr="00000000" w14:paraId="000000D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Immediately halt non-essential work and contact the Vendor Lead.</w:t>
      </w:r>
    </w:p>
    <w:p w:rsidR="00000000" w:rsidDel="00000000" w:rsidP="00000000" w:rsidRDefault="00000000" w:rsidRPr="00000000" w14:paraId="000000D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Log a </w:t>
      </w:r>
      <w:r w:rsidDel="00000000" w:rsidR="00000000" w:rsidRPr="00000000">
        <w:rPr>
          <w:b w:val="1"/>
          <w:bCs w:val="1"/>
          <w:color w:val="1b1c1d"/>
          <w:rtl w:val="0"/>
        </w:rPr>
        <w:t xml:space="preserve">Cost Deviation Alert</w:t>
      </w:r>
      <w:r w:rsidDel="00000000" w:rsidR="00000000" w:rsidRPr="00000000">
        <w:rPr>
          <w:color w:val="1b1c1d"/>
          <w:rtl w:val="0"/>
        </w:rPr>
        <w:t xml:space="preserve"> in the CMS, detailing the reason for the excess cost (e.g., "Unforeseen water migration damage").</w:t>
      </w:r>
    </w:p>
    <w:p w:rsidR="00000000" w:rsidDel="00000000" w:rsidP="00000000" w:rsidRDefault="00000000" w:rsidRPr="00000000" w14:paraId="000000D9">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Obtain Supervisor approval before issuing a </w:t>
      </w:r>
      <w:r w:rsidDel="00000000" w:rsidR="00000000" w:rsidRPr="00000000">
        <w:rPr>
          <w:b w:val="1"/>
          <w:bCs w:val="1"/>
          <w:color w:val="1b1c1d"/>
          <w:rtl w:val="0"/>
        </w:rPr>
        <w:t xml:space="preserve">Revised EWAF (REWAF)</w:t>
      </w:r>
      <w:r w:rsidDel="00000000" w:rsidR="00000000" w:rsidRPr="00000000">
        <w:rPr>
          <w:color w:val="1b1c1d"/>
          <w:rtl w:val="0"/>
        </w:rPr>
        <w:t xml:space="preserve"> with an updated limit.</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Procedure 4.3.2: Final Mitigation Cost Submission</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Upon mitigation completion, the Adjuster must verify the Vendor's final invoice against the approved REWAF/EWAF. Any billing discrepancy exceeding $500.00 must be resolved by the Adjuster before submitting the invoice to the payment team. Submission of a clean invoice must occur within 10 days of the work completion.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Implicit Responsibilities for KPI Generation (Section 4.0)</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b1c1d"/>
              </w:rPr>
            </w:pPr>
            <w:r w:rsidDel="00000000" w:rsidR="00000000" w:rsidRPr="00000000">
              <w:rPr>
                <w:b w:val="1"/>
                <w:bCs w:val="1"/>
                <w:color w:val="1b1c1d"/>
                <w:rtl w:val="0"/>
              </w:rPr>
              <w:t xml:space="preserve">Implicit Metric/KPI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b1c1d"/>
              </w:rPr>
            </w:pPr>
            <w:r w:rsidDel="00000000" w:rsidR="00000000" w:rsidRPr="00000000">
              <w:rPr>
                <w:b w:val="1"/>
                <w:bCs w:val="1"/>
                <w:color w:val="1b1c1d"/>
                <w:rtl w:val="0"/>
              </w:rPr>
              <w:t xml:space="preserve">Corresponding Procedural Data Field(s)</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Vendor Response 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Time_from_Dispatch_to_Vendor_Arrival</w:t>
            </w:r>
            <w:r w:rsidDel="00000000" w:rsidR="00000000" w:rsidRPr="00000000">
              <w:rPr>
                <w:color w:val="1b1c1d"/>
                <w:rtl w:val="0"/>
              </w:rPr>
              <w:t xml:space="preserve"> (Data from Vendor Portal)</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Initial Expense Accuracy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EWAF_Limit_vs_Final_Invoice_Variance</w:t>
            </w:r>
            <w:r w:rsidDel="00000000" w:rsidR="00000000" w:rsidRPr="00000000">
              <w:rPr>
                <w:color w:val="1b1c1d"/>
                <w:rtl w:val="0"/>
              </w:rPr>
              <w:t xml:space="preserve"> (Percentage), </w:t>
            </w:r>
            <w:r w:rsidDel="00000000" w:rsidR="00000000" w:rsidRPr="00000000">
              <w:rPr>
                <w:color w:val="444746"/>
                <w:shd w:fill="e9eef6" w:val="clear"/>
                <w:rtl w:val="0"/>
              </w:rPr>
              <w:t xml:space="preserve">REWAF_Issuance_Rate</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Vendor Oversight Efficiency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Time_to_Clean_Invoice_Submission</w:t>
            </w:r>
            <w:r w:rsidDel="00000000" w:rsidR="00000000" w:rsidRPr="00000000">
              <w:rPr>
                <w:color w:val="1b1c1d"/>
                <w:rtl w:val="0"/>
              </w:rPr>
              <w:t xml:space="preserve">, </w:t>
            </w:r>
            <w:r w:rsidDel="00000000" w:rsidR="00000000" w:rsidRPr="00000000">
              <w:rPr>
                <w:color w:val="444746"/>
                <w:shd w:fill="e9eef6" w:val="clear"/>
                <w:rtl w:val="0"/>
              </w:rPr>
              <w:t xml:space="preserve">Cost_Deviation_Alerts_Logged</w:t>
            </w:r>
          </w:p>
        </w:tc>
      </w:tr>
    </w:tbl>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08wl9jr41vv" w:id="18"/>
      <w:bookmarkEnd w:id="18"/>
      <w:r w:rsidDel="00000000" w:rsidR="00000000" w:rsidRPr="00000000">
        <w:rPr>
          <w:b w:val="1"/>
          <w:bCs w:val="1"/>
          <w:color w:val="1b1c1d"/>
          <w:sz w:val="34"/>
          <w:szCs w:val="34"/>
          <w:rtl w:val="0"/>
        </w:rPr>
        <w:t xml:space="preserve">5.0 SOP Change Log</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40"/>
        <w:gridCol w:w="4530"/>
        <w:gridCol w:w="1845"/>
        <w:tblGridChange w:id="0">
          <w:tblGrid>
            <w:gridCol w:w="1245"/>
            <w:gridCol w:w="1140"/>
            <w:gridCol w:w="4530"/>
            <w:gridCol w:w="184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rPr>
            </w:pPr>
            <w:r w:rsidDel="00000000" w:rsidR="00000000" w:rsidRPr="00000000">
              <w:rPr>
                <w:b w:val="1"/>
                <w:bCs w:val="1"/>
                <w:color w:val="1b1c1d"/>
                <w:rtl w:val="0"/>
              </w:rPr>
              <w:t xml:space="preserve">Version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rPr>
            </w:pPr>
            <w:r w:rsidDel="00000000" w:rsidR="00000000" w:rsidRPr="00000000">
              <w:rPr>
                <w:b w:val="1"/>
                <w:bCs w:val="1"/>
                <w:color w:val="1b1c1d"/>
                <w:rtl w:val="0"/>
              </w:rPr>
              <w:t xml:space="preserve">Date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b w:val="1"/>
                <w:bCs w:val="1"/>
                <w:color w:val="1b1c1d"/>
                <w:rtl w:val="0"/>
              </w:rPr>
              <w:t xml:space="preserve">Description of Change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b w:val="1"/>
                <w:bCs w:val="1"/>
                <w:color w:val="1b1c1d"/>
                <w:rtl w:val="0"/>
              </w:rPr>
              <w:t xml:space="preserve">Approved By</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2025-10-24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Initial Release for CRU Field Operations. Incorporates new CMS mobile app protocols and updated CAT Plaque regulations.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CRU Director M. Davies</w:t>
            </w:r>
          </w:p>
        </w:tc>
      </w:tr>
    </w:tbl>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 w:type="table" w:styleId="Table9">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