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b1c1d"/>
          <w:sz w:val="36"/>
          <w:szCs w:val="36"/>
        </w:rPr>
      </w:pPr>
      <w:bookmarkStart w:colFirst="0" w:colLast="0" w:name="_708sr1r4jfig" w:id="0"/>
      <w:bookmarkEnd w:id="0"/>
      <w:r w:rsidDel="00000000" w:rsidR="00000000" w:rsidRPr="00000000">
        <w:rPr>
          <w:b w:val="1"/>
          <w:bCs w:val="1"/>
          <w:color w:val="1b1c1d"/>
          <w:sz w:val="36"/>
          <w:szCs w:val="36"/>
          <w:rtl w:val="0"/>
        </w:rPr>
        <w:t xml:space="preserve">Technical Implementation Guide - Tagging &amp; Tracking SOP (Data Integrity Mandate)</w:t>
      </w:r>
    </w:p>
    <w:tbl>
      <w:tblPr>
        <w:tblStyle w:val="Table1"/>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360"/>
        <w:tblGridChange w:id="0">
          <w:tblGrid>
            <w:gridCol w:w="9360"/>
          </w:tblGrid>
        </w:tblGridChange>
      </w:tblGrid>
    </w:tbl>
    <w:p w:rsidR="00000000" w:rsidDel="00000000" w:rsidP="00000000" w:rsidRDefault="00000000" w:rsidRPr="00000000" w14:paraId="00000002">
      <w:pPr>
        <w:rPr>
          <w:b w:val="1"/>
          <w:bCs w:val="1"/>
          <w:color w:val="1b1c1d"/>
          <w:sz w:val="46"/>
          <w:szCs w:val="46"/>
        </w:rPr>
      </w:pPr>
      <w:r w:rsidDel="00000000" w:rsidR="00000000" w:rsidRPr="00000000">
        <w:rPr>
          <w:rtl w:val="0"/>
        </w:rPr>
      </w:r>
    </w:p>
    <w:tbl>
      <w:tblPr>
        <w:tblStyle w:val="Table2"/>
        <w:tblW w:w="88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45"/>
        <w:gridCol w:w="6975"/>
        <w:tblGridChange w:id="0">
          <w:tblGrid>
            <w:gridCol w:w="1845"/>
            <w:gridCol w:w="6975"/>
          </w:tblGrid>
        </w:tblGridChange>
      </w:tblGrid>
      <w:tr>
        <w:trPr>
          <w:cantSplit w:val="0"/>
          <w:trHeight w:val="540"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3">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b1c1d"/>
              </w:rPr>
            </w:pPr>
            <w:r w:rsidDel="00000000" w:rsidR="00000000" w:rsidRPr="00000000">
              <w:rPr>
                <w:b w:val="1"/>
                <w:bCs w:val="1"/>
                <w:color w:val="1b1c1d"/>
                <w:rtl w:val="0"/>
              </w:rPr>
              <w:t xml:space="preserve">Meta-Data</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4">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b1c1d"/>
              </w:rPr>
            </w:pPr>
            <w:r w:rsidDel="00000000" w:rsidR="00000000" w:rsidRPr="00000000">
              <w:rPr>
                <w:b w:val="1"/>
                <w:bCs w:val="1"/>
                <w:color w:val="1b1c1d"/>
                <w:rtl w:val="0"/>
              </w:rPr>
              <w:t xml:space="preserve">Value</w:t>
            </w:r>
          </w:p>
        </w:tc>
      </w:tr>
      <w:tr>
        <w:trPr>
          <w:cantSplit w:val="0"/>
          <w:trHeight w:val="810"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5">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b1c1d"/>
              </w:rPr>
            </w:pPr>
            <w:r w:rsidDel="00000000" w:rsidR="00000000" w:rsidRPr="00000000">
              <w:rPr>
                <w:b w:val="1"/>
                <w:bCs w:val="1"/>
                <w:color w:val="1b1c1d"/>
                <w:rtl w:val="0"/>
              </w:rPr>
              <w:t xml:space="preserve">Document Title</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6">
            <w:pPr>
              <w:pBdr>
                <w:top w:color="auto" w:space="0" w:sz="0" w:val="none"/>
                <w:left w:color="auto" w:space="0" w:sz="0" w:val="none"/>
                <w:bottom w:color="auto" w:space="0" w:sz="0" w:val="none"/>
                <w:right w:color="auto" w:space="0" w:sz="0" w:val="none"/>
                <w:between w:color="auto" w:space="0" w:sz="0" w:val="none"/>
              </w:pBdr>
              <w:spacing w:after="480" w:lineRule="auto"/>
              <w:rPr>
                <w:color w:val="1b1c1d"/>
              </w:rPr>
            </w:pPr>
            <w:r w:rsidDel="00000000" w:rsidR="00000000" w:rsidRPr="00000000">
              <w:rPr>
                <w:color w:val="1b1c1d"/>
                <w:rtl w:val="0"/>
              </w:rPr>
              <w:t xml:space="preserve">Technical Implementation Guide: Cart Abandonment Tracking &amp; Attribution</w:t>
            </w:r>
          </w:p>
        </w:tc>
      </w:tr>
      <w:tr>
        <w:trPr>
          <w:cantSplit w:val="0"/>
          <w:trHeight w:val="540"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7">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b1c1d"/>
              </w:rPr>
            </w:pPr>
            <w:r w:rsidDel="00000000" w:rsidR="00000000" w:rsidRPr="00000000">
              <w:rPr>
                <w:b w:val="1"/>
                <w:bCs w:val="1"/>
                <w:color w:val="1b1c1d"/>
                <w:rtl w:val="0"/>
              </w:rPr>
              <w:t xml:space="preserve">Version</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8">
            <w:pPr>
              <w:pBdr>
                <w:top w:color="auto" w:space="0" w:sz="0" w:val="none"/>
                <w:left w:color="auto" w:space="0" w:sz="0" w:val="none"/>
                <w:bottom w:color="auto" w:space="0" w:sz="0" w:val="none"/>
                <w:right w:color="auto" w:space="0" w:sz="0" w:val="none"/>
                <w:between w:color="auto" w:space="0" w:sz="0" w:val="none"/>
              </w:pBdr>
              <w:spacing w:after="480" w:lineRule="auto"/>
              <w:rPr>
                <w:color w:val="1b1c1d"/>
              </w:rPr>
            </w:pPr>
            <w:r w:rsidDel="00000000" w:rsidR="00000000" w:rsidRPr="00000000">
              <w:rPr>
                <w:color w:val="1b1c1d"/>
                <w:rtl w:val="0"/>
              </w:rPr>
              <w:t xml:space="preserve">1.0 (October 2025)</w:t>
            </w:r>
          </w:p>
        </w:tc>
      </w:tr>
      <w:tr>
        <w:trPr>
          <w:cantSplit w:val="0"/>
          <w:trHeight w:val="810"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9">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b1c1d"/>
              </w:rPr>
            </w:pPr>
            <w:r w:rsidDel="00000000" w:rsidR="00000000" w:rsidRPr="00000000">
              <w:rPr>
                <w:b w:val="1"/>
                <w:bCs w:val="1"/>
                <w:color w:val="1b1c1d"/>
                <w:rtl w:val="0"/>
              </w:rPr>
              <w:t xml:space="preserve">Scope</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A">
            <w:pPr>
              <w:pBdr>
                <w:top w:color="auto" w:space="0" w:sz="0" w:val="none"/>
                <w:left w:color="auto" w:space="0" w:sz="0" w:val="none"/>
                <w:bottom w:color="auto" w:space="0" w:sz="0" w:val="none"/>
                <w:right w:color="auto" w:space="0" w:sz="0" w:val="none"/>
                <w:between w:color="auto" w:space="0" w:sz="0" w:val="none"/>
              </w:pBdr>
              <w:spacing w:after="480" w:lineRule="auto"/>
              <w:rPr>
                <w:color w:val="1b1c1d"/>
              </w:rPr>
            </w:pPr>
            <w:r w:rsidDel="00000000" w:rsidR="00000000" w:rsidRPr="00000000">
              <w:rPr>
                <w:color w:val="1b1c1d"/>
                <w:rtl w:val="0"/>
              </w:rPr>
              <w:t xml:space="preserve">E-commerce Pixel Events, Data Layer Configuration, UTM Standardization, and Conversion Window Alignment</w:t>
            </w:r>
          </w:p>
        </w:tc>
      </w:tr>
      <w:tr>
        <w:trPr>
          <w:cantSplit w:val="0"/>
          <w:trHeight w:val="1095"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B">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b1c1d"/>
              </w:rPr>
            </w:pPr>
            <w:r w:rsidDel="00000000" w:rsidR="00000000" w:rsidRPr="00000000">
              <w:rPr>
                <w:b w:val="1"/>
                <w:bCs w:val="1"/>
                <w:color w:val="1b1c1d"/>
                <w:rtl w:val="0"/>
              </w:rPr>
              <w:t xml:space="preserve">Objective</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C">
            <w:pPr>
              <w:pBdr>
                <w:top w:color="auto" w:space="0" w:sz="0" w:val="none"/>
                <w:left w:color="auto" w:space="0" w:sz="0" w:val="none"/>
                <w:bottom w:color="auto" w:space="0" w:sz="0" w:val="none"/>
                <w:right w:color="auto" w:space="0" w:sz="0" w:val="none"/>
                <w:between w:color="auto" w:space="0" w:sz="0" w:val="none"/>
              </w:pBdr>
              <w:spacing w:after="480" w:lineRule="auto"/>
              <w:rPr>
                <w:color w:val="1b1c1d"/>
              </w:rPr>
            </w:pPr>
            <w:r w:rsidDel="00000000" w:rsidR="00000000" w:rsidRPr="00000000">
              <w:rPr>
                <w:color w:val="1b1c1d"/>
                <w:rtl w:val="0"/>
              </w:rPr>
              <w:t xml:space="preserve">To ensure $100\%$ accuracy in conversion tracking, audience segmentation, and financial attribution for the multi-channel retargeting campaign.</w:t>
            </w:r>
          </w:p>
        </w:tc>
      </w:tr>
      <w:tr>
        <w:trPr>
          <w:cantSplit w:val="0"/>
          <w:trHeight w:val="540"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D">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b1c1d"/>
              </w:rPr>
            </w:pPr>
            <w:r w:rsidDel="00000000" w:rsidR="00000000" w:rsidRPr="00000000">
              <w:rPr>
                <w:b w:val="1"/>
                <w:bCs w:val="1"/>
                <w:color w:val="1b1c1d"/>
                <w:rtl w:val="0"/>
              </w:rPr>
              <w:t xml:space="preserve">Owner</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E">
            <w:pPr>
              <w:pBdr>
                <w:top w:color="auto" w:space="0" w:sz="0" w:val="none"/>
                <w:left w:color="auto" w:space="0" w:sz="0" w:val="none"/>
                <w:bottom w:color="auto" w:space="0" w:sz="0" w:val="none"/>
                <w:right w:color="auto" w:space="0" w:sz="0" w:val="none"/>
                <w:between w:color="auto" w:space="0" w:sz="0" w:val="none"/>
              </w:pBdr>
              <w:spacing w:after="480" w:lineRule="auto"/>
              <w:rPr>
                <w:color w:val="1b1c1d"/>
              </w:rPr>
            </w:pPr>
            <w:r w:rsidDel="00000000" w:rsidR="00000000" w:rsidRPr="00000000">
              <w:rPr>
                <w:color w:val="1b1c1d"/>
                <w:rtl w:val="0"/>
              </w:rPr>
              <w:t xml:space="preserve">Data Analyst / Digital Marketing Specialist</w:t>
            </w:r>
          </w:p>
        </w:tc>
      </w:tr>
      <w:tr>
        <w:trPr>
          <w:cantSplit w:val="0"/>
          <w:trHeight w:val="1095"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F">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b1c1d"/>
              </w:rPr>
            </w:pPr>
            <w:r w:rsidDel="00000000" w:rsidR="00000000" w:rsidRPr="00000000">
              <w:rPr>
                <w:b w:val="1"/>
                <w:bCs w:val="1"/>
                <w:color w:val="1b1c1d"/>
                <w:rtl w:val="0"/>
              </w:rPr>
              <w:t xml:space="preserve">Applicable Tools</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0">
            <w:pPr>
              <w:pBdr>
                <w:top w:color="auto" w:space="0" w:sz="0" w:val="none"/>
                <w:left w:color="auto" w:space="0" w:sz="0" w:val="none"/>
                <w:bottom w:color="auto" w:space="0" w:sz="0" w:val="none"/>
                <w:right w:color="auto" w:space="0" w:sz="0" w:val="none"/>
                <w:between w:color="auto" w:space="0" w:sz="0" w:val="none"/>
              </w:pBdr>
              <w:spacing w:after="480" w:lineRule="auto"/>
              <w:rPr>
                <w:color w:val="1b1c1d"/>
              </w:rPr>
            </w:pPr>
            <w:r w:rsidDel="00000000" w:rsidR="00000000" w:rsidRPr="00000000">
              <w:rPr>
                <w:color w:val="1b1c1d"/>
                <w:rtl w:val="0"/>
              </w:rPr>
              <w:t xml:space="preserve">Google Tag Manager (GTM), E-commerce Data Layer, Meta Ads Events Manager, Google Analytics 4 (GA4), Email Service Provider (ESP)</w:t>
            </w:r>
          </w:p>
        </w:tc>
      </w:tr>
    </w:tbl>
    <w:p w:rsidR="00000000" w:rsidDel="00000000" w:rsidP="00000000" w:rsidRDefault="00000000" w:rsidRPr="00000000" w14:paraId="00000011">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b1c1d"/>
          <w:sz w:val="34"/>
          <w:szCs w:val="34"/>
        </w:rPr>
      </w:pPr>
      <w:bookmarkStart w:colFirst="0" w:colLast="0" w:name="_zg5k4l2jdgd0" w:id="1"/>
      <w:bookmarkEnd w:id="1"/>
      <w:r w:rsidDel="00000000" w:rsidR="00000000" w:rsidRPr="00000000">
        <w:rPr>
          <w:b w:val="1"/>
          <w:bCs w:val="1"/>
          <w:color w:val="1b1c1d"/>
          <w:sz w:val="34"/>
          <w:szCs w:val="34"/>
          <w:rtl w:val="0"/>
        </w:rPr>
        <w:t xml:space="preserve">1. E-commerce Pixel and Standard Event Verification Protocol</w:t>
      </w:r>
    </w:p>
    <w:p w:rsidR="00000000" w:rsidDel="00000000" w:rsidP="00000000" w:rsidRDefault="00000000" w:rsidRPr="00000000" w14:paraId="00000012">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primary foundation of any retargeting campaign is the accurate firing of standard e-commerce events. This section details the process for verifying the presence and functionality of critical pixel events across the user journey.</w:t>
      </w:r>
    </w:p>
    <w:p w:rsidR="00000000" w:rsidDel="00000000" w:rsidP="00000000" w:rsidRDefault="00000000" w:rsidRPr="00000000" w14:paraId="00000013">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b1c1d"/>
          <w:sz w:val="26"/>
          <w:szCs w:val="26"/>
        </w:rPr>
      </w:pPr>
      <w:bookmarkStart w:colFirst="0" w:colLast="0" w:name="_g8rnarujmxkw" w:id="2"/>
      <w:bookmarkEnd w:id="2"/>
      <w:r w:rsidDel="00000000" w:rsidR="00000000" w:rsidRPr="00000000">
        <w:rPr>
          <w:b w:val="1"/>
          <w:bCs w:val="1"/>
          <w:color w:val="1b1c1d"/>
          <w:sz w:val="26"/>
          <w:szCs w:val="26"/>
          <w:rtl w:val="0"/>
        </w:rPr>
        <w:t xml:space="preserve">1.1 Pixel Installation and Health Check</w:t>
      </w:r>
    </w:p>
    <w:p w:rsidR="00000000" w:rsidDel="00000000" w:rsidP="00000000" w:rsidRDefault="00000000" w:rsidRPr="00000000" w14:paraId="00000014">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b w:val="1"/>
          <w:bCs w:val="1"/>
          <w:color w:val="1b1c1d"/>
          <w:rtl w:val="0"/>
        </w:rPr>
        <w:t xml:space="preserve">Purpose:</w:t>
      </w:r>
      <w:r w:rsidDel="00000000" w:rsidR="00000000" w:rsidRPr="00000000">
        <w:rPr>
          <w:color w:val="1b1c1d"/>
          <w:rtl w:val="0"/>
        </w:rPr>
        <w:t xml:space="preserve"> Confirming the base tracking codes are present and functioning site-wide.</w:t>
      </w:r>
    </w:p>
    <w:tbl>
      <w:tblPr>
        <w:tblStyle w:val="Table3"/>
        <w:tblW w:w="87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20"/>
        <w:gridCol w:w="3435"/>
        <w:gridCol w:w="1815"/>
        <w:gridCol w:w="1875"/>
        <w:tblGridChange w:id="0">
          <w:tblGrid>
            <w:gridCol w:w="1620"/>
            <w:gridCol w:w="3435"/>
            <w:gridCol w:w="1815"/>
            <w:gridCol w:w="1875"/>
          </w:tblGrid>
        </w:tblGridChange>
      </w:tblGrid>
      <w:tr>
        <w:trPr>
          <w:cantSplit w:val="0"/>
          <w:trHeight w:val="810"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5">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b1c1d"/>
              </w:rPr>
            </w:pPr>
            <w:r w:rsidDel="00000000" w:rsidR="00000000" w:rsidRPr="00000000">
              <w:rPr>
                <w:b w:val="1"/>
                <w:bCs w:val="1"/>
                <w:color w:val="1b1c1d"/>
                <w:rtl w:val="0"/>
              </w:rPr>
              <w:t xml:space="preserve">Step</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6">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b1c1d"/>
              </w:rPr>
            </w:pPr>
            <w:r w:rsidDel="00000000" w:rsidR="00000000" w:rsidRPr="00000000">
              <w:rPr>
                <w:b w:val="1"/>
                <w:bCs w:val="1"/>
                <w:color w:val="1b1c1d"/>
                <w:rtl w:val="0"/>
              </w:rPr>
              <w:t xml:space="preserve">Detailed Procedure</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7">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b1c1d"/>
              </w:rPr>
            </w:pPr>
            <w:r w:rsidDel="00000000" w:rsidR="00000000" w:rsidRPr="00000000">
              <w:rPr>
                <w:b w:val="1"/>
                <w:bCs w:val="1"/>
                <w:color w:val="1b1c1d"/>
                <w:rtl w:val="0"/>
              </w:rPr>
              <w:t xml:space="preserve">Tools &amp; Platforms</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8">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b1c1d"/>
              </w:rPr>
            </w:pPr>
            <w:r w:rsidDel="00000000" w:rsidR="00000000" w:rsidRPr="00000000">
              <w:rPr>
                <w:b w:val="1"/>
                <w:bCs w:val="1"/>
                <w:color w:val="1b1c1d"/>
                <w:rtl w:val="0"/>
              </w:rPr>
              <w:t xml:space="preserve">Validation Output</w:t>
            </w:r>
          </w:p>
        </w:tc>
      </w:tr>
      <w:tr>
        <w:trPr>
          <w:cantSplit w:val="0"/>
          <w:trHeight w:val="4125"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9">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b1c1d"/>
              </w:rPr>
            </w:pPr>
            <w:r w:rsidDel="00000000" w:rsidR="00000000" w:rsidRPr="00000000">
              <w:rPr>
                <w:b w:val="1"/>
                <w:bCs w:val="1"/>
                <w:color w:val="1b1c1d"/>
                <w:rtl w:val="0"/>
              </w:rPr>
              <w:t xml:space="preserve">1.1.1 Base Tag Presence</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A">
            <w:pPr>
              <w:pBdr>
                <w:top w:color="auto" w:space="0" w:sz="0" w:val="none"/>
                <w:left w:color="auto" w:space="0" w:sz="0" w:val="none"/>
                <w:bottom w:color="auto" w:space="0" w:sz="0" w:val="none"/>
                <w:right w:color="auto" w:space="0" w:sz="0" w:val="none"/>
                <w:between w:color="auto" w:space="0" w:sz="0" w:val="none"/>
              </w:pBdr>
              <w:spacing w:after="480" w:lineRule="auto"/>
              <w:rPr>
                <w:color w:val="1b1c1d"/>
              </w:rPr>
            </w:pPr>
            <w:r w:rsidDel="00000000" w:rsidR="00000000" w:rsidRPr="00000000">
              <w:rPr>
                <w:b w:val="1"/>
                <w:bCs w:val="1"/>
                <w:color w:val="1b1c1d"/>
                <w:rtl w:val="0"/>
              </w:rPr>
              <w:t xml:space="preserve">Action:</w:t>
            </w:r>
            <w:r w:rsidDel="00000000" w:rsidR="00000000" w:rsidRPr="00000000">
              <w:rPr>
                <w:color w:val="1b1c1d"/>
                <w:rtl w:val="0"/>
              </w:rPr>
              <w:t xml:space="preserve"> Use the respective platform helper extensions (e.g., </w:t>
            </w:r>
            <w:r w:rsidDel="00000000" w:rsidR="00000000" w:rsidRPr="00000000">
              <w:rPr>
                <w:b w:val="1"/>
                <w:bCs w:val="1"/>
                <w:color w:val="1b1c1d"/>
                <w:rtl w:val="0"/>
              </w:rPr>
              <w:t xml:space="preserve">Meta Pixel Helper</w:t>
            </w:r>
            <w:r w:rsidDel="00000000" w:rsidR="00000000" w:rsidRPr="00000000">
              <w:rPr>
                <w:color w:val="1b1c1d"/>
                <w:rtl w:val="0"/>
              </w:rPr>
              <w:t xml:space="preserve">, </w:t>
            </w:r>
            <w:r w:rsidDel="00000000" w:rsidR="00000000" w:rsidRPr="00000000">
              <w:rPr>
                <w:b w:val="1"/>
                <w:bCs w:val="1"/>
                <w:color w:val="1b1c1d"/>
                <w:rtl w:val="0"/>
              </w:rPr>
              <w:t xml:space="preserve">Google Tag Assistant</w:t>
            </w:r>
            <w:r w:rsidDel="00000000" w:rsidR="00000000" w:rsidRPr="00000000">
              <w:rPr>
                <w:color w:val="1b1c1d"/>
                <w:rtl w:val="0"/>
              </w:rPr>
              <w:t xml:space="preserve">) and browse the website's homepage, category, and product pages. </w:t>
            </w:r>
            <w:r w:rsidDel="00000000" w:rsidR="00000000" w:rsidRPr="00000000">
              <w:rPr>
                <w:b w:val="1"/>
                <w:bCs w:val="1"/>
                <w:color w:val="1b1c1d"/>
                <w:rtl w:val="0"/>
              </w:rPr>
              <w:t xml:space="preserve">Verification:</w:t>
            </w:r>
            <w:r w:rsidDel="00000000" w:rsidR="00000000" w:rsidRPr="00000000">
              <w:rPr>
                <w:color w:val="1b1c1d"/>
                <w:rtl w:val="0"/>
              </w:rPr>
              <w:t xml:space="preserve"> Confirm that the base tracking snippet (Meta Pixel ID, Google G-Tag) loads successfully on every page, indicating it is correctly integrated into the </w:t>
            </w:r>
            <w:r w:rsidDel="00000000" w:rsidR="00000000" w:rsidRPr="00000000">
              <w:rPr>
                <w:color w:val="444746"/>
                <w:shd w:fill="e9eef6" w:val="clear"/>
                <w:rtl w:val="0"/>
              </w:rPr>
              <w:t xml:space="preserve">&lt;head&gt;</w:t>
            </w:r>
            <w:r w:rsidDel="00000000" w:rsidR="00000000" w:rsidRPr="00000000">
              <w:rPr>
                <w:color w:val="1b1c1d"/>
                <w:rtl w:val="0"/>
              </w:rPr>
              <w:t xml:space="preserve"> of the site template.</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B">
            <w:pPr>
              <w:pBdr>
                <w:top w:color="auto" w:space="0" w:sz="0" w:val="none"/>
                <w:left w:color="auto" w:space="0" w:sz="0" w:val="none"/>
                <w:bottom w:color="auto" w:space="0" w:sz="0" w:val="none"/>
                <w:right w:color="auto" w:space="0" w:sz="0" w:val="none"/>
                <w:between w:color="auto" w:space="0" w:sz="0" w:val="none"/>
              </w:pBdr>
              <w:spacing w:after="480" w:lineRule="auto"/>
              <w:rPr>
                <w:color w:val="1b1c1d"/>
              </w:rPr>
            </w:pPr>
            <w:r w:rsidDel="00000000" w:rsidR="00000000" w:rsidRPr="00000000">
              <w:rPr>
                <w:color w:val="1b1c1d"/>
                <w:rtl w:val="0"/>
              </w:rPr>
              <w:t xml:space="preserve">Browser Extensions (Pixel Helper/Tag Assistant)</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C">
            <w:pPr>
              <w:pBdr>
                <w:top w:color="auto" w:space="0" w:sz="0" w:val="none"/>
                <w:left w:color="auto" w:space="0" w:sz="0" w:val="none"/>
                <w:bottom w:color="auto" w:space="0" w:sz="0" w:val="none"/>
                <w:right w:color="auto" w:space="0" w:sz="0" w:val="none"/>
                <w:between w:color="auto" w:space="0" w:sz="0" w:val="none"/>
              </w:pBdr>
              <w:spacing w:after="480" w:lineRule="auto"/>
              <w:rPr>
                <w:color w:val="1b1c1d"/>
              </w:rPr>
            </w:pPr>
            <w:r w:rsidDel="00000000" w:rsidR="00000000" w:rsidRPr="00000000">
              <w:rPr>
                <w:color w:val="1b1c1d"/>
                <w:rtl w:val="0"/>
              </w:rPr>
              <w:t xml:space="preserve">Status must be "Active" or "Verified"; no errors or duplicate base tags.</w:t>
            </w:r>
          </w:p>
        </w:tc>
      </w:tr>
      <w:tr>
        <w:trPr>
          <w:cantSplit w:val="0"/>
          <w:trHeight w:val="3840"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D">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b1c1d"/>
              </w:rPr>
            </w:pPr>
            <w:r w:rsidDel="00000000" w:rsidR="00000000" w:rsidRPr="00000000">
              <w:rPr>
                <w:b w:val="1"/>
                <w:bCs w:val="1"/>
                <w:color w:val="1b1c1d"/>
                <w:rtl w:val="0"/>
              </w:rPr>
              <w:t xml:space="preserve">1.1.2 Events Manager Diagnosis</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E">
            <w:pPr>
              <w:pBdr>
                <w:top w:color="auto" w:space="0" w:sz="0" w:val="none"/>
                <w:left w:color="auto" w:space="0" w:sz="0" w:val="none"/>
                <w:bottom w:color="auto" w:space="0" w:sz="0" w:val="none"/>
                <w:right w:color="auto" w:space="0" w:sz="0" w:val="none"/>
                <w:between w:color="auto" w:space="0" w:sz="0" w:val="none"/>
              </w:pBdr>
              <w:spacing w:after="480" w:lineRule="auto"/>
              <w:rPr>
                <w:color w:val="1b1c1d"/>
              </w:rPr>
            </w:pPr>
            <w:r w:rsidDel="00000000" w:rsidR="00000000" w:rsidRPr="00000000">
              <w:rPr>
                <w:b w:val="1"/>
                <w:bCs w:val="1"/>
                <w:color w:val="1b1c1d"/>
                <w:rtl w:val="0"/>
              </w:rPr>
              <w:t xml:space="preserve">Action:</w:t>
            </w:r>
            <w:r w:rsidDel="00000000" w:rsidR="00000000" w:rsidRPr="00000000">
              <w:rPr>
                <w:color w:val="1b1c1d"/>
                <w:rtl w:val="0"/>
              </w:rPr>
              <w:t xml:space="preserve"> Navigate to the </w:t>
            </w:r>
            <w:r w:rsidDel="00000000" w:rsidR="00000000" w:rsidRPr="00000000">
              <w:rPr>
                <w:b w:val="1"/>
                <w:bCs w:val="1"/>
                <w:color w:val="1b1c1d"/>
                <w:rtl w:val="0"/>
              </w:rPr>
              <w:t xml:space="preserve">Events Manager</w:t>
            </w:r>
            <w:r w:rsidDel="00000000" w:rsidR="00000000" w:rsidRPr="00000000">
              <w:rPr>
                <w:color w:val="1b1c1d"/>
                <w:rtl w:val="0"/>
              </w:rPr>
              <w:t xml:space="preserve"> in both the Meta Ads and Google Ads platforms. Use the </w:t>
            </w:r>
            <w:r w:rsidDel="00000000" w:rsidR="00000000" w:rsidRPr="00000000">
              <w:rPr>
                <w:b w:val="1"/>
                <w:bCs w:val="1"/>
                <w:color w:val="1b1c1d"/>
                <w:rtl w:val="0"/>
              </w:rPr>
              <w:t xml:space="preserve">Test Events</w:t>
            </w:r>
            <w:r w:rsidDel="00000000" w:rsidR="00000000" w:rsidRPr="00000000">
              <w:rPr>
                <w:color w:val="1b1c1d"/>
                <w:rtl w:val="0"/>
              </w:rPr>
              <w:t xml:space="preserve"> feature. Navigate the live site as a test user. </w:t>
            </w:r>
            <w:r w:rsidDel="00000000" w:rsidR="00000000" w:rsidRPr="00000000">
              <w:rPr>
                <w:b w:val="1"/>
                <w:bCs w:val="1"/>
                <w:color w:val="1b1c1d"/>
                <w:rtl w:val="0"/>
              </w:rPr>
              <w:t xml:space="preserve">Verification:</w:t>
            </w:r>
            <w:r w:rsidDel="00000000" w:rsidR="00000000" w:rsidRPr="00000000">
              <w:rPr>
                <w:color w:val="1b1c1d"/>
                <w:rtl w:val="0"/>
              </w:rPr>
              <w:t xml:space="preserve"> Ensure that the most common event, </w:t>
            </w:r>
            <w:r w:rsidDel="00000000" w:rsidR="00000000" w:rsidRPr="00000000">
              <w:rPr>
                <w:b w:val="1"/>
                <w:bCs w:val="1"/>
                <w:color w:val="444746"/>
                <w:shd w:fill="e9eef6" w:val="clear"/>
                <w:rtl w:val="0"/>
              </w:rPr>
              <w:t xml:space="preserve">PageView</w:t>
            </w:r>
            <w:r w:rsidDel="00000000" w:rsidR="00000000" w:rsidRPr="00000000">
              <w:rPr>
                <w:color w:val="1b1c1d"/>
                <w:rtl w:val="0"/>
              </w:rPr>
              <w:t xml:space="preserve"> (or </w:t>
            </w:r>
            <w:r w:rsidDel="00000000" w:rsidR="00000000" w:rsidRPr="00000000">
              <w:rPr>
                <w:b w:val="1"/>
                <w:bCs w:val="1"/>
                <w:color w:val="444746"/>
                <w:shd w:fill="e9eef6" w:val="clear"/>
                <w:rtl w:val="0"/>
              </w:rPr>
              <w:t xml:space="preserve">Page_View</w:t>
            </w:r>
            <w:r w:rsidDel="00000000" w:rsidR="00000000" w:rsidRPr="00000000">
              <w:rPr>
                <w:color w:val="1b1c1d"/>
                <w:rtl w:val="0"/>
              </w:rPr>
              <w:t xml:space="preserve">), is reported immediately and consistently for every page load.</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F">
            <w:pPr>
              <w:pBdr>
                <w:top w:color="auto" w:space="0" w:sz="0" w:val="none"/>
                <w:left w:color="auto" w:space="0" w:sz="0" w:val="none"/>
                <w:bottom w:color="auto" w:space="0" w:sz="0" w:val="none"/>
                <w:right w:color="auto" w:space="0" w:sz="0" w:val="none"/>
                <w:between w:color="auto" w:space="0" w:sz="0" w:val="none"/>
              </w:pBdr>
              <w:spacing w:after="480" w:lineRule="auto"/>
              <w:rPr>
                <w:color w:val="1b1c1d"/>
              </w:rPr>
            </w:pPr>
            <w:r w:rsidDel="00000000" w:rsidR="00000000" w:rsidRPr="00000000">
              <w:rPr>
                <w:color w:val="1b1c1d"/>
                <w:rtl w:val="0"/>
              </w:rPr>
              <w:t xml:space="preserve">Meta Events Manager, Google Ads Conversion Diagnostics</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0">
            <w:pPr>
              <w:pBdr>
                <w:top w:color="auto" w:space="0" w:sz="0" w:val="none"/>
                <w:left w:color="auto" w:space="0" w:sz="0" w:val="none"/>
                <w:bottom w:color="auto" w:space="0" w:sz="0" w:val="none"/>
                <w:right w:color="auto" w:space="0" w:sz="0" w:val="none"/>
                <w:between w:color="auto" w:space="0" w:sz="0" w:val="none"/>
              </w:pBdr>
              <w:spacing w:after="480" w:lineRule="auto"/>
              <w:rPr>
                <w:color w:val="1b1c1d"/>
              </w:rPr>
            </w:pPr>
            <w:r w:rsidDel="00000000" w:rsidR="00000000" w:rsidRPr="00000000">
              <w:rPr>
                <w:color w:val="1b1c1d"/>
                <w:rtl w:val="0"/>
              </w:rPr>
              <w:t xml:space="preserve">Successful receipt of </w:t>
            </w:r>
            <w:r w:rsidDel="00000000" w:rsidR="00000000" w:rsidRPr="00000000">
              <w:rPr>
                <w:color w:val="444746"/>
                <w:shd w:fill="e9eef6" w:val="clear"/>
                <w:rtl w:val="0"/>
              </w:rPr>
              <w:t xml:space="preserve">PageView</w:t>
            </w:r>
            <w:r w:rsidDel="00000000" w:rsidR="00000000" w:rsidRPr="00000000">
              <w:rPr>
                <w:color w:val="1b1c1d"/>
                <w:rtl w:val="0"/>
              </w:rPr>
              <w:t xml:space="preserve"> event; latency &lt; 5 seconds.</w:t>
            </w:r>
          </w:p>
        </w:tc>
      </w:tr>
    </w:tbl>
    <w:p w:rsidR="00000000" w:rsidDel="00000000" w:rsidP="00000000" w:rsidRDefault="00000000" w:rsidRPr="00000000" w14:paraId="00000021">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b1c1d"/>
          <w:sz w:val="26"/>
          <w:szCs w:val="26"/>
        </w:rPr>
      </w:pPr>
      <w:bookmarkStart w:colFirst="0" w:colLast="0" w:name="_7sgdkq9leq5s" w:id="3"/>
      <w:bookmarkEnd w:id="3"/>
      <w:r w:rsidDel="00000000" w:rsidR="00000000" w:rsidRPr="00000000">
        <w:rPr>
          <w:b w:val="1"/>
          <w:bCs w:val="1"/>
          <w:color w:val="1b1c1d"/>
          <w:sz w:val="26"/>
          <w:szCs w:val="26"/>
          <w:rtl w:val="0"/>
        </w:rPr>
        <w:t xml:space="preserve">1.2 Verification of Critical Conversion Funnel Events</w:t>
      </w:r>
    </w:p>
    <w:p w:rsidR="00000000" w:rsidDel="00000000" w:rsidP="00000000" w:rsidRDefault="00000000" w:rsidRPr="00000000" w14:paraId="00000022">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retargeting campaign relies exclusively on the precise capture of four funnel events to define the Abandoned Cart Audience.</w:t>
      </w:r>
    </w:p>
    <w:tbl>
      <w:tblPr>
        <w:tblStyle w:val="Table4"/>
        <w:tblW w:w="87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45"/>
        <w:gridCol w:w="2340"/>
        <w:gridCol w:w="2400"/>
        <w:gridCol w:w="1560"/>
        <w:tblGridChange w:id="0">
          <w:tblGrid>
            <w:gridCol w:w="2445"/>
            <w:gridCol w:w="2340"/>
            <w:gridCol w:w="2400"/>
            <w:gridCol w:w="1560"/>
          </w:tblGrid>
        </w:tblGridChange>
      </w:tblGrid>
      <w:tr>
        <w:trPr>
          <w:cantSplit w:val="0"/>
          <w:trHeight w:val="810"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3">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b1c1d"/>
              </w:rPr>
            </w:pPr>
            <w:r w:rsidDel="00000000" w:rsidR="00000000" w:rsidRPr="00000000">
              <w:rPr>
                <w:b w:val="1"/>
                <w:bCs w:val="1"/>
                <w:color w:val="1b1c1d"/>
                <w:rtl w:val="0"/>
              </w:rPr>
              <w:t xml:space="preserve">Step</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4">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b1c1d"/>
              </w:rPr>
            </w:pPr>
            <w:r w:rsidDel="00000000" w:rsidR="00000000" w:rsidRPr="00000000">
              <w:rPr>
                <w:b w:val="1"/>
                <w:bCs w:val="1"/>
                <w:color w:val="1b1c1d"/>
                <w:rtl w:val="0"/>
              </w:rPr>
              <w:t xml:space="preserve">Event Name (Standard)</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5">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b1c1d"/>
              </w:rPr>
            </w:pPr>
            <w:r w:rsidDel="00000000" w:rsidR="00000000" w:rsidRPr="00000000">
              <w:rPr>
                <w:b w:val="1"/>
                <w:bCs w:val="1"/>
                <w:color w:val="1b1c1d"/>
                <w:rtl w:val="0"/>
              </w:rPr>
              <w:t xml:space="preserve">Trigger Location / Action</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6">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b1c1d"/>
              </w:rPr>
            </w:pPr>
            <w:r w:rsidDel="00000000" w:rsidR="00000000" w:rsidRPr="00000000">
              <w:rPr>
                <w:b w:val="1"/>
                <w:bCs w:val="1"/>
                <w:color w:val="1b1c1d"/>
                <w:rtl w:val="0"/>
              </w:rPr>
              <w:t xml:space="preserve">Parameter Mandate</w:t>
            </w:r>
          </w:p>
        </w:tc>
      </w:tr>
      <w:tr>
        <w:trPr>
          <w:cantSplit w:val="0"/>
          <w:trHeight w:val="3015"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7">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444746"/>
                <w:shd w:fill="e9eef6" w:val="clear"/>
              </w:rPr>
            </w:pPr>
            <w:r w:rsidDel="00000000" w:rsidR="00000000" w:rsidRPr="00000000">
              <w:rPr>
                <w:b w:val="1"/>
                <w:bCs w:val="1"/>
                <w:color w:val="1b1c1d"/>
                <w:rtl w:val="0"/>
              </w:rPr>
              <w:t xml:space="preserve">1.2.1 </w:t>
            </w:r>
            <w:r w:rsidDel="00000000" w:rsidR="00000000" w:rsidRPr="00000000">
              <w:rPr>
                <w:b w:val="1"/>
                <w:bCs w:val="1"/>
                <w:color w:val="444746"/>
                <w:shd w:fill="e9eef6" w:val="clear"/>
                <w:rtl w:val="0"/>
              </w:rPr>
              <w:t xml:space="preserve">ViewContent</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8">
            <w:pPr>
              <w:pBdr>
                <w:top w:color="auto" w:space="0" w:sz="0" w:val="none"/>
                <w:left w:color="auto" w:space="0" w:sz="0" w:val="none"/>
                <w:bottom w:color="auto" w:space="0" w:sz="0" w:val="none"/>
                <w:right w:color="auto" w:space="0" w:sz="0" w:val="none"/>
                <w:between w:color="auto" w:space="0" w:sz="0" w:val="none"/>
              </w:pBdr>
              <w:spacing w:after="480" w:lineRule="auto"/>
              <w:rPr>
                <w:color w:val="1b1c1d"/>
              </w:rPr>
            </w:pPr>
            <w:r w:rsidDel="00000000" w:rsidR="00000000" w:rsidRPr="00000000">
              <w:rPr>
                <w:b w:val="1"/>
                <w:bCs w:val="1"/>
                <w:color w:val="1b1c1d"/>
                <w:rtl w:val="0"/>
              </w:rPr>
              <w:t xml:space="preserve">Action:</w:t>
            </w:r>
            <w:r w:rsidDel="00000000" w:rsidR="00000000" w:rsidRPr="00000000">
              <w:rPr>
                <w:color w:val="1b1c1d"/>
                <w:rtl w:val="0"/>
              </w:rPr>
              <w:t xml:space="preserve"> Load any product detail page (e.g., </w:t>
            </w:r>
            <w:r w:rsidDel="00000000" w:rsidR="00000000" w:rsidRPr="00000000">
              <w:rPr>
                <w:color w:val="444746"/>
                <w:shd w:fill="e9eef6" w:val="clear"/>
                <w:rtl w:val="0"/>
              </w:rPr>
              <w:t xml:space="preserve">/products/blue-dress</w:t>
            </w:r>
            <w:r w:rsidDel="00000000" w:rsidR="00000000" w:rsidRPr="00000000">
              <w:rPr>
                <w:color w:val="1b1c1d"/>
                <w:rtl w:val="0"/>
              </w:rPr>
              <w:t xml:space="preserve">). </w:t>
            </w:r>
            <w:r w:rsidDel="00000000" w:rsidR="00000000" w:rsidRPr="00000000">
              <w:rPr>
                <w:b w:val="1"/>
                <w:bCs w:val="1"/>
                <w:color w:val="1b1c1d"/>
                <w:rtl w:val="0"/>
              </w:rPr>
              <w:t xml:space="preserve">Trigger Verification:</w:t>
            </w:r>
            <w:r w:rsidDel="00000000" w:rsidR="00000000" w:rsidRPr="00000000">
              <w:rPr>
                <w:color w:val="1b1c1d"/>
                <w:rtl w:val="0"/>
              </w:rPr>
              <w:t xml:space="preserve"> This event must fire immediately upon the product page loading.</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9">
            <w:pPr>
              <w:pBdr>
                <w:top w:color="auto" w:space="0" w:sz="0" w:val="none"/>
                <w:left w:color="auto" w:space="0" w:sz="0" w:val="none"/>
                <w:bottom w:color="auto" w:space="0" w:sz="0" w:val="none"/>
                <w:right w:color="auto" w:space="0" w:sz="0" w:val="none"/>
                <w:between w:color="auto" w:space="0" w:sz="0" w:val="none"/>
              </w:pBdr>
              <w:spacing w:after="480" w:lineRule="auto"/>
              <w:rPr>
                <w:color w:val="1b1c1d"/>
              </w:rPr>
            </w:pPr>
            <w:r w:rsidDel="00000000" w:rsidR="00000000" w:rsidRPr="00000000">
              <w:rPr>
                <w:b w:val="1"/>
                <w:bCs w:val="1"/>
                <w:color w:val="1b1c1d"/>
                <w:rtl w:val="0"/>
              </w:rPr>
              <w:t xml:space="preserve">Parameter Check:</w:t>
            </w:r>
            <w:r w:rsidDel="00000000" w:rsidR="00000000" w:rsidRPr="00000000">
              <w:rPr>
                <w:color w:val="1b1c1d"/>
                <w:rtl w:val="0"/>
              </w:rPr>
              <w:t xml:space="preserve"> Must pass back </w:t>
            </w:r>
            <w:r w:rsidDel="00000000" w:rsidR="00000000" w:rsidRPr="00000000">
              <w:rPr>
                <w:color w:val="444746"/>
                <w:shd w:fill="e9eef6" w:val="clear"/>
                <w:rtl w:val="0"/>
              </w:rPr>
              <w:t xml:space="preserve">content_id</w:t>
            </w:r>
            <w:r w:rsidDel="00000000" w:rsidR="00000000" w:rsidRPr="00000000">
              <w:rPr>
                <w:color w:val="1b1c1d"/>
                <w:rtl w:val="0"/>
              </w:rPr>
              <w:t xml:space="preserve"> (SKU), </w:t>
            </w:r>
            <w:r w:rsidDel="00000000" w:rsidR="00000000" w:rsidRPr="00000000">
              <w:rPr>
                <w:color w:val="444746"/>
                <w:shd w:fill="e9eef6" w:val="clear"/>
                <w:rtl w:val="0"/>
              </w:rPr>
              <w:t xml:space="preserve">content_type</w:t>
            </w:r>
            <w:r w:rsidDel="00000000" w:rsidR="00000000" w:rsidRPr="00000000">
              <w:rPr>
                <w:color w:val="1b1c1d"/>
                <w:rtl w:val="0"/>
              </w:rPr>
              <w:t xml:space="preserve"> (e.g., 'product'), and </w:t>
            </w:r>
            <w:r w:rsidDel="00000000" w:rsidR="00000000" w:rsidRPr="00000000">
              <w:rPr>
                <w:b w:val="1"/>
                <w:bCs w:val="1"/>
                <w:color w:val="444746"/>
                <w:shd w:fill="e9eef6" w:val="clear"/>
                <w:rtl w:val="0"/>
              </w:rPr>
              <w:t xml:space="preserve">value</w:t>
            </w:r>
            <w:r w:rsidDel="00000000" w:rsidR="00000000" w:rsidRPr="00000000">
              <w:rPr>
                <w:color w:val="1b1c1d"/>
                <w:rtl w:val="0"/>
              </w:rPr>
              <w:t xml:space="preserve"> (product price).</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A">
            <w:pPr>
              <w:spacing w:after="480" w:lineRule="auto"/>
              <w:rPr>
                <w:color w:val="1b1c1d"/>
              </w:rPr>
            </w:pPr>
            <w:r w:rsidDel="00000000" w:rsidR="00000000" w:rsidRPr="00000000">
              <w:rPr>
                <w:rtl w:val="0"/>
              </w:rPr>
            </w:r>
          </w:p>
        </w:tc>
      </w:tr>
      <w:tr>
        <w:trPr>
          <w:cantSplit w:val="0"/>
          <w:trHeight w:val="3840"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B">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444746"/>
                <w:shd w:fill="e9eef6" w:val="clear"/>
              </w:rPr>
            </w:pPr>
            <w:r w:rsidDel="00000000" w:rsidR="00000000" w:rsidRPr="00000000">
              <w:rPr>
                <w:b w:val="1"/>
                <w:bCs w:val="1"/>
                <w:color w:val="1b1c1d"/>
                <w:rtl w:val="0"/>
              </w:rPr>
              <w:t xml:space="preserve">1.2.2 </w:t>
            </w:r>
            <w:r w:rsidDel="00000000" w:rsidR="00000000" w:rsidRPr="00000000">
              <w:rPr>
                <w:b w:val="1"/>
                <w:bCs w:val="1"/>
                <w:color w:val="444746"/>
                <w:shd w:fill="e9eef6" w:val="clear"/>
                <w:rtl w:val="0"/>
              </w:rPr>
              <w:t xml:space="preserve">AddToCart</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C">
            <w:pPr>
              <w:pBdr>
                <w:top w:color="auto" w:space="0" w:sz="0" w:val="none"/>
                <w:left w:color="auto" w:space="0" w:sz="0" w:val="none"/>
                <w:bottom w:color="auto" w:space="0" w:sz="0" w:val="none"/>
                <w:right w:color="auto" w:space="0" w:sz="0" w:val="none"/>
                <w:between w:color="auto" w:space="0" w:sz="0" w:val="none"/>
              </w:pBdr>
              <w:spacing w:after="480" w:lineRule="auto"/>
              <w:rPr>
                <w:color w:val="1b1c1d"/>
              </w:rPr>
            </w:pPr>
            <w:r w:rsidDel="00000000" w:rsidR="00000000" w:rsidRPr="00000000">
              <w:rPr>
                <w:b w:val="1"/>
                <w:bCs w:val="1"/>
                <w:color w:val="1b1c1d"/>
                <w:rtl w:val="0"/>
              </w:rPr>
              <w:t xml:space="preserve">Action:</w:t>
            </w:r>
            <w:r w:rsidDel="00000000" w:rsidR="00000000" w:rsidRPr="00000000">
              <w:rPr>
                <w:color w:val="1b1c1d"/>
                <w:rtl w:val="0"/>
              </w:rPr>
              <w:t xml:space="preserve"> Click the "Add to Cart" button on any product page. </w:t>
            </w:r>
            <w:r w:rsidDel="00000000" w:rsidR="00000000" w:rsidRPr="00000000">
              <w:rPr>
                <w:b w:val="1"/>
                <w:bCs w:val="1"/>
                <w:color w:val="1b1c1d"/>
                <w:rtl w:val="0"/>
              </w:rPr>
              <w:t xml:space="preserve">Trigger Verification:</w:t>
            </w:r>
            <w:r w:rsidDel="00000000" w:rsidR="00000000" w:rsidRPr="00000000">
              <w:rPr>
                <w:color w:val="1b1c1d"/>
                <w:rtl w:val="0"/>
              </w:rPr>
              <w:t xml:space="preserve"> Must fire </w:t>
            </w:r>
            <w:r w:rsidDel="00000000" w:rsidR="00000000" w:rsidRPr="00000000">
              <w:rPr>
                <w:b w:val="1"/>
                <w:bCs w:val="1"/>
                <w:color w:val="1b1c1d"/>
                <w:rtl w:val="0"/>
              </w:rPr>
              <w:t xml:space="preserve">only</w:t>
            </w:r>
            <w:r w:rsidDel="00000000" w:rsidR="00000000" w:rsidRPr="00000000">
              <w:rPr>
                <w:color w:val="1b1c1d"/>
                <w:rtl w:val="0"/>
              </w:rPr>
              <w:t xml:space="preserve"> when the item is successfully added to the virtual cart, before proceeding to the cart page itself.</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D">
            <w:pPr>
              <w:pBdr>
                <w:top w:color="auto" w:space="0" w:sz="0" w:val="none"/>
                <w:left w:color="auto" w:space="0" w:sz="0" w:val="none"/>
                <w:bottom w:color="auto" w:space="0" w:sz="0" w:val="none"/>
                <w:right w:color="auto" w:space="0" w:sz="0" w:val="none"/>
                <w:between w:color="auto" w:space="0" w:sz="0" w:val="none"/>
              </w:pBdr>
              <w:spacing w:after="480" w:lineRule="auto"/>
              <w:rPr>
                <w:color w:val="1b1c1d"/>
              </w:rPr>
            </w:pPr>
            <w:r w:rsidDel="00000000" w:rsidR="00000000" w:rsidRPr="00000000">
              <w:rPr>
                <w:b w:val="1"/>
                <w:bCs w:val="1"/>
                <w:color w:val="1b1c1d"/>
                <w:rtl w:val="0"/>
              </w:rPr>
              <w:t xml:space="preserve">Parameter Check:</w:t>
            </w:r>
            <w:r w:rsidDel="00000000" w:rsidR="00000000" w:rsidRPr="00000000">
              <w:rPr>
                <w:color w:val="1b1c1d"/>
                <w:rtl w:val="0"/>
              </w:rPr>
              <w:t xml:space="preserve"> Must pass back </w:t>
            </w:r>
            <w:r w:rsidDel="00000000" w:rsidR="00000000" w:rsidRPr="00000000">
              <w:rPr>
                <w:color w:val="444746"/>
                <w:shd w:fill="e9eef6" w:val="clear"/>
                <w:rtl w:val="0"/>
              </w:rPr>
              <w:t xml:space="preserve">content_ids</w:t>
            </w:r>
            <w:r w:rsidDel="00000000" w:rsidR="00000000" w:rsidRPr="00000000">
              <w:rPr>
                <w:color w:val="1b1c1d"/>
                <w:rtl w:val="0"/>
              </w:rPr>
              <w:t xml:space="preserve"> (array of SKUs), </w:t>
            </w:r>
            <w:r w:rsidDel="00000000" w:rsidR="00000000" w:rsidRPr="00000000">
              <w:rPr>
                <w:color w:val="444746"/>
                <w:shd w:fill="e9eef6" w:val="clear"/>
                <w:rtl w:val="0"/>
              </w:rPr>
              <w:t xml:space="preserve">currency</w:t>
            </w:r>
            <w:r w:rsidDel="00000000" w:rsidR="00000000" w:rsidRPr="00000000">
              <w:rPr>
                <w:color w:val="1b1c1d"/>
                <w:rtl w:val="0"/>
              </w:rPr>
              <w:t xml:space="preserve">, and </w:t>
            </w:r>
            <w:r w:rsidDel="00000000" w:rsidR="00000000" w:rsidRPr="00000000">
              <w:rPr>
                <w:b w:val="1"/>
                <w:bCs w:val="1"/>
                <w:color w:val="444746"/>
                <w:shd w:fill="e9eef6" w:val="clear"/>
                <w:rtl w:val="0"/>
              </w:rPr>
              <w:t xml:space="preserve">value</w:t>
            </w:r>
            <w:r w:rsidDel="00000000" w:rsidR="00000000" w:rsidRPr="00000000">
              <w:rPr>
                <w:color w:val="1b1c1d"/>
                <w:rtl w:val="0"/>
              </w:rPr>
              <w:t xml:space="preserve"> (total value of items </w:t>
            </w:r>
            <w:r w:rsidDel="00000000" w:rsidR="00000000" w:rsidRPr="00000000">
              <w:rPr>
                <w:i w:val="1"/>
                <w:iCs w:val="1"/>
                <w:color w:val="1b1c1d"/>
                <w:rtl w:val="0"/>
              </w:rPr>
              <w:t xml:space="preserve">in the cart</w:t>
            </w:r>
            <w:r w:rsidDel="00000000" w:rsidR="00000000" w:rsidRPr="00000000">
              <w:rPr>
                <w:color w:val="1b1c1d"/>
                <w:rtl w:val="0"/>
              </w:rPr>
              <w:t xml:space="preserve">).</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E">
            <w:pPr>
              <w:spacing w:after="480" w:lineRule="auto"/>
              <w:rPr>
                <w:color w:val="1b1c1d"/>
              </w:rPr>
            </w:pPr>
            <w:r w:rsidDel="00000000" w:rsidR="00000000" w:rsidRPr="00000000">
              <w:rPr>
                <w:rtl w:val="0"/>
              </w:rPr>
            </w:r>
          </w:p>
        </w:tc>
      </w:tr>
      <w:tr>
        <w:trPr>
          <w:cantSplit w:val="0"/>
          <w:trHeight w:val="4395"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F">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b1c1d"/>
              </w:rPr>
            </w:pPr>
            <w:r w:rsidDel="00000000" w:rsidR="00000000" w:rsidRPr="00000000">
              <w:rPr>
                <w:b w:val="1"/>
                <w:bCs w:val="1"/>
                <w:color w:val="1b1c1d"/>
                <w:rtl w:val="0"/>
              </w:rPr>
              <w:t xml:space="preserve">1.2.3 </w:t>
            </w:r>
            <w:r w:rsidDel="00000000" w:rsidR="00000000" w:rsidRPr="00000000">
              <w:rPr>
                <w:b w:val="1"/>
                <w:bCs w:val="1"/>
                <w:color w:val="444746"/>
                <w:shd w:fill="e9eef6" w:val="clear"/>
                <w:rtl w:val="0"/>
              </w:rPr>
              <w:t xml:space="preserve">InitiateCheckout</w:t>
            </w:r>
            <w:r w:rsidDel="00000000" w:rsidR="00000000" w:rsidRPr="00000000">
              <w:rPr>
                <w:b w:val="1"/>
                <w:bCs w:val="1"/>
                <w:color w:val="1b1c1d"/>
                <w:rtl w:val="0"/>
              </w:rPr>
              <w:t xml:space="preserve"> (IC)</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0">
            <w:pPr>
              <w:pBdr>
                <w:top w:color="auto" w:space="0" w:sz="0" w:val="none"/>
                <w:left w:color="auto" w:space="0" w:sz="0" w:val="none"/>
                <w:bottom w:color="auto" w:space="0" w:sz="0" w:val="none"/>
                <w:right w:color="auto" w:space="0" w:sz="0" w:val="none"/>
                <w:between w:color="auto" w:space="0" w:sz="0" w:val="none"/>
              </w:pBdr>
              <w:spacing w:after="480" w:lineRule="auto"/>
              <w:rPr>
                <w:color w:val="1b1c1d"/>
              </w:rPr>
            </w:pPr>
            <w:r w:rsidDel="00000000" w:rsidR="00000000" w:rsidRPr="00000000">
              <w:rPr>
                <w:b w:val="1"/>
                <w:bCs w:val="1"/>
                <w:color w:val="1b1c1d"/>
                <w:rtl w:val="0"/>
              </w:rPr>
              <w:t xml:space="preserve">Action:</w:t>
            </w:r>
            <w:r w:rsidDel="00000000" w:rsidR="00000000" w:rsidRPr="00000000">
              <w:rPr>
                <w:color w:val="1b1c1d"/>
                <w:rtl w:val="0"/>
              </w:rPr>
              <w:t xml:space="preserve"> Click the "Proceed to Checkout" button from the shopping cart page, leading to the first step of the checkout form (e.g., shipping details). </w:t>
            </w:r>
            <w:r w:rsidDel="00000000" w:rsidR="00000000" w:rsidRPr="00000000">
              <w:rPr>
                <w:b w:val="1"/>
                <w:bCs w:val="1"/>
                <w:color w:val="1b1c1d"/>
                <w:rtl w:val="0"/>
              </w:rPr>
              <w:t xml:space="preserve">Trigger Verification:</w:t>
            </w:r>
            <w:r w:rsidDel="00000000" w:rsidR="00000000" w:rsidRPr="00000000">
              <w:rPr>
                <w:color w:val="1b1c1d"/>
                <w:rtl w:val="0"/>
              </w:rPr>
              <w:t xml:space="preserve"> Must fire </w:t>
            </w:r>
            <w:r w:rsidDel="00000000" w:rsidR="00000000" w:rsidRPr="00000000">
              <w:rPr>
                <w:b w:val="1"/>
                <w:bCs w:val="1"/>
                <w:color w:val="1b1c1d"/>
                <w:rtl w:val="0"/>
              </w:rPr>
              <w:t xml:space="preserve">only once</w:t>
            </w:r>
            <w:r w:rsidDel="00000000" w:rsidR="00000000" w:rsidRPr="00000000">
              <w:rPr>
                <w:color w:val="1b1c1d"/>
                <w:rtl w:val="0"/>
              </w:rPr>
              <w:t xml:space="preserve"> at the moment the user enters the checkout flow.</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1">
            <w:pPr>
              <w:pBdr>
                <w:top w:color="auto" w:space="0" w:sz="0" w:val="none"/>
                <w:left w:color="auto" w:space="0" w:sz="0" w:val="none"/>
                <w:bottom w:color="auto" w:space="0" w:sz="0" w:val="none"/>
                <w:right w:color="auto" w:space="0" w:sz="0" w:val="none"/>
                <w:between w:color="auto" w:space="0" w:sz="0" w:val="none"/>
              </w:pBdr>
              <w:spacing w:after="480" w:lineRule="auto"/>
              <w:rPr>
                <w:color w:val="1b1c1d"/>
              </w:rPr>
            </w:pPr>
            <w:r w:rsidDel="00000000" w:rsidR="00000000" w:rsidRPr="00000000">
              <w:rPr>
                <w:b w:val="1"/>
                <w:bCs w:val="1"/>
                <w:color w:val="1b1c1d"/>
                <w:rtl w:val="0"/>
              </w:rPr>
              <w:t xml:space="preserve">Parameter Check:</w:t>
            </w:r>
            <w:r w:rsidDel="00000000" w:rsidR="00000000" w:rsidRPr="00000000">
              <w:rPr>
                <w:color w:val="1b1c1d"/>
                <w:rtl w:val="0"/>
              </w:rPr>
              <w:t xml:space="preserve"> Must pass back </w:t>
            </w:r>
            <w:r w:rsidDel="00000000" w:rsidR="00000000" w:rsidRPr="00000000">
              <w:rPr>
                <w:color w:val="444746"/>
                <w:shd w:fill="e9eef6" w:val="clear"/>
                <w:rtl w:val="0"/>
              </w:rPr>
              <w:t xml:space="preserve">content_ids</w:t>
            </w:r>
            <w:r w:rsidDel="00000000" w:rsidR="00000000" w:rsidRPr="00000000">
              <w:rPr>
                <w:color w:val="1b1c1d"/>
                <w:rtl w:val="0"/>
              </w:rPr>
              <w:t xml:space="preserve">, </w:t>
            </w:r>
            <w:r w:rsidDel="00000000" w:rsidR="00000000" w:rsidRPr="00000000">
              <w:rPr>
                <w:color w:val="444746"/>
                <w:shd w:fill="e9eef6" w:val="clear"/>
                <w:rtl w:val="0"/>
              </w:rPr>
              <w:t xml:space="preserve">num_items</w:t>
            </w:r>
            <w:r w:rsidDel="00000000" w:rsidR="00000000" w:rsidRPr="00000000">
              <w:rPr>
                <w:color w:val="1b1c1d"/>
                <w:rtl w:val="0"/>
              </w:rPr>
              <w:t xml:space="preserve">, </w:t>
            </w:r>
            <w:r w:rsidDel="00000000" w:rsidR="00000000" w:rsidRPr="00000000">
              <w:rPr>
                <w:color w:val="444746"/>
                <w:shd w:fill="e9eef6" w:val="clear"/>
                <w:rtl w:val="0"/>
              </w:rPr>
              <w:t xml:space="preserve">currency</w:t>
            </w:r>
            <w:r w:rsidDel="00000000" w:rsidR="00000000" w:rsidRPr="00000000">
              <w:rPr>
                <w:color w:val="1b1c1d"/>
                <w:rtl w:val="0"/>
              </w:rPr>
              <w:t xml:space="preserve">, and </w:t>
            </w:r>
            <w:r w:rsidDel="00000000" w:rsidR="00000000" w:rsidRPr="00000000">
              <w:rPr>
                <w:b w:val="1"/>
                <w:bCs w:val="1"/>
                <w:color w:val="444746"/>
                <w:shd w:fill="e9eef6" w:val="clear"/>
                <w:rtl w:val="0"/>
              </w:rPr>
              <w:t xml:space="preserve">value</w:t>
            </w:r>
            <w:r w:rsidDel="00000000" w:rsidR="00000000" w:rsidRPr="00000000">
              <w:rPr>
                <w:color w:val="1b1c1d"/>
                <w:rtl w:val="0"/>
              </w:rPr>
              <w:t xml:space="preserve"> (Total Cart Value including tax/shipping if known, or raw subtotal). </w:t>
            </w:r>
            <w:r w:rsidDel="00000000" w:rsidR="00000000" w:rsidRPr="00000000">
              <w:rPr>
                <w:b w:val="1"/>
                <w:bCs w:val="1"/>
                <w:color w:val="1b1c1d"/>
                <w:rtl w:val="0"/>
              </w:rPr>
              <w:t xml:space="preserve">Crucial:</w:t>
            </w:r>
            <w:r w:rsidDel="00000000" w:rsidR="00000000" w:rsidRPr="00000000">
              <w:rPr>
                <w:color w:val="1b1c1d"/>
                <w:rtl w:val="0"/>
              </w:rPr>
              <w:t xml:space="preserve"> This is the primary </w:t>
            </w:r>
            <w:r w:rsidDel="00000000" w:rsidR="00000000" w:rsidRPr="00000000">
              <w:rPr>
                <w:b w:val="1"/>
                <w:bCs w:val="1"/>
                <w:color w:val="1b1c1d"/>
                <w:rtl w:val="0"/>
              </w:rPr>
              <w:t xml:space="preserve">Inclusion</w:t>
            </w:r>
            <w:r w:rsidDel="00000000" w:rsidR="00000000" w:rsidRPr="00000000">
              <w:rPr>
                <w:color w:val="1b1c1d"/>
                <w:rtl w:val="0"/>
              </w:rPr>
              <w:t xml:space="preserve"> event for the Abandoned Cart Audience.</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2">
            <w:pPr>
              <w:spacing w:after="480" w:lineRule="auto"/>
              <w:rPr>
                <w:color w:val="1b1c1d"/>
              </w:rPr>
            </w:pPr>
            <w:r w:rsidDel="00000000" w:rsidR="00000000" w:rsidRPr="00000000">
              <w:rPr>
                <w:rtl w:val="0"/>
              </w:rPr>
            </w:r>
          </w:p>
        </w:tc>
      </w:tr>
      <w:tr>
        <w:trPr>
          <w:cantSplit w:val="0"/>
          <w:trHeight w:val="4125"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3">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b1c1d"/>
              </w:rPr>
            </w:pPr>
            <w:r w:rsidDel="00000000" w:rsidR="00000000" w:rsidRPr="00000000">
              <w:rPr>
                <w:b w:val="1"/>
                <w:bCs w:val="1"/>
                <w:color w:val="1b1c1d"/>
                <w:rtl w:val="0"/>
              </w:rPr>
              <w:t xml:space="preserve">1.2.4 </w:t>
            </w:r>
            <w:r w:rsidDel="00000000" w:rsidR="00000000" w:rsidRPr="00000000">
              <w:rPr>
                <w:b w:val="1"/>
                <w:bCs w:val="1"/>
                <w:color w:val="444746"/>
                <w:shd w:fill="e9eef6" w:val="clear"/>
                <w:rtl w:val="0"/>
              </w:rPr>
              <w:t xml:space="preserve">Purchase</w:t>
            </w:r>
            <w:r w:rsidDel="00000000" w:rsidR="00000000" w:rsidRPr="00000000">
              <w:rPr>
                <w:b w:val="1"/>
                <w:bCs w:val="1"/>
                <w:color w:val="1b1c1d"/>
                <w:rtl w:val="0"/>
              </w:rPr>
              <w:t xml:space="preserve"> (Conversion)</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4">
            <w:pPr>
              <w:pBdr>
                <w:top w:color="auto" w:space="0" w:sz="0" w:val="none"/>
                <w:left w:color="auto" w:space="0" w:sz="0" w:val="none"/>
                <w:bottom w:color="auto" w:space="0" w:sz="0" w:val="none"/>
                <w:right w:color="auto" w:space="0" w:sz="0" w:val="none"/>
                <w:between w:color="auto" w:space="0" w:sz="0" w:val="none"/>
              </w:pBdr>
              <w:spacing w:after="480" w:lineRule="auto"/>
              <w:rPr>
                <w:color w:val="1b1c1d"/>
              </w:rPr>
            </w:pPr>
            <w:r w:rsidDel="00000000" w:rsidR="00000000" w:rsidRPr="00000000">
              <w:rPr>
                <w:b w:val="1"/>
                <w:bCs w:val="1"/>
                <w:color w:val="1b1c1d"/>
                <w:rtl w:val="0"/>
              </w:rPr>
              <w:t xml:space="preserve">Action:</w:t>
            </w:r>
            <w:r w:rsidDel="00000000" w:rsidR="00000000" w:rsidRPr="00000000">
              <w:rPr>
                <w:color w:val="1b1c1d"/>
                <w:rtl w:val="0"/>
              </w:rPr>
              <w:t xml:space="preserve"> Load the final "Thank You" or "Order Confirmation" page after payment processing. </w:t>
            </w:r>
            <w:r w:rsidDel="00000000" w:rsidR="00000000" w:rsidRPr="00000000">
              <w:rPr>
                <w:b w:val="1"/>
                <w:bCs w:val="1"/>
                <w:color w:val="1b1c1d"/>
                <w:rtl w:val="0"/>
              </w:rPr>
              <w:t xml:space="preserve">Trigger Verification:</w:t>
            </w:r>
            <w:r w:rsidDel="00000000" w:rsidR="00000000" w:rsidRPr="00000000">
              <w:rPr>
                <w:color w:val="1b1c1d"/>
                <w:rtl w:val="0"/>
              </w:rPr>
              <w:t xml:space="preserve"> Must fire </w:t>
            </w:r>
            <w:r w:rsidDel="00000000" w:rsidR="00000000" w:rsidRPr="00000000">
              <w:rPr>
                <w:b w:val="1"/>
                <w:bCs w:val="1"/>
                <w:color w:val="1b1c1d"/>
                <w:rtl w:val="0"/>
              </w:rPr>
              <w:t xml:space="preserve">only once</w:t>
            </w:r>
            <w:r w:rsidDel="00000000" w:rsidR="00000000" w:rsidRPr="00000000">
              <w:rPr>
                <w:color w:val="1b1c1d"/>
                <w:rtl w:val="0"/>
              </w:rPr>
              <w:t xml:space="preserve"> upon successful payment confirmation.</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5">
            <w:pPr>
              <w:pBdr>
                <w:top w:color="auto" w:space="0" w:sz="0" w:val="none"/>
                <w:left w:color="auto" w:space="0" w:sz="0" w:val="none"/>
                <w:bottom w:color="auto" w:space="0" w:sz="0" w:val="none"/>
                <w:right w:color="auto" w:space="0" w:sz="0" w:val="none"/>
                <w:between w:color="auto" w:space="0" w:sz="0" w:val="none"/>
              </w:pBdr>
              <w:spacing w:after="480" w:lineRule="auto"/>
              <w:rPr>
                <w:color w:val="1b1c1d"/>
              </w:rPr>
            </w:pPr>
            <w:r w:rsidDel="00000000" w:rsidR="00000000" w:rsidRPr="00000000">
              <w:rPr>
                <w:b w:val="1"/>
                <w:bCs w:val="1"/>
                <w:color w:val="1b1c1d"/>
                <w:rtl w:val="0"/>
              </w:rPr>
              <w:t xml:space="preserve">Parameter Check:</w:t>
            </w:r>
            <w:r w:rsidDel="00000000" w:rsidR="00000000" w:rsidRPr="00000000">
              <w:rPr>
                <w:color w:val="1b1c1d"/>
                <w:rtl w:val="0"/>
              </w:rPr>
              <w:t xml:space="preserve"> </w:t>
            </w:r>
            <w:r w:rsidDel="00000000" w:rsidR="00000000" w:rsidRPr="00000000">
              <w:rPr>
                <w:b w:val="1"/>
                <w:bCs w:val="1"/>
                <w:color w:val="1b1c1d"/>
                <w:rtl w:val="0"/>
              </w:rPr>
              <w:t xml:space="preserve">Mandatory for ROAS:</w:t>
            </w:r>
            <w:r w:rsidDel="00000000" w:rsidR="00000000" w:rsidRPr="00000000">
              <w:rPr>
                <w:color w:val="1b1c1d"/>
                <w:rtl w:val="0"/>
              </w:rPr>
              <w:t xml:space="preserve"> </w:t>
            </w:r>
            <w:r w:rsidDel="00000000" w:rsidR="00000000" w:rsidRPr="00000000">
              <w:rPr>
                <w:color w:val="444746"/>
                <w:shd w:fill="e9eef6" w:val="clear"/>
                <w:rtl w:val="0"/>
              </w:rPr>
              <w:t xml:space="preserve">transaction_id</w:t>
            </w:r>
            <w:r w:rsidDel="00000000" w:rsidR="00000000" w:rsidRPr="00000000">
              <w:rPr>
                <w:color w:val="1b1c1d"/>
                <w:rtl w:val="0"/>
              </w:rPr>
              <w:t xml:space="preserve">, </w:t>
            </w:r>
            <w:r w:rsidDel="00000000" w:rsidR="00000000" w:rsidRPr="00000000">
              <w:rPr>
                <w:color w:val="444746"/>
                <w:shd w:fill="e9eef6" w:val="clear"/>
                <w:rtl w:val="0"/>
              </w:rPr>
              <w:t xml:space="preserve">currency</w:t>
            </w:r>
            <w:r w:rsidDel="00000000" w:rsidR="00000000" w:rsidRPr="00000000">
              <w:rPr>
                <w:color w:val="1b1c1d"/>
                <w:rtl w:val="0"/>
              </w:rPr>
              <w:t xml:space="preserve">, </w:t>
            </w:r>
            <w:r w:rsidDel="00000000" w:rsidR="00000000" w:rsidRPr="00000000">
              <w:rPr>
                <w:color w:val="444746"/>
                <w:shd w:fill="e9eef6" w:val="clear"/>
                <w:rtl w:val="0"/>
              </w:rPr>
              <w:t xml:space="preserve">value</w:t>
            </w:r>
            <w:r w:rsidDel="00000000" w:rsidR="00000000" w:rsidRPr="00000000">
              <w:rPr>
                <w:color w:val="1b1c1d"/>
                <w:rtl w:val="0"/>
              </w:rPr>
              <w:t xml:space="preserve"> (Final Order Total), </w:t>
            </w:r>
            <w:r w:rsidDel="00000000" w:rsidR="00000000" w:rsidRPr="00000000">
              <w:rPr>
                <w:color w:val="444746"/>
                <w:shd w:fill="e9eef6" w:val="clear"/>
                <w:rtl w:val="0"/>
              </w:rPr>
              <w:t xml:space="preserve">content_ids</w:t>
            </w:r>
            <w:r w:rsidDel="00000000" w:rsidR="00000000" w:rsidRPr="00000000">
              <w:rPr>
                <w:color w:val="1b1c1d"/>
                <w:rtl w:val="0"/>
              </w:rPr>
              <w:t xml:space="preserve">, and </w:t>
            </w:r>
            <w:r w:rsidDel="00000000" w:rsidR="00000000" w:rsidRPr="00000000">
              <w:rPr>
                <w:color w:val="444746"/>
                <w:shd w:fill="e9eef6" w:val="clear"/>
                <w:rtl w:val="0"/>
              </w:rPr>
              <w:t xml:space="preserve">shipping</w:t>
            </w:r>
            <w:r w:rsidDel="00000000" w:rsidR="00000000" w:rsidRPr="00000000">
              <w:rPr>
                <w:color w:val="1b1c1d"/>
                <w:rtl w:val="0"/>
              </w:rPr>
              <w:t xml:space="preserve">. </w:t>
            </w:r>
            <w:r w:rsidDel="00000000" w:rsidR="00000000" w:rsidRPr="00000000">
              <w:rPr>
                <w:b w:val="1"/>
                <w:bCs w:val="1"/>
                <w:color w:val="1b1c1d"/>
                <w:rtl w:val="0"/>
              </w:rPr>
              <w:t xml:space="preserve">Crucial:</w:t>
            </w:r>
            <w:r w:rsidDel="00000000" w:rsidR="00000000" w:rsidRPr="00000000">
              <w:rPr>
                <w:color w:val="1b1c1d"/>
                <w:rtl w:val="0"/>
              </w:rPr>
              <w:t xml:space="preserve"> This is the primary </w:t>
            </w:r>
            <w:r w:rsidDel="00000000" w:rsidR="00000000" w:rsidRPr="00000000">
              <w:rPr>
                <w:b w:val="1"/>
                <w:bCs w:val="1"/>
                <w:color w:val="1b1c1d"/>
                <w:rtl w:val="0"/>
              </w:rPr>
              <w:t xml:space="preserve">Exclusion</w:t>
            </w:r>
            <w:r w:rsidDel="00000000" w:rsidR="00000000" w:rsidRPr="00000000">
              <w:rPr>
                <w:color w:val="1b1c1d"/>
                <w:rtl w:val="0"/>
              </w:rPr>
              <w:t xml:space="preserve"> event for the Abandoned Cart Audience.</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6">
            <w:pPr>
              <w:spacing w:after="480" w:lineRule="auto"/>
              <w:rPr>
                <w:color w:val="1b1c1d"/>
              </w:rPr>
            </w:pPr>
            <w:r w:rsidDel="00000000" w:rsidR="00000000" w:rsidRPr="00000000">
              <w:rPr>
                <w:rtl w:val="0"/>
              </w:rPr>
            </w:r>
          </w:p>
        </w:tc>
      </w:tr>
    </w:tbl>
    <w:p w:rsidR="00000000" w:rsidDel="00000000" w:rsidP="00000000" w:rsidRDefault="00000000" w:rsidRPr="00000000" w14:paraId="00000037">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b1c1d"/>
          <w:sz w:val="26"/>
          <w:szCs w:val="26"/>
        </w:rPr>
      </w:pPr>
      <w:bookmarkStart w:colFirst="0" w:colLast="0" w:name="_lg2e30chqf3t" w:id="4"/>
      <w:bookmarkEnd w:id="4"/>
      <w:r w:rsidDel="00000000" w:rsidR="00000000" w:rsidRPr="00000000">
        <w:rPr>
          <w:b w:val="1"/>
          <w:bCs w:val="1"/>
          <w:color w:val="1b1c1d"/>
          <w:sz w:val="26"/>
          <w:szCs w:val="26"/>
          <w:rtl w:val="0"/>
        </w:rPr>
        <w:t xml:space="preserve">1.3 Pixel Event Testing and Validation Protocol</w:t>
      </w:r>
    </w:p>
    <w:p w:rsidR="00000000" w:rsidDel="00000000" w:rsidP="00000000" w:rsidRDefault="00000000" w:rsidRPr="00000000" w14:paraId="00000038">
      <w:pPr>
        <w:pBdr>
          <w:top w:color="auto" w:space="0" w:sz="0" w:val="none"/>
          <w:left w:color="auto" w:space="0" w:sz="0" w:val="none"/>
          <w:bottom w:color="auto" w:space="0" w:sz="0" w:val="none"/>
          <w:right w:color="auto" w:space="0" w:sz="0" w:val="none"/>
          <w:between w:color="auto" w:space="0" w:sz="0" w:val="none"/>
        </w:pBdr>
        <w:spacing w:after="120" w:lineRule="auto"/>
        <w:rPr>
          <w:color w:val="1b1c1d"/>
        </w:rPr>
      </w:pPr>
      <w:r w:rsidDel="00000000" w:rsidR="00000000" w:rsidRPr="00000000">
        <w:rPr>
          <w:b w:val="1"/>
          <w:bCs w:val="1"/>
          <w:color w:val="1b1c1d"/>
          <w:rtl w:val="0"/>
        </w:rPr>
        <w:t xml:space="preserve">Procedure:</w:t>
      </w:r>
      <w:r w:rsidDel="00000000" w:rsidR="00000000" w:rsidRPr="00000000">
        <w:rPr>
          <w:color w:val="1b1c1d"/>
          <w:rtl w:val="0"/>
        </w:rPr>
        <w:t xml:space="preserve"> The Digital Marketing Specialist must perform a </w:t>
      </w:r>
      <w:r w:rsidDel="00000000" w:rsidR="00000000" w:rsidRPr="00000000">
        <w:rPr>
          <w:b w:val="1"/>
          <w:bCs w:val="1"/>
          <w:color w:val="1b1c1d"/>
          <w:rtl w:val="0"/>
        </w:rPr>
        <w:t xml:space="preserve">complete end-to-end test checkout</w:t>
      </w:r>
      <w:r w:rsidDel="00000000" w:rsidR="00000000" w:rsidRPr="00000000">
        <w:rPr>
          <w:color w:val="1b1c1d"/>
          <w:rtl w:val="0"/>
        </w:rPr>
        <w:t xml:space="preserve"> weekly, using the platforms' debugging tools to ensure data fidelity.</w:t>
      </w:r>
    </w:p>
    <w:p w:rsidR="00000000" w:rsidDel="00000000" w:rsidP="00000000" w:rsidRDefault="00000000" w:rsidRPr="00000000" w14:paraId="00000039">
      <w:pPr>
        <w:numPr>
          <w:ilvl w:val="0"/>
          <w:numId w:val="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b1c1d"/>
          <w:rtl w:val="0"/>
        </w:rPr>
        <w:t xml:space="preserve">GTM Preview Mode:</w:t>
      </w:r>
      <w:r w:rsidDel="00000000" w:rsidR="00000000" w:rsidRPr="00000000">
        <w:rPr>
          <w:color w:val="1b1c1d"/>
          <w:rtl w:val="0"/>
        </w:rPr>
        <w:t xml:space="preserve"> Open Google Tag Manager in </w:t>
      </w:r>
      <w:r w:rsidDel="00000000" w:rsidR="00000000" w:rsidRPr="00000000">
        <w:rPr>
          <w:b w:val="1"/>
          <w:bCs w:val="1"/>
          <w:color w:val="1b1c1d"/>
          <w:rtl w:val="0"/>
        </w:rPr>
        <w:t xml:space="preserve">Preview Mode</w:t>
      </w:r>
      <w:r w:rsidDel="00000000" w:rsidR="00000000" w:rsidRPr="00000000">
        <w:rPr>
          <w:color w:val="1b1c1d"/>
          <w:rtl w:val="0"/>
        </w:rPr>
        <w:t xml:space="preserve">.</w:t>
      </w:r>
    </w:p>
    <w:p w:rsidR="00000000" w:rsidDel="00000000" w:rsidP="00000000" w:rsidRDefault="00000000" w:rsidRPr="00000000" w14:paraId="0000003A">
      <w:pPr>
        <w:numPr>
          <w:ilvl w:val="0"/>
          <w:numId w:val="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b1c1d"/>
          <w:rtl w:val="0"/>
        </w:rPr>
        <w:t xml:space="preserve">Test Checkout:</w:t>
      </w:r>
      <w:r w:rsidDel="00000000" w:rsidR="00000000" w:rsidRPr="00000000">
        <w:rPr>
          <w:color w:val="1b1c1d"/>
          <w:rtl w:val="0"/>
        </w:rPr>
        <w:t xml:space="preserve"> Perform a complete checkout journey (View Product $\rightarrow$ Add to Cart $\rightarrow$ Initiate Checkout $\rightarrow$ Purchase - </w:t>
      </w:r>
      <w:r w:rsidDel="00000000" w:rsidR="00000000" w:rsidRPr="00000000">
        <w:rPr>
          <w:i w:val="1"/>
          <w:iCs w:val="1"/>
          <w:color w:val="1b1c1d"/>
          <w:rtl w:val="0"/>
        </w:rPr>
        <w:t xml:space="preserve">using a test/dummy payment gateway if possible</w:t>
      </w:r>
      <w:r w:rsidDel="00000000" w:rsidR="00000000" w:rsidRPr="00000000">
        <w:rPr>
          <w:color w:val="1b1c1d"/>
          <w:rtl w:val="0"/>
        </w:rPr>
        <w:t xml:space="preserve">).</w:t>
      </w:r>
    </w:p>
    <w:p w:rsidR="00000000" w:rsidDel="00000000" w:rsidP="00000000" w:rsidRDefault="00000000" w:rsidRPr="00000000" w14:paraId="0000003B">
      <w:pPr>
        <w:numPr>
          <w:ilvl w:val="0"/>
          <w:numId w:val="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b1c1d"/>
          <w:rtl w:val="0"/>
        </w:rPr>
        <w:t xml:space="preserve">Data Layer Inspection:</w:t>
      </w:r>
      <w:r w:rsidDel="00000000" w:rsidR="00000000" w:rsidRPr="00000000">
        <w:rPr>
          <w:color w:val="1b1c1d"/>
          <w:rtl w:val="0"/>
        </w:rPr>
        <w:t xml:space="preserve"> In GTM Preview mode, verify the </w:t>
      </w:r>
      <w:r w:rsidDel="00000000" w:rsidR="00000000" w:rsidRPr="00000000">
        <w:rPr>
          <w:b w:val="1"/>
          <w:bCs w:val="1"/>
          <w:color w:val="1b1c1d"/>
          <w:rtl w:val="0"/>
        </w:rPr>
        <w:t xml:space="preserve">Data Layer</w:t>
      </w:r>
      <w:r w:rsidDel="00000000" w:rsidR="00000000" w:rsidRPr="00000000">
        <w:rPr>
          <w:color w:val="1b1c1d"/>
          <w:rtl w:val="0"/>
        </w:rPr>
        <w:t xml:space="preserve"> structure for the </w:t>
      </w:r>
      <w:r w:rsidDel="00000000" w:rsidR="00000000" w:rsidRPr="00000000">
        <w:rPr>
          <w:color w:val="444746"/>
          <w:shd w:fill="e9eef6" w:val="clear"/>
          <w:rtl w:val="0"/>
        </w:rPr>
        <w:t xml:space="preserve">InitiateCheckout</w:t>
      </w:r>
      <w:r w:rsidDel="00000000" w:rsidR="00000000" w:rsidRPr="00000000">
        <w:rPr>
          <w:color w:val="1b1c1d"/>
          <w:rtl w:val="0"/>
        </w:rPr>
        <w:t xml:space="preserve"> and </w:t>
      </w:r>
      <w:r w:rsidDel="00000000" w:rsidR="00000000" w:rsidRPr="00000000">
        <w:rPr>
          <w:color w:val="444746"/>
          <w:shd w:fill="e9eef6" w:val="clear"/>
          <w:rtl w:val="0"/>
        </w:rPr>
        <w:t xml:space="preserve">Purchase</w:t>
      </w:r>
      <w:r w:rsidDel="00000000" w:rsidR="00000000" w:rsidRPr="00000000">
        <w:rPr>
          <w:color w:val="1b1c1d"/>
          <w:rtl w:val="0"/>
        </w:rPr>
        <w:t xml:space="preserve"> events. Confirm that all required parameters (</w:t>
      </w:r>
      <w:r w:rsidDel="00000000" w:rsidR="00000000" w:rsidRPr="00000000">
        <w:rPr>
          <w:color w:val="444746"/>
          <w:shd w:fill="e9eef6" w:val="clear"/>
          <w:rtl w:val="0"/>
        </w:rPr>
        <w:t xml:space="preserve">value</w:t>
      </w:r>
      <w:r w:rsidDel="00000000" w:rsidR="00000000" w:rsidRPr="00000000">
        <w:rPr>
          <w:color w:val="1b1c1d"/>
          <w:rtl w:val="0"/>
        </w:rPr>
        <w:t xml:space="preserve">, </w:t>
      </w:r>
      <w:r w:rsidDel="00000000" w:rsidR="00000000" w:rsidRPr="00000000">
        <w:rPr>
          <w:color w:val="444746"/>
          <w:shd w:fill="e9eef6" w:val="clear"/>
          <w:rtl w:val="0"/>
        </w:rPr>
        <w:t xml:space="preserve">currency</w:t>
      </w:r>
      <w:r w:rsidDel="00000000" w:rsidR="00000000" w:rsidRPr="00000000">
        <w:rPr>
          <w:color w:val="1b1c1d"/>
          <w:rtl w:val="0"/>
        </w:rPr>
        <w:t xml:space="preserve">, </w:t>
      </w:r>
      <w:r w:rsidDel="00000000" w:rsidR="00000000" w:rsidRPr="00000000">
        <w:rPr>
          <w:color w:val="444746"/>
          <w:shd w:fill="e9eef6" w:val="clear"/>
          <w:rtl w:val="0"/>
        </w:rPr>
        <w:t xml:space="preserve">content_ids</w:t>
      </w:r>
      <w:r w:rsidDel="00000000" w:rsidR="00000000" w:rsidRPr="00000000">
        <w:rPr>
          <w:color w:val="1b1c1d"/>
          <w:rtl w:val="0"/>
        </w:rPr>
        <w:t xml:space="preserve">) are explicitly visible and correctly formatted (e.g., value as a numerical decimal, currency as ISO standard code 'USD').</w:t>
      </w:r>
    </w:p>
    <w:p w:rsidR="00000000" w:rsidDel="00000000" w:rsidP="00000000" w:rsidRDefault="00000000" w:rsidRPr="00000000" w14:paraId="0000003C">
      <w:pPr>
        <w:numPr>
          <w:ilvl w:val="0"/>
          <w:numId w:val="1"/>
        </w:numPr>
        <w:pBdr>
          <w:top w:color="auto" w:space="0" w:sz="0" w:val="none"/>
          <w:bottom w:color="auto" w:space="0" w:sz="0" w:val="none"/>
          <w:right w:color="auto" w:space="0" w:sz="0" w:val="none"/>
          <w:between w:color="auto" w:space="0" w:sz="0" w:val="none"/>
        </w:pBdr>
        <w:spacing w:after="240" w:lineRule="auto"/>
        <w:ind w:left="720" w:hanging="360"/>
      </w:pPr>
      <w:r w:rsidDel="00000000" w:rsidR="00000000" w:rsidRPr="00000000">
        <w:rPr>
          <w:b w:val="1"/>
          <w:bCs w:val="1"/>
          <w:color w:val="1b1c1d"/>
          <w:rtl w:val="0"/>
        </w:rPr>
        <w:t xml:space="preserve">Ad Platform Verification:</w:t>
      </w:r>
      <w:r w:rsidDel="00000000" w:rsidR="00000000" w:rsidRPr="00000000">
        <w:rPr>
          <w:color w:val="1b1c1d"/>
          <w:rtl w:val="0"/>
        </w:rPr>
        <w:t xml:space="preserve"> Cross-check the event results in the respective platform's Test Events tool. If any event fails to fire or reports incorrect parameter values, immediately notify the Web Development/Data Engineering team for remediation before launching or continuing the campaign.</w:t>
      </w:r>
    </w:p>
    <w:p w:rsidR="00000000" w:rsidDel="00000000" w:rsidP="00000000" w:rsidRDefault="00000000" w:rsidRPr="00000000" w14:paraId="0000003D">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b1c1d"/>
          <w:sz w:val="34"/>
          <w:szCs w:val="34"/>
        </w:rPr>
      </w:pPr>
      <w:bookmarkStart w:colFirst="0" w:colLast="0" w:name="_gv5tr6vyokdu" w:id="5"/>
      <w:bookmarkEnd w:id="5"/>
      <w:r w:rsidDel="00000000" w:rsidR="00000000" w:rsidRPr="00000000">
        <w:rPr>
          <w:b w:val="1"/>
          <w:bCs w:val="1"/>
          <w:color w:val="1b1c1d"/>
          <w:sz w:val="34"/>
          <w:szCs w:val="34"/>
          <w:rtl w:val="0"/>
        </w:rPr>
        <w:t xml:space="preserve">2. Dynamic Value Tracking and Segmentation Implementation</w:t>
      </w:r>
    </w:p>
    <w:p w:rsidR="00000000" w:rsidDel="00000000" w:rsidP="00000000" w:rsidRDefault="00000000" w:rsidRPr="00000000" w14:paraId="0000003E">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Accurate financial tracking is essential for optimizing bids toward high-value conversions. This section mandates the dynamic passing of cart value and currency to enable advanced reporting and audience segmentation (SOP 1.3).</w:t>
      </w:r>
    </w:p>
    <w:p w:rsidR="00000000" w:rsidDel="00000000" w:rsidP="00000000" w:rsidRDefault="00000000" w:rsidRPr="00000000" w14:paraId="0000003F">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b1c1d"/>
          <w:sz w:val="26"/>
          <w:szCs w:val="26"/>
        </w:rPr>
      </w:pPr>
      <w:bookmarkStart w:colFirst="0" w:colLast="0" w:name="_nhzhul7jvnck" w:id="6"/>
      <w:bookmarkEnd w:id="6"/>
      <w:r w:rsidDel="00000000" w:rsidR="00000000" w:rsidRPr="00000000">
        <w:rPr>
          <w:b w:val="1"/>
          <w:bCs w:val="1"/>
          <w:color w:val="1b1c1d"/>
          <w:sz w:val="26"/>
          <w:szCs w:val="26"/>
          <w:rtl w:val="0"/>
        </w:rPr>
        <w:t xml:space="preserve">2.1 Data Layer Configuration for E-commerce Variables</w:t>
      </w:r>
    </w:p>
    <w:p w:rsidR="00000000" w:rsidDel="00000000" w:rsidP="00000000" w:rsidRDefault="00000000" w:rsidRPr="00000000" w14:paraId="00000040">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b w:val="1"/>
          <w:bCs w:val="1"/>
          <w:color w:val="1b1c1d"/>
          <w:rtl w:val="0"/>
        </w:rPr>
        <w:t xml:space="preserve">Purpose:</w:t>
      </w:r>
      <w:r w:rsidDel="00000000" w:rsidR="00000000" w:rsidRPr="00000000">
        <w:rPr>
          <w:color w:val="1b1c1d"/>
          <w:rtl w:val="0"/>
        </w:rPr>
        <w:t xml:space="preserve"> To confirm the E-commerce platform is making the necessary data available for the Tag Management System (GTM) to read and pass to the Pixels.</w:t>
      </w:r>
    </w:p>
    <w:tbl>
      <w:tblPr>
        <w:tblStyle w:val="Table5"/>
        <w:tblW w:w="92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10"/>
        <w:gridCol w:w="2355"/>
        <w:gridCol w:w="1785"/>
        <w:gridCol w:w="2160"/>
        <w:tblGridChange w:id="0">
          <w:tblGrid>
            <w:gridCol w:w="2910"/>
            <w:gridCol w:w="2355"/>
            <w:gridCol w:w="1785"/>
            <w:gridCol w:w="2160"/>
          </w:tblGrid>
        </w:tblGridChange>
      </w:tblGrid>
      <w:tr>
        <w:trPr>
          <w:cantSplit w:val="0"/>
          <w:trHeight w:val="1095"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1">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b1c1d"/>
              </w:rPr>
            </w:pPr>
            <w:r w:rsidDel="00000000" w:rsidR="00000000" w:rsidRPr="00000000">
              <w:rPr>
                <w:b w:val="1"/>
                <w:bCs w:val="1"/>
                <w:color w:val="1b1c1d"/>
                <w:rtl w:val="0"/>
              </w:rPr>
              <w:t xml:space="preserve">Variable Name (Example)</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2">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b1c1d"/>
              </w:rPr>
            </w:pPr>
            <w:r w:rsidDel="00000000" w:rsidR="00000000" w:rsidRPr="00000000">
              <w:rPr>
                <w:b w:val="1"/>
                <w:bCs w:val="1"/>
                <w:color w:val="1b1c1d"/>
                <w:rtl w:val="0"/>
              </w:rPr>
              <w:t xml:space="preserve">Required Location</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3">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b1c1d"/>
              </w:rPr>
            </w:pPr>
            <w:r w:rsidDel="00000000" w:rsidR="00000000" w:rsidRPr="00000000">
              <w:rPr>
                <w:b w:val="1"/>
                <w:bCs w:val="1"/>
                <w:color w:val="1b1c1d"/>
                <w:rtl w:val="0"/>
              </w:rPr>
              <w:t xml:space="preserve">Format/Data Type</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4">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b1c1d"/>
              </w:rPr>
            </w:pPr>
            <w:r w:rsidDel="00000000" w:rsidR="00000000" w:rsidRPr="00000000">
              <w:rPr>
                <w:b w:val="1"/>
                <w:bCs w:val="1"/>
                <w:color w:val="1b1c1d"/>
                <w:rtl w:val="0"/>
              </w:rPr>
              <w:t xml:space="preserve">GTM Implementation Note</w:t>
            </w:r>
          </w:p>
        </w:tc>
      </w:tr>
      <w:tr>
        <w:trPr>
          <w:cantSplit w:val="0"/>
          <w:trHeight w:val="2190"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5">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444746"/>
                <w:shd w:fill="e9eef6" w:val="clear"/>
              </w:rPr>
            </w:pPr>
            <w:r w:rsidDel="00000000" w:rsidR="00000000" w:rsidRPr="00000000">
              <w:rPr>
                <w:b w:val="1"/>
                <w:bCs w:val="1"/>
                <w:color w:val="444746"/>
                <w:shd w:fill="e9eef6" w:val="clear"/>
                <w:rtl w:val="0"/>
              </w:rPr>
              <w:t xml:space="preserve">ecomm_total_value</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6">
            <w:pPr>
              <w:pBdr>
                <w:top w:color="auto" w:space="0" w:sz="0" w:val="none"/>
                <w:left w:color="auto" w:space="0" w:sz="0" w:val="none"/>
                <w:bottom w:color="auto" w:space="0" w:sz="0" w:val="none"/>
                <w:right w:color="auto" w:space="0" w:sz="0" w:val="none"/>
                <w:between w:color="auto" w:space="0" w:sz="0" w:val="none"/>
              </w:pBdr>
              <w:spacing w:after="480" w:lineRule="auto"/>
              <w:rPr>
                <w:color w:val="1b1c1d"/>
              </w:rPr>
            </w:pPr>
            <w:r w:rsidDel="00000000" w:rsidR="00000000" w:rsidRPr="00000000">
              <w:rPr>
                <w:color w:val="444746"/>
                <w:shd w:fill="e9eef6" w:val="clear"/>
                <w:rtl w:val="0"/>
              </w:rPr>
              <w:t xml:space="preserve">InitiateCheckout</w:t>
            </w:r>
            <w:r w:rsidDel="00000000" w:rsidR="00000000" w:rsidRPr="00000000">
              <w:rPr>
                <w:color w:val="1b1c1d"/>
                <w:rtl w:val="0"/>
              </w:rPr>
              <w:t xml:space="preserve"> event and </w:t>
            </w:r>
            <w:r w:rsidDel="00000000" w:rsidR="00000000" w:rsidRPr="00000000">
              <w:rPr>
                <w:color w:val="444746"/>
                <w:shd w:fill="e9eef6" w:val="clear"/>
                <w:rtl w:val="0"/>
              </w:rPr>
              <w:t xml:space="preserve">Purchase</w:t>
            </w:r>
            <w:r w:rsidDel="00000000" w:rsidR="00000000" w:rsidRPr="00000000">
              <w:rPr>
                <w:color w:val="1b1c1d"/>
                <w:rtl w:val="0"/>
              </w:rPr>
              <w:t xml:space="preserve"> event.</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7">
            <w:pPr>
              <w:pBdr>
                <w:top w:color="auto" w:space="0" w:sz="0" w:val="none"/>
                <w:left w:color="auto" w:space="0" w:sz="0" w:val="none"/>
                <w:bottom w:color="auto" w:space="0" w:sz="0" w:val="none"/>
                <w:right w:color="auto" w:space="0" w:sz="0" w:val="none"/>
                <w:between w:color="auto" w:space="0" w:sz="0" w:val="none"/>
              </w:pBdr>
              <w:spacing w:after="480" w:lineRule="auto"/>
              <w:rPr>
                <w:color w:val="1b1c1d"/>
              </w:rPr>
            </w:pPr>
            <w:r w:rsidDel="00000000" w:rsidR="00000000" w:rsidRPr="00000000">
              <w:rPr>
                <w:color w:val="1b1c1d"/>
                <w:rtl w:val="0"/>
              </w:rPr>
              <w:t xml:space="preserve">Decimal Number (e.g., </w:t>
            </w:r>
            <w:r w:rsidDel="00000000" w:rsidR="00000000" w:rsidRPr="00000000">
              <w:rPr>
                <w:color w:val="444746"/>
                <w:shd w:fill="e9eef6" w:val="clear"/>
                <w:rtl w:val="0"/>
              </w:rPr>
              <w:t xml:space="preserve">199.99</w:t>
            </w:r>
            <w:r w:rsidDel="00000000" w:rsidR="00000000" w:rsidRPr="00000000">
              <w:rPr>
                <w:color w:val="1b1c1d"/>
                <w:rtl w:val="0"/>
              </w:rPr>
              <w:t xml:space="preserve">)</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8">
            <w:pPr>
              <w:pBdr>
                <w:top w:color="auto" w:space="0" w:sz="0" w:val="none"/>
                <w:left w:color="auto" w:space="0" w:sz="0" w:val="none"/>
                <w:bottom w:color="auto" w:space="0" w:sz="0" w:val="none"/>
                <w:right w:color="auto" w:space="0" w:sz="0" w:val="none"/>
                <w:between w:color="auto" w:space="0" w:sz="0" w:val="none"/>
              </w:pBdr>
              <w:spacing w:after="480" w:lineRule="auto"/>
              <w:rPr>
                <w:color w:val="1b1c1d"/>
              </w:rPr>
            </w:pPr>
            <w:r w:rsidDel="00000000" w:rsidR="00000000" w:rsidRPr="00000000">
              <w:rPr>
                <w:color w:val="1b1c1d"/>
                <w:rtl w:val="0"/>
              </w:rPr>
              <w:t xml:space="preserve">Must be extracted from the Data Layer and passed as the </w:t>
            </w:r>
            <w:r w:rsidDel="00000000" w:rsidR="00000000" w:rsidRPr="00000000">
              <w:rPr>
                <w:color w:val="444746"/>
                <w:shd w:fill="e9eef6" w:val="clear"/>
                <w:rtl w:val="0"/>
              </w:rPr>
              <w:t xml:space="preserve">value</w:t>
            </w:r>
            <w:r w:rsidDel="00000000" w:rsidR="00000000" w:rsidRPr="00000000">
              <w:rPr>
                <w:color w:val="1b1c1d"/>
                <w:rtl w:val="0"/>
              </w:rPr>
              <w:t xml:space="preserve"> parameter to all ad pixels.</w:t>
            </w:r>
          </w:p>
        </w:tc>
      </w:tr>
      <w:tr>
        <w:trPr>
          <w:cantSplit w:val="0"/>
          <w:trHeight w:val="3300"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9">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444746"/>
                <w:shd w:fill="e9eef6" w:val="clear"/>
              </w:rPr>
            </w:pPr>
            <w:r w:rsidDel="00000000" w:rsidR="00000000" w:rsidRPr="00000000">
              <w:rPr>
                <w:b w:val="1"/>
                <w:bCs w:val="1"/>
                <w:color w:val="444746"/>
                <w:shd w:fill="e9eef6" w:val="clear"/>
                <w:rtl w:val="0"/>
              </w:rPr>
              <w:t xml:space="preserve">ecomm_currency</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A">
            <w:pPr>
              <w:pBdr>
                <w:top w:color="auto" w:space="0" w:sz="0" w:val="none"/>
                <w:left w:color="auto" w:space="0" w:sz="0" w:val="none"/>
                <w:bottom w:color="auto" w:space="0" w:sz="0" w:val="none"/>
                <w:right w:color="auto" w:space="0" w:sz="0" w:val="none"/>
                <w:between w:color="auto" w:space="0" w:sz="0" w:val="none"/>
              </w:pBdr>
              <w:spacing w:after="480" w:lineRule="auto"/>
              <w:rPr>
                <w:color w:val="1b1c1d"/>
              </w:rPr>
            </w:pPr>
            <w:r w:rsidDel="00000000" w:rsidR="00000000" w:rsidRPr="00000000">
              <w:rPr>
                <w:color w:val="1b1c1d"/>
                <w:rtl w:val="0"/>
              </w:rPr>
              <w:t xml:space="preserve">Site-wide or per event.</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B">
            <w:pPr>
              <w:pBdr>
                <w:top w:color="auto" w:space="0" w:sz="0" w:val="none"/>
                <w:left w:color="auto" w:space="0" w:sz="0" w:val="none"/>
                <w:bottom w:color="auto" w:space="0" w:sz="0" w:val="none"/>
                <w:right w:color="auto" w:space="0" w:sz="0" w:val="none"/>
                <w:between w:color="auto" w:space="0" w:sz="0" w:val="none"/>
              </w:pBdr>
              <w:spacing w:after="480" w:lineRule="auto"/>
              <w:rPr>
                <w:color w:val="1b1c1d"/>
              </w:rPr>
            </w:pPr>
            <w:r w:rsidDel="00000000" w:rsidR="00000000" w:rsidRPr="00000000">
              <w:rPr>
                <w:color w:val="1b1c1d"/>
                <w:rtl w:val="0"/>
              </w:rPr>
              <w:t xml:space="preserve">ISO 4217 Currency Code (e.g., </w:t>
            </w:r>
            <w:r w:rsidDel="00000000" w:rsidR="00000000" w:rsidRPr="00000000">
              <w:rPr>
                <w:color w:val="444746"/>
                <w:shd w:fill="e9eef6" w:val="clear"/>
                <w:rtl w:val="0"/>
              </w:rPr>
              <w:t xml:space="preserve">USD</w:t>
            </w:r>
            <w:r w:rsidDel="00000000" w:rsidR="00000000" w:rsidRPr="00000000">
              <w:rPr>
                <w:color w:val="1b1c1d"/>
                <w:rtl w:val="0"/>
              </w:rPr>
              <w:t xml:space="preserve">, </w:t>
            </w:r>
            <w:r w:rsidDel="00000000" w:rsidR="00000000" w:rsidRPr="00000000">
              <w:rPr>
                <w:color w:val="444746"/>
                <w:shd w:fill="e9eef6" w:val="clear"/>
                <w:rtl w:val="0"/>
              </w:rPr>
              <w:t xml:space="preserve">EUR</w:t>
            </w:r>
            <w:r w:rsidDel="00000000" w:rsidR="00000000" w:rsidRPr="00000000">
              <w:rPr>
                <w:color w:val="1b1c1d"/>
                <w:rtl w:val="0"/>
              </w:rPr>
              <w:t xml:space="preserve">)</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C">
            <w:pPr>
              <w:pBdr>
                <w:top w:color="auto" w:space="0" w:sz="0" w:val="none"/>
                <w:left w:color="auto" w:space="0" w:sz="0" w:val="none"/>
                <w:bottom w:color="auto" w:space="0" w:sz="0" w:val="none"/>
                <w:right w:color="auto" w:space="0" w:sz="0" w:val="none"/>
                <w:between w:color="auto" w:space="0" w:sz="0" w:val="none"/>
              </w:pBdr>
              <w:spacing w:after="480" w:lineRule="auto"/>
              <w:rPr>
                <w:color w:val="1b1c1d"/>
              </w:rPr>
            </w:pPr>
            <w:r w:rsidDel="00000000" w:rsidR="00000000" w:rsidRPr="00000000">
              <w:rPr>
                <w:color w:val="1b1c1d"/>
                <w:rtl w:val="0"/>
              </w:rPr>
              <w:t xml:space="preserve">Must be passed as the </w:t>
            </w:r>
            <w:r w:rsidDel="00000000" w:rsidR="00000000" w:rsidRPr="00000000">
              <w:rPr>
                <w:color w:val="444746"/>
                <w:shd w:fill="e9eef6" w:val="clear"/>
                <w:rtl w:val="0"/>
              </w:rPr>
              <w:t xml:space="preserve">currency</w:t>
            </w:r>
            <w:r w:rsidDel="00000000" w:rsidR="00000000" w:rsidRPr="00000000">
              <w:rPr>
                <w:color w:val="1b1c1d"/>
                <w:rtl w:val="0"/>
              </w:rPr>
              <w:t xml:space="preserve"> parameter. If dynamic currency conversion is used, this must reflect the final transaction currency.</w:t>
            </w:r>
          </w:p>
        </w:tc>
      </w:tr>
      <w:tr>
        <w:trPr>
          <w:cantSplit w:val="0"/>
          <w:trHeight w:val="2190"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D">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444746"/>
                <w:shd w:fill="e9eef6" w:val="clear"/>
              </w:rPr>
            </w:pPr>
            <w:r w:rsidDel="00000000" w:rsidR="00000000" w:rsidRPr="00000000">
              <w:rPr>
                <w:b w:val="1"/>
                <w:bCs w:val="1"/>
                <w:color w:val="444746"/>
                <w:shd w:fill="e9eef6" w:val="clear"/>
                <w:rtl w:val="0"/>
              </w:rPr>
              <w:t xml:space="preserve">ecomm_product_ids</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E">
            <w:pPr>
              <w:pBdr>
                <w:top w:color="auto" w:space="0" w:sz="0" w:val="none"/>
                <w:left w:color="auto" w:space="0" w:sz="0" w:val="none"/>
                <w:bottom w:color="auto" w:space="0" w:sz="0" w:val="none"/>
                <w:right w:color="auto" w:space="0" w:sz="0" w:val="none"/>
                <w:between w:color="auto" w:space="0" w:sz="0" w:val="none"/>
              </w:pBdr>
              <w:spacing w:after="480" w:lineRule="auto"/>
              <w:rPr>
                <w:color w:val="1b1c1d"/>
              </w:rPr>
            </w:pPr>
            <w:r w:rsidDel="00000000" w:rsidR="00000000" w:rsidRPr="00000000">
              <w:rPr>
                <w:color w:val="444746"/>
                <w:shd w:fill="e9eef6" w:val="clear"/>
                <w:rtl w:val="0"/>
              </w:rPr>
              <w:t xml:space="preserve">AddToCart</w:t>
            </w:r>
            <w:r w:rsidDel="00000000" w:rsidR="00000000" w:rsidRPr="00000000">
              <w:rPr>
                <w:color w:val="1b1c1d"/>
                <w:rtl w:val="0"/>
              </w:rPr>
              <w:t xml:space="preserve">, </w:t>
            </w:r>
            <w:r w:rsidDel="00000000" w:rsidR="00000000" w:rsidRPr="00000000">
              <w:rPr>
                <w:color w:val="444746"/>
                <w:shd w:fill="e9eef6" w:val="clear"/>
                <w:rtl w:val="0"/>
              </w:rPr>
              <w:t xml:space="preserve">InitiateCheckout</w:t>
            </w:r>
            <w:r w:rsidDel="00000000" w:rsidR="00000000" w:rsidRPr="00000000">
              <w:rPr>
                <w:color w:val="1b1c1d"/>
                <w:rtl w:val="0"/>
              </w:rPr>
              <w:t xml:space="preserve">, </w:t>
            </w:r>
            <w:r w:rsidDel="00000000" w:rsidR="00000000" w:rsidRPr="00000000">
              <w:rPr>
                <w:color w:val="444746"/>
                <w:shd w:fill="e9eef6" w:val="clear"/>
                <w:rtl w:val="0"/>
              </w:rPr>
              <w:t xml:space="preserve">Purchase</w:t>
            </w:r>
            <w:r w:rsidDel="00000000" w:rsidR="00000000" w:rsidRPr="00000000">
              <w:rPr>
                <w:color w:val="1b1c1d"/>
                <w:rtl w:val="0"/>
              </w:rPr>
              <w:t xml:space="preserve">.</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F">
            <w:pPr>
              <w:pBdr>
                <w:top w:color="auto" w:space="0" w:sz="0" w:val="none"/>
                <w:left w:color="auto" w:space="0" w:sz="0" w:val="none"/>
                <w:bottom w:color="auto" w:space="0" w:sz="0" w:val="none"/>
                <w:right w:color="auto" w:space="0" w:sz="0" w:val="none"/>
                <w:between w:color="auto" w:space="0" w:sz="0" w:val="none"/>
              </w:pBdr>
              <w:spacing w:after="480" w:lineRule="auto"/>
              <w:rPr>
                <w:color w:val="1b1c1d"/>
              </w:rPr>
            </w:pPr>
            <w:r w:rsidDel="00000000" w:rsidR="00000000" w:rsidRPr="00000000">
              <w:rPr>
                <w:color w:val="1b1c1d"/>
                <w:rtl w:val="0"/>
              </w:rPr>
              <w:t xml:space="preserve">Array of Strings (e.g., </w:t>
            </w:r>
            <w:r w:rsidDel="00000000" w:rsidR="00000000" w:rsidRPr="00000000">
              <w:rPr>
                <w:color w:val="444746"/>
                <w:shd w:fill="e9eef6" w:val="clear"/>
                <w:rtl w:val="0"/>
              </w:rPr>
              <w:t xml:space="preserve">['DRES-001', 'SHOE-005']</w:t>
            </w:r>
            <w:r w:rsidDel="00000000" w:rsidR="00000000" w:rsidRPr="00000000">
              <w:rPr>
                <w:color w:val="1b1c1d"/>
                <w:rtl w:val="0"/>
              </w:rPr>
              <w:t xml:space="preserve">)</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0">
            <w:pPr>
              <w:pBdr>
                <w:top w:color="auto" w:space="0" w:sz="0" w:val="none"/>
                <w:left w:color="auto" w:space="0" w:sz="0" w:val="none"/>
                <w:bottom w:color="auto" w:space="0" w:sz="0" w:val="none"/>
                <w:right w:color="auto" w:space="0" w:sz="0" w:val="none"/>
                <w:between w:color="auto" w:space="0" w:sz="0" w:val="none"/>
              </w:pBdr>
              <w:spacing w:after="480" w:lineRule="auto"/>
              <w:rPr>
                <w:color w:val="1b1c1d"/>
              </w:rPr>
            </w:pPr>
            <w:r w:rsidDel="00000000" w:rsidR="00000000" w:rsidRPr="00000000">
              <w:rPr>
                <w:color w:val="1b1c1d"/>
                <w:rtl w:val="0"/>
              </w:rPr>
              <w:t xml:space="preserve">Required for </w:t>
            </w:r>
            <w:r w:rsidDel="00000000" w:rsidR="00000000" w:rsidRPr="00000000">
              <w:rPr>
                <w:b w:val="1"/>
                <w:bCs w:val="1"/>
                <w:color w:val="1b1c1d"/>
                <w:rtl w:val="0"/>
              </w:rPr>
              <w:t xml:space="preserve">Dynamic Product Ad (DPA)</w:t>
            </w:r>
            <w:r w:rsidDel="00000000" w:rsidR="00000000" w:rsidRPr="00000000">
              <w:rPr>
                <w:color w:val="1b1c1d"/>
                <w:rtl w:val="0"/>
              </w:rPr>
              <w:t xml:space="preserve"> functionality and precise product-level reporting.</w:t>
            </w:r>
          </w:p>
        </w:tc>
      </w:tr>
      <w:tr>
        <w:trPr>
          <w:cantSplit w:val="0"/>
          <w:trHeight w:val="2475"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1">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444746"/>
                <w:shd w:fill="e9eef6" w:val="clear"/>
              </w:rPr>
            </w:pPr>
            <w:r w:rsidDel="00000000" w:rsidR="00000000" w:rsidRPr="00000000">
              <w:rPr>
                <w:b w:val="1"/>
                <w:bCs w:val="1"/>
                <w:color w:val="444746"/>
                <w:shd w:fill="e9eef6" w:val="clear"/>
                <w:rtl w:val="0"/>
              </w:rPr>
              <w:t xml:space="preserve">user_id</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2">
            <w:pPr>
              <w:pBdr>
                <w:top w:color="auto" w:space="0" w:sz="0" w:val="none"/>
                <w:left w:color="auto" w:space="0" w:sz="0" w:val="none"/>
                <w:bottom w:color="auto" w:space="0" w:sz="0" w:val="none"/>
                <w:right w:color="auto" w:space="0" w:sz="0" w:val="none"/>
                <w:between w:color="auto" w:space="0" w:sz="0" w:val="none"/>
              </w:pBdr>
              <w:spacing w:after="480" w:lineRule="auto"/>
              <w:rPr>
                <w:color w:val="1b1c1d"/>
              </w:rPr>
            </w:pPr>
            <w:r w:rsidDel="00000000" w:rsidR="00000000" w:rsidRPr="00000000">
              <w:rPr>
                <w:color w:val="1b1c1d"/>
                <w:rtl w:val="0"/>
              </w:rPr>
              <w:t xml:space="preserve">Site-wide when logged in.</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3">
            <w:pPr>
              <w:pBdr>
                <w:top w:color="auto" w:space="0" w:sz="0" w:val="none"/>
                <w:left w:color="auto" w:space="0" w:sz="0" w:val="none"/>
                <w:bottom w:color="auto" w:space="0" w:sz="0" w:val="none"/>
                <w:right w:color="auto" w:space="0" w:sz="0" w:val="none"/>
                <w:between w:color="auto" w:space="0" w:sz="0" w:val="none"/>
              </w:pBdr>
              <w:spacing w:after="480" w:lineRule="auto"/>
              <w:rPr>
                <w:color w:val="1b1c1d"/>
              </w:rPr>
            </w:pPr>
            <w:r w:rsidDel="00000000" w:rsidR="00000000" w:rsidRPr="00000000">
              <w:rPr>
                <w:color w:val="1b1c1d"/>
                <w:rtl w:val="0"/>
              </w:rPr>
              <w:t xml:space="preserve">Hashed or Non-PII Customer ID String</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4">
            <w:pPr>
              <w:pBdr>
                <w:top w:color="auto" w:space="0" w:sz="0" w:val="none"/>
                <w:left w:color="auto" w:space="0" w:sz="0" w:val="none"/>
                <w:bottom w:color="auto" w:space="0" w:sz="0" w:val="none"/>
                <w:right w:color="auto" w:space="0" w:sz="0" w:val="none"/>
                <w:between w:color="auto" w:space="0" w:sz="0" w:val="none"/>
              </w:pBdr>
              <w:spacing w:after="480" w:lineRule="auto"/>
              <w:rPr>
                <w:color w:val="1b1c1d"/>
              </w:rPr>
            </w:pPr>
            <w:r w:rsidDel="00000000" w:rsidR="00000000" w:rsidRPr="00000000">
              <w:rPr>
                <w:color w:val="1b1c1d"/>
                <w:rtl w:val="0"/>
              </w:rPr>
              <w:t xml:space="preserve">Used for </w:t>
            </w:r>
            <w:r w:rsidDel="00000000" w:rsidR="00000000" w:rsidRPr="00000000">
              <w:rPr>
                <w:b w:val="1"/>
                <w:bCs w:val="1"/>
                <w:color w:val="1b1c1d"/>
                <w:rtl w:val="0"/>
              </w:rPr>
              <w:t xml:space="preserve">List-Based Retargeting</w:t>
            </w:r>
            <w:r w:rsidDel="00000000" w:rsidR="00000000" w:rsidRPr="00000000">
              <w:rPr>
                <w:color w:val="1b1c1d"/>
                <w:rtl w:val="0"/>
              </w:rPr>
              <w:t xml:space="preserve"> and creating the </w:t>
            </w:r>
            <w:r w:rsidDel="00000000" w:rsidR="00000000" w:rsidRPr="00000000">
              <w:rPr>
                <w:b w:val="1"/>
                <w:bCs w:val="1"/>
                <w:color w:val="1b1c1d"/>
                <w:rtl w:val="0"/>
              </w:rPr>
              <w:t xml:space="preserve">Repeat Customer Segment</w:t>
            </w:r>
            <w:r w:rsidDel="00000000" w:rsidR="00000000" w:rsidRPr="00000000">
              <w:rPr>
                <w:color w:val="1b1c1d"/>
                <w:rtl w:val="0"/>
              </w:rPr>
              <w:t xml:space="preserve"> (SOP 1.3.3).</w:t>
            </w:r>
          </w:p>
        </w:tc>
      </w:tr>
    </w:tbl>
    <w:p w:rsidR="00000000" w:rsidDel="00000000" w:rsidP="00000000" w:rsidRDefault="00000000" w:rsidRPr="00000000" w14:paraId="00000055">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b1c1d"/>
          <w:sz w:val="26"/>
          <w:szCs w:val="26"/>
        </w:rPr>
      </w:pPr>
      <w:bookmarkStart w:colFirst="0" w:colLast="0" w:name="_f7xjo9kll5d7" w:id="7"/>
      <w:bookmarkEnd w:id="7"/>
      <w:r w:rsidDel="00000000" w:rsidR="00000000" w:rsidRPr="00000000">
        <w:rPr>
          <w:b w:val="1"/>
          <w:bCs w:val="1"/>
          <w:color w:val="1b1c1d"/>
          <w:sz w:val="26"/>
          <w:szCs w:val="26"/>
          <w:rtl w:val="0"/>
        </w:rPr>
        <w:t xml:space="preserve">2.2 Financial Integrity Verification and Tolerance</w:t>
      </w:r>
    </w:p>
    <w:p w:rsidR="00000000" w:rsidDel="00000000" w:rsidP="00000000" w:rsidRDefault="00000000" w:rsidRPr="00000000" w14:paraId="00000056">
      <w:pPr>
        <w:pBdr>
          <w:top w:color="auto" w:space="0" w:sz="0" w:val="none"/>
          <w:left w:color="auto" w:space="0" w:sz="0" w:val="none"/>
          <w:bottom w:color="auto" w:space="0" w:sz="0" w:val="none"/>
          <w:right w:color="auto" w:space="0" w:sz="0" w:val="none"/>
          <w:between w:color="auto" w:space="0" w:sz="0" w:val="none"/>
        </w:pBdr>
        <w:spacing w:after="120" w:lineRule="auto"/>
        <w:rPr>
          <w:color w:val="1b1c1d"/>
        </w:rPr>
      </w:pPr>
      <w:r w:rsidDel="00000000" w:rsidR="00000000" w:rsidRPr="00000000">
        <w:rPr>
          <w:b w:val="1"/>
          <w:bCs w:val="1"/>
          <w:color w:val="1b1c1d"/>
          <w:rtl w:val="0"/>
        </w:rPr>
        <w:t xml:space="preserve">Procedure:</w:t>
      </w:r>
      <w:r w:rsidDel="00000000" w:rsidR="00000000" w:rsidRPr="00000000">
        <w:rPr>
          <w:color w:val="1b1c1d"/>
          <w:rtl w:val="0"/>
        </w:rPr>
        <w:t xml:space="preserve"> The Specialist must validate the data consistency between the E-commerce backend and the Ad Platform reporting.</w:t>
      </w:r>
    </w:p>
    <w:p w:rsidR="00000000" w:rsidDel="00000000" w:rsidP="00000000" w:rsidRDefault="00000000" w:rsidRPr="00000000" w14:paraId="00000057">
      <w:pPr>
        <w:numPr>
          <w:ilvl w:val="0"/>
          <w:numId w:val="2"/>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b1c1d"/>
          <w:rtl w:val="0"/>
        </w:rPr>
        <w:t xml:space="preserve">Purchase Value Sample Check:</w:t>
      </w:r>
      <w:r w:rsidDel="00000000" w:rsidR="00000000" w:rsidRPr="00000000">
        <w:rPr>
          <w:color w:val="1b1c1d"/>
          <w:rtl w:val="0"/>
        </w:rPr>
        <w:t xml:space="preserve"> Pull a sample of 10 recent </w:t>
      </w:r>
      <w:r w:rsidDel="00000000" w:rsidR="00000000" w:rsidRPr="00000000">
        <w:rPr>
          <w:color w:val="444746"/>
          <w:shd w:fill="e9eef6" w:val="clear"/>
          <w:rtl w:val="0"/>
        </w:rPr>
        <w:t xml:space="preserve">Purchase</w:t>
      </w:r>
      <w:r w:rsidDel="00000000" w:rsidR="00000000" w:rsidRPr="00000000">
        <w:rPr>
          <w:color w:val="1b1c1d"/>
          <w:rtl w:val="0"/>
        </w:rPr>
        <w:t xml:space="preserve"> events from the E-commerce platform's Order History.</w:t>
      </w:r>
    </w:p>
    <w:p w:rsidR="00000000" w:rsidDel="00000000" w:rsidP="00000000" w:rsidRDefault="00000000" w:rsidRPr="00000000" w14:paraId="00000058">
      <w:pPr>
        <w:numPr>
          <w:ilvl w:val="0"/>
          <w:numId w:val="2"/>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b1c1d"/>
          <w:rtl w:val="0"/>
        </w:rPr>
        <w:t xml:space="preserve">Ad Platform Reconciliation:</w:t>
      </w:r>
      <w:r w:rsidDel="00000000" w:rsidR="00000000" w:rsidRPr="00000000">
        <w:rPr>
          <w:color w:val="1b1c1d"/>
          <w:rtl w:val="0"/>
        </w:rPr>
        <w:t xml:space="preserve"> Match the </w:t>
      </w:r>
      <w:r w:rsidDel="00000000" w:rsidR="00000000" w:rsidRPr="00000000">
        <w:rPr>
          <w:color w:val="444746"/>
          <w:shd w:fill="e9eef6" w:val="clear"/>
          <w:rtl w:val="0"/>
        </w:rPr>
        <w:t xml:space="preserve">transaction_id</w:t>
      </w:r>
      <w:r w:rsidDel="00000000" w:rsidR="00000000" w:rsidRPr="00000000">
        <w:rPr>
          <w:color w:val="1b1c1d"/>
          <w:rtl w:val="0"/>
        </w:rPr>
        <w:t xml:space="preserve"> of these 10 orders to the reported purchase events in the Ad Platform's Events Manager.</w:t>
      </w:r>
    </w:p>
    <w:p w:rsidR="00000000" w:rsidDel="00000000" w:rsidP="00000000" w:rsidRDefault="00000000" w:rsidRPr="00000000" w14:paraId="00000059">
      <w:pPr>
        <w:numPr>
          <w:ilvl w:val="0"/>
          <w:numId w:val="2"/>
        </w:numPr>
        <w:pBdr>
          <w:top w:color="auto" w:space="0" w:sz="0" w:val="none"/>
          <w:bottom w:color="auto" w:space="0" w:sz="0" w:val="none"/>
          <w:right w:color="auto" w:space="0" w:sz="0" w:val="none"/>
          <w:between w:color="auto" w:space="0" w:sz="0" w:val="none"/>
        </w:pBdr>
        <w:spacing w:after="240" w:lineRule="auto"/>
        <w:ind w:left="720" w:hanging="360"/>
      </w:pPr>
      <w:r w:rsidDel="00000000" w:rsidR="00000000" w:rsidRPr="00000000">
        <w:rPr>
          <w:b w:val="1"/>
          <w:bCs w:val="1"/>
          <w:color w:val="1b1c1d"/>
          <w:rtl w:val="0"/>
        </w:rPr>
        <w:t xml:space="preserve">Tolerance Check:</w:t>
      </w:r>
      <w:r w:rsidDel="00000000" w:rsidR="00000000" w:rsidRPr="00000000">
        <w:rPr>
          <w:color w:val="1b1c1d"/>
          <w:rtl w:val="0"/>
        </w:rPr>
        <w:t xml:space="preserve"> Verify that the </w:t>
      </w:r>
      <w:r w:rsidDel="00000000" w:rsidR="00000000" w:rsidRPr="00000000">
        <w:rPr>
          <w:color w:val="444746"/>
          <w:shd w:fill="e9eef6" w:val="clear"/>
          <w:rtl w:val="0"/>
        </w:rPr>
        <w:t xml:space="preserve">value</w:t>
      </w:r>
      <w:r w:rsidDel="00000000" w:rsidR="00000000" w:rsidRPr="00000000">
        <w:rPr>
          <w:color w:val="1b1c1d"/>
          <w:rtl w:val="0"/>
        </w:rPr>
        <w:t xml:space="preserve"> reported in the Ad Platform matches the final transaction value (including taxes/shipping if that is the standard tracking method) from the Order History. </w:t>
      </w:r>
      <w:r w:rsidDel="00000000" w:rsidR="00000000" w:rsidRPr="00000000">
        <w:rPr>
          <w:b w:val="1"/>
          <w:bCs w:val="1"/>
          <w:color w:val="1b1c1d"/>
          <w:rtl w:val="0"/>
        </w:rPr>
        <w:t xml:space="preserve">Mandatory Tolerance:</w:t>
      </w:r>
      <w:r w:rsidDel="00000000" w:rsidR="00000000" w:rsidRPr="00000000">
        <w:rPr>
          <w:color w:val="1b1c1d"/>
          <w:rtl w:val="0"/>
        </w:rPr>
        <w:t xml:space="preserve"> The value variance must be less than $\mathbf{1\%}$. Any variance greater than $\mathbf{1\%}$ indicates a major tracking failure (e.g., double-counting tax or incorrectly handling promotions) and requires immediate fixing.</w:t>
      </w:r>
    </w:p>
    <w:p w:rsidR="00000000" w:rsidDel="00000000" w:rsidP="00000000" w:rsidRDefault="00000000" w:rsidRPr="00000000" w14:paraId="0000005A">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b1c1d"/>
          <w:sz w:val="26"/>
          <w:szCs w:val="26"/>
        </w:rPr>
      </w:pPr>
      <w:bookmarkStart w:colFirst="0" w:colLast="0" w:name="_sxa1xwvjyn6v" w:id="8"/>
      <w:bookmarkEnd w:id="8"/>
      <w:r w:rsidDel="00000000" w:rsidR="00000000" w:rsidRPr="00000000">
        <w:rPr>
          <w:b w:val="1"/>
          <w:bCs w:val="1"/>
          <w:color w:val="1b1c1d"/>
          <w:sz w:val="26"/>
          <w:szCs w:val="26"/>
          <w:rtl w:val="0"/>
        </w:rPr>
        <w:t xml:space="preserve">2.3 Audience Sync and Lookback Window Protocol</w:t>
      </w:r>
    </w:p>
    <w:p w:rsidR="00000000" w:rsidDel="00000000" w:rsidP="00000000" w:rsidRDefault="00000000" w:rsidRPr="00000000" w14:paraId="0000005B">
      <w:pPr>
        <w:pBdr>
          <w:top w:color="auto" w:space="0" w:sz="0" w:val="none"/>
          <w:left w:color="auto" w:space="0" w:sz="0" w:val="none"/>
          <w:bottom w:color="auto" w:space="0" w:sz="0" w:val="none"/>
          <w:right w:color="auto" w:space="0" w:sz="0" w:val="none"/>
          <w:between w:color="auto" w:space="0" w:sz="0" w:val="none"/>
        </w:pBdr>
        <w:spacing w:after="120" w:lineRule="auto"/>
        <w:rPr>
          <w:color w:val="1b1c1d"/>
        </w:rPr>
      </w:pPr>
      <w:r w:rsidDel="00000000" w:rsidR="00000000" w:rsidRPr="00000000">
        <w:rPr>
          <w:b w:val="1"/>
          <w:bCs w:val="1"/>
          <w:color w:val="1b1c1d"/>
          <w:rtl w:val="0"/>
        </w:rPr>
        <w:t xml:space="preserve">Purpose:</w:t>
      </w:r>
      <w:r w:rsidDel="00000000" w:rsidR="00000000" w:rsidRPr="00000000">
        <w:rPr>
          <w:color w:val="1b1c1d"/>
          <w:rtl w:val="0"/>
        </w:rPr>
        <w:t xml:space="preserve"> To ensure the audiences built on these values are fresh and accurately reflect the user's intent window.</w:t>
      </w:r>
    </w:p>
    <w:p w:rsidR="00000000" w:rsidDel="00000000" w:rsidP="00000000" w:rsidRDefault="00000000" w:rsidRPr="00000000" w14:paraId="0000005C">
      <w:pPr>
        <w:numPr>
          <w:ilvl w:val="0"/>
          <w:numId w:val="6"/>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b1c1d"/>
          <w:rtl w:val="0"/>
        </w:rPr>
        <w:t xml:space="preserve">Audience Refresh Rate:</w:t>
      </w:r>
      <w:r w:rsidDel="00000000" w:rsidR="00000000" w:rsidRPr="00000000">
        <w:rPr>
          <w:color w:val="1b1c1d"/>
          <w:rtl w:val="0"/>
        </w:rPr>
        <w:t xml:space="preserve"> Verify that all custom audiences built from pixel data (e.g., Abandoned Cart Audience) are set to refresh at a minimum frequency of </w:t>
      </w:r>
      <w:r w:rsidDel="00000000" w:rsidR="00000000" w:rsidRPr="00000000">
        <w:rPr>
          <w:b w:val="1"/>
          <w:bCs w:val="1"/>
          <w:color w:val="1b1c1d"/>
          <w:rtl w:val="0"/>
        </w:rPr>
        <w:t xml:space="preserve">once every 4 hours</w:t>
      </w:r>
      <w:r w:rsidDel="00000000" w:rsidR="00000000" w:rsidRPr="00000000">
        <w:rPr>
          <w:color w:val="1b1c1d"/>
          <w:rtl w:val="0"/>
        </w:rPr>
        <w:t xml:space="preserve">.</w:t>
      </w:r>
    </w:p>
    <w:p w:rsidR="00000000" w:rsidDel="00000000" w:rsidP="00000000" w:rsidRDefault="00000000" w:rsidRPr="00000000" w14:paraId="0000005D">
      <w:pPr>
        <w:numPr>
          <w:ilvl w:val="0"/>
          <w:numId w:val="6"/>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b1c1d"/>
          <w:rtl w:val="0"/>
        </w:rPr>
        <w:t xml:space="preserve">Lookback Window Audit:</w:t>
      </w:r>
      <w:r w:rsidDel="00000000" w:rsidR="00000000" w:rsidRPr="00000000">
        <w:rPr>
          <w:color w:val="1b1c1d"/>
          <w:rtl w:val="0"/>
        </w:rPr>
        <w:t xml:space="preserve"> Confirm that the lookback window for the core Abandoned Cart Audience is correctly set to </w:t>
      </w:r>
      <w:r w:rsidDel="00000000" w:rsidR="00000000" w:rsidRPr="00000000">
        <w:rPr>
          <w:b w:val="1"/>
          <w:bCs w:val="1"/>
          <w:color w:val="1b1c1d"/>
          <w:rtl w:val="0"/>
        </w:rPr>
        <w:t xml:space="preserve">30 days</w:t>
      </w:r>
      <w:r w:rsidDel="00000000" w:rsidR="00000000" w:rsidRPr="00000000">
        <w:rPr>
          <w:color w:val="1b1c1d"/>
          <w:rtl w:val="0"/>
        </w:rPr>
        <w:t xml:space="preserve"> for inclusion and that the exclusion window for the </w:t>
      </w:r>
      <w:r w:rsidDel="00000000" w:rsidR="00000000" w:rsidRPr="00000000">
        <w:rPr>
          <w:color w:val="444746"/>
          <w:shd w:fill="e9eef6" w:val="clear"/>
          <w:rtl w:val="0"/>
        </w:rPr>
        <w:t xml:space="preserve">Purchase</w:t>
      </w:r>
      <w:r w:rsidDel="00000000" w:rsidR="00000000" w:rsidRPr="00000000">
        <w:rPr>
          <w:color w:val="1b1c1d"/>
          <w:rtl w:val="0"/>
        </w:rPr>
        <w:t xml:space="preserve"> event is set to </w:t>
      </w:r>
      <w:r w:rsidDel="00000000" w:rsidR="00000000" w:rsidRPr="00000000">
        <w:rPr>
          <w:b w:val="1"/>
          <w:bCs w:val="1"/>
          <w:color w:val="1b1c1d"/>
          <w:rtl w:val="0"/>
        </w:rPr>
        <w:t xml:space="preserve">7 days</w:t>
      </w:r>
      <w:r w:rsidDel="00000000" w:rsidR="00000000" w:rsidRPr="00000000">
        <w:rPr>
          <w:color w:val="1b1c1d"/>
          <w:rtl w:val="0"/>
        </w:rPr>
        <w:t xml:space="preserve"> to prioritize recent, active data.</w:t>
      </w:r>
    </w:p>
    <w:p w:rsidR="00000000" w:rsidDel="00000000" w:rsidP="00000000" w:rsidRDefault="00000000" w:rsidRPr="00000000" w14:paraId="0000005E">
      <w:pPr>
        <w:numPr>
          <w:ilvl w:val="0"/>
          <w:numId w:val="6"/>
        </w:numPr>
        <w:pBdr>
          <w:top w:color="auto" w:space="0" w:sz="0" w:val="none"/>
          <w:bottom w:color="auto" w:space="0" w:sz="0" w:val="none"/>
          <w:right w:color="auto" w:space="0" w:sz="0" w:val="none"/>
          <w:between w:color="auto" w:space="0" w:sz="0" w:val="none"/>
        </w:pBdr>
        <w:spacing w:after="240" w:lineRule="auto"/>
        <w:ind w:left="720" w:hanging="360"/>
      </w:pPr>
      <w:r w:rsidDel="00000000" w:rsidR="00000000" w:rsidRPr="00000000">
        <w:rPr>
          <w:b w:val="1"/>
          <w:bCs w:val="1"/>
          <w:color w:val="1b1c1d"/>
          <w:rtl w:val="0"/>
        </w:rPr>
        <w:t xml:space="preserve">Audience Size Monitoring:</w:t>
      </w:r>
      <w:r w:rsidDel="00000000" w:rsidR="00000000" w:rsidRPr="00000000">
        <w:rPr>
          <w:color w:val="1b1c1d"/>
          <w:rtl w:val="0"/>
        </w:rPr>
        <w:t xml:space="preserve"> Monitor the total size of the </w:t>
      </w:r>
      <w:r w:rsidDel="00000000" w:rsidR="00000000" w:rsidRPr="00000000">
        <w:rPr>
          <w:b w:val="1"/>
          <w:bCs w:val="1"/>
          <w:color w:val="1b1c1d"/>
          <w:rtl w:val="0"/>
        </w:rPr>
        <w:t xml:space="preserve">Abandoned Cart Audience</w:t>
      </w:r>
      <w:r w:rsidDel="00000000" w:rsidR="00000000" w:rsidRPr="00000000">
        <w:rPr>
          <w:color w:val="1b1c1d"/>
          <w:rtl w:val="0"/>
        </w:rPr>
        <w:t xml:space="preserve"> daily. A sudden drop of $&gt;15\%$ in size (without a coinciding site outage) signals a pixel event failure (e.g., the </w:t>
      </w:r>
      <w:r w:rsidDel="00000000" w:rsidR="00000000" w:rsidRPr="00000000">
        <w:rPr>
          <w:color w:val="444746"/>
          <w:shd w:fill="e9eef6" w:val="clear"/>
          <w:rtl w:val="0"/>
        </w:rPr>
        <w:t xml:space="preserve">InitiateCheckout</w:t>
      </w:r>
      <w:r w:rsidDel="00000000" w:rsidR="00000000" w:rsidRPr="00000000">
        <w:rPr>
          <w:color w:val="1b1c1d"/>
          <w:rtl w:val="0"/>
        </w:rPr>
        <w:t xml:space="preserve"> event stopped firing).</w:t>
      </w:r>
    </w:p>
    <w:p w:rsidR="00000000" w:rsidDel="00000000" w:rsidP="00000000" w:rsidRDefault="00000000" w:rsidRPr="00000000" w14:paraId="0000005F">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b1c1d"/>
          <w:sz w:val="34"/>
          <w:szCs w:val="34"/>
        </w:rPr>
      </w:pPr>
      <w:bookmarkStart w:colFirst="0" w:colLast="0" w:name="_mm8cpuhqkrsu" w:id="9"/>
      <w:bookmarkEnd w:id="9"/>
      <w:r w:rsidDel="00000000" w:rsidR="00000000" w:rsidRPr="00000000">
        <w:rPr>
          <w:b w:val="1"/>
          <w:bCs w:val="1"/>
          <w:color w:val="1b1c1d"/>
          <w:sz w:val="34"/>
          <w:szCs w:val="34"/>
          <w:rtl w:val="0"/>
        </w:rPr>
        <w:t xml:space="preserve">3. UTM Parameter Standardization and Validation</w:t>
      </w:r>
    </w:p>
    <w:p w:rsidR="00000000" w:rsidDel="00000000" w:rsidP="00000000" w:rsidRDefault="00000000" w:rsidRPr="00000000" w14:paraId="00000060">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UTM (Urchin Tracking Module) parameters are the critical linkage for attributing conversions back to the correct channel, campaign, and creative in Google Analytics. Deviation from this standard is strictly prohibited.</w:t>
      </w:r>
    </w:p>
    <w:p w:rsidR="00000000" w:rsidDel="00000000" w:rsidP="00000000" w:rsidRDefault="00000000" w:rsidRPr="00000000" w14:paraId="00000061">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b1c1d"/>
          <w:sz w:val="26"/>
          <w:szCs w:val="26"/>
        </w:rPr>
      </w:pPr>
      <w:bookmarkStart w:colFirst="0" w:colLast="0" w:name="_jk4k1neu7cq4" w:id="10"/>
      <w:bookmarkEnd w:id="10"/>
      <w:r w:rsidDel="00000000" w:rsidR="00000000" w:rsidRPr="00000000">
        <w:rPr>
          <w:b w:val="1"/>
          <w:bCs w:val="1"/>
          <w:color w:val="1b1c1d"/>
          <w:sz w:val="26"/>
          <w:szCs w:val="26"/>
          <w:rtl w:val="0"/>
        </w:rPr>
        <w:t xml:space="preserve">3.1 Mandatory UTM Naming Convention</w:t>
      </w:r>
    </w:p>
    <w:p w:rsidR="00000000" w:rsidDel="00000000" w:rsidP="00000000" w:rsidRDefault="00000000" w:rsidRPr="00000000" w14:paraId="00000062">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b w:val="1"/>
          <w:bCs w:val="1"/>
          <w:color w:val="1b1c1d"/>
          <w:rtl w:val="0"/>
        </w:rPr>
        <w:t xml:space="preserve">Purpose:</w:t>
      </w:r>
      <w:r w:rsidDel="00000000" w:rsidR="00000000" w:rsidRPr="00000000">
        <w:rPr>
          <w:color w:val="1b1c1d"/>
          <w:rtl w:val="0"/>
        </w:rPr>
        <w:t xml:space="preserve"> To ensure consistency across all marketing efforts, enabling reliable segmentation in GA4.</w:t>
      </w:r>
    </w:p>
    <w:tbl>
      <w:tblPr>
        <w:tblStyle w:val="Table6"/>
        <w:tblW w:w="92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50"/>
        <w:gridCol w:w="2055"/>
        <w:gridCol w:w="3060"/>
        <w:gridCol w:w="1875"/>
        <w:tblGridChange w:id="0">
          <w:tblGrid>
            <w:gridCol w:w="2250"/>
            <w:gridCol w:w="2055"/>
            <w:gridCol w:w="3060"/>
            <w:gridCol w:w="1875"/>
          </w:tblGrid>
        </w:tblGridChange>
      </w:tblGrid>
      <w:tr>
        <w:trPr>
          <w:cantSplit w:val="0"/>
          <w:trHeight w:val="1095"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3">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b1c1d"/>
              </w:rPr>
            </w:pPr>
            <w:r w:rsidDel="00000000" w:rsidR="00000000" w:rsidRPr="00000000">
              <w:rPr>
                <w:b w:val="1"/>
                <w:bCs w:val="1"/>
                <w:color w:val="1b1c1d"/>
                <w:rtl w:val="0"/>
              </w:rPr>
              <w:t xml:space="preserve">UTM Parameter</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4">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b1c1d"/>
              </w:rPr>
            </w:pPr>
            <w:r w:rsidDel="00000000" w:rsidR="00000000" w:rsidRPr="00000000">
              <w:rPr>
                <w:b w:val="1"/>
                <w:bCs w:val="1"/>
                <w:color w:val="1b1c1d"/>
                <w:rtl w:val="0"/>
              </w:rPr>
              <w:t xml:space="preserve">Required Value Type</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5">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b1c1d"/>
              </w:rPr>
            </w:pPr>
            <w:r w:rsidDel="00000000" w:rsidR="00000000" w:rsidRPr="00000000">
              <w:rPr>
                <w:b w:val="1"/>
                <w:bCs w:val="1"/>
                <w:color w:val="1b1c1d"/>
                <w:rtl w:val="0"/>
              </w:rPr>
              <w:t xml:space="preserve">Examples for Cart Abandonment Campaign</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6">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b1c1d"/>
              </w:rPr>
            </w:pPr>
            <w:r w:rsidDel="00000000" w:rsidR="00000000" w:rsidRPr="00000000">
              <w:rPr>
                <w:b w:val="1"/>
                <w:bCs w:val="1"/>
                <w:color w:val="1b1c1d"/>
                <w:rtl w:val="0"/>
              </w:rPr>
              <w:t xml:space="preserve">Prohibited Values</w:t>
            </w:r>
          </w:p>
        </w:tc>
      </w:tr>
      <w:tr>
        <w:trPr>
          <w:cantSplit w:val="0"/>
          <w:trHeight w:val="1635"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7">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444746"/>
                <w:shd w:fill="e9eef6" w:val="clear"/>
              </w:rPr>
            </w:pPr>
            <w:r w:rsidDel="00000000" w:rsidR="00000000" w:rsidRPr="00000000">
              <w:rPr>
                <w:b w:val="1"/>
                <w:bCs w:val="1"/>
                <w:color w:val="444746"/>
                <w:shd w:fill="e9eef6" w:val="clear"/>
                <w:rtl w:val="0"/>
              </w:rPr>
              <w:t xml:space="preserve">utm_source</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8">
            <w:pPr>
              <w:pBdr>
                <w:top w:color="auto" w:space="0" w:sz="0" w:val="none"/>
                <w:left w:color="auto" w:space="0" w:sz="0" w:val="none"/>
                <w:bottom w:color="auto" w:space="0" w:sz="0" w:val="none"/>
                <w:right w:color="auto" w:space="0" w:sz="0" w:val="none"/>
                <w:between w:color="auto" w:space="0" w:sz="0" w:val="none"/>
              </w:pBdr>
              <w:spacing w:after="480" w:lineRule="auto"/>
              <w:rPr>
                <w:color w:val="1b1c1d"/>
              </w:rPr>
            </w:pPr>
            <w:r w:rsidDel="00000000" w:rsidR="00000000" w:rsidRPr="00000000">
              <w:rPr>
                <w:color w:val="1b1c1d"/>
                <w:rtl w:val="0"/>
              </w:rPr>
              <w:t xml:space="preserve">The specific platform/vendor sending the traffic.</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9">
            <w:pPr>
              <w:pBdr>
                <w:top w:color="auto" w:space="0" w:sz="0" w:val="none"/>
                <w:left w:color="auto" w:space="0" w:sz="0" w:val="none"/>
                <w:bottom w:color="auto" w:space="0" w:sz="0" w:val="none"/>
                <w:right w:color="auto" w:space="0" w:sz="0" w:val="none"/>
                <w:between w:color="auto" w:space="0" w:sz="0" w:val="none"/>
              </w:pBdr>
              <w:spacing w:after="480" w:lineRule="auto"/>
              <w:rPr>
                <w:color w:val="444746"/>
                <w:shd w:fill="e9eef6" w:val="clear"/>
              </w:rPr>
            </w:pPr>
            <w:r w:rsidDel="00000000" w:rsidR="00000000" w:rsidRPr="00000000">
              <w:rPr>
                <w:color w:val="444746"/>
                <w:shd w:fill="e9eef6" w:val="clear"/>
                <w:rtl w:val="0"/>
              </w:rPr>
              <w:t xml:space="preserve">facebook</w:t>
            </w:r>
            <w:r w:rsidDel="00000000" w:rsidR="00000000" w:rsidRPr="00000000">
              <w:rPr>
                <w:color w:val="1b1c1d"/>
                <w:rtl w:val="0"/>
              </w:rPr>
              <w:t xml:space="preserve">, </w:t>
            </w:r>
            <w:r w:rsidDel="00000000" w:rsidR="00000000" w:rsidRPr="00000000">
              <w:rPr>
                <w:color w:val="444746"/>
                <w:shd w:fill="e9eef6" w:val="clear"/>
                <w:rtl w:val="0"/>
              </w:rPr>
              <w:t xml:space="preserve">google</w:t>
            </w:r>
            <w:r w:rsidDel="00000000" w:rsidR="00000000" w:rsidRPr="00000000">
              <w:rPr>
                <w:color w:val="1b1c1d"/>
                <w:rtl w:val="0"/>
              </w:rPr>
              <w:t xml:space="preserve">, </w:t>
            </w:r>
            <w:r w:rsidDel="00000000" w:rsidR="00000000" w:rsidRPr="00000000">
              <w:rPr>
                <w:color w:val="444746"/>
                <w:shd w:fill="e9eef6" w:val="clear"/>
                <w:rtl w:val="0"/>
              </w:rPr>
              <w:t xml:space="preserve">klaviyo</w:t>
            </w:r>
            <w:r w:rsidDel="00000000" w:rsidR="00000000" w:rsidRPr="00000000">
              <w:rPr>
                <w:color w:val="1b1c1d"/>
                <w:rtl w:val="0"/>
              </w:rPr>
              <w:t xml:space="preserve">, </w:t>
            </w:r>
            <w:r w:rsidDel="00000000" w:rsidR="00000000" w:rsidRPr="00000000">
              <w:rPr>
                <w:color w:val="444746"/>
                <w:shd w:fill="e9eef6" w:val="clear"/>
                <w:rtl w:val="0"/>
              </w:rPr>
              <w:t xml:space="preserve">tiktok</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A">
            <w:pPr>
              <w:pBdr>
                <w:top w:color="auto" w:space="0" w:sz="0" w:val="none"/>
                <w:left w:color="auto" w:space="0" w:sz="0" w:val="none"/>
                <w:bottom w:color="auto" w:space="0" w:sz="0" w:val="none"/>
                <w:right w:color="auto" w:space="0" w:sz="0" w:val="none"/>
                <w:between w:color="auto" w:space="0" w:sz="0" w:val="none"/>
              </w:pBdr>
              <w:spacing w:after="480" w:lineRule="auto"/>
              <w:rPr>
                <w:color w:val="1b1c1d"/>
              </w:rPr>
            </w:pPr>
            <w:r w:rsidDel="00000000" w:rsidR="00000000" w:rsidRPr="00000000">
              <w:rPr>
                <w:color w:val="1b1c1d"/>
                <w:rtl w:val="0"/>
              </w:rPr>
              <w:t xml:space="preserve">Generic names like </w:t>
            </w:r>
            <w:r w:rsidDel="00000000" w:rsidR="00000000" w:rsidRPr="00000000">
              <w:rPr>
                <w:color w:val="444746"/>
                <w:shd w:fill="e9eef6" w:val="clear"/>
                <w:rtl w:val="0"/>
              </w:rPr>
              <w:t xml:space="preserve">social</w:t>
            </w:r>
            <w:r w:rsidDel="00000000" w:rsidR="00000000" w:rsidRPr="00000000">
              <w:rPr>
                <w:color w:val="1b1c1d"/>
                <w:rtl w:val="0"/>
              </w:rPr>
              <w:t xml:space="preserve">, </w:t>
            </w:r>
            <w:r w:rsidDel="00000000" w:rsidR="00000000" w:rsidRPr="00000000">
              <w:rPr>
                <w:color w:val="444746"/>
                <w:shd w:fill="e9eef6" w:val="clear"/>
                <w:rtl w:val="0"/>
              </w:rPr>
              <w:t xml:space="preserve">paid</w:t>
            </w:r>
            <w:r w:rsidDel="00000000" w:rsidR="00000000" w:rsidRPr="00000000">
              <w:rPr>
                <w:color w:val="1b1c1d"/>
                <w:rtl w:val="0"/>
              </w:rPr>
              <w:t xml:space="preserve">, or blank values.</w:t>
            </w:r>
          </w:p>
        </w:tc>
      </w:tr>
      <w:tr>
        <w:trPr>
          <w:cantSplit w:val="0"/>
          <w:trHeight w:val="2190"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B">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444746"/>
                <w:shd w:fill="e9eef6" w:val="clear"/>
              </w:rPr>
            </w:pPr>
            <w:r w:rsidDel="00000000" w:rsidR="00000000" w:rsidRPr="00000000">
              <w:rPr>
                <w:b w:val="1"/>
                <w:bCs w:val="1"/>
                <w:color w:val="444746"/>
                <w:shd w:fill="e9eef6" w:val="clear"/>
                <w:rtl w:val="0"/>
              </w:rPr>
              <w:t xml:space="preserve">utm_medium</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C">
            <w:pPr>
              <w:pBdr>
                <w:top w:color="auto" w:space="0" w:sz="0" w:val="none"/>
                <w:left w:color="auto" w:space="0" w:sz="0" w:val="none"/>
                <w:bottom w:color="auto" w:space="0" w:sz="0" w:val="none"/>
                <w:right w:color="auto" w:space="0" w:sz="0" w:val="none"/>
                <w:between w:color="auto" w:space="0" w:sz="0" w:val="none"/>
              </w:pBdr>
              <w:spacing w:after="480" w:lineRule="auto"/>
              <w:rPr>
                <w:color w:val="1b1c1d"/>
              </w:rPr>
            </w:pPr>
            <w:r w:rsidDel="00000000" w:rsidR="00000000" w:rsidRPr="00000000">
              <w:rPr>
                <w:color w:val="1b1c1d"/>
                <w:rtl w:val="0"/>
              </w:rPr>
              <w:t xml:space="preserve">The traffic type or channel (retargeting method).</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D">
            <w:pPr>
              <w:pBdr>
                <w:top w:color="auto" w:space="0" w:sz="0" w:val="none"/>
                <w:left w:color="auto" w:space="0" w:sz="0" w:val="none"/>
                <w:bottom w:color="auto" w:space="0" w:sz="0" w:val="none"/>
                <w:right w:color="auto" w:space="0" w:sz="0" w:val="none"/>
                <w:between w:color="auto" w:space="0" w:sz="0" w:val="none"/>
              </w:pBdr>
              <w:spacing w:after="480" w:lineRule="auto"/>
              <w:rPr>
                <w:color w:val="444746"/>
                <w:shd w:fill="e9eef6" w:val="clear"/>
              </w:rPr>
            </w:pPr>
            <w:r w:rsidDel="00000000" w:rsidR="00000000" w:rsidRPr="00000000">
              <w:rPr>
                <w:color w:val="444746"/>
                <w:shd w:fill="e9eef6" w:val="clear"/>
                <w:rtl w:val="0"/>
              </w:rPr>
              <w:t xml:space="preserve">email_ca</w:t>
            </w:r>
            <w:r w:rsidDel="00000000" w:rsidR="00000000" w:rsidRPr="00000000">
              <w:rPr>
                <w:color w:val="1b1c1d"/>
                <w:rtl w:val="0"/>
              </w:rPr>
              <w:t xml:space="preserve">, </w:t>
            </w:r>
            <w:r w:rsidDel="00000000" w:rsidR="00000000" w:rsidRPr="00000000">
              <w:rPr>
                <w:color w:val="444746"/>
                <w:shd w:fill="e9eef6" w:val="clear"/>
                <w:rtl w:val="0"/>
              </w:rPr>
              <w:t xml:space="preserve">retargeting_dpa</w:t>
            </w:r>
            <w:r w:rsidDel="00000000" w:rsidR="00000000" w:rsidRPr="00000000">
              <w:rPr>
                <w:color w:val="1b1c1d"/>
                <w:rtl w:val="0"/>
              </w:rPr>
              <w:t xml:space="preserve">, </w:t>
            </w:r>
            <w:r w:rsidDel="00000000" w:rsidR="00000000" w:rsidRPr="00000000">
              <w:rPr>
                <w:color w:val="444746"/>
                <w:shd w:fill="e9eef6" w:val="clear"/>
                <w:rtl w:val="0"/>
              </w:rPr>
              <w:t xml:space="preserve">display_ca</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E">
            <w:pPr>
              <w:pBdr>
                <w:top w:color="auto" w:space="0" w:sz="0" w:val="none"/>
                <w:left w:color="auto" w:space="0" w:sz="0" w:val="none"/>
                <w:bottom w:color="auto" w:space="0" w:sz="0" w:val="none"/>
                <w:right w:color="auto" w:space="0" w:sz="0" w:val="none"/>
                <w:between w:color="auto" w:space="0" w:sz="0" w:val="none"/>
              </w:pBdr>
              <w:spacing w:after="480" w:lineRule="auto"/>
              <w:rPr>
                <w:color w:val="1b1c1d"/>
              </w:rPr>
            </w:pPr>
            <w:r w:rsidDel="00000000" w:rsidR="00000000" w:rsidRPr="00000000">
              <w:rPr>
                <w:color w:val="1b1c1d"/>
                <w:rtl w:val="0"/>
              </w:rPr>
              <w:t xml:space="preserve">Generic names like </w:t>
            </w:r>
            <w:r w:rsidDel="00000000" w:rsidR="00000000" w:rsidRPr="00000000">
              <w:rPr>
                <w:color w:val="444746"/>
                <w:shd w:fill="e9eef6" w:val="clear"/>
                <w:rtl w:val="0"/>
              </w:rPr>
              <w:t xml:space="preserve">retargeting</w:t>
            </w:r>
            <w:r w:rsidDel="00000000" w:rsidR="00000000" w:rsidRPr="00000000">
              <w:rPr>
                <w:color w:val="1b1c1d"/>
                <w:rtl w:val="0"/>
              </w:rPr>
              <w:t xml:space="preserve">, </w:t>
            </w:r>
            <w:r w:rsidDel="00000000" w:rsidR="00000000" w:rsidRPr="00000000">
              <w:rPr>
                <w:color w:val="444746"/>
                <w:shd w:fill="e9eef6" w:val="clear"/>
                <w:rtl w:val="0"/>
              </w:rPr>
              <w:t xml:space="preserve">email</w:t>
            </w:r>
            <w:r w:rsidDel="00000000" w:rsidR="00000000" w:rsidRPr="00000000">
              <w:rPr>
                <w:color w:val="1b1c1d"/>
                <w:rtl w:val="0"/>
              </w:rPr>
              <w:t xml:space="preserve">. Must specify the </w:t>
            </w:r>
            <w:r w:rsidDel="00000000" w:rsidR="00000000" w:rsidRPr="00000000">
              <w:rPr>
                <w:i w:val="1"/>
                <w:iCs w:val="1"/>
                <w:color w:val="1b1c1d"/>
                <w:rtl w:val="0"/>
              </w:rPr>
              <w:t xml:space="preserve">type</w:t>
            </w:r>
            <w:r w:rsidDel="00000000" w:rsidR="00000000" w:rsidRPr="00000000">
              <w:rPr>
                <w:color w:val="1b1c1d"/>
                <w:rtl w:val="0"/>
              </w:rPr>
              <w:t xml:space="preserve"> of retargeting.</w:t>
            </w:r>
          </w:p>
        </w:tc>
      </w:tr>
      <w:tr>
        <w:trPr>
          <w:cantSplit w:val="0"/>
          <w:trHeight w:val="1635"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F">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444746"/>
                <w:shd w:fill="e9eef6" w:val="clear"/>
              </w:rPr>
            </w:pPr>
            <w:r w:rsidDel="00000000" w:rsidR="00000000" w:rsidRPr="00000000">
              <w:rPr>
                <w:b w:val="1"/>
                <w:bCs w:val="1"/>
                <w:color w:val="444746"/>
                <w:shd w:fill="e9eef6" w:val="clear"/>
                <w:rtl w:val="0"/>
              </w:rPr>
              <w:t xml:space="preserve">utm_campaign</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0">
            <w:pPr>
              <w:pBdr>
                <w:top w:color="auto" w:space="0" w:sz="0" w:val="none"/>
                <w:left w:color="auto" w:space="0" w:sz="0" w:val="none"/>
                <w:bottom w:color="auto" w:space="0" w:sz="0" w:val="none"/>
                <w:right w:color="auto" w:space="0" w:sz="0" w:val="none"/>
                <w:between w:color="auto" w:space="0" w:sz="0" w:val="none"/>
              </w:pBdr>
              <w:spacing w:after="480" w:lineRule="auto"/>
              <w:rPr>
                <w:color w:val="1b1c1d"/>
              </w:rPr>
            </w:pPr>
            <w:r w:rsidDel="00000000" w:rsidR="00000000" w:rsidRPr="00000000">
              <w:rPr>
                <w:color w:val="1b1c1d"/>
                <w:rtl w:val="0"/>
              </w:rPr>
              <w:t xml:space="preserve">The specific marketing initiative/goal.</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1">
            <w:pPr>
              <w:pBdr>
                <w:top w:color="auto" w:space="0" w:sz="0" w:val="none"/>
                <w:left w:color="auto" w:space="0" w:sz="0" w:val="none"/>
                <w:bottom w:color="auto" w:space="0" w:sz="0" w:val="none"/>
                <w:right w:color="auto" w:space="0" w:sz="0" w:val="none"/>
                <w:between w:color="auto" w:space="0" w:sz="0" w:val="none"/>
              </w:pBdr>
              <w:spacing w:after="480" w:lineRule="auto"/>
              <w:rPr>
                <w:color w:val="444746"/>
                <w:shd w:fill="e9eef6" w:val="clear"/>
              </w:rPr>
            </w:pPr>
            <w:r w:rsidDel="00000000" w:rsidR="00000000" w:rsidRPr="00000000">
              <w:rPr>
                <w:color w:val="444746"/>
                <w:shd w:fill="e9eef6" w:val="clear"/>
                <w:rtl w:val="0"/>
              </w:rPr>
              <w:t xml:space="preserve">ca_72hr_flow</w:t>
            </w:r>
            <w:r w:rsidDel="00000000" w:rsidR="00000000" w:rsidRPr="00000000">
              <w:rPr>
                <w:color w:val="1b1c1d"/>
                <w:rtl w:val="0"/>
              </w:rPr>
              <w:t xml:space="preserve">, </w:t>
            </w:r>
            <w:r w:rsidDel="00000000" w:rsidR="00000000" w:rsidRPr="00000000">
              <w:rPr>
                <w:color w:val="444746"/>
                <w:shd w:fill="e9eef6" w:val="clear"/>
                <w:rtl w:val="0"/>
              </w:rPr>
              <w:t xml:space="preserve">ca_dpa_highvalue</w:t>
            </w:r>
            <w:r w:rsidDel="00000000" w:rsidR="00000000" w:rsidRPr="00000000">
              <w:rPr>
                <w:color w:val="1b1c1d"/>
                <w:rtl w:val="0"/>
              </w:rPr>
              <w:t xml:space="preserve">, </w:t>
            </w:r>
            <w:r w:rsidDel="00000000" w:rsidR="00000000" w:rsidRPr="00000000">
              <w:rPr>
                <w:color w:val="444746"/>
                <w:shd w:fill="e9eef6" w:val="clear"/>
                <w:rtl w:val="0"/>
              </w:rPr>
              <w:t xml:space="preserve">ca_incentive_test</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2">
            <w:pPr>
              <w:pBdr>
                <w:top w:color="auto" w:space="0" w:sz="0" w:val="none"/>
                <w:left w:color="auto" w:space="0" w:sz="0" w:val="none"/>
                <w:bottom w:color="auto" w:space="0" w:sz="0" w:val="none"/>
                <w:right w:color="auto" w:space="0" w:sz="0" w:val="none"/>
                <w:between w:color="auto" w:space="0" w:sz="0" w:val="none"/>
              </w:pBdr>
              <w:spacing w:after="480" w:lineRule="auto"/>
              <w:rPr>
                <w:color w:val="1b1c1d"/>
              </w:rPr>
            </w:pPr>
            <w:r w:rsidDel="00000000" w:rsidR="00000000" w:rsidRPr="00000000">
              <w:rPr>
                <w:color w:val="1b1c1d"/>
                <w:rtl w:val="0"/>
              </w:rPr>
              <w:t xml:space="preserve">Campaign IDs or vague names like </w:t>
            </w:r>
            <w:r w:rsidDel="00000000" w:rsidR="00000000" w:rsidRPr="00000000">
              <w:rPr>
                <w:color w:val="444746"/>
                <w:shd w:fill="e9eef6" w:val="clear"/>
                <w:rtl w:val="0"/>
              </w:rPr>
              <w:t xml:space="preserve">re-engagement</w:t>
            </w:r>
            <w:r w:rsidDel="00000000" w:rsidR="00000000" w:rsidRPr="00000000">
              <w:rPr>
                <w:color w:val="1b1c1d"/>
                <w:rtl w:val="0"/>
              </w:rPr>
              <w:t xml:space="preserve">.</w:t>
            </w:r>
          </w:p>
        </w:tc>
      </w:tr>
      <w:tr>
        <w:trPr>
          <w:cantSplit w:val="0"/>
          <w:trHeight w:val="1365"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3">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444746"/>
                <w:shd w:fill="e9eef6" w:val="clear"/>
              </w:rPr>
            </w:pPr>
            <w:r w:rsidDel="00000000" w:rsidR="00000000" w:rsidRPr="00000000">
              <w:rPr>
                <w:b w:val="1"/>
                <w:bCs w:val="1"/>
                <w:color w:val="444746"/>
                <w:shd w:fill="e9eef6" w:val="clear"/>
                <w:rtl w:val="0"/>
              </w:rPr>
              <w:t xml:space="preserve">utm_content</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4">
            <w:pPr>
              <w:pBdr>
                <w:top w:color="auto" w:space="0" w:sz="0" w:val="none"/>
                <w:left w:color="auto" w:space="0" w:sz="0" w:val="none"/>
                <w:bottom w:color="auto" w:space="0" w:sz="0" w:val="none"/>
                <w:right w:color="auto" w:space="0" w:sz="0" w:val="none"/>
                <w:between w:color="auto" w:space="0" w:sz="0" w:val="none"/>
              </w:pBdr>
              <w:spacing w:after="480" w:lineRule="auto"/>
              <w:rPr>
                <w:color w:val="1b1c1d"/>
              </w:rPr>
            </w:pPr>
            <w:r w:rsidDel="00000000" w:rsidR="00000000" w:rsidRPr="00000000">
              <w:rPr>
                <w:color w:val="1b1c1d"/>
                <w:rtl w:val="0"/>
              </w:rPr>
              <w:t xml:space="preserve">Distinguishes different creative/ad variations.</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5">
            <w:pPr>
              <w:pBdr>
                <w:top w:color="auto" w:space="0" w:sz="0" w:val="none"/>
                <w:left w:color="auto" w:space="0" w:sz="0" w:val="none"/>
                <w:bottom w:color="auto" w:space="0" w:sz="0" w:val="none"/>
                <w:right w:color="auto" w:space="0" w:sz="0" w:val="none"/>
                <w:between w:color="auto" w:space="0" w:sz="0" w:val="none"/>
              </w:pBdr>
              <w:spacing w:after="480" w:lineRule="auto"/>
              <w:rPr>
                <w:color w:val="444746"/>
                <w:shd w:fill="e9eef6" w:val="clear"/>
              </w:rPr>
            </w:pPr>
            <w:r w:rsidDel="00000000" w:rsidR="00000000" w:rsidRPr="00000000">
              <w:rPr>
                <w:color w:val="444746"/>
                <w:shd w:fill="e9eef6" w:val="clear"/>
                <w:rtl w:val="0"/>
              </w:rPr>
              <w:t xml:space="preserve">headline_A_freeship</w:t>
            </w:r>
            <w:r w:rsidDel="00000000" w:rsidR="00000000" w:rsidRPr="00000000">
              <w:rPr>
                <w:color w:val="1b1c1d"/>
                <w:rtl w:val="0"/>
              </w:rPr>
              <w:t xml:space="preserve">, </w:t>
            </w:r>
            <w:r w:rsidDel="00000000" w:rsidR="00000000" w:rsidRPr="00000000">
              <w:rPr>
                <w:color w:val="444746"/>
                <w:shd w:fill="e9eef6" w:val="clear"/>
                <w:rtl w:val="0"/>
              </w:rPr>
              <w:t xml:space="preserve">subject_B_10off</w:t>
            </w:r>
            <w:r w:rsidDel="00000000" w:rsidR="00000000" w:rsidRPr="00000000">
              <w:rPr>
                <w:color w:val="1b1c1d"/>
                <w:rtl w:val="0"/>
              </w:rPr>
              <w:t xml:space="preserve">, </w:t>
            </w:r>
            <w:r w:rsidDel="00000000" w:rsidR="00000000" w:rsidRPr="00000000">
              <w:rPr>
                <w:color w:val="444746"/>
                <w:shd w:fill="e9eef6" w:val="clear"/>
                <w:rtl w:val="0"/>
              </w:rPr>
              <w:t xml:space="preserve">mobile_square_image1</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6">
            <w:pPr>
              <w:pBdr>
                <w:top w:color="auto" w:space="0" w:sz="0" w:val="none"/>
                <w:left w:color="auto" w:space="0" w:sz="0" w:val="none"/>
                <w:bottom w:color="auto" w:space="0" w:sz="0" w:val="none"/>
                <w:right w:color="auto" w:space="0" w:sz="0" w:val="none"/>
                <w:between w:color="auto" w:space="0" w:sz="0" w:val="none"/>
              </w:pBdr>
              <w:spacing w:after="480" w:lineRule="auto"/>
              <w:rPr>
                <w:color w:val="1b1c1d"/>
              </w:rPr>
            </w:pPr>
            <w:r w:rsidDel="00000000" w:rsidR="00000000" w:rsidRPr="00000000">
              <w:rPr>
                <w:color w:val="1b1c1d"/>
                <w:rtl w:val="0"/>
              </w:rPr>
              <w:t xml:space="preserve">Repetitive or meaningless words.</w:t>
            </w:r>
          </w:p>
        </w:tc>
      </w:tr>
      <w:tr>
        <w:trPr>
          <w:cantSplit w:val="0"/>
          <w:trHeight w:val="1920"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7">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444746"/>
                <w:shd w:fill="e9eef6" w:val="clear"/>
              </w:rPr>
            </w:pPr>
            <w:r w:rsidDel="00000000" w:rsidR="00000000" w:rsidRPr="00000000">
              <w:rPr>
                <w:b w:val="1"/>
                <w:bCs w:val="1"/>
                <w:color w:val="444746"/>
                <w:shd w:fill="e9eef6" w:val="clear"/>
                <w:rtl w:val="0"/>
              </w:rPr>
              <w:t xml:space="preserve">utm_term</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8">
            <w:pPr>
              <w:pBdr>
                <w:top w:color="auto" w:space="0" w:sz="0" w:val="none"/>
                <w:left w:color="auto" w:space="0" w:sz="0" w:val="none"/>
                <w:bottom w:color="auto" w:space="0" w:sz="0" w:val="none"/>
                <w:right w:color="auto" w:space="0" w:sz="0" w:val="none"/>
                <w:between w:color="auto" w:space="0" w:sz="0" w:val="none"/>
              </w:pBdr>
              <w:spacing w:after="480" w:lineRule="auto"/>
              <w:rPr>
                <w:color w:val="1b1c1d"/>
              </w:rPr>
            </w:pPr>
            <w:r w:rsidDel="00000000" w:rsidR="00000000" w:rsidRPr="00000000">
              <w:rPr>
                <w:color w:val="1b1c1d"/>
                <w:rtl w:val="0"/>
              </w:rPr>
              <w:t xml:space="preserve">Reserved for manual keyword targeting; </w:t>
            </w:r>
            <w:r w:rsidDel="00000000" w:rsidR="00000000" w:rsidRPr="00000000">
              <w:rPr>
                <w:b w:val="1"/>
                <w:bCs w:val="1"/>
                <w:color w:val="1b1c1d"/>
                <w:rtl w:val="0"/>
              </w:rPr>
              <w:t xml:space="preserve">NOT USED</w:t>
            </w:r>
            <w:r w:rsidDel="00000000" w:rsidR="00000000" w:rsidRPr="00000000">
              <w:rPr>
                <w:color w:val="1b1c1d"/>
                <w:rtl w:val="0"/>
              </w:rPr>
              <w:t xml:space="preserve"> in cart retargeting.</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9">
            <w:pPr>
              <w:pBdr>
                <w:top w:color="auto" w:space="0" w:sz="0" w:val="none"/>
                <w:left w:color="auto" w:space="0" w:sz="0" w:val="none"/>
                <w:bottom w:color="auto" w:space="0" w:sz="0" w:val="none"/>
                <w:right w:color="auto" w:space="0" w:sz="0" w:val="none"/>
                <w:between w:color="auto" w:space="0" w:sz="0" w:val="none"/>
              </w:pBdr>
              <w:spacing w:after="480" w:lineRule="auto"/>
              <w:rPr>
                <w:i w:val="1"/>
                <w:iCs w:val="1"/>
                <w:color w:val="1b1c1d"/>
              </w:rPr>
            </w:pPr>
            <w:r w:rsidDel="00000000" w:rsidR="00000000" w:rsidRPr="00000000">
              <w:rPr>
                <w:i w:val="1"/>
                <w:iCs w:val="1"/>
                <w:color w:val="1b1c1d"/>
                <w:rtl w:val="0"/>
              </w:rPr>
              <w:t xml:space="preserve">Leave Blank</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A">
            <w:pPr>
              <w:pBdr>
                <w:top w:color="auto" w:space="0" w:sz="0" w:val="none"/>
                <w:left w:color="auto" w:space="0" w:sz="0" w:val="none"/>
                <w:bottom w:color="auto" w:space="0" w:sz="0" w:val="none"/>
                <w:right w:color="auto" w:space="0" w:sz="0" w:val="none"/>
                <w:between w:color="auto" w:space="0" w:sz="0" w:val="none"/>
              </w:pBdr>
              <w:spacing w:after="480" w:lineRule="auto"/>
              <w:rPr>
                <w:color w:val="1b1c1d"/>
              </w:rPr>
            </w:pPr>
            <w:r w:rsidDel="00000000" w:rsidR="00000000" w:rsidRPr="00000000">
              <w:rPr>
                <w:color w:val="1b1c1d"/>
                <w:rtl w:val="0"/>
              </w:rPr>
              <w:t xml:space="preserve">Use of this field for non-keyword tracking.</w:t>
            </w:r>
          </w:p>
        </w:tc>
      </w:tr>
    </w:tbl>
    <w:p w:rsidR="00000000" w:rsidDel="00000000" w:rsidP="00000000" w:rsidRDefault="00000000" w:rsidRPr="00000000" w14:paraId="0000007B">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b1c1d"/>
          <w:sz w:val="26"/>
          <w:szCs w:val="26"/>
        </w:rPr>
      </w:pPr>
      <w:bookmarkStart w:colFirst="0" w:colLast="0" w:name="_hs0w25hb5173" w:id="11"/>
      <w:bookmarkEnd w:id="11"/>
      <w:r w:rsidDel="00000000" w:rsidR="00000000" w:rsidRPr="00000000">
        <w:rPr>
          <w:b w:val="1"/>
          <w:bCs w:val="1"/>
          <w:color w:val="1b1c1d"/>
          <w:sz w:val="26"/>
          <w:szCs w:val="26"/>
          <w:rtl w:val="0"/>
        </w:rPr>
        <w:t xml:space="preserve">3.2 UTM Implementation Protocol (Channel-Specific)</w:t>
      </w:r>
    </w:p>
    <w:tbl>
      <w:tblPr>
        <w:tblStyle w:val="Table7"/>
        <w:tblW w:w="87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40"/>
        <w:gridCol w:w="3495"/>
        <w:gridCol w:w="3840"/>
        <w:tblGridChange w:id="0">
          <w:tblGrid>
            <w:gridCol w:w="1440"/>
            <w:gridCol w:w="3495"/>
            <w:gridCol w:w="3840"/>
          </w:tblGrid>
        </w:tblGridChange>
      </w:tblGrid>
      <w:tr>
        <w:trPr>
          <w:cantSplit w:val="0"/>
          <w:trHeight w:val="540"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C">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b1c1d"/>
              </w:rPr>
            </w:pPr>
            <w:r w:rsidDel="00000000" w:rsidR="00000000" w:rsidRPr="00000000">
              <w:rPr>
                <w:b w:val="1"/>
                <w:bCs w:val="1"/>
                <w:color w:val="1b1c1d"/>
                <w:rtl w:val="0"/>
              </w:rPr>
              <w:t xml:space="preserve">Channel</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D">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b1c1d"/>
              </w:rPr>
            </w:pPr>
            <w:r w:rsidDel="00000000" w:rsidR="00000000" w:rsidRPr="00000000">
              <w:rPr>
                <w:b w:val="1"/>
                <w:bCs w:val="1"/>
                <w:color w:val="1b1c1d"/>
                <w:rtl w:val="0"/>
              </w:rPr>
              <w:t xml:space="preserve">Implementation Method</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E">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b1c1d"/>
              </w:rPr>
            </w:pPr>
            <w:r w:rsidDel="00000000" w:rsidR="00000000" w:rsidRPr="00000000">
              <w:rPr>
                <w:b w:val="1"/>
                <w:bCs w:val="1"/>
                <w:color w:val="1b1c1d"/>
                <w:rtl w:val="0"/>
              </w:rPr>
              <w:t xml:space="preserve">Validation Check</w:t>
            </w:r>
          </w:p>
        </w:tc>
      </w:tr>
      <w:tr>
        <w:trPr>
          <w:cantSplit w:val="0"/>
          <w:trHeight w:val="2190"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F">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b1c1d"/>
              </w:rPr>
            </w:pPr>
            <w:r w:rsidDel="00000000" w:rsidR="00000000" w:rsidRPr="00000000">
              <w:rPr>
                <w:b w:val="1"/>
                <w:bCs w:val="1"/>
                <w:color w:val="1b1c1d"/>
                <w:rtl w:val="0"/>
              </w:rPr>
              <w:t xml:space="preserve">Email Service Provider (ESP)</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0">
            <w:pPr>
              <w:pBdr>
                <w:top w:color="auto" w:space="0" w:sz="0" w:val="none"/>
                <w:left w:color="auto" w:space="0" w:sz="0" w:val="none"/>
                <w:bottom w:color="auto" w:space="0" w:sz="0" w:val="none"/>
                <w:right w:color="auto" w:space="0" w:sz="0" w:val="none"/>
                <w:between w:color="auto" w:space="0" w:sz="0" w:val="none"/>
              </w:pBdr>
              <w:spacing w:after="480" w:lineRule="auto"/>
              <w:rPr>
                <w:color w:val="1b1c1d"/>
              </w:rPr>
            </w:pPr>
            <w:r w:rsidDel="00000000" w:rsidR="00000000" w:rsidRPr="00000000">
              <w:rPr>
                <w:b w:val="1"/>
                <w:bCs w:val="1"/>
                <w:color w:val="1b1c1d"/>
                <w:rtl w:val="0"/>
              </w:rPr>
              <w:t xml:space="preserve">Automated Tagging:</w:t>
            </w:r>
            <w:r w:rsidDel="00000000" w:rsidR="00000000" w:rsidRPr="00000000">
              <w:rPr>
                <w:color w:val="1b1c1d"/>
                <w:rtl w:val="0"/>
              </w:rPr>
              <w:t xml:space="preserve"> Ensure the ESP's settings are configured to append the mandatory UTM parameters automatically to </w:t>
            </w:r>
            <w:r w:rsidDel="00000000" w:rsidR="00000000" w:rsidRPr="00000000">
              <w:rPr>
                <w:i w:val="1"/>
                <w:iCs w:val="1"/>
                <w:color w:val="1b1c1d"/>
                <w:rtl w:val="0"/>
              </w:rPr>
              <w:t xml:space="preserve">all</w:t>
            </w:r>
            <w:r w:rsidDel="00000000" w:rsidR="00000000" w:rsidRPr="00000000">
              <w:rPr>
                <w:color w:val="1b1c1d"/>
                <w:rtl w:val="0"/>
              </w:rPr>
              <w:t xml:space="preserve"> links within the Cart Abandonment Flow.</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1">
            <w:pPr>
              <w:pBdr>
                <w:top w:color="auto" w:space="0" w:sz="0" w:val="none"/>
                <w:left w:color="auto" w:space="0" w:sz="0" w:val="none"/>
                <w:bottom w:color="auto" w:space="0" w:sz="0" w:val="none"/>
                <w:right w:color="auto" w:space="0" w:sz="0" w:val="none"/>
                <w:between w:color="auto" w:space="0" w:sz="0" w:val="none"/>
              </w:pBdr>
              <w:spacing w:after="480" w:lineRule="auto"/>
              <w:rPr>
                <w:color w:val="1b1c1d"/>
              </w:rPr>
            </w:pPr>
            <w:r w:rsidDel="00000000" w:rsidR="00000000" w:rsidRPr="00000000">
              <w:rPr>
                <w:b w:val="1"/>
                <w:bCs w:val="1"/>
                <w:color w:val="1b1c1d"/>
                <w:rtl w:val="0"/>
              </w:rPr>
              <w:t xml:space="preserve">Action:</w:t>
            </w:r>
            <w:r w:rsidDel="00000000" w:rsidR="00000000" w:rsidRPr="00000000">
              <w:rPr>
                <w:color w:val="1b1c1d"/>
                <w:rtl w:val="0"/>
              </w:rPr>
              <w:t xml:space="preserve"> Send a test email. Click the CTA link and verify the full URL in the browser address bar contains the correct </w:t>
            </w:r>
            <w:r w:rsidDel="00000000" w:rsidR="00000000" w:rsidRPr="00000000">
              <w:rPr>
                <w:color w:val="444746"/>
                <w:shd w:fill="e9eef6" w:val="clear"/>
                <w:rtl w:val="0"/>
              </w:rPr>
              <w:t xml:space="preserve">utm_source</w:t>
            </w:r>
            <w:r w:rsidDel="00000000" w:rsidR="00000000" w:rsidRPr="00000000">
              <w:rPr>
                <w:color w:val="1b1c1d"/>
                <w:rtl w:val="0"/>
              </w:rPr>
              <w:t xml:space="preserve">, </w:t>
            </w:r>
            <w:r w:rsidDel="00000000" w:rsidR="00000000" w:rsidRPr="00000000">
              <w:rPr>
                <w:color w:val="444746"/>
                <w:shd w:fill="e9eef6" w:val="clear"/>
                <w:rtl w:val="0"/>
              </w:rPr>
              <w:t xml:space="preserve">utm_medium</w:t>
            </w:r>
            <w:r w:rsidDel="00000000" w:rsidR="00000000" w:rsidRPr="00000000">
              <w:rPr>
                <w:color w:val="1b1c1d"/>
                <w:rtl w:val="0"/>
              </w:rPr>
              <w:t xml:space="preserve">, and </w:t>
            </w:r>
            <w:r w:rsidDel="00000000" w:rsidR="00000000" w:rsidRPr="00000000">
              <w:rPr>
                <w:color w:val="444746"/>
                <w:shd w:fill="e9eef6" w:val="clear"/>
                <w:rtl w:val="0"/>
              </w:rPr>
              <w:t xml:space="preserve">utm_campaign</w:t>
            </w:r>
            <w:r w:rsidDel="00000000" w:rsidR="00000000" w:rsidRPr="00000000">
              <w:rPr>
                <w:color w:val="1b1c1d"/>
                <w:rtl w:val="0"/>
              </w:rPr>
              <w:t xml:space="preserve"> before redirecting.</w:t>
            </w:r>
          </w:p>
        </w:tc>
      </w:tr>
      <w:tr>
        <w:trPr>
          <w:cantSplit w:val="0"/>
          <w:trHeight w:val="2190"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2">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b1c1d"/>
              </w:rPr>
            </w:pPr>
            <w:r w:rsidDel="00000000" w:rsidR="00000000" w:rsidRPr="00000000">
              <w:rPr>
                <w:b w:val="1"/>
                <w:bCs w:val="1"/>
                <w:color w:val="1b1c1d"/>
                <w:rtl w:val="0"/>
              </w:rPr>
              <w:t xml:space="preserve">Meta Ads (DPA)</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3">
            <w:pPr>
              <w:pBdr>
                <w:top w:color="auto" w:space="0" w:sz="0" w:val="none"/>
                <w:left w:color="auto" w:space="0" w:sz="0" w:val="none"/>
                <w:bottom w:color="auto" w:space="0" w:sz="0" w:val="none"/>
                <w:right w:color="auto" w:space="0" w:sz="0" w:val="none"/>
                <w:between w:color="auto" w:space="0" w:sz="0" w:val="none"/>
              </w:pBdr>
              <w:spacing w:after="480" w:lineRule="auto"/>
              <w:rPr>
                <w:color w:val="1b1c1d"/>
              </w:rPr>
            </w:pPr>
            <w:r w:rsidDel="00000000" w:rsidR="00000000" w:rsidRPr="00000000">
              <w:rPr>
                <w:b w:val="1"/>
                <w:bCs w:val="1"/>
                <w:color w:val="1b1c1d"/>
                <w:rtl w:val="0"/>
              </w:rPr>
              <w:t xml:space="preserve">Tracking Templates:</w:t>
            </w:r>
            <w:r w:rsidDel="00000000" w:rsidR="00000000" w:rsidRPr="00000000">
              <w:rPr>
                <w:color w:val="1b1c1d"/>
                <w:rtl w:val="0"/>
              </w:rPr>
              <w:t xml:space="preserve"> Utilize the tracking template feature at the Ad or Ad Set level to dynamically append parameters (e.g., </w:t>
            </w:r>
            <w:r w:rsidDel="00000000" w:rsidR="00000000" w:rsidRPr="00000000">
              <w:rPr>
                <w:color w:val="444746"/>
                <w:shd w:fill="e9eef6" w:val="clear"/>
                <w:rtl w:val="0"/>
              </w:rPr>
              <w:t xml:space="preserve">utm_source={{site_source_name}}</w:t>
            </w:r>
            <w:r w:rsidDel="00000000" w:rsidR="00000000" w:rsidRPr="00000000">
              <w:rPr>
                <w:color w:val="1b1c1d"/>
                <w:rtl w:val="0"/>
              </w:rPr>
              <w:t xml:space="preserve">).</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4">
            <w:pPr>
              <w:pBdr>
                <w:top w:color="auto" w:space="0" w:sz="0" w:val="none"/>
                <w:left w:color="auto" w:space="0" w:sz="0" w:val="none"/>
                <w:bottom w:color="auto" w:space="0" w:sz="0" w:val="none"/>
                <w:right w:color="auto" w:space="0" w:sz="0" w:val="none"/>
                <w:between w:color="auto" w:space="0" w:sz="0" w:val="none"/>
              </w:pBdr>
              <w:spacing w:after="480" w:lineRule="auto"/>
              <w:rPr>
                <w:color w:val="1b1c1d"/>
              </w:rPr>
            </w:pPr>
            <w:r w:rsidDel="00000000" w:rsidR="00000000" w:rsidRPr="00000000">
              <w:rPr>
                <w:b w:val="1"/>
                <w:bCs w:val="1"/>
                <w:color w:val="1b1c1d"/>
                <w:rtl w:val="0"/>
              </w:rPr>
              <w:t xml:space="preserve">Action:</w:t>
            </w:r>
            <w:r w:rsidDel="00000000" w:rsidR="00000000" w:rsidRPr="00000000">
              <w:rPr>
                <w:color w:val="1b1c1d"/>
                <w:rtl w:val="0"/>
              </w:rPr>
              <w:t xml:space="preserve"> Use the Ad Preview feature and copy the destination URL. Verify that the URL contains the fully resolved UTM variables, not just the placeholders.</w:t>
            </w:r>
          </w:p>
        </w:tc>
      </w:tr>
      <w:tr>
        <w:trPr>
          <w:cantSplit w:val="0"/>
          <w:trHeight w:val="1920"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5">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b1c1d"/>
              </w:rPr>
            </w:pPr>
            <w:r w:rsidDel="00000000" w:rsidR="00000000" w:rsidRPr="00000000">
              <w:rPr>
                <w:b w:val="1"/>
                <w:bCs w:val="1"/>
                <w:color w:val="1b1c1d"/>
                <w:rtl w:val="0"/>
              </w:rPr>
              <w:t xml:space="preserve">Google Ads (GDN)</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6">
            <w:pPr>
              <w:pBdr>
                <w:top w:color="auto" w:space="0" w:sz="0" w:val="none"/>
                <w:left w:color="auto" w:space="0" w:sz="0" w:val="none"/>
                <w:bottom w:color="auto" w:space="0" w:sz="0" w:val="none"/>
                <w:right w:color="auto" w:space="0" w:sz="0" w:val="none"/>
                <w:between w:color="auto" w:space="0" w:sz="0" w:val="none"/>
              </w:pBdr>
              <w:spacing w:after="480" w:lineRule="auto"/>
              <w:rPr>
                <w:color w:val="1b1c1d"/>
              </w:rPr>
            </w:pPr>
            <w:r w:rsidDel="00000000" w:rsidR="00000000" w:rsidRPr="00000000">
              <w:rPr>
                <w:b w:val="1"/>
                <w:bCs w:val="1"/>
                <w:color w:val="1b1c1d"/>
                <w:rtl w:val="0"/>
              </w:rPr>
              <w:t xml:space="preserve">Final URL Suffix:</w:t>
            </w:r>
            <w:r w:rsidDel="00000000" w:rsidR="00000000" w:rsidRPr="00000000">
              <w:rPr>
                <w:color w:val="1b1c1d"/>
                <w:rtl w:val="0"/>
              </w:rPr>
              <w:t xml:space="preserve"> Use the Final URL Suffix to append custom UTMs and ensure auto-tagging is enabled for Google-to-GA4 integration.</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7">
            <w:pPr>
              <w:pBdr>
                <w:top w:color="auto" w:space="0" w:sz="0" w:val="none"/>
                <w:left w:color="auto" w:space="0" w:sz="0" w:val="none"/>
                <w:bottom w:color="auto" w:space="0" w:sz="0" w:val="none"/>
                <w:right w:color="auto" w:space="0" w:sz="0" w:val="none"/>
                <w:between w:color="auto" w:space="0" w:sz="0" w:val="none"/>
              </w:pBdr>
              <w:spacing w:after="480" w:lineRule="auto"/>
              <w:rPr>
                <w:color w:val="1b1c1d"/>
              </w:rPr>
            </w:pPr>
            <w:r w:rsidDel="00000000" w:rsidR="00000000" w:rsidRPr="00000000">
              <w:rPr>
                <w:b w:val="1"/>
                <w:bCs w:val="1"/>
                <w:color w:val="1b1c1d"/>
                <w:rtl w:val="0"/>
              </w:rPr>
              <w:t xml:space="preserve">Action:</w:t>
            </w:r>
            <w:r w:rsidDel="00000000" w:rsidR="00000000" w:rsidRPr="00000000">
              <w:rPr>
                <w:color w:val="1b1c1d"/>
                <w:rtl w:val="0"/>
              </w:rPr>
              <w:t xml:space="preserve"> Verify in GA4's Real-Time report that clicks from Google Ads are correctly classified under the desired </w:t>
            </w:r>
            <w:r w:rsidDel="00000000" w:rsidR="00000000" w:rsidRPr="00000000">
              <w:rPr>
                <w:b w:val="1"/>
                <w:bCs w:val="1"/>
                <w:color w:val="444746"/>
                <w:shd w:fill="e9eef6" w:val="clear"/>
                <w:rtl w:val="0"/>
              </w:rPr>
              <w:t xml:space="preserve">Source</w:t>
            </w:r>
            <w:r w:rsidDel="00000000" w:rsidR="00000000" w:rsidRPr="00000000">
              <w:rPr>
                <w:color w:val="1b1c1d"/>
                <w:rtl w:val="0"/>
              </w:rPr>
              <w:t xml:space="preserve"> and </w:t>
            </w:r>
            <w:r w:rsidDel="00000000" w:rsidR="00000000" w:rsidRPr="00000000">
              <w:rPr>
                <w:b w:val="1"/>
                <w:bCs w:val="1"/>
                <w:color w:val="444746"/>
                <w:shd w:fill="e9eef6" w:val="clear"/>
                <w:rtl w:val="0"/>
              </w:rPr>
              <w:t xml:space="preserve">Medium</w:t>
            </w:r>
            <w:r w:rsidDel="00000000" w:rsidR="00000000" w:rsidRPr="00000000">
              <w:rPr>
                <w:color w:val="1b1c1d"/>
                <w:rtl w:val="0"/>
              </w:rPr>
              <w:t xml:space="preserve"> (e.g., </w:t>
            </w:r>
            <w:r w:rsidDel="00000000" w:rsidR="00000000" w:rsidRPr="00000000">
              <w:rPr>
                <w:color w:val="444746"/>
                <w:shd w:fill="e9eef6" w:val="clear"/>
                <w:rtl w:val="0"/>
              </w:rPr>
              <w:t xml:space="preserve">google/retargeting_dpa</w:t>
            </w:r>
            <w:r w:rsidDel="00000000" w:rsidR="00000000" w:rsidRPr="00000000">
              <w:rPr>
                <w:color w:val="1b1c1d"/>
                <w:rtl w:val="0"/>
              </w:rPr>
              <w:t xml:space="preserve">).</w:t>
            </w:r>
          </w:p>
        </w:tc>
      </w:tr>
    </w:tbl>
    <w:p w:rsidR="00000000" w:rsidDel="00000000" w:rsidP="00000000" w:rsidRDefault="00000000" w:rsidRPr="00000000" w14:paraId="00000088">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b1c1d"/>
          <w:sz w:val="26"/>
          <w:szCs w:val="26"/>
        </w:rPr>
      </w:pPr>
      <w:bookmarkStart w:colFirst="0" w:colLast="0" w:name="_6vl4h2wcnql2" w:id="12"/>
      <w:bookmarkEnd w:id="12"/>
      <w:r w:rsidDel="00000000" w:rsidR="00000000" w:rsidRPr="00000000">
        <w:rPr>
          <w:b w:val="1"/>
          <w:bCs w:val="1"/>
          <w:color w:val="1b1c1d"/>
          <w:sz w:val="26"/>
          <w:szCs w:val="26"/>
          <w:rtl w:val="0"/>
        </w:rPr>
        <w:t xml:space="preserve">3.3 Google Analytics 4 (GA4) Final Attribution Check</w:t>
      </w:r>
    </w:p>
    <w:p w:rsidR="00000000" w:rsidDel="00000000" w:rsidP="00000000" w:rsidRDefault="00000000" w:rsidRPr="00000000" w14:paraId="00000089">
      <w:pPr>
        <w:pBdr>
          <w:top w:color="auto" w:space="0" w:sz="0" w:val="none"/>
          <w:left w:color="auto" w:space="0" w:sz="0" w:val="none"/>
          <w:bottom w:color="auto" w:space="0" w:sz="0" w:val="none"/>
          <w:right w:color="auto" w:space="0" w:sz="0" w:val="none"/>
          <w:between w:color="auto" w:space="0" w:sz="0" w:val="none"/>
        </w:pBdr>
        <w:spacing w:after="120" w:lineRule="auto"/>
        <w:rPr>
          <w:color w:val="1b1c1d"/>
        </w:rPr>
      </w:pPr>
      <w:r w:rsidDel="00000000" w:rsidR="00000000" w:rsidRPr="00000000">
        <w:rPr>
          <w:b w:val="1"/>
          <w:bCs w:val="1"/>
          <w:color w:val="1b1c1d"/>
          <w:rtl w:val="0"/>
        </w:rPr>
        <w:t xml:space="preserve">Procedure:</w:t>
      </w:r>
      <w:r w:rsidDel="00000000" w:rsidR="00000000" w:rsidRPr="00000000">
        <w:rPr>
          <w:color w:val="1b1c1d"/>
          <w:rtl w:val="0"/>
        </w:rPr>
        <w:t xml:space="preserve"> The Digital Marketing Specialist must confirm that GA4 is correctly receiving and processing the UTM data for financial reporting.</w:t>
      </w:r>
    </w:p>
    <w:p w:rsidR="00000000" w:rsidDel="00000000" w:rsidP="00000000" w:rsidRDefault="00000000" w:rsidRPr="00000000" w14:paraId="0000008A">
      <w:pPr>
        <w:numPr>
          <w:ilvl w:val="0"/>
          <w:numId w:val="4"/>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b1c1d"/>
          <w:rtl w:val="0"/>
        </w:rPr>
        <w:t xml:space="preserve">GA4 Exploration Report:</w:t>
      </w:r>
      <w:r w:rsidDel="00000000" w:rsidR="00000000" w:rsidRPr="00000000">
        <w:rPr>
          <w:color w:val="1b1c1d"/>
          <w:rtl w:val="0"/>
        </w:rPr>
        <w:t xml:space="preserve"> Create a custom </w:t>
      </w:r>
      <w:r w:rsidDel="00000000" w:rsidR="00000000" w:rsidRPr="00000000">
        <w:rPr>
          <w:b w:val="1"/>
          <w:bCs w:val="1"/>
          <w:color w:val="1b1c1d"/>
          <w:rtl w:val="0"/>
        </w:rPr>
        <w:t xml:space="preserve">Explorations Report</w:t>
      </w:r>
      <w:r w:rsidDel="00000000" w:rsidR="00000000" w:rsidRPr="00000000">
        <w:rPr>
          <w:color w:val="1b1c1d"/>
          <w:rtl w:val="0"/>
        </w:rPr>
        <w:t xml:space="preserve"> in GA4. Set the rows to </w:t>
      </w:r>
      <w:r w:rsidDel="00000000" w:rsidR="00000000" w:rsidRPr="00000000">
        <w:rPr>
          <w:color w:val="444746"/>
          <w:shd w:fill="e9eef6" w:val="clear"/>
          <w:rtl w:val="0"/>
        </w:rPr>
        <w:t xml:space="preserve">Session source / medium</w:t>
      </w:r>
      <w:r w:rsidDel="00000000" w:rsidR="00000000" w:rsidRPr="00000000">
        <w:rPr>
          <w:color w:val="1b1c1d"/>
          <w:rtl w:val="0"/>
        </w:rPr>
        <w:t xml:space="preserve"> and the values to </w:t>
      </w:r>
      <w:r w:rsidDel="00000000" w:rsidR="00000000" w:rsidRPr="00000000">
        <w:rPr>
          <w:color w:val="444746"/>
          <w:shd w:fill="e9eef6" w:val="clear"/>
          <w:rtl w:val="0"/>
        </w:rPr>
        <w:t xml:space="preserve">Total Users</w:t>
      </w:r>
      <w:r w:rsidDel="00000000" w:rsidR="00000000" w:rsidRPr="00000000">
        <w:rPr>
          <w:color w:val="1b1c1d"/>
          <w:rtl w:val="0"/>
        </w:rPr>
        <w:t xml:space="preserve">, </w:t>
      </w:r>
      <w:r w:rsidDel="00000000" w:rsidR="00000000" w:rsidRPr="00000000">
        <w:rPr>
          <w:color w:val="444746"/>
          <w:shd w:fill="e9eef6" w:val="clear"/>
          <w:rtl w:val="0"/>
        </w:rPr>
        <w:t xml:space="preserve">Conversions</w:t>
      </w:r>
      <w:r w:rsidDel="00000000" w:rsidR="00000000" w:rsidRPr="00000000">
        <w:rPr>
          <w:color w:val="1b1c1d"/>
          <w:rtl w:val="0"/>
        </w:rPr>
        <w:t xml:space="preserve"> (Purchase), and </w:t>
      </w:r>
      <w:r w:rsidDel="00000000" w:rsidR="00000000" w:rsidRPr="00000000">
        <w:rPr>
          <w:color w:val="444746"/>
          <w:shd w:fill="e9eef6" w:val="clear"/>
          <w:rtl w:val="0"/>
        </w:rPr>
        <w:t xml:space="preserve">Total Revenue</w:t>
      </w:r>
      <w:r w:rsidDel="00000000" w:rsidR="00000000" w:rsidRPr="00000000">
        <w:rPr>
          <w:color w:val="1b1c1d"/>
          <w:rtl w:val="0"/>
        </w:rPr>
        <w:t xml:space="preserve">.</w:t>
      </w:r>
    </w:p>
    <w:p w:rsidR="00000000" w:rsidDel="00000000" w:rsidP="00000000" w:rsidRDefault="00000000" w:rsidRPr="00000000" w14:paraId="0000008B">
      <w:pPr>
        <w:numPr>
          <w:ilvl w:val="0"/>
          <w:numId w:val="4"/>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b1c1d"/>
          <w:rtl w:val="0"/>
        </w:rPr>
        <w:t xml:space="preserve">Report Verification:</w:t>
      </w:r>
      <w:r w:rsidDel="00000000" w:rsidR="00000000" w:rsidRPr="00000000">
        <w:rPr>
          <w:color w:val="1b1c1d"/>
          <w:rtl w:val="0"/>
        </w:rPr>
        <w:t xml:space="preserve"> Filter this report to view only entries containing the </w:t>
      </w:r>
      <w:r w:rsidDel="00000000" w:rsidR="00000000" w:rsidRPr="00000000">
        <w:rPr>
          <w:color w:val="444746"/>
          <w:shd w:fill="e9eef6" w:val="clear"/>
          <w:rtl w:val="0"/>
        </w:rPr>
        <w:t xml:space="preserve">utm_campaign</w:t>
      </w:r>
      <w:r w:rsidDel="00000000" w:rsidR="00000000" w:rsidRPr="00000000">
        <w:rPr>
          <w:color w:val="1b1c1d"/>
          <w:rtl w:val="0"/>
        </w:rPr>
        <w:t xml:space="preserve"> values related to the Cart Abandonment campaign (e.g., filter for </w:t>
      </w:r>
      <w:r w:rsidDel="00000000" w:rsidR="00000000" w:rsidRPr="00000000">
        <w:rPr>
          <w:color w:val="444746"/>
          <w:shd w:fill="e9eef6" w:val="clear"/>
          <w:rtl w:val="0"/>
        </w:rPr>
        <w:t xml:space="preserve">ca_72hr_flow</w:t>
      </w:r>
      <w:r w:rsidDel="00000000" w:rsidR="00000000" w:rsidRPr="00000000">
        <w:rPr>
          <w:color w:val="1b1c1d"/>
          <w:rtl w:val="0"/>
        </w:rPr>
        <w:t xml:space="preserve">).</w:t>
      </w:r>
    </w:p>
    <w:p w:rsidR="00000000" w:rsidDel="00000000" w:rsidP="00000000" w:rsidRDefault="00000000" w:rsidRPr="00000000" w14:paraId="0000008C">
      <w:pPr>
        <w:numPr>
          <w:ilvl w:val="0"/>
          <w:numId w:val="4"/>
        </w:numPr>
        <w:pBdr>
          <w:top w:color="auto" w:space="0" w:sz="0" w:val="none"/>
          <w:bottom w:color="auto" w:space="0" w:sz="0" w:val="none"/>
          <w:right w:color="auto" w:space="0" w:sz="0" w:val="none"/>
          <w:between w:color="auto" w:space="0" w:sz="0" w:val="none"/>
        </w:pBdr>
        <w:spacing w:after="240" w:lineRule="auto"/>
        <w:ind w:left="720" w:hanging="360"/>
      </w:pPr>
      <w:r w:rsidDel="00000000" w:rsidR="00000000" w:rsidRPr="00000000">
        <w:rPr>
          <w:b w:val="1"/>
          <w:bCs w:val="1"/>
          <w:color w:val="1b1c1d"/>
          <w:rtl w:val="0"/>
        </w:rPr>
        <w:t xml:space="preserve">Data Consistency:</w:t>
      </w:r>
      <w:r w:rsidDel="00000000" w:rsidR="00000000" w:rsidRPr="00000000">
        <w:rPr>
          <w:color w:val="1b1c1d"/>
          <w:rtl w:val="0"/>
        </w:rPr>
        <w:t xml:space="preserve"> The revenue and conversion count reported in this filtered GA4 report must be reconciled daily against the revenue reported directly by the ESP and Ad Platforms, ensuring the source of truth is consistent for all financial performance analysis.</w:t>
      </w:r>
    </w:p>
    <w:p w:rsidR="00000000" w:rsidDel="00000000" w:rsidP="00000000" w:rsidRDefault="00000000" w:rsidRPr="00000000" w14:paraId="0000008D">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b1c1d"/>
          <w:sz w:val="34"/>
          <w:szCs w:val="34"/>
        </w:rPr>
      </w:pPr>
      <w:bookmarkStart w:colFirst="0" w:colLast="0" w:name="_aez5uld15xav" w:id="13"/>
      <w:bookmarkEnd w:id="13"/>
      <w:r w:rsidDel="00000000" w:rsidR="00000000" w:rsidRPr="00000000">
        <w:rPr>
          <w:b w:val="1"/>
          <w:bCs w:val="1"/>
          <w:color w:val="1b1c1d"/>
          <w:sz w:val="34"/>
          <w:szCs w:val="34"/>
          <w:rtl w:val="0"/>
        </w:rPr>
        <w:t xml:space="preserve">4. Conversion Window Alignment and Attribution Settings</w:t>
      </w:r>
    </w:p>
    <w:p w:rsidR="00000000" w:rsidDel="00000000" w:rsidP="00000000" w:rsidRDefault="00000000" w:rsidRPr="00000000" w14:paraId="0000008E">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Conversion Window defines the time frame within which an advertising platform credits itself for a purchase. This setting must align with the retailer's financial measurement policy to prevent inaccurate financial reporting.</w:t>
      </w:r>
    </w:p>
    <w:p w:rsidR="00000000" w:rsidDel="00000000" w:rsidP="00000000" w:rsidRDefault="00000000" w:rsidRPr="00000000" w14:paraId="0000008F">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b1c1d"/>
          <w:sz w:val="26"/>
          <w:szCs w:val="26"/>
        </w:rPr>
      </w:pPr>
      <w:bookmarkStart w:colFirst="0" w:colLast="0" w:name="_yyfflyh2w9g3" w:id="14"/>
      <w:bookmarkEnd w:id="14"/>
      <w:r w:rsidDel="00000000" w:rsidR="00000000" w:rsidRPr="00000000">
        <w:rPr>
          <w:b w:val="1"/>
          <w:bCs w:val="1"/>
          <w:color w:val="1b1c1d"/>
          <w:sz w:val="26"/>
          <w:szCs w:val="26"/>
          <w:rtl w:val="0"/>
        </w:rPr>
        <w:t xml:space="preserve">4.1 Conversion Window Standardization</w:t>
      </w:r>
    </w:p>
    <w:p w:rsidR="00000000" w:rsidDel="00000000" w:rsidP="00000000" w:rsidRDefault="00000000" w:rsidRPr="00000000" w14:paraId="00000090">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b w:val="1"/>
          <w:bCs w:val="1"/>
          <w:color w:val="1b1c1d"/>
          <w:rtl w:val="0"/>
        </w:rPr>
        <w:t xml:space="preserve">Purpose:</w:t>
      </w:r>
      <w:r w:rsidDel="00000000" w:rsidR="00000000" w:rsidRPr="00000000">
        <w:rPr>
          <w:color w:val="1b1c1d"/>
          <w:rtl w:val="0"/>
        </w:rPr>
        <w:t xml:space="preserve"> To establish a consistent definition of a "converted customer" across all platforms.</w:t>
      </w:r>
    </w:p>
    <w:tbl>
      <w:tblPr>
        <w:tblStyle w:val="Table8"/>
        <w:tblW w:w="87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35"/>
        <w:gridCol w:w="2070"/>
        <w:gridCol w:w="2400"/>
        <w:gridCol w:w="2655"/>
        <w:tblGridChange w:id="0">
          <w:tblGrid>
            <w:gridCol w:w="1635"/>
            <w:gridCol w:w="2070"/>
            <w:gridCol w:w="2400"/>
            <w:gridCol w:w="2655"/>
          </w:tblGrid>
        </w:tblGridChange>
      </w:tblGrid>
      <w:tr>
        <w:trPr>
          <w:cantSplit w:val="0"/>
          <w:trHeight w:val="810"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1">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b1c1d"/>
              </w:rPr>
            </w:pPr>
            <w:r w:rsidDel="00000000" w:rsidR="00000000" w:rsidRPr="00000000">
              <w:rPr>
                <w:b w:val="1"/>
                <w:bCs w:val="1"/>
                <w:color w:val="1b1c1d"/>
                <w:rtl w:val="0"/>
              </w:rPr>
              <w:t xml:space="preserve">Metric</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2">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b1c1d"/>
              </w:rPr>
            </w:pPr>
            <w:r w:rsidDel="00000000" w:rsidR="00000000" w:rsidRPr="00000000">
              <w:rPr>
                <w:b w:val="1"/>
                <w:bCs w:val="1"/>
                <w:color w:val="1b1c1d"/>
                <w:rtl w:val="0"/>
              </w:rPr>
              <w:t xml:space="preserve">Standard Policy</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3">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b1c1d"/>
              </w:rPr>
            </w:pPr>
            <w:r w:rsidDel="00000000" w:rsidR="00000000" w:rsidRPr="00000000">
              <w:rPr>
                <w:b w:val="1"/>
                <w:bCs w:val="1"/>
                <w:color w:val="1b1c1d"/>
                <w:rtl w:val="0"/>
              </w:rPr>
              <w:t xml:space="preserve">Meta Ads Configuration</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4">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b1c1d"/>
              </w:rPr>
            </w:pPr>
            <w:r w:rsidDel="00000000" w:rsidR="00000000" w:rsidRPr="00000000">
              <w:rPr>
                <w:b w:val="1"/>
                <w:bCs w:val="1"/>
                <w:color w:val="1b1c1d"/>
                <w:rtl w:val="0"/>
              </w:rPr>
              <w:t xml:space="preserve">Google Ads Configuration</w:t>
            </w:r>
          </w:p>
        </w:tc>
      </w:tr>
      <w:tr>
        <w:trPr>
          <w:cantSplit w:val="0"/>
          <w:trHeight w:val="1365"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5">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b1c1d"/>
              </w:rPr>
            </w:pPr>
            <w:r w:rsidDel="00000000" w:rsidR="00000000" w:rsidRPr="00000000">
              <w:rPr>
                <w:b w:val="1"/>
                <w:bCs w:val="1"/>
                <w:color w:val="1b1c1d"/>
                <w:rtl w:val="0"/>
              </w:rPr>
              <w:t xml:space="preserve">Click Window</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6">
            <w:pPr>
              <w:pBdr>
                <w:top w:color="auto" w:space="0" w:sz="0" w:val="none"/>
                <w:left w:color="auto" w:space="0" w:sz="0" w:val="none"/>
                <w:bottom w:color="auto" w:space="0" w:sz="0" w:val="none"/>
                <w:right w:color="auto" w:space="0" w:sz="0" w:val="none"/>
                <w:between w:color="auto" w:space="0" w:sz="0" w:val="none"/>
              </w:pBdr>
              <w:spacing w:after="480" w:lineRule="auto"/>
              <w:rPr>
                <w:color w:val="1b1c1d"/>
              </w:rPr>
            </w:pPr>
            <w:r w:rsidDel="00000000" w:rsidR="00000000" w:rsidRPr="00000000">
              <w:rPr>
                <w:color w:val="1b1c1d"/>
                <w:rtl w:val="0"/>
              </w:rPr>
              <w:t xml:space="preserve">7 Days</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7">
            <w:pPr>
              <w:pBdr>
                <w:top w:color="auto" w:space="0" w:sz="0" w:val="none"/>
                <w:left w:color="auto" w:space="0" w:sz="0" w:val="none"/>
                <w:bottom w:color="auto" w:space="0" w:sz="0" w:val="none"/>
                <w:right w:color="auto" w:space="0" w:sz="0" w:val="none"/>
                <w:between w:color="auto" w:space="0" w:sz="0" w:val="none"/>
              </w:pBdr>
              <w:spacing w:after="480" w:lineRule="auto"/>
              <w:rPr>
                <w:color w:val="1b1c1d"/>
              </w:rPr>
            </w:pPr>
            <w:r w:rsidDel="00000000" w:rsidR="00000000" w:rsidRPr="00000000">
              <w:rPr>
                <w:color w:val="1b1c1d"/>
                <w:rtl w:val="0"/>
              </w:rPr>
              <w:t xml:space="preserve">$\mathbf{7\text{-day click}}$ (Standard setting).</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8">
            <w:pPr>
              <w:pBdr>
                <w:top w:color="auto" w:space="0" w:sz="0" w:val="none"/>
                <w:left w:color="auto" w:space="0" w:sz="0" w:val="none"/>
                <w:bottom w:color="auto" w:space="0" w:sz="0" w:val="none"/>
                <w:right w:color="auto" w:space="0" w:sz="0" w:val="none"/>
                <w:between w:color="auto" w:space="0" w:sz="0" w:val="none"/>
              </w:pBdr>
              <w:spacing w:after="480" w:lineRule="auto"/>
              <w:rPr>
                <w:color w:val="1b1c1d"/>
              </w:rPr>
            </w:pPr>
            <w:r w:rsidDel="00000000" w:rsidR="00000000" w:rsidRPr="00000000">
              <w:rPr>
                <w:color w:val="1b1c1d"/>
                <w:rtl w:val="0"/>
              </w:rPr>
              <w:t xml:space="preserve">$\mathbf{7\text{-day click}}$ (Configured at the conversion action level).</w:t>
            </w:r>
          </w:p>
        </w:tc>
      </w:tr>
      <w:tr>
        <w:trPr>
          <w:cantSplit w:val="0"/>
          <w:trHeight w:val="1635"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9">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b1c1d"/>
              </w:rPr>
            </w:pPr>
            <w:r w:rsidDel="00000000" w:rsidR="00000000" w:rsidRPr="00000000">
              <w:rPr>
                <w:b w:val="1"/>
                <w:bCs w:val="1"/>
                <w:color w:val="1b1c1d"/>
                <w:rtl w:val="0"/>
              </w:rPr>
              <w:t xml:space="preserve">View Window</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A">
            <w:pPr>
              <w:pBdr>
                <w:top w:color="auto" w:space="0" w:sz="0" w:val="none"/>
                <w:left w:color="auto" w:space="0" w:sz="0" w:val="none"/>
                <w:bottom w:color="auto" w:space="0" w:sz="0" w:val="none"/>
                <w:right w:color="auto" w:space="0" w:sz="0" w:val="none"/>
                <w:between w:color="auto" w:space="0" w:sz="0" w:val="none"/>
              </w:pBdr>
              <w:spacing w:after="480" w:lineRule="auto"/>
              <w:rPr>
                <w:color w:val="1b1c1d"/>
              </w:rPr>
            </w:pPr>
            <w:r w:rsidDel="00000000" w:rsidR="00000000" w:rsidRPr="00000000">
              <w:rPr>
                <w:color w:val="1b1c1d"/>
                <w:rtl w:val="0"/>
              </w:rPr>
              <w:t xml:space="preserve">1 Day</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B">
            <w:pPr>
              <w:pBdr>
                <w:top w:color="auto" w:space="0" w:sz="0" w:val="none"/>
                <w:left w:color="auto" w:space="0" w:sz="0" w:val="none"/>
                <w:bottom w:color="auto" w:space="0" w:sz="0" w:val="none"/>
                <w:right w:color="auto" w:space="0" w:sz="0" w:val="none"/>
                <w:between w:color="auto" w:space="0" w:sz="0" w:val="none"/>
              </w:pBdr>
              <w:spacing w:after="480" w:lineRule="auto"/>
              <w:rPr>
                <w:color w:val="1b1c1d"/>
              </w:rPr>
            </w:pPr>
            <w:r w:rsidDel="00000000" w:rsidR="00000000" w:rsidRPr="00000000">
              <w:rPr>
                <w:color w:val="1b1c1d"/>
                <w:rtl w:val="0"/>
              </w:rPr>
              <w:t xml:space="preserve">$\mathbf{1\text{-day view}}$ (To account for brand awareness impact).</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C">
            <w:pPr>
              <w:pBdr>
                <w:top w:color="auto" w:space="0" w:sz="0" w:val="none"/>
                <w:left w:color="auto" w:space="0" w:sz="0" w:val="none"/>
                <w:bottom w:color="auto" w:space="0" w:sz="0" w:val="none"/>
                <w:right w:color="auto" w:space="0" w:sz="0" w:val="none"/>
                <w:between w:color="auto" w:space="0" w:sz="0" w:val="none"/>
              </w:pBdr>
              <w:spacing w:after="480" w:lineRule="auto"/>
              <w:rPr>
                <w:color w:val="1b1c1d"/>
              </w:rPr>
            </w:pPr>
            <w:r w:rsidDel="00000000" w:rsidR="00000000" w:rsidRPr="00000000">
              <w:rPr>
                <w:color w:val="1b1c1d"/>
                <w:rtl w:val="0"/>
              </w:rPr>
              <w:t xml:space="preserve">$\mathbf{1\text{-day view}}$ (Only for Display Network/YouTube views).</w:t>
            </w:r>
          </w:p>
        </w:tc>
      </w:tr>
      <w:tr>
        <w:trPr>
          <w:cantSplit w:val="0"/>
          <w:trHeight w:val="1920"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D">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b1c1d"/>
              </w:rPr>
            </w:pPr>
            <w:r w:rsidDel="00000000" w:rsidR="00000000" w:rsidRPr="00000000">
              <w:rPr>
                <w:b w:val="1"/>
                <w:bCs w:val="1"/>
                <w:color w:val="1b1c1d"/>
                <w:rtl w:val="0"/>
              </w:rPr>
              <w:t xml:space="preserve">Attribution Model</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E">
            <w:pPr>
              <w:pBdr>
                <w:top w:color="auto" w:space="0" w:sz="0" w:val="none"/>
                <w:left w:color="auto" w:space="0" w:sz="0" w:val="none"/>
                <w:bottom w:color="auto" w:space="0" w:sz="0" w:val="none"/>
                <w:right w:color="auto" w:space="0" w:sz="0" w:val="none"/>
                <w:between w:color="auto" w:space="0" w:sz="0" w:val="none"/>
              </w:pBdr>
              <w:spacing w:after="480" w:lineRule="auto"/>
              <w:rPr>
                <w:color w:val="1b1c1d"/>
              </w:rPr>
            </w:pPr>
            <w:r w:rsidDel="00000000" w:rsidR="00000000" w:rsidRPr="00000000">
              <w:rPr>
                <w:color w:val="1b1c1d"/>
                <w:rtl w:val="0"/>
              </w:rPr>
              <w:t xml:space="preserve">Last-Touch Wins (for campaign management).</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F">
            <w:pPr>
              <w:pBdr>
                <w:top w:color="auto" w:space="0" w:sz="0" w:val="none"/>
                <w:left w:color="auto" w:space="0" w:sz="0" w:val="none"/>
                <w:bottom w:color="auto" w:space="0" w:sz="0" w:val="none"/>
                <w:right w:color="auto" w:space="0" w:sz="0" w:val="none"/>
                <w:between w:color="auto" w:space="0" w:sz="0" w:val="none"/>
              </w:pBdr>
              <w:spacing w:after="480" w:lineRule="auto"/>
              <w:rPr>
                <w:color w:val="1b1c1d"/>
              </w:rPr>
            </w:pPr>
            <w:r w:rsidDel="00000000" w:rsidR="00000000" w:rsidRPr="00000000">
              <w:rPr>
                <w:b w:val="1"/>
                <w:bCs w:val="1"/>
                <w:color w:val="1b1c1d"/>
                <w:rtl w:val="0"/>
              </w:rPr>
              <w:t xml:space="preserve">Last Touch</w:t>
            </w:r>
            <w:r w:rsidDel="00000000" w:rsidR="00000000" w:rsidRPr="00000000">
              <w:rPr>
                <w:color w:val="1b1c1d"/>
                <w:rtl w:val="0"/>
              </w:rPr>
              <w:t xml:space="preserve"> with 7-day click/1-day view.</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0">
            <w:pPr>
              <w:pBdr>
                <w:top w:color="auto" w:space="0" w:sz="0" w:val="none"/>
                <w:left w:color="auto" w:space="0" w:sz="0" w:val="none"/>
                <w:bottom w:color="auto" w:space="0" w:sz="0" w:val="none"/>
                <w:right w:color="auto" w:space="0" w:sz="0" w:val="none"/>
                <w:between w:color="auto" w:space="0" w:sz="0" w:val="none"/>
              </w:pBdr>
              <w:spacing w:after="480" w:lineRule="auto"/>
              <w:rPr>
                <w:color w:val="1b1c1d"/>
              </w:rPr>
            </w:pPr>
            <w:r w:rsidDel="00000000" w:rsidR="00000000" w:rsidRPr="00000000">
              <w:rPr>
                <w:b w:val="1"/>
                <w:bCs w:val="1"/>
                <w:color w:val="1b1c1d"/>
                <w:rtl w:val="0"/>
              </w:rPr>
              <w:t xml:space="preserve">Data-Driven Attribution (DDA)</w:t>
            </w:r>
            <w:r w:rsidDel="00000000" w:rsidR="00000000" w:rsidRPr="00000000">
              <w:rPr>
                <w:color w:val="1b1c1d"/>
                <w:rtl w:val="0"/>
              </w:rPr>
              <w:t xml:space="preserve"> is preferred, but must be cross-checked against Last Click in GA4.</w:t>
            </w:r>
          </w:p>
        </w:tc>
      </w:tr>
    </w:tbl>
    <w:p w:rsidR="00000000" w:rsidDel="00000000" w:rsidP="00000000" w:rsidRDefault="00000000" w:rsidRPr="00000000" w14:paraId="000000A1">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b1c1d"/>
          <w:sz w:val="26"/>
          <w:szCs w:val="26"/>
        </w:rPr>
      </w:pPr>
      <w:bookmarkStart w:colFirst="0" w:colLast="0" w:name="_kac7jt1ij7qx" w:id="15"/>
      <w:bookmarkEnd w:id="15"/>
      <w:r w:rsidDel="00000000" w:rsidR="00000000" w:rsidRPr="00000000">
        <w:rPr>
          <w:b w:val="1"/>
          <w:bCs w:val="1"/>
          <w:color w:val="1b1c1d"/>
          <w:sz w:val="26"/>
          <w:szCs w:val="26"/>
          <w:rtl w:val="0"/>
        </w:rPr>
        <w:t xml:space="preserve">4.2 Cross-Platform Settings Verification</w:t>
      </w:r>
    </w:p>
    <w:p w:rsidR="00000000" w:rsidDel="00000000" w:rsidP="00000000" w:rsidRDefault="00000000" w:rsidRPr="00000000" w14:paraId="000000A2">
      <w:pPr>
        <w:pBdr>
          <w:top w:color="auto" w:space="0" w:sz="0" w:val="none"/>
          <w:left w:color="auto" w:space="0" w:sz="0" w:val="none"/>
          <w:bottom w:color="auto" w:space="0" w:sz="0" w:val="none"/>
          <w:right w:color="auto" w:space="0" w:sz="0" w:val="none"/>
          <w:between w:color="auto" w:space="0" w:sz="0" w:val="none"/>
        </w:pBdr>
        <w:spacing w:after="120" w:lineRule="auto"/>
        <w:rPr>
          <w:color w:val="1b1c1d"/>
        </w:rPr>
      </w:pPr>
      <w:r w:rsidDel="00000000" w:rsidR="00000000" w:rsidRPr="00000000">
        <w:rPr>
          <w:b w:val="1"/>
          <w:bCs w:val="1"/>
          <w:color w:val="1b1c1d"/>
          <w:rtl w:val="0"/>
        </w:rPr>
        <w:t xml:space="preserve">Procedure:</w:t>
      </w:r>
      <w:r w:rsidDel="00000000" w:rsidR="00000000" w:rsidRPr="00000000">
        <w:rPr>
          <w:color w:val="1b1c1d"/>
          <w:rtl w:val="0"/>
        </w:rPr>
        <w:t xml:space="preserve"> The Digital Marketing Specialist must manually verify these settings prior to every campaign launch and quarterly thereafter.</w:t>
      </w:r>
    </w:p>
    <w:p w:rsidR="00000000" w:rsidDel="00000000" w:rsidP="00000000" w:rsidRDefault="00000000" w:rsidRPr="00000000" w14:paraId="000000A3">
      <w:pPr>
        <w:numPr>
          <w:ilvl w:val="0"/>
          <w:numId w:val="3"/>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b1c1d"/>
          <w:rtl w:val="0"/>
        </w:rPr>
        <w:t xml:space="preserve">Meta Ads Manager:</w:t>
      </w:r>
      <w:r w:rsidDel="00000000" w:rsidR="00000000" w:rsidRPr="00000000">
        <w:rPr>
          <w:color w:val="1b1c1d"/>
          <w:rtl w:val="0"/>
        </w:rPr>
        <w:t xml:space="preserve"> Navigate to the </w:t>
      </w:r>
      <w:r w:rsidDel="00000000" w:rsidR="00000000" w:rsidRPr="00000000">
        <w:rPr>
          <w:b w:val="1"/>
          <w:bCs w:val="1"/>
          <w:color w:val="1b1c1d"/>
          <w:rtl w:val="0"/>
        </w:rPr>
        <w:t xml:space="preserve">Ad Set</w:t>
      </w:r>
      <w:r w:rsidDel="00000000" w:rsidR="00000000" w:rsidRPr="00000000">
        <w:rPr>
          <w:color w:val="1b1c1d"/>
          <w:rtl w:val="0"/>
        </w:rPr>
        <w:t xml:space="preserve"> level settings. Under the "Optimization &amp; Delivery" section, confirm that the Conversion Window is explicitly set to </w:t>
      </w:r>
      <w:r w:rsidDel="00000000" w:rsidR="00000000" w:rsidRPr="00000000">
        <w:rPr>
          <w:b w:val="1"/>
          <w:bCs w:val="1"/>
          <w:color w:val="1b1c1d"/>
          <w:rtl w:val="0"/>
        </w:rPr>
        <w:t xml:space="preserve">7 days after clicking or 1 day after viewing</w:t>
      </w:r>
      <w:r w:rsidDel="00000000" w:rsidR="00000000" w:rsidRPr="00000000">
        <w:rPr>
          <w:color w:val="1b1c1d"/>
          <w:rtl w:val="0"/>
        </w:rPr>
        <w:t xml:space="preserve">.</w:t>
      </w:r>
    </w:p>
    <w:p w:rsidR="00000000" w:rsidDel="00000000" w:rsidP="00000000" w:rsidRDefault="00000000" w:rsidRPr="00000000" w14:paraId="000000A4">
      <w:pPr>
        <w:numPr>
          <w:ilvl w:val="0"/>
          <w:numId w:val="3"/>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b1c1d"/>
          <w:rtl w:val="0"/>
        </w:rPr>
        <w:t xml:space="preserve">Google Ads Conversions:</w:t>
      </w:r>
      <w:r w:rsidDel="00000000" w:rsidR="00000000" w:rsidRPr="00000000">
        <w:rPr>
          <w:color w:val="1b1c1d"/>
          <w:rtl w:val="0"/>
        </w:rPr>
        <w:t xml:space="preserve"> Navigate to </w:t>
      </w:r>
      <w:r w:rsidDel="00000000" w:rsidR="00000000" w:rsidRPr="00000000">
        <w:rPr>
          <w:b w:val="1"/>
          <w:bCs w:val="1"/>
          <w:color w:val="1b1c1d"/>
          <w:rtl w:val="0"/>
        </w:rPr>
        <w:t xml:space="preserve">Tools &amp; Settings</w:t>
      </w:r>
      <w:r w:rsidDel="00000000" w:rsidR="00000000" w:rsidRPr="00000000">
        <w:rPr>
          <w:color w:val="1b1c1d"/>
          <w:rtl w:val="0"/>
        </w:rPr>
        <w:t xml:space="preserve"> $\rightarrow$ </w:t>
      </w:r>
      <w:r w:rsidDel="00000000" w:rsidR="00000000" w:rsidRPr="00000000">
        <w:rPr>
          <w:b w:val="1"/>
          <w:bCs w:val="1"/>
          <w:color w:val="1b1c1d"/>
          <w:rtl w:val="0"/>
        </w:rPr>
        <w:t xml:space="preserve">Conversions</w:t>
      </w:r>
      <w:r w:rsidDel="00000000" w:rsidR="00000000" w:rsidRPr="00000000">
        <w:rPr>
          <w:color w:val="1b1c1d"/>
          <w:rtl w:val="0"/>
        </w:rPr>
        <w:t xml:space="preserve">. Select the primary E-commerce Purchase conversion action. Under "Settings," confirm the Click-through Conversion Window is set to </w:t>
      </w:r>
      <w:r w:rsidDel="00000000" w:rsidR="00000000" w:rsidRPr="00000000">
        <w:rPr>
          <w:b w:val="1"/>
          <w:bCs w:val="1"/>
          <w:color w:val="1b1c1d"/>
          <w:rtl w:val="0"/>
        </w:rPr>
        <w:t xml:space="preserve">7 days</w:t>
      </w:r>
      <w:r w:rsidDel="00000000" w:rsidR="00000000" w:rsidRPr="00000000">
        <w:rPr>
          <w:color w:val="1b1c1d"/>
          <w:rtl w:val="0"/>
        </w:rPr>
        <w:t xml:space="preserve"> and the View-through Conversion Window is set to </w:t>
      </w:r>
      <w:r w:rsidDel="00000000" w:rsidR="00000000" w:rsidRPr="00000000">
        <w:rPr>
          <w:b w:val="1"/>
          <w:bCs w:val="1"/>
          <w:color w:val="1b1c1d"/>
          <w:rtl w:val="0"/>
        </w:rPr>
        <w:t xml:space="preserve">1 day</w:t>
      </w:r>
      <w:r w:rsidDel="00000000" w:rsidR="00000000" w:rsidRPr="00000000">
        <w:rPr>
          <w:color w:val="1b1c1d"/>
          <w:rtl w:val="0"/>
        </w:rPr>
        <w:t xml:space="preserve">.</w:t>
      </w:r>
    </w:p>
    <w:p w:rsidR="00000000" w:rsidDel="00000000" w:rsidP="00000000" w:rsidRDefault="00000000" w:rsidRPr="00000000" w14:paraId="000000A5">
      <w:pPr>
        <w:numPr>
          <w:ilvl w:val="0"/>
          <w:numId w:val="3"/>
        </w:numPr>
        <w:pBdr>
          <w:top w:color="auto" w:space="0" w:sz="0" w:val="none"/>
          <w:bottom w:color="auto" w:space="0" w:sz="0" w:val="none"/>
          <w:right w:color="auto" w:space="0" w:sz="0" w:val="none"/>
          <w:between w:color="auto" w:space="0" w:sz="0" w:val="none"/>
        </w:pBdr>
        <w:spacing w:after="240" w:lineRule="auto"/>
        <w:ind w:left="720" w:hanging="360"/>
      </w:pPr>
      <w:r w:rsidDel="00000000" w:rsidR="00000000" w:rsidRPr="00000000">
        <w:rPr>
          <w:b w:val="1"/>
          <w:bCs w:val="1"/>
          <w:color w:val="1b1c1d"/>
          <w:rtl w:val="0"/>
        </w:rPr>
        <w:t xml:space="preserve">Email ESP Validation:</w:t>
      </w:r>
      <w:r w:rsidDel="00000000" w:rsidR="00000000" w:rsidRPr="00000000">
        <w:rPr>
          <w:color w:val="1b1c1d"/>
          <w:rtl w:val="0"/>
        </w:rPr>
        <w:t xml:space="preserve"> Ensure the ESP's internal reporting logic for the Cart Abandonment flow uses a </w:t>
      </w:r>
      <w:r w:rsidDel="00000000" w:rsidR="00000000" w:rsidRPr="00000000">
        <w:rPr>
          <w:b w:val="1"/>
          <w:bCs w:val="1"/>
          <w:color w:val="1b1c1d"/>
          <w:rtl w:val="0"/>
        </w:rPr>
        <w:t xml:space="preserve">Last Click Attribution Model</w:t>
      </w:r>
      <w:r w:rsidDel="00000000" w:rsidR="00000000" w:rsidRPr="00000000">
        <w:rPr>
          <w:color w:val="1b1c1d"/>
          <w:rtl w:val="0"/>
        </w:rPr>
        <w:t xml:space="preserve"> and tracks conversions only within </w:t>
      </w:r>
      <w:r w:rsidDel="00000000" w:rsidR="00000000" w:rsidRPr="00000000">
        <w:rPr>
          <w:b w:val="1"/>
          <w:bCs w:val="1"/>
          <w:color w:val="1b1c1d"/>
          <w:rtl w:val="0"/>
        </w:rPr>
        <w:t xml:space="preserve">7 days</w:t>
      </w:r>
      <w:r w:rsidDel="00000000" w:rsidR="00000000" w:rsidRPr="00000000">
        <w:rPr>
          <w:color w:val="1b1c1d"/>
          <w:rtl w:val="0"/>
        </w:rPr>
        <w:t xml:space="preserve"> of the last click on a recovery email.</w:t>
      </w:r>
    </w:p>
    <w:p w:rsidR="00000000" w:rsidDel="00000000" w:rsidP="00000000" w:rsidRDefault="00000000" w:rsidRPr="00000000" w14:paraId="000000A6">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b1c1d"/>
          <w:sz w:val="26"/>
          <w:szCs w:val="26"/>
        </w:rPr>
      </w:pPr>
      <w:bookmarkStart w:colFirst="0" w:colLast="0" w:name="_ncdc4bakqfc9" w:id="16"/>
      <w:bookmarkEnd w:id="16"/>
      <w:r w:rsidDel="00000000" w:rsidR="00000000" w:rsidRPr="00000000">
        <w:rPr>
          <w:b w:val="1"/>
          <w:bCs w:val="1"/>
          <w:color w:val="1b1c1d"/>
          <w:sz w:val="26"/>
          <w:szCs w:val="26"/>
          <w:rtl w:val="0"/>
        </w:rPr>
        <w:t xml:space="preserve">4.3 Attribution Recency Audit</w:t>
      </w:r>
    </w:p>
    <w:p w:rsidR="00000000" w:rsidDel="00000000" w:rsidP="00000000" w:rsidRDefault="00000000" w:rsidRPr="00000000" w14:paraId="000000A7">
      <w:pPr>
        <w:pBdr>
          <w:top w:color="auto" w:space="0" w:sz="0" w:val="none"/>
          <w:left w:color="auto" w:space="0" w:sz="0" w:val="none"/>
          <w:bottom w:color="auto" w:space="0" w:sz="0" w:val="none"/>
          <w:right w:color="auto" w:space="0" w:sz="0" w:val="none"/>
          <w:between w:color="auto" w:space="0" w:sz="0" w:val="none"/>
        </w:pBdr>
        <w:spacing w:after="120" w:lineRule="auto"/>
        <w:rPr>
          <w:color w:val="1b1c1d"/>
        </w:rPr>
      </w:pPr>
      <w:r w:rsidDel="00000000" w:rsidR="00000000" w:rsidRPr="00000000">
        <w:rPr>
          <w:b w:val="1"/>
          <w:bCs w:val="1"/>
          <w:color w:val="1b1c1d"/>
          <w:rtl w:val="0"/>
        </w:rPr>
        <w:t xml:space="preserve">Procedure:</w:t>
      </w:r>
      <w:r w:rsidDel="00000000" w:rsidR="00000000" w:rsidRPr="00000000">
        <w:rPr>
          <w:color w:val="1b1c1d"/>
          <w:rtl w:val="0"/>
        </w:rPr>
        <w:t xml:space="preserve"> A key check for campaign hygiene is ensuring the recency of conversions aligns with the policy.</w:t>
      </w:r>
    </w:p>
    <w:p w:rsidR="00000000" w:rsidDel="00000000" w:rsidP="00000000" w:rsidRDefault="00000000" w:rsidRPr="00000000" w14:paraId="000000A8">
      <w:pPr>
        <w:numPr>
          <w:ilvl w:val="0"/>
          <w:numId w:val="5"/>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b1c1d"/>
          <w:rtl w:val="0"/>
        </w:rPr>
        <w:t xml:space="preserve">Platform Recency Report:</w:t>
      </w:r>
      <w:r w:rsidDel="00000000" w:rsidR="00000000" w:rsidRPr="00000000">
        <w:rPr>
          <w:color w:val="1b1c1d"/>
          <w:rtl w:val="0"/>
        </w:rPr>
        <w:t xml:space="preserve"> Run a report in the Ad Platform showing conversions broken down by </w:t>
      </w:r>
      <w:r w:rsidDel="00000000" w:rsidR="00000000" w:rsidRPr="00000000">
        <w:rPr>
          <w:b w:val="1"/>
          <w:bCs w:val="1"/>
          <w:color w:val="1b1c1d"/>
          <w:rtl w:val="0"/>
        </w:rPr>
        <w:t xml:space="preserve">"Days Since Click."</w:t>
      </w:r>
    </w:p>
    <w:p w:rsidR="00000000" w:rsidDel="00000000" w:rsidP="00000000" w:rsidRDefault="00000000" w:rsidRPr="00000000" w14:paraId="000000A9">
      <w:pPr>
        <w:numPr>
          <w:ilvl w:val="0"/>
          <w:numId w:val="5"/>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b1c1d"/>
          <w:rtl w:val="0"/>
        </w:rPr>
        <w:t xml:space="preserve">Audit Focus:</w:t>
      </w:r>
      <w:r w:rsidDel="00000000" w:rsidR="00000000" w:rsidRPr="00000000">
        <w:rPr>
          <w:color w:val="1b1c1d"/>
          <w:rtl w:val="0"/>
        </w:rPr>
        <w:t xml:space="preserve"> Verify that the vast majority of conversions ($&gt;80\%$) occur within </w:t>
      </w:r>
      <w:r w:rsidDel="00000000" w:rsidR="00000000" w:rsidRPr="00000000">
        <w:rPr>
          <w:b w:val="1"/>
          <w:bCs w:val="1"/>
          <w:color w:val="1b1c1d"/>
          <w:rtl w:val="0"/>
        </w:rPr>
        <w:t xml:space="preserve">3 days</w:t>
      </w:r>
      <w:r w:rsidDel="00000000" w:rsidR="00000000" w:rsidRPr="00000000">
        <w:rPr>
          <w:color w:val="1b1c1d"/>
          <w:rtl w:val="0"/>
        </w:rPr>
        <w:t xml:space="preserve"> of the initial retargeting ad click.</w:t>
      </w:r>
    </w:p>
    <w:p w:rsidR="00000000" w:rsidDel="00000000" w:rsidP="00000000" w:rsidRDefault="00000000" w:rsidRPr="00000000" w14:paraId="000000AA">
      <w:pPr>
        <w:numPr>
          <w:ilvl w:val="0"/>
          <w:numId w:val="5"/>
        </w:numPr>
        <w:pBdr>
          <w:top w:color="auto" w:space="0" w:sz="0" w:val="none"/>
          <w:bottom w:color="auto" w:space="0" w:sz="0" w:val="none"/>
          <w:right w:color="auto" w:space="0" w:sz="0" w:val="none"/>
          <w:between w:color="auto" w:space="0" w:sz="0" w:val="none"/>
        </w:pBdr>
        <w:spacing w:after="240" w:lineRule="auto"/>
        <w:ind w:left="720" w:hanging="360"/>
      </w:pPr>
      <w:r w:rsidDel="00000000" w:rsidR="00000000" w:rsidRPr="00000000">
        <w:rPr>
          <w:b w:val="1"/>
          <w:bCs w:val="1"/>
          <w:color w:val="1b1c1d"/>
          <w:rtl w:val="0"/>
        </w:rPr>
        <w:t xml:space="preserve">Actionable Insight:</w:t>
      </w:r>
      <w:r w:rsidDel="00000000" w:rsidR="00000000" w:rsidRPr="00000000">
        <w:rPr>
          <w:color w:val="1b1c1d"/>
          <w:rtl w:val="0"/>
        </w:rPr>
        <w:t xml:space="preserve"> If a significant number of conversions ($&gt;15\%$) are reported in the $5-7$ day window, it suggests that the campaign is only capturing users who would have purchased anyway, and the initial messaging may not be urgent or effective enough. This triggers a mandated review of the </w:t>
      </w:r>
      <w:r w:rsidDel="00000000" w:rsidR="00000000" w:rsidRPr="00000000">
        <w:rPr>
          <w:b w:val="1"/>
          <w:bCs w:val="1"/>
          <w:color w:val="1b1c1d"/>
          <w:rtl w:val="0"/>
        </w:rPr>
        <w:t xml:space="preserve">Offer Ladder</w:t>
      </w:r>
      <w:r w:rsidDel="00000000" w:rsidR="00000000" w:rsidRPr="00000000">
        <w:rPr>
          <w:color w:val="1b1c1d"/>
          <w:rtl w:val="0"/>
        </w:rPr>
        <w:t xml:space="preserve"> (Document 2, Section 3) to increase the initial incentive's effectiveness.</w:t>
      </w:r>
    </w:p>
    <w:p w:rsidR="00000000" w:rsidDel="00000000" w:rsidP="00000000" w:rsidRDefault="00000000" w:rsidRPr="00000000" w14:paraId="000000AB">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color w:val="1b1c1d"/>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rFonts w:ascii="Arial" w:cs="Arial" w:eastAsia="Arial" w:hAnsi="Arial"/>
        <w:color w:val="1b1c1d"/>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rFonts w:ascii="Arial" w:cs="Arial" w:eastAsia="Arial" w:hAnsi="Arial"/>
        <w:color w:val="1b1c1d"/>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decimal"/>
      <w:lvlText w:val="%1."/>
      <w:lvlJc w:val="left"/>
      <w:pPr>
        <w:ind w:left="720" w:hanging="360"/>
      </w:pPr>
      <w:rPr>
        <w:rFonts w:ascii="Arial" w:cs="Arial" w:eastAsia="Arial" w:hAnsi="Arial"/>
        <w:color w:val="1b1c1d"/>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decimal"/>
      <w:lvlText w:val="%1."/>
      <w:lvlJc w:val="left"/>
      <w:pPr>
        <w:ind w:left="720" w:hanging="360"/>
      </w:pPr>
      <w:rPr>
        <w:rFonts w:ascii="Arial" w:cs="Arial" w:eastAsia="Arial" w:hAnsi="Arial"/>
        <w:color w:val="1b1c1d"/>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decimal"/>
      <w:lvlText w:val="%1."/>
      <w:lvlJc w:val="left"/>
      <w:pPr>
        <w:ind w:left="720" w:hanging="360"/>
      </w:pPr>
      <w:rPr>
        <w:rFonts w:ascii="Arial" w:cs="Arial" w:eastAsia="Arial" w:hAnsi="Arial"/>
        <w:color w:val="1b1c1d"/>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cPr>
      <w:shd w:fill="f0f4f9" w:val="clear"/>
    </w:tcPr>
  </w:style>
  <w:style w:type="table" w:styleId="Table2">
    <w:basedOn w:val="TableNormal"/>
    <w:tblPr>
      <w:tblStyleRowBandSize w:val="1"/>
      <w:tblStyleColBandSize w:val="1"/>
      <w:tblCellMar/>
    </w:tblPr>
    <w:tcPr>
      <w:shd w:fill="f0f4f9" w:val="clear"/>
    </w:tcPr>
  </w:style>
  <w:style w:type="table" w:styleId="Table3">
    <w:basedOn w:val="TableNormal"/>
    <w:tblPr>
      <w:tblStyleRowBandSize w:val="1"/>
      <w:tblStyleColBandSize w:val="1"/>
      <w:tblCellMar/>
    </w:tblPr>
    <w:tcPr>
      <w:shd w:fill="f0f4f9" w:val="clear"/>
    </w:tcPr>
  </w:style>
  <w:style w:type="table" w:styleId="Table4">
    <w:basedOn w:val="TableNormal"/>
    <w:tblPr>
      <w:tblStyleRowBandSize w:val="1"/>
      <w:tblStyleColBandSize w:val="1"/>
      <w:tblCellMar/>
    </w:tblPr>
    <w:tcPr>
      <w:shd w:fill="f0f4f9" w:val="clear"/>
    </w:tcPr>
  </w:style>
  <w:style w:type="table" w:styleId="Table5">
    <w:basedOn w:val="TableNormal"/>
    <w:tblPr>
      <w:tblStyleRowBandSize w:val="1"/>
      <w:tblStyleColBandSize w:val="1"/>
      <w:tblCellMar/>
    </w:tblPr>
    <w:tcPr>
      <w:shd w:fill="f0f4f9" w:val="clear"/>
    </w:tcPr>
  </w:style>
  <w:style w:type="table" w:styleId="Table6">
    <w:basedOn w:val="TableNormal"/>
    <w:tblPr>
      <w:tblStyleRowBandSize w:val="1"/>
      <w:tblStyleColBandSize w:val="1"/>
      <w:tblCellMar/>
    </w:tblPr>
    <w:tcPr>
      <w:shd w:fill="f0f4f9" w:val="clear"/>
    </w:tcPr>
  </w:style>
  <w:style w:type="table" w:styleId="Table7">
    <w:basedOn w:val="TableNormal"/>
    <w:tblPr>
      <w:tblStyleRowBandSize w:val="1"/>
      <w:tblStyleColBandSize w:val="1"/>
      <w:tblCellMar/>
    </w:tblPr>
    <w:tcPr>
      <w:shd w:fill="f0f4f9" w:val="clear"/>
    </w:tcPr>
  </w:style>
  <w:style w:type="table" w:styleId="Table8">
    <w:basedOn w:val="TableNormal"/>
    <w:tblPr>
      <w:tblStyleRowBandSize w:val="1"/>
      <w:tblStyleColBandSize w:val="1"/>
      <w:tblCellMar/>
    </w:tblPr>
    <w:tcPr>
      <w:shd w:fill="f0f4f9" w:val="clear"/>
    </w:tc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