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A434D5" w14:textId="77777777" w:rsidR="005A7906" w:rsidRDefault="005A7906" w:rsidP="00F60DB2">
      <w:pPr>
        <w:jc w:val="center"/>
        <w:rPr>
          <w:rFonts w:ascii="Calibri" w:hAnsi="Calibri" w:cs="Calibri"/>
          <w:b/>
          <w:color w:val="0070C0"/>
          <w:sz w:val="22"/>
        </w:rPr>
      </w:pPr>
    </w:p>
    <w:p w14:paraId="74A434D6" w14:textId="77777777" w:rsidR="005A7906" w:rsidRDefault="005A7906" w:rsidP="00F60DB2">
      <w:pPr>
        <w:jc w:val="center"/>
        <w:rPr>
          <w:rFonts w:ascii="Calibri" w:hAnsi="Calibri" w:cs="Calibri"/>
          <w:b/>
          <w:color w:val="0070C0"/>
          <w:sz w:val="22"/>
        </w:rPr>
      </w:pPr>
    </w:p>
    <w:p w14:paraId="74A434D7" w14:textId="77777777" w:rsidR="005A7906" w:rsidRDefault="005A7906" w:rsidP="00F60DB2">
      <w:pPr>
        <w:jc w:val="center"/>
        <w:rPr>
          <w:rFonts w:ascii="Calibri" w:hAnsi="Calibri" w:cs="Calibri"/>
          <w:b/>
          <w:color w:val="0070C0"/>
          <w:sz w:val="22"/>
        </w:rPr>
      </w:pPr>
    </w:p>
    <w:p w14:paraId="74A434D8" w14:textId="77777777" w:rsidR="00AC18B1" w:rsidRPr="005D000C" w:rsidRDefault="00AC18B1" w:rsidP="00F60DB2">
      <w:pPr>
        <w:jc w:val="center"/>
        <w:rPr>
          <w:rFonts w:ascii="Calibri" w:hAnsi="Calibri" w:cs="Calibri"/>
          <w:b/>
          <w:color w:val="0070C0"/>
          <w:sz w:val="22"/>
        </w:rPr>
      </w:pPr>
      <w:bookmarkStart w:id="0" w:name="_Hlk167018644"/>
      <w:r w:rsidRPr="005D000C">
        <w:rPr>
          <w:rFonts w:ascii="Calibri" w:hAnsi="Calibri" w:cs="Calibri"/>
          <w:b/>
          <w:color w:val="0070C0"/>
          <w:sz w:val="22"/>
        </w:rPr>
        <w:t>Cell: 952-292-4556</w:t>
      </w:r>
      <w:r w:rsidR="005D000C" w:rsidRPr="005D000C">
        <w:rPr>
          <w:rFonts w:ascii="Calibri" w:hAnsi="Calibri" w:cs="Calibri"/>
          <w:b/>
          <w:color w:val="0070C0"/>
          <w:sz w:val="22"/>
        </w:rPr>
        <w:t xml:space="preserve"> </w:t>
      </w:r>
      <w:r w:rsidR="005D000C">
        <w:rPr>
          <w:rFonts w:ascii="Calibri" w:hAnsi="Calibri" w:cs="Calibri"/>
          <w:b/>
          <w:color w:val="0070C0"/>
          <w:sz w:val="28"/>
        </w:rPr>
        <w:tab/>
      </w:r>
      <w:r w:rsidR="005D000C">
        <w:rPr>
          <w:rFonts w:ascii="Calibri" w:hAnsi="Calibri" w:cs="Calibri"/>
          <w:b/>
          <w:color w:val="0070C0"/>
          <w:sz w:val="28"/>
        </w:rPr>
        <w:tab/>
      </w:r>
      <w:r w:rsidR="005D000C">
        <w:rPr>
          <w:rFonts w:ascii="Calibri" w:hAnsi="Calibri" w:cs="Calibri"/>
          <w:b/>
          <w:color w:val="0070C0"/>
          <w:sz w:val="28"/>
        </w:rPr>
        <w:tab/>
      </w:r>
      <w:r w:rsidR="005D000C" w:rsidRPr="001B0E38">
        <w:rPr>
          <w:rFonts w:ascii="Calibri" w:hAnsi="Calibri" w:cs="Calibri"/>
          <w:b/>
          <w:color w:val="0070C0"/>
          <w:sz w:val="28"/>
        </w:rPr>
        <w:t>RANJA TARAFDER</w:t>
      </w:r>
      <w:r w:rsidR="005D000C">
        <w:rPr>
          <w:rFonts w:ascii="Calibri" w:hAnsi="Calibri" w:cs="Calibri"/>
          <w:b/>
          <w:color w:val="0070C0"/>
          <w:sz w:val="28"/>
        </w:rPr>
        <w:t xml:space="preserve">              </w:t>
      </w:r>
      <w:r w:rsidR="00F60DB2">
        <w:rPr>
          <w:rFonts w:ascii="Calibri" w:hAnsi="Calibri" w:cs="Calibri"/>
          <w:b/>
          <w:color w:val="0070C0"/>
          <w:sz w:val="28"/>
        </w:rPr>
        <w:t xml:space="preserve">            </w:t>
      </w:r>
      <w:r w:rsidRPr="005D000C">
        <w:rPr>
          <w:rFonts w:ascii="Calibri" w:hAnsi="Calibri" w:cs="Calibri"/>
          <w:b/>
          <w:color w:val="0070C0"/>
          <w:sz w:val="22"/>
        </w:rPr>
        <w:t xml:space="preserve">Email: </w:t>
      </w:r>
      <w:r w:rsidR="004E3AE5" w:rsidRPr="005D000C">
        <w:rPr>
          <w:rFonts w:ascii="Calibri" w:hAnsi="Calibri" w:cs="Calibri"/>
          <w:b/>
          <w:color w:val="0070C0"/>
          <w:sz w:val="22"/>
        </w:rPr>
        <w:t>srtarafder@yahoo.com</w:t>
      </w:r>
    </w:p>
    <w:p w14:paraId="74A434D9" w14:textId="77777777" w:rsidR="008C1E20" w:rsidRPr="001B0E38" w:rsidRDefault="008C1E20" w:rsidP="008C1E20">
      <w:pPr>
        <w:jc w:val="both"/>
        <w:rPr>
          <w:rFonts w:ascii="Calibri" w:hAnsi="Calibri" w:cs="Calibri"/>
          <w:b/>
          <w:color w:val="0070C0"/>
          <w:sz w:val="20"/>
          <w:szCs w:val="20"/>
        </w:rPr>
      </w:pPr>
    </w:p>
    <w:p w14:paraId="74A434DA" w14:textId="77777777" w:rsidR="00B94A47" w:rsidRPr="001B0E38" w:rsidRDefault="001F3E86" w:rsidP="008C1E20">
      <w:pPr>
        <w:jc w:val="both"/>
        <w:rPr>
          <w:rFonts w:ascii="Calibri" w:hAnsi="Calibri" w:cs="Calibri"/>
          <w:b/>
          <w:color w:val="0070C0"/>
          <w:sz w:val="20"/>
          <w:szCs w:val="20"/>
        </w:rPr>
      </w:pPr>
      <w:r w:rsidRPr="001B0E38">
        <w:rPr>
          <w:rFonts w:ascii="Calibri" w:hAnsi="Calibri" w:cs="Calibri"/>
          <w:b/>
          <w:noProof/>
          <w:color w:val="0070C0"/>
          <w:sz w:val="20"/>
          <w:szCs w:val="20"/>
          <w:lang w:val="en-IN" w:eastAsia="en-IN"/>
        </w:rPr>
        <mc:AlternateContent>
          <mc:Choice Requires="wps">
            <w:drawing>
              <wp:anchor distT="0" distB="0" distL="114300" distR="114300" simplePos="0" relativeHeight="251657728" behindDoc="0" locked="0" layoutInCell="1" allowOverlap="1" wp14:anchorId="74A43554" wp14:editId="74A43555">
                <wp:simplePos x="0" y="0"/>
                <wp:positionH relativeFrom="column">
                  <wp:posOffset>0</wp:posOffset>
                </wp:positionH>
                <wp:positionV relativeFrom="paragraph">
                  <wp:posOffset>107950</wp:posOffset>
                </wp:positionV>
                <wp:extent cx="6819900" cy="635"/>
                <wp:effectExtent l="19050" t="12700" r="19050" b="1524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990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2016E41B" id="_x0000_t32" coordsize="21600,21600" o:spt="32" o:oned="t" path="m,l21600,21600e" filled="f">
                <v:path arrowok="t" fillok="f" o:connecttype="none"/>
                <o:lock v:ext="edit" shapetype="t"/>
              </v:shapetype>
              <v:shape id="AutoShape 2" o:spid="_x0000_s1026" type="#_x0000_t32" style="position:absolute;margin-left:0;margin-top:8.5pt;width:537pt;height:.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" strokeweight="2pt"/>
            </w:pict>
          </mc:Fallback>
        </mc:AlternateContent>
      </w:r>
    </w:p>
    <w:bookmarkEnd w:id="0"/>
    <w:p w14:paraId="74A434DB" w14:textId="77777777" w:rsidR="00AC18B1" w:rsidRPr="001B0E38" w:rsidRDefault="00AC18B1" w:rsidP="00DA7958">
      <w:pPr>
        <w:pStyle w:val="BodyText"/>
        <w:jc w:val="both"/>
        <w:rPr>
          <w:rFonts w:ascii="Calibri" w:hAnsi="Calibri" w:cs="Calibri"/>
          <w:b/>
          <w:bCs/>
          <w:color w:val="0070C0"/>
          <w:sz w:val="20"/>
          <w:szCs w:val="20"/>
        </w:rPr>
      </w:pPr>
    </w:p>
    <w:p w14:paraId="74A434DC" w14:textId="77777777" w:rsidR="003A27C5" w:rsidRPr="006236D8" w:rsidRDefault="003A27C5" w:rsidP="003A27C5">
      <w:pPr>
        <w:jc w:val="both"/>
        <w:rPr>
          <w:rFonts w:ascii="Calibri" w:hAnsi="Calibri" w:cs="Calibri"/>
          <w:b/>
          <w:bCs/>
          <w:color w:val="0070C0"/>
          <w:sz w:val="22"/>
          <w:szCs w:val="22"/>
        </w:rPr>
      </w:pPr>
      <w:r w:rsidRPr="006236D8">
        <w:rPr>
          <w:rFonts w:ascii="Calibri" w:hAnsi="Calibri" w:cs="Calibri"/>
          <w:b/>
          <w:bCs/>
          <w:color w:val="0070C0"/>
          <w:sz w:val="22"/>
          <w:szCs w:val="22"/>
        </w:rPr>
        <w:t>EDUCATION</w:t>
      </w:r>
    </w:p>
    <w:p w14:paraId="74A434DD" w14:textId="77777777" w:rsidR="003A27C5" w:rsidRPr="006236D8" w:rsidRDefault="003A27C5" w:rsidP="003A27C5">
      <w:pPr>
        <w:jc w:val="both"/>
        <w:rPr>
          <w:rFonts w:ascii="Calibri" w:hAnsi="Calibri" w:cs="Calibri"/>
          <w:sz w:val="20"/>
          <w:szCs w:val="20"/>
        </w:rPr>
      </w:pPr>
      <w:r w:rsidRPr="006236D8">
        <w:rPr>
          <w:rFonts w:ascii="Calibri" w:hAnsi="Calibri" w:cs="Calibri"/>
          <w:sz w:val="20"/>
          <w:szCs w:val="20"/>
        </w:rPr>
        <w:t xml:space="preserve">BS Computer Science &amp; Engineering </w:t>
      </w:r>
    </w:p>
    <w:p w14:paraId="74A434DE" w14:textId="77777777" w:rsidR="003A27C5" w:rsidRPr="006236D8" w:rsidRDefault="003A27C5" w:rsidP="003A27C5">
      <w:pPr>
        <w:jc w:val="both"/>
        <w:rPr>
          <w:rFonts w:ascii="Calibri" w:hAnsi="Calibri" w:cs="Calibri"/>
          <w:bCs/>
          <w:sz w:val="20"/>
          <w:szCs w:val="20"/>
        </w:rPr>
      </w:pPr>
      <w:r w:rsidRPr="006236D8">
        <w:rPr>
          <w:rFonts w:ascii="Calibri" w:hAnsi="Calibri" w:cs="Calibri"/>
          <w:bCs/>
          <w:sz w:val="20"/>
          <w:szCs w:val="20"/>
        </w:rPr>
        <w:t>University of Minnesota, College of Science and Engineering</w:t>
      </w:r>
      <w:bookmarkStart w:id="1" w:name="_GoBack"/>
      <w:bookmarkEnd w:id="1"/>
    </w:p>
    <w:p w14:paraId="74A434DF" w14:textId="77777777" w:rsidR="003A27C5" w:rsidRDefault="003A27C5" w:rsidP="00DA7958">
      <w:pPr>
        <w:pStyle w:val="BodyText"/>
        <w:jc w:val="both"/>
        <w:rPr>
          <w:rFonts w:ascii="Calibri" w:hAnsi="Calibri" w:cs="Calibri"/>
          <w:b/>
          <w:bCs/>
          <w:color w:val="0070C0"/>
          <w:sz w:val="20"/>
          <w:szCs w:val="20"/>
        </w:rPr>
      </w:pPr>
    </w:p>
    <w:p w14:paraId="74A434E0" w14:textId="77777777" w:rsidR="00DB0E1B" w:rsidRPr="006236D8" w:rsidRDefault="00C90527" w:rsidP="00DA7958">
      <w:pPr>
        <w:pStyle w:val="BodyText"/>
        <w:jc w:val="both"/>
        <w:rPr>
          <w:rFonts w:ascii="Calibri" w:hAnsi="Calibri" w:cs="Calibri"/>
          <w:b/>
          <w:bCs/>
          <w:color w:val="0070C0"/>
          <w:sz w:val="24"/>
          <w:szCs w:val="22"/>
        </w:rPr>
      </w:pPr>
      <w:r w:rsidRPr="006236D8">
        <w:rPr>
          <w:rFonts w:ascii="Calibri" w:hAnsi="Calibri" w:cs="Calibri"/>
          <w:b/>
          <w:bCs/>
          <w:color w:val="0070C0"/>
          <w:szCs w:val="22"/>
        </w:rPr>
        <w:t xml:space="preserve">PROFESSIONAL </w:t>
      </w:r>
      <w:r w:rsidR="00B94A47" w:rsidRPr="006236D8">
        <w:rPr>
          <w:rFonts w:ascii="Calibri" w:hAnsi="Calibri" w:cs="Calibri"/>
          <w:b/>
          <w:bCs/>
          <w:color w:val="0070C0"/>
          <w:szCs w:val="22"/>
        </w:rPr>
        <w:t>SUMMARY</w:t>
      </w:r>
    </w:p>
    <w:p w14:paraId="74A434E1" w14:textId="7A1061C4" w:rsidR="00F41B20" w:rsidRDefault="002917E8"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t xml:space="preserve">Result driven </w:t>
      </w:r>
      <w:r w:rsidR="00A22974" w:rsidRPr="006F5C2C">
        <w:rPr>
          <w:rFonts w:asciiTheme="minorHAnsi" w:hAnsiTheme="minorHAnsi" w:cstheme="minorHAnsi"/>
          <w:sz w:val="20"/>
          <w:szCs w:val="20"/>
        </w:rPr>
        <w:t xml:space="preserve">seasoned </w:t>
      </w:r>
      <w:r w:rsidR="00ED4058" w:rsidRPr="006F5C2C">
        <w:rPr>
          <w:rFonts w:asciiTheme="minorHAnsi" w:hAnsiTheme="minorHAnsi" w:cstheme="minorHAnsi"/>
          <w:sz w:val="20"/>
          <w:szCs w:val="20"/>
        </w:rPr>
        <w:t>IT professional with 15</w:t>
      </w:r>
      <w:r w:rsidR="001C34E4" w:rsidRPr="006F5C2C">
        <w:rPr>
          <w:rFonts w:asciiTheme="minorHAnsi" w:hAnsiTheme="minorHAnsi" w:cstheme="minorHAnsi"/>
          <w:sz w:val="20"/>
          <w:szCs w:val="20"/>
        </w:rPr>
        <w:t xml:space="preserve">+ years of experience </w:t>
      </w:r>
      <w:r w:rsidR="008B182D">
        <w:rPr>
          <w:rFonts w:asciiTheme="minorHAnsi" w:hAnsiTheme="minorHAnsi" w:cstheme="minorHAnsi"/>
          <w:sz w:val="20"/>
          <w:szCs w:val="20"/>
        </w:rPr>
        <w:t>i</w:t>
      </w:r>
      <w:r w:rsidRPr="006F5C2C">
        <w:rPr>
          <w:rFonts w:asciiTheme="minorHAnsi" w:hAnsiTheme="minorHAnsi" w:cstheme="minorHAnsi"/>
          <w:sz w:val="20"/>
          <w:szCs w:val="20"/>
        </w:rPr>
        <w:t xml:space="preserve">n the realm of </w:t>
      </w:r>
      <w:r w:rsidR="00243E0C" w:rsidRPr="006F5C2C">
        <w:rPr>
          <w:rFonts w:asciiTheme="minorHAnsi" w:hAnsiTheme="minorHAnsi" w:cstheme="minorHAnsi"/>
          <w:sz w:val="20"/>
          <w:szCs w:val="20"/>
        </w:rPr>
        <w:t xml:space="preserve">Project/Product Management with emphasis on Solution Management, </w:t>
      </w:r>
      <w:r w:rsidR="00757A03" w:rsidRPr="006F5C2C">
        <w:rPr>
          <w:rFonts w:asciiTheme="minorHAnsi" w:hAnsiTheme="minorHAnsi" w:cstheme="minorHAnsi"/>
          <w:sz w:val="20"/>
          <w:szCs w:val="20"/>
        </w:rPr>
        <w:t xml:space="preserve">Business </w:t>
      </w:r>
      <w:r w:rsidR="00243E0C" w:rsidRPr="006F5C2C">
        <w:rPr>
          <w:rFonts w:asciiTheme="minorHAnsi" w:hAnsiTheme="minorHAnsi" w:cstheme="minorHAnsi"/>
          <w:sz w:val="20"/>
          <w:szCs w:val="20"/>
        </w:rPr>
        <w:t>Solution Architec</w:t>
      </w:r>
      <w:r w:rsidR="00757A03" w:rsidRPr="006F5C2C">
        <w:rPr>
          <w:rFonts w:asciiTheme="minorHAnsi" w:hAnsiTheme="minorHAnsi" w:cstheme="minorHAnsi"/>
          <w:sz w:val="20"/>
          <w:szCs w:val="20"/>
        </w:rPr>
        <w:t>t</w:t>
      </w:r>
      <w:r w:rsidR="008B182D">
        <w:rPr>
          <w:rFonts w:asciiTheme="minorHAnsi" w:hAnsiTheme="minorHAnsi" w:cstheme="minorHAnsi"/>
          <w:sz w:val="20"/>
          <w:szCs w:val="20"/>
        </w:rPr>
        <w:t>ure</w:t>
      </w:r>
      <w:r w:rsidR="00757A03" w:rsidRPr="006F5C2C">
        <w:rPr>
          <w:rFonts w:asciiTheme="minorHAnsi" w:hAnsiTheme="minorHAnsi" w:cstheme="minorHAnsi"/>
          <w:sz w:val="20"/>
          <w:szCs w:val="20"/>
        </w:rPr>
        <w:t>,</w:t>
      </w:r>
      <w:r w:rsidR="00243E0C" w:rsidRPr="006F5C2C">
        <w:rPr>
          <w:rFonts w:asciiTheme="minorHAnsi" w:hAnsiTheme="minorHAnsi" w:cstheme="minorHAnsi"/>
          <w:sz w:val="20"/>
          <w:szCs w:val="20"/>
        </w:rPr>
        <w:t xml:space="preserve"> </w:t>
      </w:r>
      <w:r w:rsidR="00757A03" w:rsidRPr="006F5C2C">
        <w:rPr>
          <w:rFonts w:asciiTheme="minorHAnsi" w:hAnsiTheme="minorHAnsi" w:cstheme="minorHAnsi"/>
          <w:sz w:val="20"/>
          <w:szCs w:val="20"/>
        </w:rPr>
        <w:t xml:space="preserve">Systems Analysis, Scrum Master &amp; </w:t>
      </w:r>
      <w:r w:rsidR="00243E0C" w:rsidRPr="006F5C2C">
        <w:rPr>
          <w:rFonts w:asciiTheme="minorHAnsi" w:hAnsiTheme="minorHAnsi" w:cstheme="minorHAnsi"/>
          <w:sz w:val="20"/>
          <w:szCs w:val="20"/>
        </w:rPr>
        <w:t>Business</w:t>
      </w:r>
      <w:r w:rsidR="00F41B20" w:rsidRPr="006F5C2C">
        <w:rPr>
          <w:rFonts w:asciiTheme="minorHAnsi" w:hAnsiTheme="minorHAnsi" w:cstheme="minorHAnsi"/>
          <w:sz w:val="20"/>
          <w:szCs w:val="20"/>
        </w:rPr>
        <w:t xml:space="preserve"> Analysis.</w:t>
      </w:r>
    </w:p>
    <w:p w14:paraId="24AC0F4D" w14:textId="27DFF9BE" w:rsidR="0092054D" w:rsidRDefault="009D76FA" w:rsidP="0092054D">
      <w:pPr>
        <w:numPr>
          <w:ilvl w:val="0"/>
          <w:numId w:val="9"/>
        </w:numPr>
        <w:shd w:val="clear" w:color="auto" w:fill="FFFFFF"/>
        <w:rPr>
          <w:rFonts w:asciiTheme="minorHAnsi" w:hAnsiTheme="minorHAnsi" w:cstheme="minorHAnsi"/>
          <w:color w:val="111111"/>
          <w:sz w:val="20"/>
          <w:szCs w:val="20"/>
        </w:rPr>
      </w:pPr>
      <w:r>
        <w:rPr>
          <w:rFonts w:asciiTheme="minorHAnsi" w:hAnsiTheme="minorHAnsi" w:cstheme="minorHAnsi"/>
          <w:color w:val="111111"/>
          <w:sz w:val="20"/>
          <w:szCs w:val="20"/>
        </w:rPr>
        <w:t>S</w:t>
      </w:r>
      <w:r w:rsidRPr="009D76FA">
        <w:rPr>
          <w:rFonts w:asciiTheme="minorHAnsi" w:hAnsiTheme="minorHAnsi" w:cstheme="minorHAnsi"/>
          <w:color w:val="111111"/>
          <w:sz w:val="20"/>
          <w:szCs w:val="20"/>
        </w:rPr>
        <w:t>erve</w:t>
      </w:r>
      <w:r w:rsidR="006C3DDA">
        <w:rPr>
          <w:rFonts w:asciiTheme="minorHAnsi" w:hAnsiTheme="minorHAnsi" w:cstheme="minorHAnsi"/>
          <w:color w:val="111111"/>
          <w:sz w:val="20"/>
          <w:szCs w:val="20"/>
        </w:rPr>
        <w:t>d</w:t>
      </w:r>
      <w:r w:rsidRPr="009D76FA">
        <w:rPr>
          <w:rFonts w:asciiTheme="minorHAnsi" w:hAnsiTheme="minorHAnsi" w:cstheme="minorHAnsi"/>
          <w:color w:val="111111"/>
          <w:sz w:val="20"/>
          <w:szCs w:val="20"/>
        </w:rPr>
        <w:t xml:space="preserve"> as </w:t>
      </w:r>
      <w:r w:rsidR="006C3DDA">
        <w:rPr>
          <w:rFonts w:asciiTheme="minorHAnsi" w:hAnsiTheme="minorHAnsi" w:cstheme="minorHAnsi"/>
          <w:color w:val="111111"/>
          <w:sz w:val="20"/>
          <w:szCs w:val="20"/>
        </w:rPr>
        <w:t xml:space="preserve">a </w:t>
      </w:r>
      <w:r w:rsidRPr="009D76FA">
        <w:rPr>
          <w:rFonts w:asciiTheme="minorHAnsi" w:hAnsiTheme="minorHAnsi" w:cstheme="minorHAnsi"/>
          <w:color w:val="111111"/>
          <w:sz w:val="20"/>
          <w:szCs w:val="20"/>
        </w:rPr>
        <w:t>leader</w:t>
      </w:r>
      <w:r w:rsidR="00FE54F7">
        <w:rPr>
          <w:rFonts w:asciiTheme="minorHAnsi" w:hAnsiTheme="minorHAnsi" w:cstheme="minorHAnsi"/>
          <w:color w:val="111111"/>
          <w:sz w:val="20"/>
          <w:szCs w:val="20"/>
        </w:rPr>
        <w:t xml:space="preserve"> and </w:t>
      </w:r>
      <w:r w:rsidR="008A0907">
        <w:rPr>
          <w:rFonts w:asciiTheme="minorHAnsi" w:hAnsiTheme="minorHAnsi" w:cstheme="minorHAnsi"/>
          <w:color w:val="111111"/>
          <w:sz w:val="20"/>
          <w:szCs w:val="20"/>
        </w:rPr>
        <w:t xml:space="preserve">a </w:t>
      </w:r>
      <w:r w:rsidR="00FE54F7">
        <w:rPr>
          <w:rFonts w:asciiTheme="minorHAnsi" w:hAnsiTheme="minorHAnsi" w:cstheme="minorHAnsi"/>
          <w:color w:val="111111"/>
          <w:sz w:val="20"/>
          <w:szCs w:val="20"/>
        </w:rPr>
        <w:t>subject matter expert</w:t>
      </w:r>
      <w:r w:rsidRPr="009D76FA">
        <w:rPr>
          <w:rFonts w:asciiTheme="minorHAnsi" w:hAnsiTheme="minorHAnsi" w:cstheme="minorHAnsi"/>
          <w:color w:val="111111"/>
          <w:sz w:val="20"/>
          <w:szCs w:val="20"/>
        </w:rPr>
        <w:t xml:space="preserve"> for key organizational strategic initiative and deliver on the operational plan and all milestones within the agreed upon timeline, meeting or exceeding success </w:t>
      </w:r>
      <w:r w:rsidR="00053706" w:rsidRPr="009D76FA">
        <w:rPr>
          <w:rFonts w:asciiTheme="minorHAnsi" w:hAnsiTheme="minorHAnsi" w:cstheme="minorHAnsi"/>
          <w:color w:val="111111"/>
          <w:sz w:val="20"/>
          <w:szCs w:val="20"/>
        </w:rPr>
        <w:t>criteria.</w:t>
      </w:r>
      <w:r w:rsidR="00053706" w:rsidRPr="006F5C2C">
        <w:rPr>
          <w:rFonts w:asciiTheme="minorHAnsi" w:hAnsiTheme="minorHAnsi" w:cstheme="minorHAnsi"/>
          <w:color w:val="111111"/>
          <w:sz w:val="20"/>
          <w:szCs w:val="20"/>
        </w:rPr>
        <w:t xml:space="preserve"> </w:t>
      </w:r>
    </w:p>
    <w:p w14:paraId="1241D680" w14:textId="19AC1A70" w:rsidR="00E12777" w:rsidRDefault="00E12777" w:rsidP="0092054D">
      <w:pPr>
        <w:numPr>
          <w:ilvl w:val="0"/>
          <w:numId w:val="9"/>
        </w:numPr>
        <w:shd w:val="clear" w:color="auto" w:fill="FFFFFF"/>
        <w:rPr>
          <w:rFonts w:asciiTheme="minorHAnsi" w:hAnsiTheme="minorHAnsi" w:cstheme="minorHAnsi"/>
          <w:color w:val="111111"/>
          <w:sz w:val="20"/>
          <w:szCs w:val="20"/>
        </w:rPr>
      </w:pPr>
      <w:r>
        <w:rPr>
          <w:rFonts w:asciiTheme="minorHAnsi" w:hAnsiTheme="minorHAnsi" w:cstheme="minorHAnsi"/>
          <w:color w:val="111111"/>
          <w:sz w:val="20"/>
          <w:szCs w:val="20"/>
        </w:rPr>
        <w:t>Expert knowledge in both Enrollment and Claims domain of Healthcare Data</w:t>
      </w:r>
    </w:p>
    <w:p w14:paraId="74444226" w14:textId="09F7C263" w:rsidR="00224922" w:rsidRDefault="0092054D" w:rsidP="0092054D">
      <w:pPr>
        <w:numPr>
          <w:ilvl w:val="0"/>
          <w:numId w:val="9"/>
        </w:numPr>
        <w:shd w:val="clear" w:color="auto" w:fill="FFFFFF"/>
        <w:rPr>
          <w:rFonts w:asciiTheme="minorHAnsi" w:hAnsiTheme="minorHAnsi" w:cstheme="minorHAnsi"/>
          <w:color w:val="111111"/>
          <w:sz w:val="20"/>
          <w:szCs w:val="20"/>
        </w:rPr>
      </w:pPr>
      <w:r>
        <w:rPr>
          <w:rFonts w:asciiTheme="minorHAnsi" w:hAnsiTheme="minorHAnsi" w:cstheme="minorHAnsi"/>
          <w:color w:val="111111"/>
          <w:sz w:val="20"/>
          <w:szCs w:val="20"/>
        </w:rPr>
        <w:t xml:space="preserve">Experience in </w:t>
      </w:r>
      <w:r w:rsidR="00224922">
        <w:rPr>
          <w:rFonts w:asciiTheme="minorHAnsi" w:hAnsiTheme="minorHAnsi" w:cstheme="minorHAnsi"/>
          <w:color w:val="111111"/>
          <w:sz w:val="20"/>
          <w:szCs w:val="20"/>
        </w:rPr>
        <w:t xml:space="preserve">collaborating </w:t>
      </w:r>
      <w:r w:rsidRPr="0092054D">
        <w:rPr>
          <w:rFonts w:asciiTheme="minorHAnsi" w:hAnsiTheme="minorHAnsi" w:cstheme="minorHAnsi"/>
          <w:color w:val="111111"/>
          <w:sz w:val="20"/>
          <w:szCs w:val="20"/>
        </w:rPr>
        <w:t>and communicat</w:t>
      </w:r>
      <w:r w:rsidR="005D7DE5">
        <w:rPr>
          <w:rFonts w:asciiTheme="minorHAnsi" w:hAnsiTheme="minorHAnsi" w:cstheme="minorHAnsi"/>
          <w:color w:val="111111"/>
          <w:sz w:val="20"/>
          <w:szCs w:val="20"/>
        </w:rPr>
        <w:t>ing</w:t>
      </w:r>
      <w:r w:rsidRPr="0092054D">
        <w:rPr>
          <w:rFonts w:asciiTheme="minorHAnsi" w:hAnsiTheme="minorHAnsi" w:cstheme="minorHAnsi"/>
          <w:color w:val="111111"/>
          <w:sz w:val="20"/>
          <w:szCs w:val="20"/>
        </w:rPr>
        <w:t xml:space="preserve"> the product vision, strategy, and roadmap for our healthcare decision support software products, aligning with company goals and market needs. </w:t>
      </w:r>
    </w:p>
    <w:p w14:paraId="4A470C23" w14:textId="6C702FA4" w:rsidR="003869CA" w:rsidRDefault="0092054D" w:rsidP="0092054D">
      <w:pPr>
        <w:numPr>
          <w:ilvl w:val="0"/>
          <w:numId w:val="9"/>
        </w:numPr>
        <w:shd w:val="clear" w:color="auto" w:fill="FFFFFF"/>
        <w:rPr>
          <w:rFonts w:asciiTheme="minorHAnsi" w:hAnsiTheme="minorHAnsi" w:cstheme="minorHAnsi"/>
          <w:color w:val="111111"/>
          <w:sz w:val="20"/>
          <w:szCs w:val="20"/>
        </w:rPr>
      </w:pPr>
      <w:r w:rsidRPr="0092054D">
        <w:rPr>
          <w:rFonts w:asciiTheme="minorHAnsi" w:hAnsiTheme="minorHAnsi" w:cstheme="minorHAnsi"/>
          <w:color w:val="111111"/>
          <w:sz w:val="20"/>
          <w:szCs w:val="20"/>
        </w:rPr>
        <w:t>Serve</w:t>
      </w:r>
      <w:r w:rsidR="007D2AA3">
        <w:rPr>
          <w:rFonts w:asciiTheme="minorHAnsi" w:hAnsiTheme="minorHAnsi" w:cstheme="minorHAnsi"/>
          <w:color w:val="111111"/>
          <w:sz w:val="20"/>
          <w:szCs w:val="20"/>
        </w:rPr>
        <w:t>d</w:t>
      </w:r>
      <w:r w:rsidRPr="0092054D">
        <w:rPr>
          <w:rFonts w:asciiTheme="minorHAnsi" w:hAnsiTheme="minorHAnsi" w:cstheme="minorHAnsi"/>
          <w:color w:val="111111"/>
          <w:sz w:val="20"/>
          <w:szCs w:val="20"/>
        </w:rPr>
        <w:t xml:space="preserve"> as the primary evangelist for the product line.</w:t>
      </w:r>
    </w:p>
    <w:p w14:paraId="2C4125B6" w14:textId="4492AEC1" w:rsidR="00B05A8D" w:rsidRPr="0092054D" w:rsidRDefault="00B05A8D" w:rsidP="0092054D">
      <w:pPr>
        <w:numPr>
          <w:ilvl w:val="0"/>
          <w:numId w:val="9"/>
        </w:numPr>
        <w:shd w:val="clear" w:color="auto" w:fill="FFFFFF"/>
        <w:rPr>
          <w:rFonts w:asciiTheme="minorHAnsi" w:hAnsiTheme="minorHAnsi" w:cstheme="minorHAnsi"/>
          <w:color w:val="111111"/>
          <w:sz w:val="20"/>
          <w:szCs w:val="20"/>
        </w:rPr>
      </w:pPr>
      <w:r w:rsidRPr="0092054D">
        <w:rPr>
          <w:rFonts w:asciiTheme="minorHAnsi" w:hAnsiTheme="minorHAnsi" w:cstheme="minorHAnsi"/>
          <w:color w:val="111111"/>
          <w:sz w:val="20"/>
          <w:szCs w:val="20"/>
        </w:rPr>
        <w:t>Experience in defining and documenting project scope, objectives and desired outcome</w:t>
      </w:r>
      <w:r w:rsidR="00831254" w:rsidRPr="0092054D">
        <w:rPr>
          <w:rFonts w:asciiTheme="minorHAnsi" w:hAnsiTheme="minorHAnsi" w:cstheme="minorHAnsi"/>
          <w:color w:val="111111"/>
          <w:sz w:val="20"/>
          <w:szCs w:val="20"/>
        </w:rPr>
        <w:t xml:space="preserve"> in collaboration with project stakeholders</w:t>
      </w:r>
    </w:p>
    <w:p w14:paraId="5A506EF0" w14:textId="38561516" w:rsidR="00B05A8D" w:rsidRPr="006F5C2C" w:rsidRDefault="00831254" w:rsidP="00204E6A">
      <w:pPr>
        <w:numPr>
          <w:ilvl w:val="0"/>
          <w:numId w:val="9"/>
        </w:numPr>
        <w:shd w:val="clear" w:color="auto" w:fill="FFFFFF"/>
        <w:rPr>
          <w:rFonts w:asciiTheme="minorHAnsi" w:hAnsiTheme="minorHAnsi" w:cstheme="minorHAnsi"/>
          <w:color w:val="111111"/>
          <w:sz w:val="20"/>
          <w:szCs w:val="20"/>
        </w:rPr>
      </w:pPr>
      <w:r w:rsidRPr="006F5C2C">
        <w:rPr>
          <w:rFonts w:asciiTheme="minorHAnsi" w:hAnsiTheme="minorHAnsi" w:cstheme="minorHAnsi"/>
          <w:color w:val="111111"/>
          <w:sz w:val="20"/>
          <w:szCs w:val="20"/>
        </w:rPr>
        <w:t>Experienced in s</w:t>
      </w:r>
      <w:r w:rsidR="00B05A8D" w:rsidRPr="006F5C2C">
        <w:rPr>
          <w:rFonts w:asciiTheme="minorHAnsi" w:hAnsiTheme="minorHAnsi" w:cstheme="minorHAnsi"/>
          <w:color w:val="111111"/>
          <w:sz w:val="20"/>
          <w:szCs w:val="20"/>
        </w:rPr>
        <w:t>etting and managing stakeholder expectations, both internally and externally</w:t>
      </w:r>
    </w:p>
    <w:p w14:paraId="27983C55" w14:textId="19C1C053" w:rsidR="00B05A8D" w:rsidRPr="006F5C2C" w:rsidRDefault="004A33B7" w:rsidP="00204E6A">
      <w:pPr>
        <w:numPr>
          <w:ilvl w:val="0"/>
          <w:numId w:val="9"/>
        </w:numPr>
        <w:shd w:val="clear" w:color="auto" w:fill="FFFFFF"/>
        <w:rPr>
          <w:rFonts w:asciiTheme="minorHAnsi" w:hAnsiTheme="minorHAnsi" w:cstheme="minorHAnsi"/>
          <w:color w:val="111111"/>
          <w:sz w:val="20"/>
          <w:szCs w:val="20"/>
        </w:rPr>
      </w:pPr>
      <w:r w:rsidRPr="006F5C2C">
        <w:rPr>
          <w:rFonts w:asciiTheme="minorHAnsi" w:hAnsiTheme="minorHAnsi" w:cstheme="minorHAnsi"/>
          <w:color w:val="111111"/>
          <w:sz w:val="20"/>
          <w:szCs w:val="20"/>
        </w:rPr>
        <w:t>Collaborating with enterprise leaders in h</w:t>
      </w:r>
      <w:r w:rsidR="00B05A8D" w:rsidRPr="006F5C2C">
        <w:rPr>
          <w:rFonts w:asciiTheme="minorHAnsi" w:hAnsiTheme="minorHAnsi" w:cstheme="minorHAnsi"/>
          <w:color w:val="111111"/>
          <w:sz w:val="20"/>
          <w:szCs w:val="20"/>
        </w:rPr>
        <w:t>iring the right team, internally or externally, and</w:t>
      </w:r>
      <w:r w:rsidRPr="006F5C2C">
        <w:rPr>
          <w:rFonts w:asciiTheme="minorHAnsi" w:hAnsiTheme="minorHAnsi" w:cstheme="minorHAnsi"/>
          <w:color w:val="111111"/>
          <w:sz w:val="20"/>
          <w:szCs w:val="20"/>
        </w:rPr>
        <w:t xml:space="preserve"> provide </w:t>
      </w:r>
      <w:r w:rsidR="00537D73" w:rsidRPr="006F5C2C">
        <w:rPr>
          <w:rFonts w:asciiTheme="minorHAnsi" w:hAnsiTheme="minorHAnsi" w:cstheme="minorHAnsi"/>
          <w:color w:val="111111"/>
          <w:sz w:val="20"/>
          <w:szCs w:val="20"/>
        </w:rPr>
        <w:t xml:space="preserve">provisions for </w:t>
      </w:r>
      <w:r w:rsidR="00B05A8D" w:rsidRPr="006F5C2C">
        <w:rPr>
          <w:rFonts w:asciiTheme="minorHAnsi" w:hAnsiTheme="minorHAnsi" w:cstheme="minorHAnsi"/>
          <w:color w:val="111111"/>
          <w:sz w:val="20"/>
          <w:szCs w:val="20"/>
        </w:rPr>
        <w:t>training and</w:t>
      </w:r>
      <w:r w:rsidR="006F5C2C" w:rsidRPr="006F5C2C">
        <w:rPr>
          <w:rFonts w:asciiTheme="minorHAnsi" w:hAnsiTheme="minorHAnsi" w:cstheme="minorHAnsi"/>
          <w:color w:val="111111"/>
          <w:sz w:val="20"/>
          <w:szCs w:val="20"/>
        </w:rPr>
        <w:t>/or</w:t>
      </w:r>
      <w:r w:rsidR="00B05A8D" w:rsidRPr="006F5C2C">
        <w:rPr>
          <w:rFonts w:asciiTheme="minorHAnsi" w:hAnsiTheme="minorHAnsi" w:cstheme="minorHAnsi"/>
          <w:color w:val="111111"/>
          <w:sz w:val="20"/>
          <w:szCs w:val="20"/>
        </w:rPr>
        <w:t xml:space="preserve"> coaching, if needed</w:t>
      </w:r>
    </w:p>
    <w:p w14:paraId="37F47A0C" w14:textId="32A49450" w:rsidR="00B05A8D" w:rsidRDefault="00B05A8D" w:rsidP="00204E6A">
      <w:pPr>
        <w:numPr>
          <w:ilvl w:val="0"/>
          <w:numId w:val="9"/>
        </w:numPr>
        <w:shd w:val="clear" w:color="auto" w:fill="FFFFFF"/>
        <w:rPr>
          <w:rFonts w:asciiTheme="minorHAnsi" w:hAnsiTheme="minorHAnsi" w:cstheme="minorHAnsi"/>
          <w:color w:val="111111"/>
          <w:sz w:val="20"/>
          <w:szCs w:val="20"/>
        </w:rPr>
      </w:pPr>
      <w:r w:rsidRPr="006F5C2C">
        <w:rPr>
          <w:rFonts w:asciiTheme="minorHAnsi" w:hAnsiTheme="minorHAnsi" w:cstheme="minorHAnsi"/>
          <w:color w:val="111111"/>
          <w:sz w:val="20"/>
          <w:szCs w:val="20"/>
        </w:rPr>
        <w:t>Managing the project team and delegating tasks</w:t>
      </w:r>
      <w:r w:rsidR="00EC655C">
        <w:rPr>
          <w:rFonts w:asciiTheme="minorHAnsi" w:hAnsiTheme="minorHAnsi" w:cstheme="minorHAnsi"/>
          <w:color w:val="111111"/>
          <w:sz w:val="20"/>
          <w:szCs w:val="20"/>
        </w:rPr>
        <w:t xml:space="preserve"> as needed to </w:t>
      </w:r>
      <w:r w:rsidR="0099238E">
        <w:rPr>
          <w:rFonts w:asciiTheme="minorHAnsi" w:hAnsiTheme="minorHAnsi" w:cstheme="minorHAnsi"/>
          <w:color w:val="111111"/>
          <w:sz w:val="20"/>
          <w:szCs w:val="20"/>
        </w:rPr>
        <w:t>interdependent</w:t>
      </w:r>
      <w:r w:rsidR="00697BC2">
        <w:rPr>
          <w:rFonts w:asciiTheme="minorHAnsi" w:hAnsiTheme="minorHAnsi" w:cstheme="minorHAnsi"/>
          <w:color w:val="111111"/>
          <w:sz w:val="20"/>
          <w:szCs w:val="20"/>
        </w:rPr>
        <w:t xml:space="preserve"> teams.</w:t>
      </w:r>
    </w:p>
    <w:p w14:paraId="5F7AAE48" w14:textId="5992B7B0" w:rsidR="000D3391" w:rsidRPr="00067BF7" w:rsidRDefault="00882287" w:rsidP="00204E6A">
      <w:pPr>
        <w:numPr>
          <w:ilvl w:val="0"/>
          <w:numId w:val="9"/>
        </w:numPr>
        <w:shd w:val="clear" w:color="auto" w:fill="FFFFFF"/>
        <w:rPr>
          <w:rFonts w:asciiTheme="minorHAnsi" w:hAnsiTheme="minorHAnsi" w:cstheme="minorHAnsi"/>
          <w:color w:val="111111"/>
          <w:sz w:val="18"/>
          <w:szCs w:val="18"/>
        </w:rPr>
      </w:pPr>
      <w:r w:rsidRPr="00067BF7">
        <w:rPr>
          <w:rFonts w:asciiTheme="minorHAnsi" w:hAnsiTheme="minorHAnsi" w:cstheme="minorHAnsi"/>
          <w:sz w:val="22"/>
          <w:szCs w:val="22"/>
        </w:rPr>
        <w:t>Providing regular reporting and analysis for portfolio and change initiatives</w:t>
      </w:r>
      <w:r w:rsidR="000D3391" w:rsidRPr="00067BF7">
        <w:rPr>
          <w:rFonts w:asciiTheme="minorHAnsi" w:hAnsiTheme="minorHAnsi" w:cstheme="minorHAnsi"/>
          <w:sz w:val="22"/>
          <w:szCs w:val="22"/>
        </w:rPr>
        <w:t xml:space="preserve">. </w:t>
      </w:r>
      <w:r w:rsidRPr="00067BF7">
        <w:rPr>
          <w:rFonts w:asciiTheme="minorHAnsi" w:hAnsiTheme="minorHAnsi" w:cstheme="minorHAnsi"/>
          <w:sz w:val="22"/>
          <w:szCs w:val="22"/>
        </w:rPr>
        <w:t xml:space="preserve">Presenting findings and recommendations to stakeholders to inform decision-making and resource allocation </w:t>
      </w:r>
    </w:p>
    <w:p w14:paraId="1514E0D2" w14:textId="4D2CF729" w:rsidR="00882287" w:rsidRPr="000D3391" w:rsidRDefault="000D3391" w:rsidP="000D3391">
      <w:pPr>
        <w:numPr>
          <w:ilvl w:val="0"/>
          <w:numId w:val="9"/>
        </w:numPr>
        <w:shd w:val="clear" w:color="auto" w:fill="FFFFFF"/>
        <w:rPr>
          <w:rFonts w:asciiTheme="minorHAnsi" w:hAnsiTheme="minorHAnsi" w:cstheme="minorHAnsi"/>
          <w:color w:val="111111"/>
          <w:sz w:val="20"/>
          <w:szCs w:val="20"/>
        </w:rPr>
      </w:pPr>
      <w:r>
        <w:rPr>
          <w:rFonts w:asciiTheme="minorHAnsi" w:hAnsiTheme="minorHAnsi" w:cstheme="minorHAnsi"/>
          <w:color w:val="111111"/>
          <w:sz w:val="20"/>
          <w:szCs w:val="20"/>
        </w:rPr>
        <w:t>Experience in Data Governance for healthcare data</w:t>
      </w:r>
      <w:r w:rsidR="00697BC2">
        <w:rPr>
          <w:rFonts w:asciiTheme="minorHAnsi" w:hAnsiTheme="minorHAnsi" w:cstheme="minorHAnsi"/>
          <w:color w:val="111111"/>
          <w:sz w:val="20"/>
          <w:szCs w:val="20"/>
        </w:rPr>
        <w:t xml:space="preserve"> and </w:t>
      </w:r>
      <w:r w:rsidR="00741E7B">
        <w:rPr>
          <w:rFonts w:asciiTheme="minorHAnsi" w:hAnsiTheme="minorHAnsi" w:cstheme="minorHAnsi"/>
          <w:color w:val="111111"/>
          <w:sz w:val="20"/>
          <w:szCs w:val="20"/>
        </w:rPr>
        <w:t xml:space="preserve">collaboration with </w:t>
      </w:r>
      <w:r w:rsidR="00D94692">
        <w:rPr>
          <w:rFonts w:asciiTheme="minorHAnsi" w:hAnsiTheme="minorHAnsi" w:cstheme="minorHAnsi"/>
          <w:color w:val="111111"/>
          <w:sz w:val="20"/>
          <w:szCs w:val="20"/>
        </w:rPr>
        <w:t>stakeholders to</w:t>
      </w:r>
      <w:r w:rsidR="001A0EE6">
        <w:rPr>
          <w:rFonts w:asciiTheme="minorHAnsi" w:hAnsiTheme="minorHAnsi" w:cstheme="minorHAnsi"/>
          <w:color w:val="111111"/>
          <w:sz w:val="20"/>
          <w:szCs w:val="20"/>
        </w:rPr>
        <w:t xml:space="preserve"> accommodate </w:t>
      </w:r>
      <w:r w:rsidR="00741E7B">
        <w:rPr>
          <w:rFonts w:asciiTheme="minorHAnsi" w:hAnsiTheme="minorHAnsi" w:cstheme="minorHAnsi"/>
          <w:color w:val="111111"/>
          <w:sz w:val="20"/>
          <w:szCs w:val="20"/>
        </w:rPr>
        <w:t>changing plans</w:t>
      </w:r>
      <w:r w:rsidR="001A0EE6">
        <w:rPr>
          <w:rFonts w:asciiTheme="minorHAnsi" w:hAnsiTheme="minorHAnsi" w:cstheme="minorHAnsi"/>
          <w:color w:val="111111"/>
          <w:sz w:val="20"/>
          <w:szCs w:val="20"/>
        </w:rPr>
        <w:t xml:space="preserve"> wherever needed and </w:t>
      </w:r>
      <w:r w:rsidR="001E4CDD">
        <w:rPr>
          <w:rFonts w:asciiTheme="minorHAnsi" w:hAnsiTheme="minorHAnsi" w:cstheme="minorHAnsi"/>
          <w:color w:val="111111"/>
          <w:sz w:val="20"/>
          <w:szCs w:val="20"/>
        </w:rPr>
        <w:t xml:space="preserve">executing transparency whenever </w:t>
      </w:r>
      <w:r w:rsidR="00464301">
        <w:rPr>
          <w:rFonts w:asciiTheme="minorHAnsi" w:hAnsiTheme="minorHAnsi" w:cstheme="minorHAnsi"/>
          <w:color w:val="111111"/>
          <w:sz w:val="20"/>
          <w:szCs w:val="20"/>
        </w:rPr>
        <w:t>solution not feasible</w:t>
      </w:r>
      <w:r>
        <w:rPr>
          <w:rFonts w:asciiTheme="minorHAnsi" w:hAnsiTheme="minorHAnsi" w:cstheme="minorHAnsi"/>
          <w:color w:val="111111"/>
          <w:sz w:val="20"/>
          <w:szCs w:val="20"/>
        </w:rPr>
        <w:t>.</w:t>
      </w:r>
    </w:p>
    <w:p w14:paraId="74A434E2" w14:textId="5F5AD75B" w:rsidR="00F64FBF" w:rsidRPr="006F5C2C" w:rsidRDefault="002917E8"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t xml:space="preserve">Experienced </w:t>
      </w:r>
      <w:r w:rsidR="003A27C5" w:rsidRPr="006F5C2C">
        <w:rPr>
          <w:rFonts w:asciiTheme="minorHAnsi" w:hAnsiTheme="minorHAnsi" w:cstheme="minorHAnsi"/>
          <w:sz w:val="20"/>
          <w:szCs w:val="20"/>
        </w:rPr>
        <w:t>in</w:t>
      </w:r>
      <w:r w:rsidR="00F64FBF" w:rsidRPr="006F5C2C">
        <w:rPr>
          <w:rFonts w:asciiTheme="minorHAnsi" w:hAnsiTheme="minorHAnsi" w:cstheme="minorHAnsi"/>
          <w:sz w:val="20"/>
          <w:szCs w:val="20"/>
        </w:rPr>
        <w:t xml:space="preserve"> </w:t>
      </w:r>
      <w:r w:rsidR="00961909" w:rsidRPr="006F5C2C">
        <w:rPr>
          <w:rFonts w:asciiTheme="minorHAnsi" w:hAnsiTheme="minorHAnsi" w:cstheme="minorHAnsi"/>
          <w:sz w:val="20"/>
          <w:szCs w:val="20"/>
        </w:rPr>
        <w:t xml:space="preserve">managing </w:t>
      </w:r>
      <w:r w:rsidR="00961909" w:rsidRPr="006F5C2C">
        <w:rPr>
          <w:rFonts w:asciiTheme="minorHAnsi" w:hAnsiTheme="minorHAnsi" w:cstheme="minorHAnsi"/>
          <w:color w:val="212121"/>
          <w:sz w:val="20"/>
          <w:szCs w:val="20"/>
        </w:rPr>
        <w:t>enterprise implementations of healthcare information</w:t>
      </w:r>
      <w:r w:rsidR="00961909" w:rsidRPr="006F5C2C">
        <w:rPr>
          <w:rFonts w:asciiTheme="minorHAnsi" w:hAnsiTheme="minorHAnsi" w:cstheme="minorHAnsi"/>
          <w:sz w:val="20"/>
          <w:szCs w:val="20"/>
        </w:rPr>
        <w:t>.</w:t>
      </w:r>
      <w:r w:rsidR="000752AE" w:rsidRPr="006F5C2C">
        <w:rPr>
          <w:rFonts w:asciiTheme="minorHAnsi" w:hAnsiTheme="minorHAnsi" w:cstheme="minorHAnsi"/>
          <w:sz w:val="20"/>
          <w:szCs w:val="20"/>
        </w:rPr>
        <w:t xml:space="preserve"> </w:t>
      </w:r>
      <w:r w:rsidR="000752AE" w:rsidRPr="006F5C2C">
        <w:rPr>
          <w:rFonts w:asciiTheme="minorHAnsi" w:hAnsiTheme="minorHAnsi" w:cstheme="minorHAnsi"/>
          <w:color w:val="000000"/>
          <w:sz w:val="20"/>
          <w:szCs w:val="20"/>
        </w:rPr>
        <w:t>Extensive experience replacing and</w:t>
      </w:r>
      <w:r w:rsidR="00C46E2C" w:rsidRPr="006F5C2C">
        <w:rPr>
          <w:rFonts w:asciiTheme="minorHAnsi" w:hAnsiTheme="minorHAnsi" w:cstheme="minorHAnsi"/>
          <w:color w:val="000000"/>
          <w:sz w:val="20"/>
          <w:szCs w:val="20"/>
        </w:rPr>
        <w:t>/or</w:t>
      </w:r>
      <w:r w:rsidR="000752AE" w:rsidRPr="006F5C2C">
        <w:rPr>
          <w:rFonts w:asciiTheme="minorHAnsi" w:hAnsiTheme="minorHAnsi" w:cstheme="minorHAnsi"/>
          <w:color w:val="000000"/>
          <w:sz w:val="20"/>
          <w:szCs w:val="20"/>
        </w:rPr>
        <w:t xml:space="preserve"> creating new systems within Medica involving claims and member information</w:t>
      </w:r>
    </w:p>
    <w:p w14:paraId="74A434E3" w14:textId="77777777" w:rsidR="002467E5" w:rsidRPr="006F5C2C" w:rsidRDefault="002917E8"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t>Experienced</w:t>
      </w:r>
      <w:r w:rsidR="0012622B" w:rsidRPr="006F5C2C">
        <w:rPr>
          <w:rFonts w:asciiTheme="minorHAnsi" w:hAnsiTheme="minorHAnsi" w:cstheme="minorHAnsi"/>
          <w:sz w:val="20"/>
          <w:szCs w:val="20"/>
        </w:rPr>
        <w:t xml:space="preserve"> in Government (Medicare &amp; Medicaid) </w:t>
      </w:r>
      <w:r w:rsidR="00961909" w:rsidRPr="006F5C2C">
        <w:rPr>
          <w:rFonts w:asciiTheme="minorHAnsi" w:hAnsiTheme="minorHAnsi" w:cstheme="minorHAnsi"/>
          <w:color w:val="212121"/>
          <w:sz w:val="20"/>
          <w:szCs w:val="20"/>
        </w:rPr>
        <w:t>enterprise</w:t>
      </w:r>
      <w:r w:rsidR="00961909" w:rsidRPr="006F5C2C">
        <w:rPr>
          <w:rFonts w:asciiTheme="minorHAnsi" w:hAnsiTheme="minorHAnsi" w:cstheme="minorHAnsi"/>
          <w:sz w:val="20"/>
          <w:szCs w:val="20"/>
        </w:rPr>
        <w:t xml:space="preserve"> </w:t>
      </w:r>
      <w:r w:rsidR="0012622B" w:rsidRPr="006F5C2C">
        <w:rPr>
          <w:rFonts w:asciiTheme="minorHAnsi" w:hAnsiTheme="minorHAnsi" w:cstheme="minorHAnsi"/>
          <w:sz w:val="20"/>
          <w:szCs w:val="20"/>
        </w:rPr>
        <w:t>data warehouse integration programs.</w:t>
      </w:r>
    </w:p>
    <w:p w14:paraId="5A8B61E7" w14:textId="4C065273" w:rsidR="00706E72" w:rsidRPr="006F5C2C" w:rsidRDefault="00A86981"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000000"/>
          <w:sz w:val="20"/>
          <w:szCs w:val="20"/>
        </w:rPr>
        <w:t>Spearheaded a project to r</w:t>
      </w:r>
      <w:r w:rsidR="00706E72" w:rsidRPr="006F5C2C">
        <w:rPr>
          <w:rFonts w:asciiTheme="minorHAnsi" w:hAnsiTheme="minorHAnsi" w:cstheme="minorHAnsi"/>
          <w:color w:val="000000"/>
          <w:sz w:val="20"/>
          <w:szCs w:val="20"/>
        </w:rPr>
        <w:t>eplace a claim ID based system with a payment-based system ensuring seamless integration and alignment with the business stakeholders</w:t>
      </w:r>
    </w:p>
    <w:p w14:paraId="2D2D3E97" w14:textId="69DFCB22" w:rsidR="0044670F" w:rsidRPr="006F5C2C" w:rsidRDefault="009C75A4"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000000"/>
          <w:sz w:val="20"/>
          <w:szCs w:val="20"/>
        </w:rPr>
        <w:t xml:space="preserve">Led </w:t>
      </w:r>
      <w:r w:rsidR="00FA1EC6" w:rsidRPr="006F5C2C">
        <w:rPr>
          <w:rFonts w:asciiTheme="minorHAnsi" w:hAnsiTheme="minorHAnsi" w:cstheme="minorHAnsi"/>
          <w:color w:val="000000"/>
          <w:sz w:val="20"/>
          <w:szCs w:val="20"/>
        </w:rPr>
        <w:t>a project to</w:t>
      </w:r>
      <w:r w:rsidRPr="006F5C2C">
        <w:rPr>
          <w:rFonts w:asciiTheme="minorHAnsi" w:hAnsiTheme="minorHAnsi" w:cstheme="minorHAnsi"/>
          <w:color w:val="000000"/>
          <w:sz w:val="20"/>
          <w:szCs w:val="20"/>
        </w:rPr>
        <w:t xml:space="preserve"> r</w:t>
      </w:r>
      <w:r w:rsidR="0044670F" w:rsidRPr="006F5C2C">
        <w:rPr>
          <w:rFonts w:asciiTheme="minorHAnsi" w:hAnsiTheme="minorHAnsi" w:cstheme="minorHAnsi"/>
          <w:color w:val="000000"/>
          <w:sz w:val="20"/>
          <w:szCs w:val="20"/>
        </w:rPr>
        <w:t>eplac</w:t>
      </w:r>
      <w:r w:rsidR="00FA1EC6" w:rsidRPr="006F5C2C">
        <w:rPr>
          <w:rFonts w:asciiTheme="minorHAnsi" w:hAnsiTheme="minorHAnsi" w:cstheme="minorHAnsi"/>
          <w:color w:val="000000"/>
          <w:sz w:val="20"/>
          <w:szCs w:val="20"/>
        </w:rPr>
        <w:t>e</w:t>
      </w:r>
      <w:r w:rsidR="0044670F" w:rsidRPr="006F5C2C">
        <w:rPr>
          <w:rFonts w:asciiTheme="minorHAnsi" w:hAnsiTheme="minorHAnsi" w:cstheme="minorHAnsi"/>
          <w:color w:val="000000"/>
          <w:sz w:val="20"/>
          <w:szCs w:val="20"/>
        </w:rPr>
        <w:t xml:space="preserve"> Legacy DW system with a new, centralized Information DW System. </w:t>
      </w:r>
      <w:r w:rsidR="00FA1EC6" w:rsidRPr="006F5C2C">
        <w:rPr>
          <w:rFonts w:asciiTheme="minorHAnsi" w:hAnsiTheme="minorHAnsi" w:cstheme="minorHAnsi"/>
          <w:color w:val="000000"/>
          <w:sz w:val="20"/>
          <w:szCs w:val="20"/>
        </w:rPr>
        <w:t>Worked with business and IT teams to create a</w:t>
      </w:r>
      <w:r w:rsidR="0044670F" w:rsidRPr="006F5C2C">
        <w:rPr>
          <w:rFonts w:asciiTheme="minorHAnsi" w:hAnsiTheme="minorHAnsi" w:cstheme="minorHAnsi"/>
          <w:color w:val="000000"/>
          <w:sz w:val="20"/>
          <w:szCs w:val="20"/>
        </w:rPr>
        <w:t xml:space="preserve"> flattened DataMart’s for specific use by several user teams including financial, digital and portal data stores.</w:t>
      </w:r>
    </w:p>
    <w:p w14:paraId="45D59F7B" w14:textId="530190CE" w:rsidR="00B61B71" w:rsidRPr="006F5C2C" w:rsidRDefault="00B61B71"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000000"/>
          <w:sz w:val="20"/>
          <w:szCs w:val="20"/>
        </w:rPr>
        <w:t xml:space="preserve">Worked with developers to devise a plan and created </w:t>
      </w:r>
      <w:r w:rsidR="00103D87" w:rsidRPr="006F5C2C">
        <w:rPr>
          <w:rFonts w:asciiTheme="minorHAnsi" w:hAnsiTheme="minorHAnsi" w:cstheme="minorHAnsi"/>
          <w:color w:val="000000"/>
          <w:sz w:val="20"/>
          <w:szCs w:val="20"/>
        </w:rPr>
        <w:t xml:space="preserve">backlog of </w:t>
      </w:r>
      <w:r w:rsidRPr="006F5C2C">
        <w:rPr>
          <w:rFonts w:asciiTheme="minorHAnsi" w:hAnsiTheme="minorHAnsi" w:cstheme="minorHAnsi"/>
          <w:color w:val="000000"/>
          <w:sz w:val="20"/>
          <w:szCs w:val="20"/>
        </w:rPr>
        <w:t>user stories for converting Dean Health Plan (DHP) data. Implemented filters to prevent disruption of the data warehouse, ensuring seamless integration into the Informatica system and redirection to the DHP data ecosystem</w:t>
      </w:r>
    </w:p>
    <w:p w14:paraId="0CBEB753" w14:textId="0B8BA526" w:rsidR="00750CDE" w:rsidRPr="006F5C2C" w:rsidRDefault="00750CDE"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000000"/>
          <w:sz w:val="20"/>
          <w:szCs w:val="20"/>
        </w:rPr>
        <w:t>Expertise in integrating new vendors for inbound and outbound data files, ensuring smooth data flow and compliance with data security standards.</w:t>
      </w:r>
    </w:p>
    <w:p w14:paraId="74A434E5" w14:textId="77777777" w:rsidR="00961909" w:rsidRPr="006F5C2C" w:rsidRDefault="00961909"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t>Agile methodologies and SAFe trained.</w:t>
      </w:r>
    </w:p>
    <w:p w14:paraId="74A434E6" w14:textId="77777777" w:rsidR="00CF1562" w:rsidRPr="006F5C2C" w:rsidRDefault="00CF1562"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t>Expert in working with HealthRules claims processing application.</w:t>
      </w:r>
    </w:p>
    <w:p w14:paraId="74A434E7" w14:textId="77777777" w:rsidR="007350F6" w:rsidRPr="006F5C2C" w:rsidRDefault="00961909"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212121"/>
          <w:sz w:val="20"/>
          <w:szCs w:val="20"/>
        </w:rPr>
        <w:t xml:space="preserve">Experienced </w:t>
      </w:r>
      <w:r w:rsidR="002917E8" w:rsidRPr="006F5C2C">
        <w:rPr>
          <w:rFonts w:asciiTheme="minorHAnsi" w:hAnsiTheme="minorHAnsi" w:cstheme="minorHAnsi"/>
          <w:color w:val="212121"/>
          <w:sz w:val="20"/>
          <w:szCs w:val="20"/>
        </w:rPr>
        <w:t xml:space="preserve">with managing </w:t>
      </w:r>
      <w:r w:rsidR="007350F6" w:rsidRPr="006F5C2C">
        <w:rPr>
          <w:rFonts w:asciiTheme="minorHAnsi" w:hAnsiTheme="minorHAnsi" w:cstheme="minorHAnsi"/>
          <w:sz w:val="20"/>
          <w:szCs w:val="20"/>
        </w:rPr>
        <w:t xml:space="preserve">multiple </w:t>
      </w:r>
      <w:r w:rsidRPr="006F5C2C">
        <w:rPr>
          <w:rFonts w:asciiTheme="minorHAnsi" w:hAnsiTheme="minorHAnsi" w:cstheme="minorHAnsi"/>
          <w:sz w:val="20"/>
          <w:szCs w:val="20"/>
        </w:rPr>
        <w:t xml:space="preserve">simultaneous </w:t>
      </w:r>
      <w:r w:rsidR="007350F6" w:rsidRPr="006F5C2C">
        <w:rPr>
          <w:rFonts w:asciiTheme="minorHAnsi" w:hAnsiTheme="minorHAnsi" w:cstheme="minorHAnsi"/>
          <w:sz w:val="20"/>
          <w:szCs w:val="20"/>
        </w:rPr>
        <w:t xml:space="preserve">projects with </w:t>
      </w:r>
      <w:r w:rsidRPr="006F5C2C">
        <w:rPr>
          <w:rFonts w:asciiTheme="minorHAnsi" w:hAnsiTheme="minorHAnsi" w:cstheme="minorHAnsi"/>
          <w:sz w:val="20"/>
          <w:szCs w:val="20"/>
        </w:rPr>
        <w:t>more than one</w:t>
      </w:r>
      <w:r w:rsidR="007350F6" w:rsidRPr="006F5C2C">
        <w:rPr>
          <w:rFonts w:asciiTheme="minorHAnsi" w:hAnsiTheme="minorHAnsi" w:cstheme="minorHAnsi"/>
          <w:sz w:val="20"/>
          <w:szCs w:val="20"/>
        </w:rPr>
        <w:t xml:space="preserve"> </w:t>
      </w:r>
      <w:r w:rsidR="00CF1562" w:rsidRPr="006F5C2C">
        <w:rPr>
          <w:rFonts w:asciiTheme="minorHAnsi" w:hAnsiTheme="minorHAnsi" w:cstheme="minorHAnsi"/>
          <w:sz w:val="20"/>
          <w:szCs w:val="20"/>
        </w:rPr>
        <w:t>team</w:t>
      </w:r>
      <w:r w:rsidR="007350F6" w:rsidRPr="006F5C2C">
        <w:rPr>
          <w:rFonts w:asciiTheme="minorHAnsi" w:hAnsiTheme="minorHAnsi" w:cstheme="minorHAnsi"/>
          <w:sz w:val="20"/>
          <w:szCs w:val="20"/>
        </w:rPr>
        <w:t xml:space="preserve">, varied </w:t>
      </w:r>
      <w:r w:rsidR="00A0199F" w:rsidRPr="006F5C2C">
        <w:rPr>
          <w:rFonts w:asciiTheme="minorHAnsi" w:hAnsiTheme="minorHAnsi" w:cstheme="minorHAnsi"/>
          <w:sz w:val="20"/>
          <w:szCs w:val="20"/>
        </w:rPr>
        <w:t>requirements,</w:t>
      </w:r>
      <w:r w:rsidR="007350F6" w:rsidRPr="006F5C2C">
        <w:rPr>
          <w:rFonts w:asciiTheme="minorHAnsi" w:hAnsiTheme="minorHAnsi" w:cstheme="minorHAnsi"/>
          <w:sz w:val="20"/>
          <w:szCs w:val="20"/>
        </w:rPr>
        <w:t xml:space="preserve"> and different deadlines.</w:t>
      </w:r>
    </w:p>
    <w:p w14:paraId="74A434E8" w14:textId="3A5F59D6" w:rsidR="00CF1562" w:rsidRPr="006F5C2C" w:rsidRDefault="00CF1562"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bCs/>
          <w:sz w:val="20"/>
          <w:szCs w:val="20"/>
        </w:rPr>
        <w:t xml:space="preserve">Experience </w:t>
      </w:r>
      <w:r w:rsidR="00DA6288">
        <w:rPr>
          <w:rFonts w:asciiTheme="minorHAnsi" w:hAnsiTheme="minorHAnsi" w:cstheme="minorHAnsi"/>
          <w:bCs/>
          <w:sz w:val="20"/>
          <w:szCs w:val="20"/>
        </w:rPr>
        <w:t xml:space="preserve">in </w:t>
      </w:r>
      <w:r w:rsidRPr="006F5C2C">
        <w:rPr>
          <w:rFonts w:asciiTheme="minorHAnsi" w:hAnsiTheme="minorHAnsi" w:cstheme="minorHAnsi"/>
          <w:bCs/>
          <w:sz w:val="20"/>
          <w:szCs w:val="20"/>
        </w:rPr>
        <w:t xml:space="preserve">prioritizing activities, </w:t>
      </w:r>
      <w:r w:rsidR="005401E2" w:rsidRPr="006F5C2C">
        <w:rPr>
          <w:rFonts w:asciiTheme="minorHAnsi" w:hAnsiTheme="minorHAnsi" w:cstheme="minorHAnsi"/>
          <w:bCs/>
          <w:sz w:val="20"/>
          <w:szCs w:val="20"/>
        </w:rPr>
        <w:t xml:space="preserve">creating and </w:t>
      </w:r>
      <w:r w:rsidRPr="006F5C2C">
        <w:rPr>
          <w:rFonts w:asciiTheme="minorHAnsi" w:hAnsiTheme="minorHAnsi" w:cstheme="minorHAnsi"/>
          <w:bCs/>
          <w:sz w:val="20"/>
          <w:szCs w:val="20"/>
        </w:rPr>
        <w:t>maintaining backlog, identifying data gaps across multiple data warehouses for cross functional teams</w:t>
      </w:r>
    </w:p>
    <w:p w14:paraId="7774687A" w14:textId="47D90F40" w:rsidR="00E97FF3" w:rsidRPr="006F5C2C" w:rsidRDefault="00E97FF3"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000000"/>
          <w:sz w:val="20"/>
          <w:szCs w:val="20"/>
        </w:rPr>
        <w:t>Worked alongside architects for data-modeling and process-mapping initiatives to optimize workflows and technology solutions within healthcare systems.</w:t>
      </w:r>
    </w:p>
    <w:p w14:paraId="74A434E9" w14:textId="77777777" w:rsidR="00302475" w:rsidRPr="006F5C2C" w:rsidRDefault="00302475"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212121"/>
          <w:sz w:val="20"/>
          <w:szCs w:val="20"/>
        </w:rPr>
        <w:t xml:space="preserve">Proven ability </w:t>
      </w:r>
      <w:r w:rsidR="003A27C5" w:rsidRPr="006F5C2C">
        <w:rPr>
          <w:rFonts w:asciiTheme="minorHAnsi" w:hAnsiTheme="minorHAnsi" w:cstheme="minorHAnsi"/>
          <w:color w:val="212121"/>
          <w:sz w:val="20"/>
          <w:szCs w:val="20"/>
        </w:rPr>
        <w:t>in</w:t>
      </w:r>
      <w:r w:rsidRPr="006F5C2C">
        <w:rPr>
          <w:rFonts w:asciiTheme="minorHAnsi" w:hAnsiTheme="minorHAnsi" w:cstheme="minorHAnsi"/>
          <w:color w:val="212121"/>
          <w:sz w:val="20"/>
          <w:szCs w:val="20"/>
        </w:rPr>
        <w:t xml:space="preserve"> lead</w:t>
      </w:r>
      <w:r w:rsidR="003A27C5" w:rsidRPr="006F5C2C">
        <w:rPr>
          <w:rFonts w:asciiTheme="minorHAnsi" w:hAnsiTheme="minorHAnsi" w:cstheme="minorHAnsi"/>
          <w:color w:val="212121"/>
          <w:sz w:val="20"/>
          <w:szCs w:val="20"/>
        </w:rPr>
        <w:t>ing</w:t>
      </w:r>
      <w:r w:rsidRPr="006F5C2C">
        <w:rPr>
          <w:rFonts w:asciiTheme="minorHAnsi" w:hAnsiTheme="minorHAnsi" w:cstheme="minorHAnsi"/>
          <w:color w:val="212121"/>
          <w:sz w:val="20"/>
          <w:szCs w:val="20"/>
        </w:rPr>
        <w:t xml:space="preserve"> implementations and deliver</w:t>
      </w:r>
      <w:r w:rsidR="003A27C5" w:rsidRPr="006F5C2C">
        <w:rPr>
          <w:rFonts w:asciiTheme="minorHAnsi" w:hAnsiTheme="minorHAnsi" w:cstheme="minorHAnsi"/>
          <w:color w:val="212121"/>
          <w:sz w:val="20"/>
          <w:szCs w:val="20"/>
        </w:rPr>
        <w:t>ing</w:t>
      </w:r>
      <w:r w:rsidRPr="006F5C2C">
        <w:rPr>
          <w:rFonts w:asciiTheme="minorHAnsi" w:hAnsiTheme="minorHAnsi" w:cstheme="minorHAnsi"/>
          <w:color w:val="212121"/>
          <w:sz w:val="20"/>
          <w:szCs w:val="20"/>
        </w:rPr>
        <w:t xml:space="preserve"> technical solutions </w:t>
      </w:r>
      <w:r w:rsidRPr="006F5C2C">
        <w:rPr>
          <w:rFonts w:asciiTheme="minorHAnsi" w:hAnsiTheme="minorHAnsi" w:cstheme="minorHAnsi"/>
          <w:sz w:val="20"/>
          <w:szCs w:val="20"/>
        </w:rPr>
        <w:t xml:space="preserve">in both Government (Medicare, Medicaid) and Commercial </w:t>
      </w:r>
      <w:r w:rsidR="003A27C5" w:rsidRPr="006F5C2C">
        <w:rPr>
          <w:rFonts w:asciiTheme="minorHAnsi" w:hAnsiTheme="minorHAnsi" w:cstheme="minorHAnsi"/>
          <w:sz w:val="20"/>
          <w:szCs w:val="20"/>
        </w:rPr>
        <w:t>p</w:t>
      </w:r>
      <w:r w:rsidRPr="006F5C2C">
        <w:rPr>
          <w:rFonts w:asciiTheme="minorHAnsi" w:hAnsiTheme="minorHAnsi" w:cstheme="minorHAnsi"/>
          <w:sz w:val="20"/>
          <w:szCs w:val="20"/>
        </w:rPr>
        <w:t>roducts</w:t>
      </w:r>
      <w:r w:rsidRPr="006F5C2C">
        <w:rPr>
          <w:rFonts w:asciiTheme="minorHAnsi" w:hAnsiTheme="minorHAnsi" w:cstheme="minorHAnsi"/>
          <w:color w:val="212121"/>
          <w:sz w:val="20"/>
          <w:szCs w:val="20"/>
        </w:rPr>
        <w:t xml:space="preserve"> by improving revenues, margins, and workplace productivity</w:t>
      </w:r>
      <w:r w:rsidRPr="006F5C2C">
        <w:rPr>
          <w:rFonts w:asciiTheme="minorHAnsi" w:hAnsiTheme="minorHAnsi" w:cstheme="minorHAnsi"/>
          <w:sz w:val="20"/>
          <w:szCs w:val="20"/>
        </w:rPr>
        <w:t>.</w:t>
      </w:r>
    </w:p>
    <w:p w14:paraId="74A434EA" w14:textId="6AC4DECF" w:rsidR="00302475" w:rsidRDefault="00C27FA7"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sz w:val="20"/>
          <w:szCs w:val="20"/>
        </w:rPr>
        <w:lastRenderedPageBreak/>
        <w:t>Strong background in implementation</w:t>
      </w:r>
      <w:r w:rsidR="003A27C5" w:rsidRPr="006F5C2C">
        <w:rPr>
          <w:rFonts w:asciiTheme="minorHAnsi" w:hAnsiTheme="minorHAnsi" w:cstheme="minorHAnsi"/>
          <w:sz w:val="20"/>
          <w:szCs w:val="20"/>
        </w:rPr>
        <w:t>/integration</w:t>
      </w:r>
      <w:r w:rsidRPr="006F5C2C">
        <w:rPr>
          <w:rFonts w:asciiTheme="minorHAnsi" w:hAnsiTheme="minorHAnsi" w:cstheme="minorHAnsi"/>
          <w:sz w:val="20"/>
          <w:szCs w:val="20"/>
        </w:rPr>
        <w:t xml:space="preserve"> of new vendors for both inbound and outbound data</w:t>
      </w:r>
      <w:r w:rsidR="00266F49">
        <w:rPr>
          <w:rFonts w:asciiTheme="minorHAnsi" w:hAnsiTheme="minorHAnsi" w:cstheme="minorHAnsi"/>
          <w:sz w:val="20"/>
          <w:szCs w:val="20"/>
        </w:rPr>
        <w:t xml:space="preserve"> including PHARMACY (ALTRU, ESI)</w:t>
      </w:r>
      <w:r w:rsidR="00EC71F4">
        <w:rPr>
          <w:rFonts w:asciiTheme="minorHAnsi" w:hAnsiTheme="minorHAnsi" w:cstheme="minorHAnsi"/>
          <w:sz w:val="20"/>
          <w:szCs w:val="20"/>
        </w:rPr>
        <w:t xml:space="preserve"> and Medica Data</w:t>
      </w:r>
      <w:r w:rsidRPr="006F5C2C">
        <w:rPr>
          <w:rFonts w:asciiTheme="minorHAnsi" w:hAnsiTheme="minorHAnsi" w:cstheme="minorHAnsi"/>
          <w:sz w:val="20"/>
          <w:szCs w:val="20"/>
        </w:rPr>
        <w:t>.</w:t>
      </w:r>
    </w:p>
    <w:p w14:paraId="55A5FD5E" w14:textId="77777777" w:rsidR="00E21D60" w:rsidRPr="006F5C2C" w:rsidRDefault="00E21D60" w:rsidP="006650F7">
      <w:pPr>
        <w:pStyle w:val="BodyText"/>
        <w:ind w:left="720"/>
        <w:rPr>
          <w:rFonts w:asciiTheme="minorHAnsi" w:hAnsiTheme="minorHAnsi" w:cstheme="minorHAnsi"/>
          <w:sz w:val="20"/>
          <w:szCs w:val="20"/>
        </w:rPr>
      </w:pPr>
    </w:p>
    <w:p w14:paraId="74A434EB" w14:textId="3275ED41" w:rsidR="00302475" w:rsidRPr="006F5C2C" w:rsidRDefault="00302475" w:rsidP="00204E6A">
      <w:pPr>
        <w:pStyle w:val="BodyText"/>
        <w:numPr>
          <w:ilvl w:val="0"/>
          <w:numId w:val="9"/>
        </w:numPr>
        <w:rPr>
          <w:rFonts w:asciiTheme="minorHAnsi" w:hAnsiTheme="minorHAnsi" w:cstheme="minorHAnsi"/>
          <w:sz w:val="20"/>
          <w:szCs w:val="20"/>
        </w:rPr>
      </w:pPr>
      <w:r w:rsidRPr="006F5C2C">
        <w:rPr>
          <w:rFonts w:asciiTheme="minorHAnsi" w:hAnsiTheme="minorHAnsi" w:cstheme="minorHAnsi"/>
          <w:color w:val="212121"/>
          <w:sz w:val="20"/>
          <w:szCs w:val="20"/>
        </w:rPr>
        <w:t xml:space="preserve">Expert at </w:t>
      </w:r>
    </w:p>
    <w:p w14:paraId="6E6ECD4A" w14:textId="1FBCB3E3" w:rsidR="001A3207" w:rsidRPr="004016CE" w:rsidRDefault="00A94816" w:rsidP="00876360">
      <w:pPr>
        <w:pStyle w:val="BodyText"/>
        <w:numPr>
          <w:ilvl w:val="1"/>
          <w:numId w:val="9"/>
        </w:numPr>
        <w:rPr>
          <w:rFonts w:asciiTheme="minorHAnsi" w:hAnsiTheme="minorHAnsi" w:cstheme="minorHAnsi"/>
          <w:sz w:val="20"/>
          <w:szCs w:val="20"/>
        </w:rPr>
      </w:pPr>
      <w:r w:rsidRPr="002C76B6">
        <w:rPr>
          <w:rFonts w:asciiTheme="minorHAnsi" w:hAnsiTheme="minorHAnsi" w:cstheme="minorHAnsi"/>
          <w:sz w:val="20"/>
          <w:szCs w:val="20"/>
        </w:rPr>
        <w:t>Collaborating with st</w:t>
      </w:r>
      <w:r w:rsidR="002C76B6" w:rsidRPr="002C76B6">
        <w:rPr>
          <w:rFonts w:asciiTheme="minorHAnsi" w:hAnsiTheme="minorHAnsi" w:cstheme="minorHAnsi"/>
          <w:sz w:val="20"/>
          <w:szCs w:val="20"/>
        </w:rPr>
        <w:t xml:space="preserve">akeholders for </w:t>
      </w:r>
      <w:r w:rsidR="002C76B6">
        <w:rPr>
          <w:rFonts w:asciiTheme="minorHAnsi" w:hAnsiTheme="minorHAnsi" w:cstheme="minorHAnsi"/>
          <w:sz w:val="20"/>
          <w:szCs w:val="20"/>
        </w:rPr>
        <w:t>d</w:t>
      </w:r>
      <w:r w:rsidR="001A3207" w:rsidRPr="002C76B6">
        <w:rPr>
          <w:rFonts w:asciiTheme="minorHAnsi" w:hAnsiTheme="minorHAnsi" w:cstheme="minorHAnsi"/>
          <w:color w:val="212121"/>
          <w:sz w:val="20"/>
          <w:szCs w:val="20"/>
        </w:rPr>
        <w:t>efining/c</w:t>
      </w:r>
      <w:r w:rsidR="00BB5BC1" w:rsidRPr="002C76B6">
        <w:rPr>
          <w:rFonts w:asciiTheme="minorHAnsi" w:hAnsiTheme="minorHAnsi" w:cstheme="minorHAnsi"/>
          <w:color w:val="212121"/>
          <w:sz w:val="20"/>
          <w:szCs w:val="20"/>
        </w:rPr>
        <w:t xml:space="preserve">reating and </w:t>
      </w:r>
      <w:r w:rsidR="001A3207" w:rsidRPr="002C76B6">
        <w:rPr>
          <w:rFonts w:asciiTheme="minorHAnsi" w:hAnsiTheme="minorHAnsi" w:cstheme="minorHAnsi"/>
          <w:color w:val="212121"/>
          <w:sz w:val="20"/>
          <w:szCs w:val="20"/>
        </w:rPr>
        <w:t>documenting project</w:t>
      </w:r>
      <w:r w:rsidR="00BB5BC1" w:rsidRPr="002C76B6">
        <w:rPr>
          <w:rFonts w:asciiTheme="minorHAnsi" w:hAnsiTheme="minorHAnsi" w:cstheme="minorHAnsi"/>
          <w:color w:val="212121"/>
          <w:sz w:val="20"/>
          <w:szCs w:val="20"/>
        </w:rPr>
        <w:t xml:space="preserve"> sco</w:t>
      </w:r>
      <w:r w:rsidR="001A3207" w:rsidRPr="002C76B6">
        <w:rPr>
          <w:rFonts w:asciiTheme="minorHAnsi" w:hAnsiTheme="minorHAnsi" w:cstheme="minorHAnsi"/>
          <w:color w:val="212121"/>
          <w:sz w:val="20"/>
          <w:szCs w:val="20"/>
        </w:rPr>
        <w:t xml:space="preserve">pe </w:t>
      </w:r>
      <w:r w:rsidR="002C76B6">
        <w:rPr>
          <w:rFonts w:asciiTheme="minorHAnsi" w:hAnsiTheme="minorHAnsi" w:cstheme="minorHAnsi"/>
          <w:color w:val="212121"/>
          <w:sz w:val="20"/>
          <w:szCs w:val="20"/>
        </w:rPr>
        <w:t xml:space="preserve">to align with </w:t>
      </w:r>
      <w:r w:rsidR="001A3207" w:rsidRPr="002C76B6">
        <w:rPr>
          <w:rFonts w:asciiTheme="minorHAnsi" w:hAnsiTheme="minorHAnsi" w:cstheme="minorHAnsi"/>
          <w:color w:val="212121"/>
          <w:sz w:val="20"/>
          <w:szCs w:val="20"/>
        </w:rPr>
        <w:t>enterprise strategy.</w:t>
      </w:r>
    </w:p>
    <w:p w14:paraId="3360ACB0" w14:textId="10568324" w:rsidR="004016CE" w:rsidRPr="002C76B6" w:rsidRDefault="004016CE" w:rsidP="00876360">
      <w:pPr>
        <w:pStyle w:val="BodyText"/>
        <w:numPr>
          <w:ilvl w:val="1"/>
          <w:numId w:val="9"/>
        </w:numPr>
        <w:rPr>
          <w:rFonts w:asciiTheme="minorHAnsi" w:hAnsiTheme="minorHAnsi" w:cstheme="minorHAnsi"/>
          <w:sz w:val="20"/>
          <w:szCs w:val="20"/>
        </w:rPr>
      </w:pPr>
      <w:r>
        <w:rPr>
          <w:rFonts w:asciiTheme="minorHAnsi" w:hAnsiTheme="minorHAnsi" w:cstheme="minorHAnsi"/>
          <w:color w:val="212121"/>
          <w:sz w:val="20"/>
          <w:szCs w:val="20"/>
        </w:rPr>
        <w:t>Creating, maintaining and prioritizing a backlog of user</w:t>
      </w:r>
      <w:r w:rsidR="0095469A">
        <w:rPr>
          <w:rFonts w:asciiTheme="minorHAnsi" w:hAnsiTheme="minorHAnsi" w:cstheme="minorHAnsi"/>
          <w:color w:val="212121"/>
          <w:sz w:val="20"/>
          <w:szCs w:val="20"/>
        </w:rPr>
        <w:t xml:space="preserve"> stories for implementation of </w:t>
      </w:r>
      <w:r w:rsidR="00063835">
        <w:rPr>
          <w:rFonts w:asciiTheme="minorHAnsi" w:hAnsiTheme="minorHAnsi" w:cstheme="minorHAnsi"/>
          <w:color w:val="212121"/>
          <w:sz w:val="20"/>
          <w:szCs w:val="20"/>
        </w:rPr>
        <w:t>projects</w:t>
      </w:r>
    </w:p>
    <w:p w14:paraId="74A434EC" w14:textId="18A48F5D" w:rsidR="00585041" w:rsidRPr="006F5C2C" w:rsidRDefault="001A3207" w:rsidP="00204E6A">
      <w:pPr>
        <w:pStyle w:val="BodyText"/>
        <w:numPr>
          <w:ilvl w:val="1"/>
          <w:numId w:val="9"/>
        </w:numPr>
        <w:rPr>
          <w:rFonts w:asciiTheme="minorHAnsi" w:hAnsiTheme="minorHAnsi" w:cstheme="minorHAnsi"/>
          <w:sz w:val="20"/>
          <w:szCs w:val="20"/>
        </w:rPr>
      </w:pPr>
      <w:r>
        <w:rPr>
          <w:rFonts w:asciiTheme="minorHAnsi" w:hAnsiTheme="minorHAnsi" w:cstheme="minorHAnsi"/>
          <w:color w:val="212121"/>
          <w:sz w:val="20"/>
          <w:szCs w:val="20"/>
        </w:rPr>
        <w:t>G</w:t>
      </w:r>
      <w:r w:rsidR="00302475" w:rsidRPr="006F5C2C">
        <w:rPr>
          <w:rFonts w:asciiTheme="minorHAnsi" w:hAnsiTheme="minorHAnsi" w:cstheme="minorHAnsi"/>
          <w:color w:val="212121"/>
          <w:sz w:val="20"/>
          <w:szCs w:val="20"/>
        </w:rPr>
        <w:t>athering,</w:t>
      </w:r>
      <w:r w:rsidR="00CF1562" w:rsidRPr="006F5C2C">
        <w:rPr>
          <w:rFonts w:asciiTheme="minorHAnsi" w:hAnsiTheme="minorHAnsi" w:cstheme="minorHAnsi"/>
          <w:color w:val="212121"/>
          <w:sz w:val="20"/>
          <w:szCs w:val="20"/>
        </w:rPr>
        <w:t xml:space="preserve"> prioritizing, analyzing</w:t>
      </w:r>
      <w:r w:rsidR="00302475" w:rsidRPr="006F5C2C">
        <w:rPr>
          <w:rFonts w:asciiTheme="minorHAnsi" w:hAnsiTheme="minorHAnsi" w:cstheme="minorHAnsi"/>
          <w:color w:val="212121"/>
          <w:sz w:val="20"/>
          <w:szCs w:val="20"/>
        </w:rPr>
        <w:t>, and defining business and functional requirements</w:t>
      </w:r>
      <w:r w:rsidR="00CF1562" w:rsidRPr="006F5C2C">
        <w:rPr>
          <w:rFonts w:asciiTheme="minorHAnsi" w:hAnsiTheme="minorHAnsi" w:cstheme="minorHAnsi"/>
          <w:color w:val="212121"/>
          <w:sz w:val="20"/>
          <w:szCs w:val="20"/>
        </w:rPr>
        <w:t xml:space="preserve"> </w:t>
      </w:r>
    </w:p>
    <w:p w14:paraId="74A434ED" w14:textId="7166C6DE" w:rsidR="00CF1562" w:rsidRPr="006F5C2C" w:rsidRDefault="001A3207" w:rsidP="00204E6A">
      <w:pPr>
        <w:pStyle w:val="BodyText"/>
        <w:numPr>
          <w:ilvl w:val="1"/>
          <w:numId w:val="9"/>
        </w:numPr>
        <w:rPr>
          <w:rFonts w:asciiTheme="minorHAnsi" w:hAnsiTheme="minorHAnsi" w:cstheme="minorHAnsi"/>
          <w:sz w:val="20"/>
          <w:szCs w:val="20"/>
        </w:rPr>
      </w:pPr>
      <w:r>
        <w:rPr>
          <w:rFonts w:asciiTheme="minorHAnsi" w:hAnsiTheme="minorHAnsi" w:cstheme="minorHAnsi"/>
          <w:color w:val="212121"/>
          <w:sz w:val="20"/>
          <w:szCs w:val="20"/>
        </w:rPr>
        <w:t>C</w:t>
      </w:r>
      <w:r w:rsidR="00CF1562" w:rsidRPr="006F5C2C">
        <w:rPr>
          <w:rFonts w:asciiTheme="minorHAnsi" w:hAnsiTheme="minorHAnsi" w:cstheme="minorHAnsi"/>
          <w:color w:val="212121"/>
          <w:sz w:val="20"/>
          <w:szCs w:val="20"/>
        </w:rPr>
        <w:t>oordinating with business owners to help with requirements and product management</w:t>
      </w:r>
    </w:p>
    <w:p w14:paraId="74A434EE" w14:textId="7D7DA0BB" w:rsidR="00302475" w:rsidRPr="006F5C2C" w:rsidRDefault="001A3207" w:rsidP="001A3207">
      <w:pPr>
        <w:pStyle w:val="BodyText"/>
        <w:ind w:left="1440"/>
        <w:rPr>
          <w:rFonts w:asciiTheme="minorHAnsi" w:hAnsiTheme="minorHAnsi" w:cstheme="minorHAnsi"/>
          <w:sz w:val="20"/>
          <w:szCs w:val="20"/>
        </w:rPr>
      </w:pPr>
      <w:r>
        <w:rPr>
          <w:rFonts w:asciiTheme="minorHAnsi" w:hAnsiTheme="minorHAnsi" w:cstheme="minorHAnsi"/>
          <w:color w:val="212121"/>
          <w:sz w:val="20"/>
          <w:szCs w:val="20"/>
        </w:rPr>
        <w:t>L</w:t>
      </w:r>
      <w:r w:rsidR="00302475" w:rsidRPr="006F5C2C">
        <w:rPr>
          <w:rFonts w:asciiTheme="minorHAnsi" w:hAnsiTheme="minorHAnsi" w:cstheme="minorHAnsi"/>
          <w:color w:val="212121"/>
          <w:sz w:val="20"/>
          <w:szCs w:val="20"/>
        </w:rPr>
        <w:t>eading data-modeling and process-mapping initiatives</w:t>
      </w:r>
    </w:p>
    <w:p w14:paraId="74A434EF" w14:textId="2CF47A7E" w:rsidR="00302475" w:rsidRPr="006F5C2C" w:rsidRDefault="001A3207" w:rsidP="00204E6A">
      <w:pPr>
        <w:pStyle w:val="BodyText"/>
        <w:numPr>
          <w:ilvl w:val="1"/>
          <w:numId w:val="9"/>
        </w:numPr>
        <w:rPr>
          <w:rFonts w:asciiTheme="minorHAnsi" w:hAnsiTheme="minorHAnsi" w:cstheme="minorHAnsi"/>
          <w:sz w:val="20"/>
          <w:szCs w:val="20"/>
        </w:rPr>
      </w:pPr>
      <w:r>
        <w:rPr>
          <w:rFonts w:asciiTheme="minorHAnsi" w:hAnsiTheme="minorHAnsi" w:cstheme="minorHAnsi"/>
          <w:color w:val="212121"/>
          <w:sz w:val="20"/>
          <w:szCs w:val="20"/>
        </w:rPr>
        <w:t>D</w:t>
      </w:r>
      <w:r w:rsidR="00302475" w:rsidRPr="006F5C2C">
        <w:rPr>
          <w:rFonts w:asciiTheme="minorHAnsi" w:hAnsiTheme="minorHAnsi" w:cstheme="minorHAnsi"/>
          <w:color w:val="212121"/>
          <w:sz w:val="20"/>
          <w:szCs w:val="20"/>
        </w:rPr>
        <w:t>esigning/re-engineering processes</w:t>
      </w:r>
    </w:p>
    <w:p w14:paraId="74A434F0" w14:textId="77777777" w:rsidR="00302475" w:rsidRPr="00E12777" w:rsidRDefault="00302475" w:rsidP="00204E6A">
      <w:pPr>
        <w:pStyle w:val="BodyText"/>
        <w:numPr>
          <w:ilvl w:val="1"/>
          <w:numId w:val="9"/>
        </w:numPr>
        <w:rPr>
          <w:rFonts w:ascii="Calibri" w:hAnsi="Calibri" w:cs="Calibri"/>
          <w:sz w:val="20"/>
          <w:szCs w:val="20"/>
        </w:rPr>
      </w:pPr>
      <w:r w:rsidRPr="006F5C2C">
        <w:rPr>
          <w:rFonts w:asciiTheme="minorHAnsi" w:hAnsiTheme="minorHAnsi" w:cstheme="minorHAnsi"/>
          <w:color w:val="212121"/>
          <w:sz w:val="20"/>
          <w:szCs w:val="20"/>
        </w:rPr>
        <w:t>workflows and technology solutions for healthcare systems</w:t>
      </w:r>
    </w:p>
    <w:p w14:paraId="71F3D965" w14:textId="76E63536" w:rsidR="00E12777" w:rsidRPr="001F3FC7" w:rsidRDefault="00E12777" w:rsidP="00204E6A">
      <w:pPr>
        <w:pStyle w:val="BodyText"/>
        <w:numPr>
          <w:ilvl w:val="1"/>
          <w:numId w:val="9"/>
        </w:numPr>
        <w:rPr>
          <w:rFonts w:ascii="Calibri" w:hAnsi="Calibri" w:cs="Calibri"/>
          <w:sz w:val="20"/>
          <w:szCs w:val="20"/>
        </w:rPr>
      </w:pPr>
      <w:r>
        <w:rPr>
          <w:rFonts w:asciiTheme="minorHAnsi" w:hAnsiTheme="minorHAnsi" w:cstheme="minorHAnsi"/>
          <w:color w:val="212121"/>
          <w:sz w:val="20"/>
          <w:szCs w:val="20"/>
        </w:rPr>
        <w:t xml:space="preserve">Working with Healthcare Enrollment and Claims data </w:t>
      </w:r>
    </w:p>
    <w:p w14:paraId="74A434F1" w14:textId="77777777" w:rsidR="00C27FA7" w:rsidRDefault="00C27FA7" w:rsidP="00204E6A">
      <w:pPr>
        <w:pStyle w:val="BodyText"/>
        <w:jc w:val="both"/>
        <w:rPr>
          <w:rFonts w:ascii="Calibri" w:hAnsi="Calibri" w:cs="Calibri"/>
          <w:szCs w:val="20"/>
        </w:rPr>
      </w:pPr>
    </w:p>
    <w:p w14:paraId="74A434F2" w14:textId="77777777" w:rsidR="00C27FA7" w:rsidRPr="006236D8" w:rsidRDefault="00C27FA7" w:rsidP="00C27FA7">
      <w:pPr>
        <w:pStyle w:val="BodyText"/>
        <w:jc w:val="both"/>
        <w:rPr>
          <w:rFonts w:ascii="Calibri" w:hAnsi="Calibri" w:cs="Calibri"/>
          <w:b/>
          <w:bCs/>
          <w:color w:val="0070C0"/>
          <w:szCs w:val="18"/>
        </w:rPr>
      </w:pPr>
      <w:r w:rsidRPr="006236D8">
        <w:rPr>
          <w:rFonts w:ascii="Calibri" w:hAnsi="Calibri" w:cs="Calibri"/>
          <w:b/>
          <w:bCs/>
          <w:color w:val="0070C0"/>
          <w:szCs w:val="18"/>
        </w:rPr>
        <w:t>LEADERSHP SKILLS</w:t>
      </w:r>
    </w:p>
    <w:p w14:paraId="74A434F3" w14:textId="77777777" w:rsidR="00EB2629" w:rsidRPr="006236D8" w:rsidRDefault="00EB2629" w:rsidP="00564B6E">
      <w:pPr>
        <w:pStyle w:val="BodyText"/>
        <w:numPr>
          <w:ilvl w:val="0"/>
          <w:numId w:val="9"/>
        </w:numPr>
        <w:rPr>
          <w:rFonts w:ascii="Calibri" w:hAnsi="Calibri" w:cs="Calibri"/>
          <w:sz w:val="20"/>
          <w:szCs w:val="20"/>
        </w:rPr>
      </w:pPr>
      <w:r w:rsidRPr="006236D8">
        <w:rPr>
          <w:rFonts w:ascii="Calibri" w:hAnsi="Calibri" w:cs="Calibri"/>
          <w:sz w:val="20"/>
          <w:szCs w:val="20"/>
        </w:rPr>
        <w:t xml:space="preserve">Demonstrated </w:t>
      </w:r>
      <w:r w:rsidR="003A27C5" w:rsidRPr="006236D8">
        <w:rPr>
          <w:rFonts w:ascii="Calibri" w:hAnsi="Calibri" w:cs="Calibri"/>
          <w:sz w:val="20"/>
          <w:szCs w:val="20"/>
        </w:rPr>
        <w:t xml:space="preserve">leadership </w:t>
      </w:r>
      <w:r w:rsidRPr="006236D8">
        <w:rPr>
          <w:rFonts w:ascii="Calibri" w:hAnsi="Calibri" w:cs="Calibri"/>
          <w:sz w:val="20"/>
          <w:szCs w:val="20"/>
        </w:rPr>
        <w:t xml:space="preserve">ability </w:t>
      </w:r>
      <w:r w:rsidR="003A27C5" w:rsidRPr="006236D8">
        <w:rPr>
          <w:rFonts w:ascii="Calibri" w:hAnsi="Calibri" w:cs="Calibri"/>
          <w:sz w:val="20"/>
          <w:szCs w:val="20"/>
        </w:rPr>
        <w:t>with communication</w:t>
      </w:r>
      <w:r w:rsidRPr="006236D8">
        <w:rPr>
          <w:rFonts w:ascii="Calibri" w:hAnsi="Calibri" w:cs="Calibri"/>
          <w:sz w:val="20"/>
          <w:szCs w:val="20"/>
        </w:rPr>
        <w:t xml:space="preserve"> </w:t>
      </w:r>
      <w:r w:rsidR="003A27C5" w:rsidRPr="006236D8">
        <w:rPr>
          <w:rFonts w:ascii="Calibri" w:hAnsi="Calibri" w:cs="Calibri"/>
          <w:sz w:val="20"/>
          <w:szCs w:val="20"/>
        </w:rPr>
        <w:t xml:space="preserve">across </w:t>
      </w:r>
      <w:r w:rsidRPr="006236D8">
        <w:rPr>
          <w:rFonts w:ascii="Calibri" w:hAnsi="Calibri" w:cs="Calibri"/>
          <w:sz w:val="20"/>
          <w:szCs w:val="20"/>
        </w:rPr>
        <w:t>cross-functional teams</w:t>
      </w:r>
      <w:r w:rsidR="003A27C5" w:rsidRPr="006236D8">
        <w:rPr>
          <w:rFonts w:ascii="Calibri" w:hAnsi="Calibri" w:cs="Calibri"/>
          <w:sz w:val="20"/>
          <w:szCs w:val="20"/>
        </w:rPr>
        <w:t xml:space="preserve"> in the enterprise for data and process alignment</w:t>
      </w:r>
      <w:r w:rsidRPr="006236D8">
        <w:rPr>
          <w:rFonts w:ascii="Calibri" w:hAnsi="Calibri" w:cs="Calibri"/>
          <w:sz w:val="20"/>
          <w:szCs w:val="20"/>
        </w:rPr>
        <w:t xml:space="preserve"> during integration of new vendor</w:t>
      </w:r>
      <w:r w:rsidR="003A27C5" w:rsidRPr="006236D8">
        <w:rPr>
          <w:rFonts w:ascii="Calibri" w:hAnsi="Calibri" w:cs="Calibri"/>
          <w:sz w:val="20"/>
          <w:szCs w:val="20"/>
        </w:rPr>
        <w:t xml:space="preserve"> and/or healthcare</w:t>
      </w:r>
      <w:r w:rsidRPr="006236D8">
        <w:rPr>
          <w:rFonts w:ascii="Calibri" w:hAnsi="Calibri" w:cs="Calibri"/>
          <w:sz w:val="20"/>
          <w:szCs w:val="20"/>
        </w:rPr>
        <w:t xml:space="preserve"> data</w:t>
      </w:r>
      <w:r w:rsidR="00C27FA7" w:rsidRPr="006236D8">
        <w:rPr>
          <w:rFonts w:ascii="Calibri" w:hAnsi="Calibri" w:cs="Calibri"/>
          <w:sz w:val="20"/>
          <w:szCs w:val="20"/>
        </w:rPr>
        <w:t>.</w:t>
      </w:r>
    </w:p>
    <w:p w14:paraId="74A434F4" w14:textId="77777777" w:rsidR="00C27FA7" w:rsidRPr="006236D8" w:rsidRDefault="00C27FA7" w:rsidP="00564B6E">
      <w:pPr>
        <w:pStyle w:val="BodyText"/>
        <w:numPr>
          <w:ilvl w:val="0"/>
          <w:numId w:val="9"/>
        </w:numPr>
        <w:rPr>
          <w:rFonts w:ascii="Calibri" w:hAnsi="Calibri" w:cs="Calibri"/>
          <w:sz w:val="20"/>
          <w:szCs w:val="20"/>
        </w:rPr>
      </w:pPr>
      <w:r w:rsidRPr="006236D8">
        <w:rPr>
          <w:rFonts w:ascii="Calibri" w:hAnsi="Calibri" w:cs="Calibri"/>
          <w:sz w:val="20"/>
          <w:szCs w:val="20"/>
        </w:rPr>
        <w:t xml:space="preserve">Participate in Sprint </w:t>
      </w:r>
      <w:r w:rsidR="006236D8" w:rsidRPr="006236D8">
        <w:rPr>
          <w:rFonts w:ascii="Calibri" w:hAnsi="Calibri" w:cs="Calibri"/>
          <w:sz w:val="20"/>
          <w:szCs w:val="20"/>
        </w:rPr>
        <w:t>Planning (</w:t>
      </w:r>
      <w:r w:rsidR="003A27C5" w:rsidRPr="006236D8">
        <w:rPr>
          <w:rFonts w:ascii="Calibri" w:hAnsi="Calibri" w:cs="Calibri"/>
          <w:sz w:val="20"/>
          <w:szCs w:val="20"/>
        </w:rPr>
        <w:t>as Scrum Master)</w:t>
      </w:r>
      <w:r w:rsidRPr="006236D8">
        <w:rPr>
          <w:rFonts w:ascii="Calibri" w:hAnsi="Calibri" w:cs="Calibri"/>
          <w:sz w:val="20"/>
          <w:szCs w:val="20"/>
        </w:rPr>
        <w:t xml:space="preserve"> to help shape the </w:t>
      </w:r>
      <w:r w:rsidR="00B40BC6" w:rsidRPr="006236D8">
        <w:rPr>
          <w:rFonts w:ascii="Calibri" w:hAnsi="Calibri" w:cs="Calibri"/>
          <w:sz w:val="20"/>
          <w:szCs w:val="20"/>
        </w:rPr>
        <w:t>team’s</w:t>
      </w:r>
      <w:r w:rsidRPr="006236D8">
        <w:rPr>
          <w:rFonts w:ascii="Calibri" w:hAnsi="Calibri" w:cs="Calibri"/>
          <w:sz w:val="20"/>
          <w:szCs w:val="20"/>
        </w:rPr>
        <w:t xml:space="preserve"> specific objectives for the upcoming sprint and daily stand </w:t>
      </w:r>
      <w:r w:rsidR="00A0199F" w:rsidRPr="006236D8">
        <w:rPr>
          <w:rFonts w:ascii="Calibri" w:hAnsi="Calibri" w:cs="Calibri"/>
          <w:sz w:val="20"/>
          <w:szCs w:val="20"/>
        </w:rPr>
        <w:t>ups to</w:t>
      </w:r>
      <w:r w:rsidRPr="006236D8">
        <w:rPr>
          <w:rFonts w:ascii="Calibri" w:hAnsi="Calibri" w:cs="Calibri"/>
          <w:sz w:val="20"/>
          <w:szCs w:val="20"/>
        </w:rPr>
        <w:t xml:space="preserve"> provide real time clarifications necessary</w:t>
      </w:r>
      <w:r w:rsidR="003A27C5" w:rsidRPr="006236D8">
        <w:rPr>
          <w:rFonts w:ascii="Calibri" w:hAnsi="Calibri" w:cs="Calibri"/>
          <w:sz w:val="20"/>
          <w:szCs w:val="20"/>
        </w:rPr>
        <w:t xml:space="preserve"> and remove bottlenecks</w:t>
      </w:r>
      <w:r w:rsidRPr="006236D8">
        <w:rPr>
          <w:rFonts w:ascii="Calibri" w:hAnsi="Calibri" w:cs="Calibri"/>
          <w:sz w:val="20"/>
          <w:szCs w:val="20"/>
        </w:rPr>
        <w:t xml:space="preserve"> to assist the </w:t>
      </w:r>
      <w:r w:rsidR="00A0199F" w:rsidRPr="006236D8">
        <w:rPr>
          <w:rFonts w:ascii="Calibri" w:hAnsi="Calibri" w:cs="Calibri"/>
          <w:sz w:val="20"/>
          <w:szCs w:val="20"/>
        </w:rPr>
        <w:t>team.</w:t>
      </w:r>
    </w:p>
    <w:p w14:paraId="74A434F5" w14:textId="77777777" w:rsidR="00C27FA7" w:rsidRPr="006236D8" w:rsidRDefault="006236D8" w:rsidP="00564B6E">
      <w:pPr>
        <w:pStyle w:val="BodyText"/>
        <w:numPr>
          <w:ilvl w:val="0"/>
          <w:numId w:val="9"/>
        </w:numPr>
        <w:rPr>
          <w:rFonts w:ascii="Calibri" w:hAnsi="Calibri" w:cs="Calibri"/>
          <w:sz w:val="20"/>
          <w:szCs w:val="20"/>
        </w:rPr>
      </w:pPr>
      <w:r w:rsidRPr="006236D8">
        <w:rPr>
          <w:rFonts w:ascii="Calibri" w:hAnsi="Calibri" w:cs="Calibri"/>
          <w:sz w:val="20"/>
          <w:szCs w:val="20"/>
        </w:rPr>
        <w:t>As a sole point of contact for business and IT teams,</w:t>
      </w:r>
      <w:r w:rsidR="00382CB6" w:rsidRPr="006236D8">
        <w:rPr>
          <w:rFonts w:ascii="Calibri" w:hAnsi="Calibri" w:cs="Calibri"/>
          <w:sz w:val="20"/>
          <w:szCs w:val="20"/>
        </w:rPr>
        <w:t xml:space="preserve"> managed and coordinated</w:t>
      </w:r>
      <w:r w:rsidR="0012622B" w:rsidRPr="006236D8">
        <w:rPr>
          <w:rFonts w:ascii="Calibri" w:hAnsi="Calibri" w:cs="Calibri"/>
          <w:sz w:val="20"/>
          <w:szCs w:val="20"/>
        </w:rPr>
        <w:t>/completed</w:t>
      </w:r>
      <w:r w:rsidR="00382CB6" w:rsidRPr="006236D8">
        <w:rPr>
          <w:rFonts w:ascii="Calibri" w:hAnsi="Calibri" w:cs="Calibri"/>
          <w:sz w:val="20"/>
          <w:szCs w:val="20"/>
        </w:rPr>
        <w:t xml:space="preserve"> project </w:t>
      </w:r>
      <w:r w:rsidR="00C27FA7" w:rsidRPr="006236D8">
        <w:rPr>
          <w:rFonts w:ascii="Calibri" w:hAnsi="Calibri" w:cs="Calibri"/>
          <w:sz w:val="20"/>
          <w:szCs w:val="20"/>
        </w:rPr>
        <w:t>by monitoring</w:t>
      </w:r>
      <w:r w:rsidRPr="006236D8">
        <w:rPr>
          <w:rFonts w:ascii="Calibri" w:hAnsi="Calibri" w:cs="Calibri"/>
          <w:sz w:val="20"/>
          <w:szCs w:val="20"/>
        </w:rPr>
        <w:t xml:space="preserve"> and collaborating on</w:t>
      </w:r>
      <w:r w:rsidR="00C27FA7" w:rsidRPr="006236D8">
        <w:rPr>
          <w:rFonts w:ascii="Calibri" w:hAnsi="Calibri" w:cs="Calibri"/>
          <w:sz w:val="20"/>
          <w:szCs w:val="20"/>
        </w:rPr>
        <w:t xml:space="preserve"> the ongoing </w:t>
      </w:r>
      <w:r w:rsidRPr="006236D8">
        <w:rPr>
          <w:rFonts w:ascii="Calibri" w:hAnsi="Calibri" w:cs="Calibri"/>
          <w:sz w:val="20"/>
          <w:szCs w:val="20"/>
        </w:rPr>
        <w:t xml:space="preserve">project </w:t>
      </w:r>
      <w:r w:rsidR="00F41B20" w:rsidRPr="006236D8">
        <w:rPr>
          <w:rFonts w:ascii="Calibri" w:hAnsi="Calibri" w:cs="Calibri"/>
          <w:sz w:val="20"/>
          <w:szCs w:val="20"/>
        </w:rPr>
        <w:t>progress</w:t>
      </w:r>
      <w:r w:rsidR="00C27FA7" w:rsidRPr="006236D8">
        <w:rPr>
          <w:rFonts w:ascii="Calibri" w:hAnsi="Calibri" w:cs="Calibri"/>
          <w:sz w:val="20"/>
          <w:szCs w:val="20"/>
        </w:rPr>
        <w:t>.</w:t>
      </w:r>
    </w:p>
    <w:p w14:paraId="74A434F6" w14:textId="77777777" w:rsidR="006236D8" w:rsidRPr="006236D8" w:rsidRDefault="00C27FA7" w:rsidP="006236D8">
      <w:pPr>
        <w:pStyle w:val="BodyText"/>
        <w:numPr>
          <w:ilvl w:val="0"/>
          <w:numId w:val="9"/>
        </w:numPr>
        <w:rPr>
          <w:rFonts w:ascii="Calibri" w:hAnsi="Calibri" w:cs="Calibri"/>
          <w:sz w:val="20"/>
          <w:szCs w:val="20"/>
        </w:rPr>
      </w:pPr>
      <w:r w:rsidRPr="006236D8">
        <w:rPr>
          <w:rFonts w:ascii="Calibri" w:hAnsi="Calibri" w:cs="Calibri"/>
          <w:sz w:val="20"/>
          <w:szCs w:val="20"/>
        </w:rPr>
        <w:t>Develop</w:t>
      </w:r>
      <w:r w:rsidR="006236D8" w:rsidRPr="006236D8">
        <w:rPr>
          <w:rFonts w:ascii="Calibri" w:hAnsi="Calibri" w:cs="Calibri"/>
          <w:sz w:val="20"/>
          <w:szCs w:val="20"/>
        </w:rPr>
        <w:t>ed</w:t>
      </w:r>
      <w:r w:rsidRPr="006236D8">
        <w:rPr>
          <w:rFonts w:ascii="Calibri" w:hAnsi="Calibri" w:cs="Calibri"/>
          <w:sz w:val="20"/>
          <w:szCs w:val="20"/>
        </w:rPr>
        <w:t xml:space="preserve"> strong </w:t>
      </w:r>
      <w:r w:rsidR="006236D8" w:rsidRPr="006236D8">
        <w:rPr>
          <w:rFonts w:ascii="Calibri" w:hAnsi="Calibri" w:cs="Calibri"/>
          <w:sz w:val="20"/>
          <w:szCs w:val="20"/>
        </w:rPr>
        <w:t xml:space="preserve">interpersonal and business </w:t>
      </w:r>
      <w:r w:rsidRPr="006236D8">
        <w:rPr>
          <w:rFonts w:ascii="Calibri" w:hAnsi="Calibri" w:cs="Calibri"/>
          <w:sz w:val="20"/>
          <w:szCs w:val="20"/>
        </w:rPr>
        <w:t>relationships with all the development, internal groups and customers in order to ensure timely and effective delivery of products.</w:t>
      </w:r>
    </w:p>
    <w:p w14:paraId="74A434F7" w14:textId="77777777" w:rsidR="00E80A7D" w:rsidRPr="001B0E38" w:rsidRDefault="00E80A7D" w:rsidP="00E80A7D">
      <w:pPr>
        <w:pStyle w:val="BodyText"/>
        <w:jc w:val="both"/>
        <w:rPr>
          <w:rFonts w:ascii="Calibri" w:hAnsi="Calibri" w:cs="Calibri"/>
          <w:sz w:val="20"/>
          <w:szCs w:val="20"/>
        </w:rPr>
      </w:pPr>
    </w:p>
    <w:p w14:paraId="74A434F8" w14:textId="77777777" w:rsidR="00FB4890" w:rsidRPr="006236D8" w:rsidRDefault="00FB4890" w:rsidP="00FB4890">
      <w:pPr>
        <w:jc w:val="both"/>
        <w:rPr>
          <w:rFonts w:ascii="Calibri" w:hAnsi="Calibri" w:cs="Calibri"/>
          <w:b/>
          <w:bCs/>
          <w:color w:val="0070C0"/>
          <w:sz w:val="22"/>
          <w:szCs w:val="22"/>
        </w:rPr>
      </w:pPr>
      <w:r w:rsidRPr="006236D8">
        <w:rPr>
          <w:rFonts w:ascii="Calibri" w:hAnsi="Calibri" w:cs="Calibri"/>
          <w:b/>
          <w:bCs/>
          <w:color w:val="0070C0"/>
          <w:sz w:val="22"/>
          <w:szCs w:val="22"/>
        </w:rPr>
        <w:t>TECHNICAL SKILLS</w:t>
      </w:r>
    </w:p>
    <w:p w14:paraId="74A434F9" w14:textId="77777777" w:rsidR="00F60DB2" w:rsidRDefault="00F60DB2" w:rsidP="00E80A7D">
      <w:pPr>
        <w:jc w:val="both"/>
        <w:rPr>
          <w:rFonts w:ascii="Calibri" w:hAnsi="Calibri" w:cs="Calibri"/>
          <w:bCs/>
          <w:sz w:val="22"/>
          <w:szCs w:val="20"/>
        </w:rPr>
      </w:pPr>
    </w:p>
    <w:tbl>
      <w:tblPr>
        <w:tblW w:w="10028" w:type="dxa"/>
        <w:tblInd w:w="639" w:type="dxa"/>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tblLook w:val="04A0" w:firstRow="1" w:lastRow="0" w:firstColumn="1" w:lastColumn="0" w:noHBand="0" w:noVBand="1"/>
      </w:tblPr>
      <w:tblGrid>
        <w:gridCol w:w="1535"/>
        <w:gridCol w:w="2087"/>
        <w:gridCol w:w="2119"/>
        <w:gridCol w:w="2153"/>
        <w:gridCol w:w="2134"/>
      </w:tblGrid>
      <w:tr w:rsidR="004670E5" w:rsidRPr="003101ED" w14:paraId="74A434FF" w14:textId="77777777" w:rsidTr="00CF1562">
        <w:trPr>
          <w:trHeight w:val="440"/>
        </w:trPr>
        <w:tc>
          <w:tcPr>
            <w:tcW w:w="1535" w:type="dxa"/>
            <w:shd w:val="clear" w:color="auto" w:fill="auto"/>
            <w:vAlign w:val="center"/>
          </w:tcPr>
          <w:p w14:paraId="74A434FA" w14:textId="77777777" w:rsidR="004670E5" w:rsidRPr="003101ED" w:rsidRDefault="004670E5" w:rsidP="004670E5">
            <w:pPr>
              <w:pStyle w:val="BodyText"/>
              <w:jc w:val="center"/>
              <w:rPr>
                <w:rFonts w:ascii="Calibri" w:hAnsi="Calibri" w:cs="Calibri"/>
                <w:b/>
                <w:sz w:val="18"/>
                <w:szCs w:val="18"/>
              </w:rPr>
            </w:pPr>
            <w:r w:rsidRPr="003101ED">
              <w:rPr>
                <w:rFonts w:ascii="Calibri" w:hAnsi="Calibri" w:cs="Calibri"/>
                <w:b/>
                <w:sz w:val="18"/>
                <w:szCs w:val="18"/>
              </w:rPr>
              <w:t>SERVICE NOW</w:t>
            </w:r>
          </w:p>
        </w:tc>
        <w:tc>
          <w:tcPr>
            <w:tcW w:w="2087" w:type="dxa"/>
            <w:shd w:val="clear" w:color="auto" w:fill="auto"/>
            <w:vAlign w:val="center"/>
          </w:tcPr>
          <w:p w14:paraId="74A434FB" w14:textId="77777777" w:rsidR="004670E5" w:rsidRPr="003101ED" w:rsidRDefault="003101ED" w:rsidP="004670E5">
            <w:pPr>
              <w:pStyle w:val="BodyText"/>
              <w:jc w:val="center"/>
              <w:rPr>
                <w:rFonts w:ascii="Calibri" w:hAnsi="Calibri" w:cs="Calibri"/>
                <w:b/>
                <w:sz w:val="18"/>
                <w:szCs w:val="18"/>
              </w:rPr>
            </w:pPr>
            <w:r w:rsidRPr="003101ED">
              <w:rPr>
                <w:rFonts w:ascii="Calibri" w:hAnsi="Calibri" w:cs="Calibri"/>
                <w:b/>
                <w:sz w:val="18"/>
                <w:szCs w:val="18"/>
              </w:rPr>
              <w:t>AAPTIO</w:t>
            </w:r>
          </w:p>
        </w:tc>
        <w:tc>
          <w:tcPr>
            <w:tcW w:w="2119" w:type="dxa"/>
            <w:shd w:val="clear" w:color="auto" w:fill="auto"/>
            <w:vAlign w:val="center"/>
          </w:tcPr>
          <w:p w14:paraId="74A434FC" w14:textId="77777777" w:rsidR="004670E5" w:rsidRPr="003101ED" w:rsidRDefault="004670E5" w:rsidP="004670E5">
            <w:pPr>
              <w:pStyle w:val="BodyText"/>
              <w:rPr>
                <w:rFonts w:ascii="Calibri" w:hAnsi="Calibri" w:cs="Calibri"/>
                <w:b/>
                <w:sz w:val="18"/>
                <w:szCs w:val="18"/>
              </w:rPr>
            </w:pPr>
            <w:r w:rsidRPr="003101ED">
              <w:rPr>
                <w:rFonts w:ascii="Calibri" w:hAnsi="Calibri" w:cs="Calibri"/>
                <w:b/>
                <w:sz w:val="18"/>
                <w:szCs w:val="18"/>
              </w:rPr>
              <w:t>DATA WAREHOUSE</w:t>
            </w:r>
          </w:p>
        </w:tc>
        <w:tc>
          <w:tcPr>
            <w:tcW w:w="2153" w:type="dxa"/>
            <w:shd w:val="clear" w:color="auto" w:fill="auto"/>
            <w:vAlign w:val="center"/>
          </w:tcPr>
          <w:p w14:paraId="74A434FD" w14:textId="77777777" w:rsidR="004670E5" w:rsidRPr="003101ED" w:rsidRDefault="003101ED" w:rsidP="004670E5">
            <w:pPr>
              <w:pStyle w:val="BodyText"/>
              <w:jc w:val="center"/>
              <w:rPr>
                <w:rFonts w:ascii="Calibri" w:hAnsi="Calibri" w:cs="Calibri"/>
                <w:b/>
                <w:sz w:val="18"/>
                <w:szCs w:val="18"/>
              </w:rPr>
            </w:pPr>
            <w:r w:rsidRPr="003101ED">
              <w:rPr>
                <w:rFonts w:ascii="Calibri" w:hAnsi="Calibri" w:cs="Calibri"/>
                <w:b/>
                <w:sz w:val="18"/>
                <w:szCs w:val="18"/>
              </w:rPr>
              <w:t>AZURE DEV OPS</w:t>
            </w:r>
          </w:p>
        </w:tc>
        <w:tc>
          <w:tcPr>
            <w:tcW w:w="2134" w:type="dxa"/>
            <w:shd w:val="clear" w:color="auto" w:fill="auto"/>
            <w:vAlign w:val="center"/>
          </w:tcPr>
          <w:p w14:paraId="74A434FE" w14:textId="77777777" w:rsidR="004670E5" w:rsidRPr="003101ED" w:rsidRDefault="00382CB6" w:rsidP="004670E5">
            <w:pPr>
              <w:pStyle w:val="BodyText"/>
              <w:jc w:val="center"/>
              <w:rPr>
                <w:rFonts w:ascii="Calibri" w:hAnsi="Calibri" w:cs="Calibri"/>
                <w:b/>
                <w:sz w:val="18"/>
                <w:szCs w:val="18"/>
              </w:rPr>
            </w:pPr>
            <w:r w:rsidRPr="003101ED">
              <w:rPr>
                <w:rFonts w:ascii="Calibri" w:hAnsi="Calibri" w:cs="Calibri"/>
                <w:b/>
                <w:sz w:val="18"/>
                <w:szCs w:val="18"/>
              </w:rPr>
              <w:t>SQL</w:t>
            </w:r>
          </w:p>
        </w:tc>
      </w:tr>
      <w:tr w:rsidR="004670E5" w:rsidRPr="003101ED" w14:paraId="74A43506" w14:textId="77777777" w:rsidTr="00CF1562">
        <w:trPr>
          <w:trHeight w:val="440"/>
        </w:trPr>
        <w:tc>
          <w:tcPr>
            <w:tcW w:w="1535" w:type="dxa"/>
            <w:shd w:val="clear" w:color="auto" w:fill="auto"/>
            <w:vAlign w:val="center"/>
          </w:tcPr>
          <w:p w14:paraId="74A43500" w14:textId="77777777" w:rsidR="004670E5" w:rsidRPr="003101ED" w:rsidRDefault="00382CB6" w:rsidP="004670E5">
            <w:pPr>
              <w:pStyle w:val="BodyText"/>
              <w:jc w:val="center"/>
              <w:rPr>
                <w:rFonts w:ascii="Calibri" w:hAnsi="Calibri" w:cs="Calibri"/>
                <w:b/>
                <w:sz w:val="18"/>
                <w:szCs w:val="18"/>
              </w:rPr>
            </w:pPr>
            <w:r w:rsidRPr="003101ED">
              <w:rPr>
                <w:rFonts w:ascii="Calibri" w:hAnsi="Calibri" w:cs="Calibri"/>
                <w:b/>
                <w:sz w:val="18"/>
                <w:szCs w:val="18"/>
              </w:rPr>
              <w:t>TOAD</w:t>
            </w:r>
          </w:p>
        </w:tc>
        <w:tc>
          <w:tcPr>
            <w:tcW w:w="2087" w:type="dxa"/>
            <w:shd w:val="clear" w:color="auto" w:fill="auto"/>
            <w:vAlign w:val="center"/>
          </w:tcPr>
          <w:p w14:paraId="74A43501" w14:textId="77777777" w:rsidR="004670E5" w:rsidRPr="003101ED" w:rsidRDefault="00382CB6" w:rsidP="00382CB6">
            <w:pPr>
              <w:pStyle w:val="BodyText"/>
              <w:jc w:val="center"/>
              <w:rPr>
                <w:rFonts w:ascii="Calibri" w:hAnsi="Calibri" w:cs="Calibri"/>
                <w:b/>
                <w:sz w:val="18"/>
                <w:szCs w:val="18"/>
              </w:rPr>
            </w:pPr>
            <w:r w:rsidRPr="003101ED">
              <w:rPr>
                <w:rFonts w:ascii="Calibri" w:hAnsi="Calibri" w:cs="Calibri"/>
                <w:b/>
                <w:sz w:val="18"/>
                <w:szCs w:val="18"/>
              </w:rPr>
              <w:t xml:space="preserve">SHARE POINT </w:t>
            </w:r>
          </w:p>
        </w:tc>
        <w:tc>
          <w:tcPr>
            <w:tcW w:w="2119" w:type="dxa"/>
            <w:shd w:val="clear" w:color="auto" w:fill="auto"/>
            <w:vAlign w:val="center"/>
          </w:tcPr>
          <w:p w14:paraId="74A43502" w14:textId="77777777" w:rsidR="004670E5" w:rsidRPr="003101ED" w:rsidRDefault="00CF1562" w:rsidP="00CF1562">
            <w:pPr>
              <w:pStyle w:val="BodyText"/>
              <w:rPr>
                <w:rFonts w:ascii="Calibri" w:hAnsi="Calibri" w:cs="Calibri"/>
                <w:b/>
                <w:sz w:val="18"/>
                <w:szCs w:val="18"/>
              </w:rPr>
            </w:pPr>
            <w:r>
              <w:rPr>
                <w:rFonts w:ascii="Calibri" w:hAnsi="Calibri" w:cs="Calibri"/>
                <w:b/>
                <w:sz w:val="18"/>
                <w:szCs w:val="18"/>
              </w:rPr>
              <w:t xml:space="preserve">           </w:t>
            </w:r>
            <w:r w:rsidR="00382CB6" w:rsidRPr="003101ED">
              <w:rPr>
                <w:rFonts w:ascii="Calibri" w:hAnsi="Calibri" w:cs="Calibri"/>
                <w:b/>
                <w:sz w:val="18"/>
                <w:szCs w:val="18"/>
              </w:rPr>
              <w:t>VISIO</w:t>
            </w:r>
          </w:p>
        </w:tc>
        <w:tc>
          <w:tcPr>
            <w:tcW w:w="2153" w:type="dxa"/>
            <w:shd w:val="clear" w:color="auto" w:fill="auto"/>
            <w:vAlign w:val="center"/>
          </w:tcPr>
          <w:p w14:paraId="74A43503" w14:textId="4CA396FA" w:rsidR="004670E5" w:rsidRPr="003101ED" w:rsidRDefault="00F60B3F" w:rsidP="004670E5">
            <w:pPr>
              <w:pStyle w:val="BodyText"/>
              <w:jc w:val="center"/>
              <w:rPr>
                <w:rFonts w:ascii="Calibri" w:hAnsi="Calibri" w:cs="Calibri"/>
                <w:b/>
                <w:sz w:val="18"/>
                <w:szCs w:val="18"/>
              </w:rPr>
            </w:pPr>
            <w:r>
              <w:rPr>
                <w:rFonts w:ascii="Calibri" w:hAnsi="Calibri" w:cs="Calibri"/>
                <w:b/>
                <w:sz w:val="18"/>
                <w:szCs w:val="18"/>
              </w:rPr>
              <w:t>MS PROJECT</w:t>
            </w:r>
          </w:p>
        </w:tc>
        <w:tc>
          <w:tcPr>
            <w:tcW w:w="2134" w:type="dxa"/>
            <w:shd w:val="clear" w:color="auto" w:fill="auto"/>
            <w:vAlign w:val="center"/>
          </w:tcPr>
          <w:p w14:paraId="74A43504" w14:textId="77777777" w:rsidR="004670E5" w:rsidRDefault="00382CB6" w:rsidP="004670E5">
            <w:pPr>
              <w:pStyle w:val="BodyText"/>
              <w:jc w:val="center"/>
              <w:rPr>
                <w:rFonts w:ascii="Calibri" w:hAnsi="Calibri" w:cs="Calibri"/>
                <w:b/>
                <w:sz w:val="18"/>
                <w:szCs w:val="18"/>
              </w:rPr>
            </w:pPr>
            <w:r w:rsidRPr="003101ED">
              <w:rPr>
                <w:rFonts w:ascii="Calibri" w:hAnsi="Calibri" w:cs="Calibri"/>
                <w:b/>
                <w:sz w:val="18"/>
                <w:szCs w:val="18"/>
              </w:rPr>
              <w:t>MS OFFICE</w:t>
            </w:r>
          </w:p>
          <w:p w14:paraId="74A43505" w14:textId="77777777" w:rsidR="00CF1562" w:rsidRPr="003101ED" w:rsidRDefault="00CF1562" w:rsidP="004670E5">
            <w:pPr>
              <w:pStyle w:val="BodyText"/>
              <w:jc w:val="center"/>
              <w:rPr>
                <w:rFonts w:ascii="Calibri" w:hAnsi="Calibri" w:cs="Calibri"/>
                <w:b/>
                <w:sz w:val="18"/>
                <w:szCs w:val="18"/>
              </w:rPr>
            </w:pPr>
          </w:p>
        </w:tc>
      </w:tr>
      <w:tr w:rsidR="00CF1562" w:rsidRPr="003101ED" w14:paraId="74A4350C" w14:textId="77777777" w:rsidTr="00CF1562">
        <w:trPr>
          <w:trHeight w:val="440"/>
        </w:trPr>
        <w:tc>
          <w:tcPr>
            <w:tcW w:w="1535" w:type="dxa"/>
            <w:shd w:val="clear" w:color="auto" w:fill="auto"/>
            <w:vAlign w:val="center"/>
          </w:tcPr>
          <w:p w14:paraId="74A43507" w14:textId="77777777" w:rsidR="00CF1562" w:rsidRPr="003101ED" w:rsidRDefault="00CF1562" w:rsidP="00CF1562">
            <w:pPr>
              <w:pStyle w:val="BodyText"/>
              <w:rPr>
                <w:rFonts w:ascii="Calibri" w:hAnsi="Calibri" w:cs="Calibri"/>
                <w:b/>
                <w:sz w:val="18"/>
                <w:szCs w:val="18"/>
              </w:rPr>
            </w:pPr>
            <w:r>
              <w:rPr>
                <w:rFonts w:ascii="Calibri" w:hAnsi="Calibri" w:cs="Calibri"/>
                <w:b/>
                <w:sz w:val="18"/>
                <w:szCs w:val="18"/>
              </w:rPr>
              <w:t xml:space="preserve">          RALLY</w:t>
            </w:r>
          </w:p>
        </w:tc>
        <w:tc>
          <w:tcPr>
            <w:tcW w:w="2087" w:type="dxa"/>
            <w:shd w:val="clear" w:color="auto" w:fill="auto"/>
            <w:vAlign w:val="center"/>
          </w:tcPr>
          <w:p w14:paraId="74A43508" w14:textId="77777777" w:rsidR="00CF1562" w:rsidRPr="003101ED" w:rsidRDefault="00CF1562" w:rsidP="00382CB6">
            <w:pPr>
              <w:pStyle w:val="BodyText"/>
              <w:jc w:val="center"/>
              <w:rPr>
                <w:rFonts w:ascii="Calibri" w:hAnsi="Calibri" w:cs="Calibri"/>
                <w:b/>
                <w:sz w:val="18"/>
                <w:szCs w:val="18"/>
              </w:rPr>
            </w:pPr>
            <w:r>
              <w:rPr>
                <w:rFonts w:ascii="Calibri" w:hAnsi="Calibri" w:cs="Calibri"/>
                <w:b/>
                <w:sz w:val="18"/>
                <w:szCs w:val="18"/>
              </w:rPr>
              <w:t>REMEDY</w:t>
            </w:r>
          </w:p>
        </w:tc>
        <w:tc>
          <w:tcPr>
            <w:tcW w:w="2119" w:type="dxa"/>
            <w:shd w:val="clear" w:color="auto" w:fill="auto"/>
            <w:vAlign w:val="center"/>
          </w:tcPr>
          <w:p w14:paraId="74A43509" w14:textId="77777777" w:rsidR="00CF1562" w:rsidRPr="00CF1562" w:rsidRDefault="00CF1562" w:rsidP="00CF1562">
            <w:pPr>
              <w:pStyle w:val="ListBullet"/>
              <w:numPr>
                <w:ilvl w:val="0"/>
                <w:numId w:val="0"/>
              </w:numPr>
              <w:ind w:left="360" w:hanging="360"/>
              <w:rPr>
                <w:rFonts w:ascii="Calibri" w:hAnsi="Calibri" w:cs="Calibri"/>
                <w:b/>
                <w:bCs/>
                <w:sz w:val="18"/>
                <w:szCs w:val="18"/>
              </w:rPr>
            </w:pPr>
            <w:r>
              <w:rPr>
                <w:rFonts w:ascii="Calibri" w:hAnsi="Calibri" w:cs="Calibri"/>
                <w:b/>
                <w:bCs/>
                <w:sz w:val="18"/>
                <w:szCs w:val="18"/>
              </w:rPr>
              <w:t xml:space="preserve">   </w:t>
            </w:r>
            <w:r w:rsidRPr="00CF1562">
              <w:rPr>
                <w:rFonts w:ascii="Calibri" w:hAnsi="Calibri" w:cs="Calibri"/>
                <w:b/>
                <w:bCs/>
                <w:sz w:val="18"/>
                <w:szCs w:val="18"/>
              </w:rPr>
              <w:t>HEALTHRULES</w:t>
            </w:r>
          </w:p>
        </w:tc>
        <w:tc>
          <w:tcPr>
            <w:tcW w:w="2153" w:type="dxa"/>
            <w:shd w:val="clear" w:color="auto" w:fill="auto"/>
            <w:vAlign w:val="center"/>
          </w:tcPr>
          <w:p w14:paraId="74A4350A" w14:textId="53A9E233" w:rsidR="00CF1562" w:rsidRPr="003101ED" w:rsidRDefault="00272442" w:rsidP="00CF1562">
            <w:pPr>
              <w:pStyle w:val="BodyText"/>
              <w:rPr>
                <w:rFonts w:ascii="Calibri" w:hAnsi="Calibri" w:cs="Calibri"/>
                <w:b/>
                <w:sz w:val="18"/>
                <w:szCs w:val="18"/>
              </w:rPr>
            </w:pPr>
            <w:r>
              <w:rPr>
                <w:rFonts w:ascii="Calibri" w:hAnsi="Calibri" w:cs="Calibri"/>
                <w:b/>
                <w:sz w:val="18"/>
                <w:szCs w:val="18"/>
              </w:rPr>
              <w:t>DATA INTEGRATION</w:t>
            </w:r>
          </w:p>
        </w:tc>
        <w:tc>
          <w:tcPr>
            <w:tcW w:w="2134" w:type="dxa"/>
            <w:shd w:val="clear" w:color="auto" w:fill="auto"/>
            <w:vAlign w:val="center"/>
          </w:tcPr>
          <w:p w14:paraId="74A4350B" w14:textId="1A0B1539" w:rsidR="00CF1562" w:rsidRPr="003101ED" w:rsidRDefault="00272442" w:rsidP="004670E5">
            <w:pPr>
              <w:pStyle w:val="BodyText"/>
              <w:jc w:val="center"/>
              <w:rPr>
                <w:rFonts w:ascii="Calibri" w:hAnsi="Calibri" w:cs="Calibri"/>
                <w:b/>
                <w:sz w:val="18"/>
                <w:szCs w:val="18"/>
              </w:rPr>
            </w:pPr>
            <w:r>
              <w:rPr>
                <w:rFonts w:ascii="Calibri" w:hAnsi="Calibri" w:cs="Calibri"/>
                <w:b/>
                <w:sz w:val="18"/>
                <w:szCs w:val="18"/>
              </w:rPr>
              <w:t>DATA GOVERNANCE</w:t>
            </w:r>
          </w:p>
        </w:tc>
      </w:tr>
    </w:tbl>
    <w:p w14:paraId="74A4350D" w14:textId="77777777" w:rsidR="00F60DB2" w:rsidRDefault="00F60DB2" w:rsidP="00E80A7D">
      <w:pPr>
        <w:jc w:val="both"/>
        <w:rPr>
          <w:rFonts w:ascii="Calibri" w:hAnsi="Calibri" w:cs="Calibri"/>
          <w:bCs/>
          <w:sz w:val="22"/>
          <w:szCs w:val="20"/>
        </w:rPr>
      </w:pPr>
    </w:p>
    <w:p w14:paraId="74A4350E" w14:textId="77777777" w:rsidR="00CF1562" w:rsidRDefault="00CF1562" w:rsidP="00E80A7D">
      <w:pPr>
        <w:jc w:val="both"/>
        <w:rPr>
          <w:rFonts w:ascii="Calibri" w:hAnsi="Calibri" w:cs="Calibri"/>
          <w:bCs/>
          <w:sz w:val="22"/>
          <w:szCs w:val="20"/>
        </w:rPr>
      </w:pPr>
    </w:p>
    <w:p w14:paraId="74A4350F" w14:textId="77777777" w:rsidR="003A27C5" w:rsidRDefault="003A27C5" w:rsidP="000A1BE5">
      <w:pPr>
        <w:rPr>
          <w:rFonts w:ascii="Calibri" w:hAnsi="Calibri" w:cs="Calibri"/>
          <w:b/>
          <w:color w:val="0070C0"/>
          <w:sz w:val="20"/>
          <w:szCs w:val="20"/>
        </w:rPr>
      </w:pPr>
    </w:p>
    <w:p w14:paraId="74A43510" w14:textId="77777777" w:rsidR="000A1BE5" w:rsidRPr="006236D8" w:rsidRDefault="000A1BE5" w:rsidP="000A1BE5">
      <w:pPr>
        <w:rPr>
          <w:rFonts w:ascii="Calibri" w:hAnsi="Calibri" w:cs="Calibri"/>
          <w:b/>
          <w:color w:val="0070C0"/>
          <w:sz w:val="22"/>
          <w:szCs w:val="22"/>
        </w:rPr>
      </w:pPr>
      <w:r w:rsidRPr="006236D8">
        <w:rPr>
          <w:rFonts w:ascii="Calibri" w:hAnsi="Calibri" w:cs="Calibri"/>
          <w:b/>
          <w:color w:val="0070C0"/>
          <w:sz w:val="22"/>
          <w:szCs w:val="22"/>
        </w:rPr>
        <w:t>STRENGTHS</w:t>
      </w:r>
    </w:p>
    <w:p w14:paraId="74A43511"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Communication &amp; Collaboration</w:t>
      </w:r>
    </w:p>
    <w:p w14:paraId="74A43512"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Time Management &amp; Prioritization</w:t>
      </w:r>
    </w:p>
    <w:p w14:paraId="74A43513"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High degree of integrity and honesty</w:t>
      </w:r>
    </w:p>
    <w:p w14:paraId="74A43514"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Respect opinions and beliefs of others</w:t>
      </w:r>
    </w:p>
    <w:p w14:paraId="74A43515"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Enable and foster a culture of continuous improvement in the team.</w:t>
      </w:r>
    </w:p>
    <w:p w14:paraId="74A43516" w14:textId="77777777" w:rsidR="000A1BE5" w:rsidRPr="001F3FC7" w:rsidRDefault="000A1BE5" w:rsidP="000A1BE5">
      <w:pPr>
        <w:numPr>
          <w:ilvl w:val="0"/>
          <w:numId w:val="31"/>
        </w:numPr>
        <w:rPr>
          <w:rFonts w:ascii="Calibri" w:hAnsi="Calibri" w:cs="Calibri"/>
          <w:sz w:val="20"/>
          <w:szCs w:val="20"/>
        </w:rPr>
      </w:pPr>
      <w:r w:rsidRPr="001F3FC7">
        <w:rPr>
          <w:rFonts w:ascii="Calibri" w:hAnsi="Calibri" w:cs="Calibri"/>
          <w:sz w:val="20"/>
          <w:szCs w:val="20"/>
        </w:rPr>
        <w:t>Servant Leader</w:t>
      </w:r>
    </w:p>
    <w:p w14:paraId="74A43517" w14:textId="77777777" w:rsidR="00F60DB2" w:rsidRDefault="00F60DB2" w:rsidP="00E80A7D">
      <w:pPr>
        <w:jc w:val="both"/>
        <w:rPr>
          <w:rFonts w:ascii="Calibri" w:hAnsi="Calibri" w:cs="Calibri"/>
          <w:bCs/>
          <w:sz w:val="22"/>
          <w:szCs w:val="20"/>
        </w:rPr>
      </w:pPr>
    </w:p>
    <w:p w14:paraId="74A4351B" w14:textId="77777777" w:rsidR="00D5005A" w:rsidRPr="006236D8" w:rsidRDefault="00B94A47" w:rsidP="00DB0E1B">
      <w:pPr>
        <w:rPr>
          <w:rFonts w:ascii="Calibri" w:hAnsi="Calibri" w:cs="Calibri"/>
          <w:b/>
          <w:color w:val="0070C0"/>
          <w:sz w:val="22"/>
          <w:szCs w:val="22"/>
        </w:rPr>
      </w:pPr>
      <w:r w:rsidRPr="006236D8">
        <w:rPr>
          <w:rFonts w:ascii="Calibri" w:hAnsi="Calibri" w:cs="Calibri"/>
          <w:b/>
          <w:color w:val="0070C0"/>
          <w:sz w:val="22"/>
          <w:szCs w:val="22"/>
        </w:rPr>
        <w:t>PROFESSIONAL EXPERIENCE</w:t>
      </w:r>
    </w:p>
    <w:p w14:paraId="74A4351C" w14:textId="77777777" w:rsidR="00167EF6" w:rsidRPr="001B0E38" w:rsidRDefault="00167EF6" w:rsidP="00F60DB2">
      <w:pPr>
        <w:ind w:left="360" w:hanging="360"/>
        <w:jc w:val="both"/>
        <w:rPr>
          <w:rFonts w:ascii="Calibri" w:hAnsi="Calibri" w:cs="Calibri"/>
          <w:b/>
          <w:bCs/>
          <w:sz w:val="18"/>
          <w:szCs w:val="20"/>
        </w:rPr>
      </w:pPr>
    </w:p>
    <w:tbl>
      <w:tblPr>
        <w:tblW w:w="106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2"/>
        <w:gridCol w:w="1800"/>
        <w:gridCol w:w="6862"/>
      </w:tblGrid>
      <w:tr w:rsidR="00F60DB2" w:rsidRPr="001F3FC7" w14:paraId="74A43520" w14:textId="77777777" w:rsidTr="006236D8">
        <w:trPr>
          <w:jc w:val="center"/>
        </w:trPr>
        <w:tc>
          <w:tcPr>
            <w:tcW w:w="2002" w:type="dxa"/>
            <w:shd w:val="clear" w:color="auto" w:fill="auto"/>
            <w:vAlign w:val="center"/>
          </w:tcPr>
          <w:p w14:paraId="74A4351D" w14:textId="77777777" w:rsidR="00F60DB2" w:rsidRPr="001F3FC7" w:rsidRDefault="00F60DB2" w:rsidP="00934765">
            <w:pPr>
              <w:jc w:val="center"/>
              <w:rPr>
                <w:rFonts w:ascii="Calibri" w:hAnsi="Calibri" w:cs="Calibri"/>
                <w:b/>
                <w:bCs/>
                <w:sz w:val="20"/>
                <w:szCs w:val="20"/>
              </w:rPr>
            </w:pPr>
            <w:r w:rsidRPr="001F3FC7">
              <w:rPr>
                <w:rFonts w:ascii="Calibri" w:hAnsi="Calibri" w:cs="Calibri"/>
                <w:b/>
                <w:bCs/>
                <w:sz w:val="20"/>
                <w:szCs w:val="20"/>
              </w:rPr>
              <w:t>Company and Duration</w:t>
            </w:r>
          </w:p>
        </w:tc>
        <w:tc>
          <w:tcPr>
            <w:tcW w:w="1800" w:type="dxa"/>
            <w:shd w:val="clear" w:color="auto" w:fill="auto"/>
            <w:vAlign w:val="center"/>
          </w:tcPr>
          <w:p w14:paraId="74A4351E" w14:textId="77777777" w:rsidR="00F60DB2" w:rsidRPr="001F3FC7" w:rsidRDefault="00F60DB2" w:rsidP="00532BD9">
            <w:pPr>
              <w:rPr>
                <w:rFonts w:ascii="Calibri" w:hAnsi="Calibri" w:cs="Calibri"/>
                <w:b/>
                <w:bCs/>
                <w:sz w:val="20"/>
                <w:szCs w:val="20"/>
              </w:rPr>
            </w:pPr>
            <w:r w:rsidRPr="001F3FC7">
              <w:rPr>
                <w:rFonts w:ascii="Calibri" w:hAnsi="Calibri" w:cs="Calibri"/>
                <w:b/>
                <w:bCs/>
                <w:sz w:val="20"/>
                <w:szCs w:val="20"/>
              </w:rPr>
              <w:t>Designation</w:t>
            </w:r>
          </w:p>
        </w:tc>
        <w:tc>
          <w:tcPr>
            <w:tcW w:w="6862" w:type="dxa"/>
            <w:shd w:val="clear" w:color="auto" w:fill="auto"/>
          </w:tcPr>
          <w:p w14:paraId="74A4351F" w14:textId="77777777" w:rsidR="00F60DB2" w:rsidRPr="001F3FC7" w:rsidRDefault="00F60DB2" w:rsidP="00934765">
            <w:pPr>
              <w:jc w:val="center"/>
              <w:rPr>
                <w:rFonts w:ascii="Calibri" w:hAnsi="Calibri" w:cs="Calibri"/>
                <w:b/>
                <w:bCs/>
                <w:sz w:val="20"/>
                <w:szCs w:val="20"/>
              </w:rPr>
            </w:pPr>
            <w:r w:rsidRPr="001F3FC7">
              <w:rPr>
                <w:rFonts w:ascii="Calibri" w:hAnsi="Calibri" w:cs="Calibri"/>
                <w:b/>
                <w:bCs/>
                <w:sz w:val="20"/>
                <w:szCs w:val="20"/>
              </w:rPr>
              <w:t>Primary Functions</w:t>
            </w:r>
          </w:p>
        </w:tc>
      </w:tr>
      <w:tr w:rsidR="006B4C28" w:rsidRPr="001F3FC7" w14:paraId="74A4352E" w14:textId="77777777" w:rsidTr="006236D8">
        <w:trPr>
          <w:jc w:val="center"/>
        </w:trPr>
        <w:tc>
          <w:tcPr>
            <w:tcW w:w="2002" w:type="dxa"/>
            <w:shd w:val="clear" w:color="auto" w:fill="auto"/>
            <w:vAlign w:val="center"/>
          </w:tcPr>
          <w:p w14:paraId="74A43521" w14:textId="77777777" w:rsidR="006B4C28" w:rsidRPr="001F3FC7" w:rsidRDefault="006B4C28" w:rsidP="00F60DB2">
            <w:pPr>
              <w:rPr>
                <w:rFonts w:ascii="Calibri" w:hAnsi="Calibri" w:cs="Calibri"/>
                <w:b/>
                <w:bCs/>
                <w:sz w:val="20"/>
                <w:szCs w:val="20"/>
              </w:rPr>
            </w:pPr>
            <w:r w:rsidRPr="001F3FC7">
              <w:rPr>
                <w:rFonts w:ascii="Calibri" w:hAnsi="Calibri" w:cs="Calibri"/>
                <w:b/>
                <w:bCs/>
                <w:sz w:val="20"/>
                <w:szCs w:val="20"/>
              </w:rPr>
              <w:t>Medica (</w:t>
            </w:r>
            <w:r w:rsidR="003101ED" w:rsidRPr="001F3FC7">
              <w:rPr>
                <w:rFonts w:ascii="Calibri" w:hAnsi="Calibri" w:cs="Calibri"/>
                <w:b/>
                <w:bCs/>
                <w:sz w:val="20"/>
                <w:szCs w:val="20"/>
              </w:rPr>
              <w:t>HT</w:t>
            </w:r>
            <w:r w:rsidR="0063085B" w:rsidRPr="001F3FC7">
              <w:rPr>
                <w:rFonts w:ascii="Calibri" w:hAnsi="Calibri" w:cs="Calibri"/>
                <w:b/>
                <w:bCs/>
                <w:sz w:val="20"/>
                <w:szCs w:val="20"/>
              </w:rPr>
              <w:t>C</w:t>
            </w:r>
            <w:r w:rsidRPr="001F3FC7">
              <w:rPr>
                <w:rFonts w:ascii="Calibri" w:hAnsi="Calibri" w:cs="Calibri"/>
                <w:b/>
                <w:bCs/>
                <w:sz w:val="20"/>
                <w:szCs w:val="20"/>
              </w:rPr>
              <w:t>)</w:t>
            </w:r>
          </w:p>
          <w:p w14:paraId="74A43522" w14:textId="77777777" w:rsidR="006B4C28" w:rsidRPr="001F3FC7" w:rsidRDefault="006B4C28" w:rsidP="00F60DB2">
            <w:pPr>
              <w:rPr>
                <w:rFonts w:ascii="Calibri" w:hAnsi="Calibri" w:cs="Calibri"/>
                <w:b/>
                <w:bCs/>
                <w:sz w:val="20"/>
                <w:szCs w:val="20"/>
              </w:rPr>
            </w:pPr>
            <w:r w:rsidRPr="001F3FC7">
              <w:rPr>
                <w:rFonts w:ascii="Calibri" w:hAnsi="Calibri" w:cs="Calibri"/>
                <w:b/>
                <w:bCs/>
                <w:sz w:val="20"/>
                <w:szCs w:val="20"/>
              </w:rPr>
              <w:t xml:space="preserve">Jan ’20 </w:t>
            </w:r>
            <w:r w:rsidR="00A37B8C">
              <w:rPr>
                <w:rFonts w:ascii="Calibri" w:hAnsi="Calibri" w:cs="Calibri"/>
                <w:b/>
                <w:bCs/>
                <w:sz w:val="20"/>
                <w:szCs w:val="20"/>
              </w:rPr>
              <w:t>May ‘24</w:t>
            </w:r>
          </w:p>
        </w:tc>
        <w:tc>
          <w:tcPr>
            <w:tcW w:w="1800" w:type="dxa"/>
            <w:shd w:val="clear" w:color="auto" w:fill="auto"/>
            <w:vAlign w:val="center"/>
          </w:tcPr>
          <w:p w14:paraId="74A43523" w14:textId="6DE4ED2C" w:rsidR="006B4C28" w:rsidRPr="001F3FC7" w:rsidRDefault="00BE6C9C" w:rsidP="00532BD9">
            <w:pPr>
              <w:rPr>
                <w:rFonts w:ascii="Calibri" w:hAnsi="Calibri" w:cs="Calibri"/>
                <w:b/>
                <w:bCs/>
                <w:sz w:val="20"/>
                <w:szCs w:val="20"/>
              </w:rPr>
            </w:pPr>
            <w:r w:rsidRPr="001F3FC7">
              <w:rPr>
                <w:rFonts w:ascii="Calibri" w:hAnsi="Calibri" w:cs="Calibri"/>
                <w:b/>
                <w:bCs/>
                <w:sz w:val="20"/>
                <w:szCs w:val="20"/>
              </w:rPr>
              <w:t xml:space="preserve">IT Consultant with Medica </w:t>
            </w:r>
            <w:r w:rsidR="00A0199F" w:rsidRPr="001F3FC7">
              <w:rPr>
                <w:rFonts w:ascii="Calibri" w:hAnsi="Calibri" w:cs="Calibri"/>
                <w:b/>
                <w:bCs/>
                <w:sz w:val="20"/>
                <w:szCs w:val="20"/>
              </w:rPr>
              <w:t>Data Warehouse</w:t>
            </w:r>
            <w:r w:rsidR="005A6C60">
              <w:rPr>
                <w:rFonts w:ascii="Calibri" w:hAnsi="Calibri" w:cs="Calibri"/>
                <w:b/>
                <w:bCs/>
                <w:sz w:val="20"/>
                <w:szCs w:val="20"/>
              </w:rPr>
              <w:t xml:space="preserve"> </w:t>
            </w:r>
            <w:r w:rsidR="002D0751">
              <w:rPr>
                <w:rFonts w:ascii="Calibri" w:hAnsi="Calibri" w:cs="Calibri"/>
                <w:b/>
                <w:bCs/>
                <w:sz w:val="20"/>
                <w:szCs w:val="20"/>
              </w:rPr>
              <w:t>(Product Owner/</w:t>
            </w:r>
            <w:r w:rsidR="007D6CA6">
              <w:rPr>
                <w:rFonts w:ascii="Calibri" w:hAnsi="Calibri" w:cs="Calibri"/>
                <w:b/>
                <w:bCs/>
                <w:sz w:val="20"/>
                <w:szCs w:val="20"/>
              </w:rPr>
              <w:t>Business Architect</w:t>
            </w:r>
          </w:p>
        </w:tc>
        <w:tc>
          <w:tcPr>
            <w:tcW w:w="6862" w:type="dxa"/>
            <w:shd w:val="clear" w:color="auto" w:fill="auto"/>
          </w:tcPr>
          <w:p w14:paraId="0BFB0C70" w14:textId="218829E3" w:rsidR="00F7553F" w:rsidRDefault="00F7553F" w:rsidP="00D1618D">
            <w:pPr>
              <w:pStyle w:val="NormalWeb"/>
              <w:numPr>
                <w:ilvl w:val="0"/>
                <w:numId w:val="35"/>
              </w:numPr>
              <w:rPr>
                <w:rFonts w:ascii="Calibri" w:hAnsi="Calibri" w:cs="Calibri"/>
                <w:color w:val="000000"/>
                <w:sz w:val="20"/>
                <w:szCs w:val="20"/>
              </w:rPr>
            </w:pPr>
            <w:r>
              <w:rPr>
                <w:rFonts w:ascii="Calibri" w:hAnsi="Calibri" w:cs="Calibri"/>
                <w:color w:val="000000"/>
                <w:sz w:val="20"/>
                <w:szCs w:val="20"/>
              </w:rPr>
              <w:t xml:space="preserve">Key point of contact from IT realm during implementation of </w:t>
            </w:r>
            <w:r w:rsidR="00F37A79">
              <w:rPr>
                <w:rFonts w:ascii="Calibri" w:hAnsi="Calibri" w:cs="Calibri"/>
                <w:color w:val="000000"/>
                <w:sz w:val="20"/>
                <w:szCs w:val="20"/>
              </w:rPr>
              <w:t>Medicare Advantage line of business in Medica</w:t>
            </w:r>
            <w:r w:rsidR="00A3387D">
              <w:rPr>
                <w:rFonts w:ascii="Calibri" w:hAnsi="Calibri" w:cs="Calibri"/>
                <w:color w:val="000000"/>
                <w:sz w:val="20"/>
                <w:szCs w:val="20"/>
              </w:rPr>
              <w:t xml:space="preserve"> with</w:t>
            </w:r>
            <w:r w:rsidR="00631DAB">
              <w:rPr>
                <w:rFonts w:ascii="Calibri" w:hAnsi="Calibri" w:cs="Calibri"/>
                <w:color w:val="000000"/>
                <w:sz w:val="20"/>
                <w:szCs w:val="20"/>
              </w:rPr>
              <w:t xml:space="preserve"> enrollment and claims data</w:t>
            </w:r>
            <w:r w:rsidR="00F37A79">
              <w:rPr>
                <w:rFonts w:ascii="Calibri" w:hAnsi="Calibri" w:cs="Calibri"/>
                <w:color w:val="000000"/>
                <w:sz w:val="20"/>
                <w:szCs w:val="20"/>
              </w:rPr>
              <w:t xml:space="preserve">. </w:t>
            </w:r>
          </w:p>
          <w:p w14:paraId="17EC6686" w14:textId="798A6F35" w:rsidR="00026F9D" w:rsidRDefault="00026F9D" w:rsidP="00D1618D">
            <w:pPr>
              <w:pStyle w:val="NormalWeb"/>
              <w:numPr>
                <w:ilvl w:val="0"/>
                <w:numId w:val="35"/>
              </w:numPr>
              <w:rPr>
                <w:rFonts w:ascii="Calibri" w:hAnsi="Calibri" w:cs="Calibri"/>
                <w:color w:val="000000"/>
                <w:sz w:val="20"/>
                <w:szCs w:val="20"/>
              </w:rPr>
            </w:pPr>
            <w:r>
              <w:rPr>
                <w:rFonts w:ascii="Calibri" w:hAnsi="Calibri" w:cs="Calibri"/>
                <w:color w:val="000000"/>
                <w:sz w:val="20"/>
                <w:szCs w:val="20"/>
              </w:rPr>
              <w:t xml:space="preserve">Managed and </w:t>
            </w:r>
            <w:r w:rsidR="00AE5C3A">
              <w:rPr>
                <w:rFonts w:ascii="Calibri" w:hAnsi="Calibri" w:cs="Calibri"/>
                <w:color w:val="000000"/>
                <w:sz w:val="20"/>
                <w:szCs w:val="20"/>
              </w:rPr>
              <w:t xml:space="preserve">led the integration of new vendor </w:t>
            </w:r>
            <w:r w:rsidR="00DA3AA6">
              <w:rPr>
                <w:rFonts w:ascii="Calibri" w:hAnsi="Calibri" w:cs="Calibri"/>
                <w:color w:val="000000"/>
                <w:sz w:val="20"/>
                <w:szCs w:val="20"/>
              </w:rPr>
              <w:t xml:space="preserve">with enrollment and claims </w:t>
            </w:r>
            <w:r w:rsidR="00AE5C3A">
              <w:rPr>
                <w:rFonts w:ascii="Calibri" w:hAnsi="Calibri" w:cs="Calibri"/>
                <w:color w:val="000000"/>
                <w:sz w:val="20"/>
                <w:szCs w:val="20"/>
              </w:rPr>
              <w:t>data into Medica Data Warehouse.</w:t>
            </w:r>
          </w:p>
          <w:p w14:paraId="0928680D" w14:textId="35E8133B" w:rsidR="00AF2618" w:rsidRDefault="00AF2618" w:rsidP="00D1618D">
            <w:pPr>
              <w:pStyle w:val="NormalWeb"/>
              <w:numPr>
                <w:ilvl w:val="0"/>
                <w:numId w:val="35"/>
              </w:numPr>
              <w:rPr>
                <w:rFonts w:ascii="Calibri" w:hAnsi="Calibri" w:cs="Calibri"/>
                <w:color w:val="000000"/>
                <w:sz w:val="20"/>
                <w:szCs w:val="20"/>
              </w:rPr>
            </w:pPr>
            <w:r>
              <w:rPr>
                <w:rFonts w:ascii="Calibri" w:hAnsi="Calibri" w:cs="Calibri"/>
                <w:color w:val="000000"/>
                <w:sz w:val="20"/>
                <w:szCs w:val="20"/>
              </w:rPr>
              <w:t>Managed and led the integration o</w:t>
            </w:r>
            <w:r w:rsidR="00C56A64">
              <w:rPr>
                <w:rFonts w:ascii="Calibri" w:hAnsi="Calibri" w:cs="Calibri"/>
                <w:color w:val="000000"/>
                <w:sz w:val="20"/>
                <w:szCs w:val="20"/>
              </w:rPr>
              <w:t>f</w:t>
            </w:r>
            <w:r>
              <w:rPr>
                <w:rFonts w:ascii="Calibri" w:hAnsi="Calibri" w:cs="Calibri"/>
                <w:color w:val="000000"/>
                <w:sz w:val="20"/>
                <w:szCs w:val="20"/>
              </w:rPr>
              <w:t xml:space="preserve"> PHARMACY data for ALTRU and ESI with Medica</w:t>
            </w:r>
            <w:r w:rsidR="005A6C60">
              <w:rPr>
                <w:rFonts w:ascii="Calibri" w:hAnsi="Calibri" w:cs="Calibri"/>
                <w:color w:val="000000"/>
                <w:sz w:val="20"/>
                <w:szCs w:val="20"/>
              </w:rPr>
              <w:t xml:space="preserve"> data warehouse.</w:t>
            </w:r>
          </w:p>
          <w:p w14:paraId="3E9CE7F2" w14:textId="2A4AA079" w:rsidR="00D1618D" w:rsidRPr="00FD378E" w:rsidRDefault="00D1618D" w:rsidP="00D1618D">
            <w:pPr>
              <w:pStyle w:val="NormalWeb"/>
              <w:numPr>
                <w:ilvl w:val="0"/>
                <w:numId w:val="35"/>
              </w:numPr>
              <w:rPr>
                <w:rFonts w:ascii="Calibri" w:hAnsi="Calibri" w:cs="Calibri"/>
                <w:color w:val="000000"/>
                <w:sz w:val="20"/>
                <w:szCs w:val="20"/>
              </w:rPr>
            </w:pPr>
            <w:r w:rsidRPr="00FD378E">
              <w:rPr>
                <w:rFonts w:ascii="Calibri" w:hAnsi="Calibri" w:cs="Calibri"/>
                <w:color w:val="000000"/>
                <w:sz w:val="20"/>
                <w:szCs w:val="20"/>
              </w:rPr>
              <w:lastRenderedPageBreak/>
              <w:t>Managed the response to a data breach at Change Health Care that affected Medica Madison hub (DHP), which was unable to process provider payments through CHP.</w:t>
            </w:r>
          </w:p>
          <w:p w14:paraId="17BD6FAB" w14:textId="4C038173" w:rsidR="00D1618D" w:rsidRPr="00FD378E" w:rsidRDefault="0012699B" w:rsidP="00D1618D">
            <w:pPr>
              <w:pStyle w:val="NormalWeb"/>
              <w:numPr>
                <w:ilvl w:val="0"/>
                <w:numId w:val="35"/>
              </w:numPr>
              <w:rPr>
                <w:rFonts w:ascii="Calibri" w:hAnsi="Calibri" w:cs="Calibri"/>
                <w:color w:val="000000"/>
                <w:sz w:val="20"/>
                <w:szCs w:val="20"/>
              </w:rPr>
            </w:pPr>
            <w:r>
              <w:rPr>
                <w:rFonts w:ascii="Calibri" w:hAnsi="Calibri" w:cs="Calibri"/>
                <w:color w:val="000000"/>
                <w:sz w:val="20"/>
                <w:szCs w:val="20"/>
              </w:rPr>
              <w:t>Led the team to re</w:t>
            </w:r>
            <w:r w:rsidR="00D1618D" w:rsidRPr="00FD378E">
              <w:rPr>
                <w:rFonts w:ascii="Calibri" w:hAnsi="Calibri" w:cs="Calibri"/>
                <w:color w:val="000000"/>
                <w:sz w:val="20"/>
                <w:szCs w:val="20"/>
              </w:rPr>
              <w:t>direct DHP payment data flow to Medica Data Warehouse</w:t>
            </w:r>
            <w:r w:rsidR="009E2121">
              <w:rPr>
                <w:rFonts w:ascii="Calibri" w:hAnsi="Calibri" w:cs="Calibri"/>
                <w:color w:val="000000"/>
                <w:sz w:val="20"/>
                <w:szCs w:val="20"/>
              </w:rPr>
              <w:t xml:space="preserve"> </w:t>
            </w:r>
            <w:r w:rsidR="00D1618D" w:rsidRPr="00FD378E">
              <w:rPr>
                <w:rFonts w:ascii="Calibri" w:hAnsi="Calibri" w:cs="Calibri"/>
                <w:color w:val="000000"/>
                <w:sz w:val="20"/>
                <w:szCs w:val="20"/>
              </w:rPr>
              <w:t>using InstaMed as the payment vendor.</w:t>
            </w:r>
          </w:p>
          <w:p w14:paraId="57D532AD" w14:textId="77777777" w:rsidR="00D1618D" w:rsidRPr="00FD378E" w:rsidRDefault="00D1618D" w:rsidP="00D1618D">
            <w:pPr>
              <w:pStyle w:val="NormalWeb"/>
              <w:numPr>
                <w:ilvl w:val="0"/>
                <w:numId w:val="35"/>
              </w:numPr>
              <w:rPr>
                <w:rFonts w:ascii="Calibri" w:hAnsi="Calibri" w:cs="Calibri"/>
                <w:color w:val="000000"/>
                <w:sz w:val="20"/>
                <w:szCs w:val="20"/>
              </w:rPr>
            </w:pPr>
            <w:r w:rsidRPr="00FD378E">
              <w:rPr>
                <w:rFonts w:ascii="Calibri" w:hAnsi="Calibri" w:cs="Calibri"/>
                <w:color w:val="000000"/>
                <w:sz w:val="20"/>
                <w:szCs w:val="20"/>
              </w:rPr>
              <w:t>Ensured compliance by prohibiting DHP data from being integrated into Medica Data Warehouse, mitigating potential security risks and maintaining data integrity.</w:t>
            </w:r>
          </w:p>
          <w:p w14:paraId="640590A9" w14:textId="1E28A09C" w:rsidR="00D1618D" w:rsidRPr="008E4C20" w:rsidRDefault="003101ED" w:rsidP="00D1618D">
            <w:pPr>
              <w:pStyle w:val="NormalWeb"/>
              <w:numPr>
                <w:ilvl w:val="0"/>
                <w:numId w:val="35"/>
              </w:numPr>
              <w:rPr>
                <w:rFonts w:ascii="Calibri" w:hAnsi="Calibri" w:cs="Calibri"/>
                <w:color w:val="000000"/>
                <w:sz w:val="20"/>
                <w:szCs w:val="20"/>
              </w:rPr>
            </w:pPr>
            <w:r w:rsidRPr="00FD378E">
              <w:rPr>
                <w:rFonts w:ascii="Calibri" w:hAnsi="Calibri" w:cs="Calibri"/>
                <w:color w:val="212121"/>
                <w:sz w:val="20"/>
                <w:szCs w:val="20"/>
              </w:rPr>
              <w:t>Manage large-scale enterprise migration projects, systems conversions and performance tuning and monitoring of applications/systems</w:t>
            </w:r>
            <w:r w:rsidR="00E5460C">
              <w:rPr>
                <w:rFonts w:ascii="Calibri" w:hAnsi="Calibri" w:cs="Calibri"/>
                <w:color w:val="212121"/>
                <w:sz w:val="20"/>
                <w:szCs w:val="20"/>
              </w:rPr>
              <w:t xml:space="preserve"> includ</w:t>
            </w:r>
            <w:r w:rsidR="009C3D74">
              <w:rPr>
                <w:rFonts w:ascii="Calibri" w:hAnsi="Calibri" w:cs="Calibri"/>
                <w:color w:val="212121"/>
                <w:sz w:val="20"/>
                <w:szCs w:val="20"/>
              </w:rPr>
              <w:t>ing Medicare advantage and Medicaid data</w:t>
            </w:r>
            <w:r w:rsidRPr="00FD378E">
              <w:rPr>
                <w:rFonts w:ascii="Calibri" w:hAnsi="Calibri" w:cs="Calibri"/>
                <w:color w:val="212121"/>
                <w:sz w:val="20"/>
                <w:szCs w:val="20"/>
              </w:rPr>
              <w:t>.</w:t>
            </w:r>
            <w:r w:rsidRPr="00FD378E">
              <w:rPr>
                <w:rFonts w:ascii="Calibri" w:hAnsi="Calibri" w:cs="Calibri"/>
                <w:bCs/>
                <w:sz w:val="20"/>
                <w:szCs w:val="20"/>
              </w:rPr>
              <w:t xml:space="preserve"> </w:t>
            </w:r>
          </w:p>
          <w:p w14:paraId="25899366" w14:textId="65558D47" w:rsidR="008E4C20" w:rsidRPr="00FD378E" w:rsidRDefault="008E4C20" w:rsidP="00D1618D">
            <w:pPr>
              <w:pStyle w:val="NormalWeb"/>
              <w:numPr>
                <w:ilvl w:val="0"/>
                <w:numId w:val="35"/>
              </w:numPr>
              <w:rPr>
                <w:rFonts w:ascii="Calibri" w:hAnsi="Calibri" w:cs="Calibri"/>
                <w:color w:val="000000"/>
                <w:sz w:val="20"/>
                <w:szCs w:val="20"/>
              </w:rPr>
            </w:pPr>
            <w:r>
              <w:rPr>
                <w:rFonts w:ascii="Calibri" w:hAnsi="Calibri" w:cs="Calibri"/>
                <w:color w:val="000000"/>
                <w:sz w:val="20"/>
                <w:szCs w:val="20"/>
              </w:rPr>
              <w:t xml:space="preserve">Was the key point of contact </w:t>
            </w:r>
            <w:r w:rsidR="003522B7">
              <w:rPr>
                <w:rFonts w:ascii="Calibri" w:hAnsi="Calibri" w:cs="Calibri"/>
                <w:color w:val="000000"/>
                <w:sz w:val="20"/>
                <w:szCs w:val="20"/>
              </w:rPr>
              <w:t xml:space="preserve">from IT </w:t>
            </w:r>
            <w:r>
              <w:rPr>
                <w:rFonts w:ascii="Calibri" w:hAnsi="Calibri" w:cs="Calibri"/>
                <w:color w:val="000000"/>
                <w:sz w:val="20"/>
                <w:szCs w:val="20"/>
              </w:rPr>
              <w:t>for integration of Convey Medicare Data into Medica Datawarehouse</w:t>
            </w:r>
            <w:r w:rsidR="003522B7">
              <w:rPr>
                <w:rFonts w:ascii="Calibri" w:hAnsi="Calibri" w:cs="Calibri"/>
                <w:color w:val="000000"/>
                <w:sz w:val="20"/>
                <w:szCs w:val="20"/>
              </w:rPr>
              <w:t xml:space="preserve"> ecosystem. Collaborated with business and other </w:t>
            </w:r>
            <w:r w:rsidR="00440967">
              <w:rPr>
                <w:rFonts w:ascii="Calibri" w:hAnsi="Calibri" w:cs="Calibri"/>
                <w:color w:val="000000"/>
                <w:sz w:val="20"/>
                <w:szCs w:val="20"/>
              </w:rPr>
              <w:t>user group in Medica to ensure successful integration of this data</w:t>
            </w:r>
          </w:p>
          <w:p w14:paraId="4108556E" w14:textId="77777777" w:rsidR="00FD378E" w:rsidRPr="00FD378E" w:rsidRDefault="003101ED" w:rsidP="00D1618D">
            <w:pPr>
              <w:pStyle w:val="NormalWeb"/>
              <w:numPr>
                <w:ilvl w:val="0"/>
                <w:numId w:val="35"/>
              </w:numPr>
              <w:rPr>
                <w:rFonts w:ascii="Calibri" w:hAnsi="Calibri" w:cs="Calibri"/>
                <w:color w:val="000000"/>
                <w:sz w:val="20"/>
                <w:szCs w:val="20"/>
              </w:rPr>
            </w:pPr>
            <w:r w:rsidRPr="00FD378E">
              <w:rPr>
                <w:rFonts w:ascii="Calibri" w:hAnsi="Calibri" w:cs="Calibri"/>
                <w:color w:val="212121"/>
                <w:sz w:val="20"/>
                <w:szCs w:val="20"/>
              </w:rPr>
              <w:t>Developed streamlined automated procedures that decreased resource time and eliminated errors.</w:t>
            </w:r>
            <w:r w:rsidRPr="00FD378E">
              <w:rPr>
                <w:rFonts w:ascii="Calibri" w:hAnsi="Calibri" w:cs="Calibri"/>
                <w:bCs/>
                <w:sz w:val="20"/>
                <w:szCs w:val="20"/>
              </w:rPr>
              <w:t xml:space="preserve"> </w:t>
            </w:r>
          </w:p>
          <w:p w14:paraId="3C51A17F" w14:textId="77777777" w:rsidR="00FD378E" w:rsidRPr="00FD378E" w:rsidRDefault="006B4C28" w:rsidP="00FD378E">
            <w:pPr>
              <w:pStyle w:val="NormalWeb"/>
              <w:numPr>
                <w:ilvl w:val="0"/>
                <w:numId w:val="35"/>
              </w:numPr>
              <w:rPr>
                <w:rFonts w:ascii="Calibri" w:hAnsi="Calibri" w:cs="Calibri"/>
                <w:color w:val="000000"/>
                <w:sz w:val="20"/>
                <w:szCs w:val="20"/>
              </w:rPr>
            </w:pPr>
            <w:r w:rsidRPr="00FD378E">
              <w:rPr>
                <w:rFonts w:ascii="Calibri" w:hAnsi="Calibri" w:cs="Calibri"/>
                <w:bCs/>
                <w:sz w:val="20"/>
                <w:szCs w:val="20"/>
              </w:rPr>
              <w:t>Drive collaboration across cross functional teams of key stakeholders to develop and manage requirements</w:t>
            </w:r>
            <w:r w:rsidR="0063085B" w:rsidRPr="00FD378E">
              <w:rPr>
                <w:rFonts w:ascii="Calibri" w:hAnsi="Calibri" w:cs="Calibri"/>
                <w:bCs/>
                <w:sz w:val="20"/>
                <w:szCs w:val="20"/>
              </w:rPr>
              <w:t xml:space="preserve"> &amp; strategy</w:t>
            </w:r>
            <w:r w:rsidRPr="00FD378E">
              <w:rPr>
                <w:rFonts w:ascii="Calibri" w:hAnsi="Calibri" w:cs="Calibri"/>
                <w:bCs/>
                <w:sz w:val="20"/>
                <w:szCs w:val="20"/>
              </w:rPr>
              <w:t xml:space="preserve"> for program initiatives</w:t>
            </w:r>
            <w:r w:rsidR="002330AD" w:rsidRPr="00FD378E">
              <w:rPr>
                <w:rFonts w:ascii="Calibri" w:hAnsi="Calibri" w:cs="Calibri"/>
                <w:bCs/>
                <w:sz w:val="20"/>
                <w:szCs w:val="20"/>
              </w:rPr>
              <w:t>.</w:t>
            </w:r>
          </w:p>
          <w:p w14:paraId="29045C5C" w14:textId="77777777" w:rsidR="00FD378E" w:rsidRPr="00FD378E" w:rsidRDefault="001D33BC" w:rsidP="00FD378E">
            <w:pPr>
              <w:pStyle w:val="NormalWeb"/>
              <w:numPr>
                <w:ilvl w:val="0"/>
                <w:numId w:val="35"/>
              </w:numPr>
              <w:rPr>
                <w:rFonts w:ascii="Calibri" w:hAnsi="Calibri" w:cs="Calibri"/>
                <w:color w:val="000000"/>
                <w:sz w:val="20"/>
                <w:szCs w:val="20"/>
              </w:rPr>
            </w:pPr>
            <w:r w:rsidRPr="00FD378E">
              <w:rPr>
                <w:rFonts w:ascii="Calibri" w:hAnsi="Calibri" w:cs="Calibri"/>
                <w:sz w:val="20"/>
                <w:szCs w:val="20"/>
              </w:rPr>
              <w:t>Own end-to-end product lifecycle, including visioning, research &amp; data gathering, planning, execution, and measurement; accountable for the quality of work product and overall outcomes produced by the multidisciplinary squad throughout the lifecycle</w:t>
            </w:r>
          </w:p>
          <w:p w14:paraId="3DFF83D1" w14:textId="77777777" w:rsidR="00FD378E" w:rsidRPr="00FD378E" w:rsidRDefault="006B4C28" w:rsidP="00FD378E">
            <w:pPr>
              <w:pStyle w:val="NormalWeb"/>
              <w:numPr>
                <w:ilvl w:val="0"/>
                <w:numId w:val="35"/>
              </w:numPr>
              <w:rPr>
                <w:rFonts w:ascii="Calibri" w:hAnsi="Calibri" w:cs="Calibri"/>
                <w:color w:val="000000"/>
                <w:sz w:val="20"/>
                <w:szCs w:val="20"/>
              </w:rPr>
            </w:pPr>
            <w:r w:rsidRPr="00FD378E">
              <w:rPr>
                <w:rFonts w:ascii="Calibri" w:hAnsi="Calibri" w:cs="Calibri"/>
                <w:bCs/>
                <w:sz w:val="20"/>
                <w:szCs w:val="20"/>
              </w:rPr>
              <w:t xml:space="preserve">Help prioritize activities, identify data gaps across multiple data warehouses for </w:t>
            </w:r>
            <w:r w:rsidR="0063085B" w:rsidRPr="00FD378E">
              <w:rPr>
                <w:rFonts w:ascii="Calibri" w:hAnsi="Calibri" w:cs="Calibri"/>
                <w:bCs/>
                <w:sz w:val="20"/>
                <w:szCs w:val="20"/>
              </w:rPr>
              <w:t>cross functional</w:t>
            </w:r>
            <w:r w:rsidRPr="00FD378E">
              <w:rPr>
                <w:rFonts w:ascii="Calibri" w:hAnsi="Calibri" w:cs="Calibri"/>
                <w:bCs/>
                <w:sz w:val="20"/>
                <w:szCs w:val="20"/>
              </w:rPr>
              <w:t xml:space="preserve"> </w:t>
            </w:r>
            <w:r w:rsidR="00A0199F" w:rsidRPr="00FD378E">
              <w:rPr>
                <w:rFonts w:ascii="Calibri" w:hAnsi="Calibri" w:cs="Calibri"/>
                <w:bCs/>
                <w:sz w:val="20"/>
                <w:szCs w:val="20"/>
              </w:rPr>
              <w:t>teams.</w:t>
            </w:r>
          </w:p>
          <w:p w14:paraId="66CE9196" w14:textId="77777777" w:rsidR="00FD378E" w:rsidRPr="00FD378E" w:rsidRDefault="002330AD" w:rsidP="00FD378E">
            <w:pPr>
              <w:pStyle w:val="NormalWeb"/>
              <w:numPr>
                <w:ilvl w:val="0"/>
                <w:numId w:val="35"/>
              </w:numPr>
              <w:rPr>
                <w:rFonts w:ascii="Calibri" w:hAnsi="Calibri" w:cs="Calibri"/>
                <w:color w:val="000000"/>
                <w:sz w:val="20"/>
                <w:szCs w:val="20"/>
              </w:rPr>
            </w:pPr>
            <w:r w:rsidRPr="00FD378E">
              <w:rPr>
                <w:rFonts w:ascii="Calibri" w:hAnsi="Calibri" w:cs="Calibri"/>
                <w:bCs/>
                <w:sz w:val="20"/>
                <w:szCs w:val="20"/>
              </w:rPr>
              <w:t>Created user stories for projects during PI planning to create, maintain and prioritize product backlog.</w:t>
            </w:r>
          </w:p>
          <w:p w14:paraId="68B79C8E" w14:textId="77777777" w:rsidR="00FD378E" w:rsidRPr="00FD378E" w:rsidRDefault="001D33BC" w:rsidP="00FD378E">
            <w:pPr>
              <w:pStyle w:val="NormalWeb"/>
              <w:numPr>
                <w:ilvl w:val="0"/>
                <w:numId w:val="35"/>
              </w:numPr>
              <w:rPr>
                <w:rStyle w:val="white-space-pre"/>
                <w:rFonts w:ascii="Calibri" w:hAnsi="Calibri" w:cs="Calibri"/>
                <w:color w:val="000000"/>
                <w:sz w:val="20"/>
                <w:szCs w:val="20"/>
              </w:rPr>
            </w:pPr>
            <w:r w:rsidRPr="00FD378E">
              <w:rPr>
                <w:rFonts w:ascii="Calibri" w:hAnsi="Calibri" w:cs="Calibri"/>
                <w:sz w:val="20"/>
                <w:szCs w:val="20"/>
              </w:rPr>
              <w:t>Assist Product owner to develop, prioritize, and maintain the product roadmap and backlog to drive speed-to market and business impact</w:t>
            </w:r>
            <w:r w:rsidRPr="00FD378E">
              <w:rPr>
                <w:rStyle w:val="white-space-pre"/>
                <w:rFonts w:ascii="Calibri" w:hAnsi="Calibri" w:cs="Calibri"/>
                <w:sz w:val="20"/>
                <w:szCs w:val="20"/>
              </w:rPr>
              <w:t xml:space="preserve"> </w:t>
            </w:r>
          </w:p>
          <w:p w14:paraId="20F704E9" w14:textId="77777777" w:rsidR="00FD378E" w:rsidRPr="00FD378E" w:rsidRDefault="001D33BC" w:rsidP="00FD378E">
            <w:pPr>
              <w:pStyle w:val="NormalWeb"/>
              <w:numPr>
                <w:ilvl w:val="0"/>
                <w:numId w:val="35"/>
              </w:numPr>
              <w:rPr>
                <w:rFonts w:ascii="Calibri" w:hAnsi="Calibri" w:cs="Calibri"/>
                <w:color w:val="000000"/>
                <w:sz w:val="20"/>
                <w:szCs w:val="20"/>
              </w:rPr>
            </w:pPr>
            <w:r w:rsidRPr="00FD378E">
              <w:rPr>
                <w:rFonts w:ascii="Calibri" w:hAnsi="Calibri" w:cs="Calibri"/>
                <w:sz w:val="20"/>
                <w:szCs w:val="20"/>
              </w:rPr>
              <w:t>Monitor dependencies and risks, and actively work with relevant stakeholders to mitigate or resolve</w:t>
            </w:r>
          </w:p>
          <w:p w14:paraId="7D1C08AA" w14:textId="77777777" w:rsidR="00FD378E" w:rsidRPr="00FD378E" w:rsidRDefault="001D33BC" w:rsidP="00FD378E">
            <w:pPr>
              <w:pStyle w:val="NormalWeb"/>
              <w:numPr>
                <w:ilvl w:val="0"/>
                <w:numId w:val="35"/>
              </w:numPr>
              <w:rPr>
                <w:rStyle w:val="white-space-pre"/>
                <w:rFonts w:ascii="Calibri" w:hAnsi="Calibri" w:cs="Calibri"/>
                <w:color w:val="000000"/>
                <w:sz w:val="20"/>
                <w:szCs w:val="20"/>
              </w:rPr>
            </w:pPr>
            <w:r w:rsidRPr="00FD378E">
              <w:rPr>
                <w:rFonts w:ascii="Calibri" w:hAnsi="Calibri" w:cs="Calibri"/>
                <w:sz w:val="20"/>
                <w:szCs w:val="20"/>
              </w:rPr>
              <w:t>Provide clarity, support solutioning and release planning, and collaborate in providing quality assurance during build and testing of the product capabilities</w:t>
            </w:r>
            <w:r w:rsidRPr="00FD378E">
              <w:rPr>
                <w:rStyle w:val="white-space-pre"/>
                <w:rFonts w:ascii="Calibri" w:hAnsi="Calibri" w:cs="Calibri"/>
                <w:sz w:val="20"/>
                <w:szCs w:val="20"/>
              </w:rPr>
              <w:t xml:space="preserve"> </w:t>
            </w:r>
          </w:p>
          <w:p w14:paraId="74A4352D" w14:textId="71AFB768" w:rsidR="001D33BC" w:rsidRPr="00FD378E" w:rsidRDefault="001D33BC" w:rsidP="00FD378E">
            <w:pPr>
              <w:pStyle w:val="NormalWeb"/>
              <w:numPr>
                <w:ilvl w:val="0"/>
                <w:numId w:val="35"/>
              </w:numPr>
              <w:rPr>
                <w:rFonts w:ascii="Calibri" w:hAnsi="Calibri" w:cs="Calibri"/>
                <w:color w:val="000000"/>
                <w:sz w:val="20"/>
                <w:szCs w:val="20"/>
              </w:rPr>
            </w:pPr>
            <w:r w:rsidRPr="00FD378E">
              <w:rPr>
                <w:rFonts w:ascii="Calibri" w:hAnsi="Calibri" w:cs="Calibri"/>
                <w:sz w:val="20"/>
                <w:szCs w:val="20"/>
              </w:rPr>
              <w:t>Assist in facilitating product demos and launches, advocating and communicating value to users and stakeholders</w:t>
            </w:r>
          </w:p>
        </w:tc>
      </w:tr>
      <w:tr w:rsidR="00F60DB2" w:rsidRPr="001F3FC7" w14:paraId="74A43534" w14:textId="77777777" w:rsidTr="006236D8">
        <w:trPr>
          <w:jc w:val="center"/>
        </w:trPr>
        <w:tc>
          <w:tcPr>
            <w:tcW w:w="2002" w:type="dxa"/>
            <w:shd w:val="clear" w:color="auto" w:fill="auto"/>
            <w:vAlign w:val="center"/>
          </w:tcPr>
          <w:p w14:paraId="74A4352F"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lastRenderedPageBreak/>
              <w:t>Pinnacle Consulting Solutions</w:t>
            </w:r>
          </w:p>
          <w:p w14:paraId="74A43530"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t>June ’14 to Dec ‘18</w:t>
            </w:r>
          </w:p>
        </w:tc>
        <w:tc>
          <w:tcPr>
            <w:tcW w:w="1800" w:type="dxa"/>
            <w:shd w:val="clear" w:color="auto" w:fill="auto"/>
            <w:vAlign w:val="center"/>
          </w:tcPr>
          <w:p w14:paraId="74A43531" w14:textId="77777777" w:rsidR="00F60DB2" w:rsidRPr="001F3FC7" w:rsidRDefault="00F60DB2" w:rsidP="00532BD9">
            <w:pPr>
              <w:rPr>
                <w:rFonts w:ascii="Calibri" w:hAnsi="Calibri" w:cs="Calibri"/>
                <w:b/>
                <w:bCs/>
                <w:sz w:val="20"/>
                <w:szCs w:val="20"/>
              </w:rPr>
            </w:pPr>
            <w:r w:rsidRPr="001F3FC7">
              <w:rPr>
                <w:rFonts w:ascii="Calibri" w:hAnsi="Calibri" w:cs="Calibri"/>
                <w:b/>
                <w:bCs/>
                <w:sz w:val="20"/>
                <w:szCs w:val="20"/>
              </w:rPr>
              <w:t>Principal Client Consultant</w:t>
            </w:r>
          </w:p>
        </w:tc>
        <w:tc>
          <w:tcPr>
            <w:tcW w:w="6862" w:type="dxa"/>
            <w:shd w:val="clear" w:color="auto" w:fill="auto"/>
          </w:tcPr>
          <w:p w14:paraId="74A43532" w14:textId="77777777" w:rsidR="00F60DB2" w:rsidRPr="001F3FC7" w:rsidRDefault="00C90527" w:rsidP="0063085B">
            <w:pPr>
              <w:numPr>
                <w:ilvl w:val="0"/>
                <w:numId w:val="26"/>
              </w:numPr>
              <w:rPr>
                <w:rFonts w:ascii="Calibri" w:hAnsi="Calibri" w:cs="Calibri"/>
                <w:bCs/>
                <w:sz w:val="20"/>
                <w:szCs w:val="20"/>
              </w:rPr>
            </w:pPr>
            <w:r w:rsidRPr="001F3FC7">
              <w:rPr>
                <w:rFonts w:ascii="Calibri" w:hAnsi="Calibri" w:cs="Calibri"/>
                <w:bCs/>
                <w:sz w:val="20"/>
                <w:szCs w:val="20"/>
              </w:rPr>
              <w:t xml:space="preserve">100% </w:t>
            </w:r>
            <w:r w:rsidR="00F60DB2" w:rsidRPr="001F3FC7">
              <w:rPr>
                <w:rFonts w:ascii="Calibri" w:hAnsi="Calibri" w:cs="Calibri"/>
                <w:bCs/>
                <w:sz w:val="20"/>
                <w:szCs w:val="20"/>
              </w:rPr>
              <w:t>Engage</w:t>
            </w:r>
            <w:r w:rsidRPr="001F3FC7">
              <w:rPr>
                <w:rFonts w:ascii="Calibri" w:hAnsi="Calibri" w:cs="Calibri"/>
                <w:bCs/>
                <w:sz w:val="20"/>
                <w:szCs w:val="20"/>
              </w:rPr>
              <w:t>ment</w:t>
            </w:r>
            <w:r w:rsidR="00F60DB2" w:rsidRPr="001F3FC7">
              <w:rPr>
                <w:rFonts w:ascii="Calibri" w:hAnsi="Calibri" w:cs="Calibri"/>
                <w:bCs/>
                <w:sz w:val="20"/>
                <w:szCs w:val="20"/>
              </w:rPr>
              <w:t xml:space="preserve"> with clients for effective requirement gathering for strategic needs </w:t>
            </w:r>
            <w:r w:rsidRPr="001F3FC7">
              <w:rPr>
                <w:rFonts w:ascii="Calibri" w:hAnsi="Calibri" w:cs="Calibri"/>
                <w:bCs/>
                <w:sz w:val="20"/>
                <w:szCs w:val="20"/>
              </w:rPr>
              <w:t xml:space="preserve">for </w:t>
            </w:r>
            <w:r w:rsidR="00A0199F" w:rsidRPr="001F3FC7">
              <w:rPr>
                <w:rFonts w:ascii="Calibri" w:hAnsi="Calibri" w:cs="Calibri"/>
                <w:bCs/>
                <w:sz w:val="20"/>
                <w:szCs w:val="20"/>
              </w:rPr>
              <w:t>service.</w:t>
            </w:r>
            <w:r w:rsidR="00F60DB2" w:rsidRPr="001F3FC7">
              <w:rPr>
                <w:rFonts w:ascii="Calibri" w:hAnsi="Calibri" w:cs="Calibri"/>
                <w:bCs/>
                <w:sz w:val="20"/>
                <w:szCs w:val="20"/>
              </w:rPr>
              <w:t xml:space="preserve"> </w:t>
            </w:r>
          </w:p>
          <w:p w14:paraId="74A43533" w14:textId="77777777" w:rsidR="006A3FAA" w:rsidRPr="001F3FC7" w:rsidRDefault="006A3FAA" w:rsidP="0063085B">
            <w:pPr>
              <w:numPr>
                <w:ilvl w:val="0"/>
                <w:numId w:val="26"/>
              </w:numPr>
              <w:rPr>
                <w:rFonts w:ascii="Calibri" w:hAnsi="Calibri" w:cs="Calibri"/>
                <w:bCs/>
                <w:sz w:val="20"/>
                <w:szCs w:val="20"/>
              </w:rPr>
            </w:pPr>
            <w:r w:rsidRPr="001F3FC7">
              <w:rPr>
                <w:rFonts w:ascii="Calibri" w:hAnsi="Calibri" w:cs="Calibri"/>
                <w:bCs/>
                <w:sz w:val="20"/>
                <w:szCs w:val="20"/>
              </w:rPr>
              <w:t>Proficient in writing/responding to RFP, RFQ and RFI</w:t>
            </w:r>
          </w:p>
        </w:tc>
      </w:tr>
      <w:tr w:rsidR="00F60DB2" w:rsidRPr="001F3FC7" w14:paraId="74A4353A" w14:textId="77777777" w:rsidTr="006236D8">
        <w:trPr>
          <w:jc w:val="center"/>
        </w:trPr>
        <w:tc>
          <w:tcPr>
            <w:tcW w:w="2002" w:type="dxa"/>
            <w:shd w:val="clear" w:color="auto" w:fill="auto"/>
            <w:vAlign w:val="center"/>
          </w:tcPr>
          <w:p w14:paraId="74A43535"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t>MoneyGram Inc.</w:t>
            </w:r>
          </w:p>
          <w:p w14:paraId="74A43536"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t>Jan ’14 to Jun ‘14</w:t>
            </w:r>
          </w:p>
        </w:tc>
        <w:tc>
          <w:tcPr>
            <w:tcW w:w="1800" w:type="dxa"/>
            <w:shd w:val="clear" w:color="auto" w:fill="auto"/>
            <w:vAlign w:val="center"/>
          </w:tcPr>
          <w:p w14:paraId="74A43537" w14:textId="77777777" w:rsidR="00F60DB2" w:rsidRPr="001F3FC7" w:rsidRDefault="00F60DB2" w:rsidP="00532BD9">
            <w:pPr>
              <w:rPr>
                <w:rFonts w:ascii="Calibri" w:hAnsi="Calibri" w:cs="Calibri"/>
                <w:b/>
                <w:bCs/>
                <w:sz w:val="20"/>
                <w:szCs w:val="20"/>
              </w:rPr>
            </w:pPr>
            <w:r w:rsidRPr="001F3FC7">
              <w:rPr>
                <w:rFonts w:ascii="Calibri" w:hAnsi="Calibri" w:cs="Calibri"/>
                <w:b/>
                <w:bCs/>
                <w:sz w:val="20"/>
                <w:szCs w:val="20"/>
              </w:rPr>
              <w:t>Project/Solution Manager</w:t>
            </w:r>
          </w:p>
        </w:tc>
        <w:tc>
          <w:tcPr>
            <w:tcW w:w="6862" w:type="dxa"/>
            <w:shd w:val="clear" w:color="auto" w:fill="auto"/>
          </w:tcPr>
          <w:p w14:paraId="74A43538" w14:textId="4EE081A8" w:rsidR="00F60DB2" w:rsidRPr="001F3FC7" w:rsidRDefault="00ED5428" w:rsidP="0063085B">
            <w:pPr>
              <w:numPr>
                <w:ilvl w:val="0"/>
                <w:numId w:val="20"/>
              </w:numPr>
              <w:ind w:left="325" w:hanging="325"/>
              <w:rPr>
                <w:rFonts w:ascii="Calibri" w:hAnsi="Calibri" w:cs="Calibri"/>
                <w:b/>
                <w:bCs/>
                <w:sz w:val="20"/>
                <w:szCs w:val="20"/>
              </w:rPr>
            </w:pPr>
            <w:r w:rsidRPr="001F3FC7">
              <w:rPr>
                <w:rFonts w:ascii="Calibri" w:hAnsi="Calibri" w:cs="Calibri"/>
                <w:b/>
                <w:bCs/>
                <w:sz w:val="20"/>
                <w:szCs w:val="20"/>
              </w:rPr>
              <w:t>As P</w:t>
            </w:r>
            <w:r w:rsidR="00F60DB2" w:rsidRPr="001F3FC7">
              <w:rPr>
                <w:rFonts w:ascii="Calibri" w:hAnsi="Calibri" w:cs="Calibri"/>
                <w:b/>
                <w:bCs/>
                <w:sz w:val="20"/>
                <w:szCs w:val="20"/>
              </w:rPr>
              <w:t xml:space="preserve">roject manager </w:t>
            </w:r>
            <w:r w:rsidR="00F60DB2" w:rsidRPr="001F3FC7">
              <w:rPr>
                <w:rFonts w:ascii="Calibri" w:hAnsi="Calibri" w:cs="Calibri"/>
                <w:bCs/>
                <w:sz w:val="20"/>
                <w:szCs w:val="20"/>
              </w:rPr>
              <w:t>defined</w:t>
            </w:r>
            <w:r w:rsidR="00B23CAD">
              <w:rPr>
                <w:rFonts w:ascii="Calibri" w:hAnsi="Calibri" w:cs="Calibri"/>
                <w:bCs/>
                <w:sz w:val="20"/>
                <w:szCs w:val="20"/>
              </w:rPr>
              <w:t xml:space="preserve"> and documented</w:t>
            </w:r>
            <w:r w:rsidR="00F60DB2" w:rsidRPr="001F3FC7">
              <w:rPr>
                <w:rFonts w:ascii="Calibri" w:hAnsi="Calibri" w:cs="Calibri"/>
                <w:bCs/>
                <w:sz w:val="20"/>
                <w:szCs w:val="20"/>
              </w:rPr>
              <w:t xml:space="preserve"> </w:t>
            </w:r>
            <w:r w:rsidR="00B23CAD">
              <w:rPr>
                <w:rFonts w:ascii="Calibri" w:hAnsi="Calibri" w:cs="Calibri"/>
                <w:bCs/>
                <w:sz w:val="20"/>
                <w:szCs w:val="20"/>
              </w:rPr>
              <w:t>scope</w:t>
            </w:r>
            <w:r w:rsidR="00B23CAD" w:rsidRPr="001F3FC7">
              <w:rPr>
                <w:rFonts w:ascii="Calibri" w:hAnsi="Calibri" w:cs="Calibri"/>
                <w:bCs/>
                <w:sz w:val="20"/>
                <w:szCs w:val="20"/>
              </w:rPr>
              <w:t xml:space="preserve"> implemented</w:t>
            </w:r>
            <w:r w:rsidR="00F60DB2" w:rsidRPr="001F3FC7">
              <w:rPr>
                <w:rFonts w:ascii="Calibri" w:hAnsi="Calibri" w:cs="Calibri"/>
                <w:bCs/>
                <w:sz w:val="20"/>
                <w:szCs w:val="20"/>
              </w:rPr>
              <w:t xml:space="preserve"> and executed project timeline and resource to assist in the alignment of different work streams of the overall program. Improved efficiency of team performance by over 75% incorporating effective communications</w:t>
            </w:r>
            <w:r w:rsidR="0063085B" w:rsidRPr="001F3FC7">
              <w:rPr>
                <w:rFonts w:ascii="Calibri" w:hAnsi="Calibri" w:cs="Calibri"/>
                <w:bCs/>
                <w:sz w:val="20"/>
                <w:szCs w:val="20"/>
              </w:rPr>
              <w:t>, strategy and process implementations</w:t>
            </w:r>
            <w:r w:rsidR="00F60DB2" w:rsidRPr="001F3FC7">
              <w:rPr>
                <w:rFonts w:ascii="Calibri" w:hAnsi="Calibri" w:cs="Calibri"/>
                <w:bCs/>
                <w:sz w:val="20"/>
                <w:szCs w:val="20"/>
              </w:rPr>
              <w:t>.</w:t>
            </w:r>
          </w:p>
          <w:p w14:paraId="74A43539" w14:textId="77777777" w:rsidR="00F60DB2" w:rsidRPr="001F3FC7" w:rsidRDefault="00F60DB2" w:rsidP="0063085B">
            <w:pPr>
              <w:numPr>
                <w:ilvl w:val="0"/>
                <w:numId w:val="20"/>
              </w:numPr>
              <w:ind w:left="325"/>
              <w:rPr>
                <w:rFonts w:ascii="Calibri" w:hAnsi="Calibri" w:cs="Calibri"/>
                <w:b/>
                <w:bCs/>
                <w:sz w:val="20"/>
                <w:szCs w:val="20"/>
              </w:rPr>
            </w:pPr>
            <w:r w:rsidRPr="001F3FC7">
              <w:rPr>
                <w:rFonts w:ascii="Calibri" w:hAnsi="Calibri" w:cs="Calibri"/>
                <w:b/>
                <w:bCs/>
                <w:sz w:val="20"/>
                <w:szCs w:val="20"/>
              </w:rPr>
              <w:t xml:space="preserve">As Solution Manager </w:t>
            </w:r>
            <w:r w:rsidRPr="001F3FC7">
              <w:rPr>
                <w:rFonts w:ascii="Calibri" w:hAnsi="Calibri" w:cs="Calibri"/>
                <w:bCs/>
                <w:sz w:val="20"/>
                <w:szCs w:val="20"/>
              </w:rPr>
              <w:t>led team in assisting business in defining solutions to multiple directives to meet the objective and align to corporate strategy.</w:t>
            </w:r>
          </w:p>
        </w:tc>
      </w:tr>
      <w:tr w:rsidR="0063085B" w:rsidRPr="001F3FC7" w14:paraId="74A43541" w14:textId="77777777" w:rsidTr="006236D8">
        <w:trPr>
          <w:jc w:val="center"/>
        </w:trPr>
        <w:tc>
          <w:tcPr>
            <w:tcW w:w="2002" w:type="dxa"/>
            <w:vMerge w:val="restart"/>
            <w:shd w:val="clear" w:color="auto" w:fill="auto"/>
            <w:vAlign w:val="center"/>
          </w:tcPr>
          <w:p w14:paraId="74A4353B" w14:textId="77777777" w:rsidR="0063085B" w:rsidRPr="006236D8" w:rsidRDefault="0063085B" w:rsidP="0063085B">
            <w:pPr>
              <w:rPr>
                <w:rFonts w:ascii="Calibri" w:hAnsi="Calibri" w:cs="Calibri"/>
                <w:b/>
                <w:bCs/>
                <w:sz w:val="20"/>
                <w:szCs w:val="20"/>
              </w:rPr>
            </w:pPr>
            <w:r w:rsidRPr="006236D8">
              <w:rPr>
                <w:rFonts w:ascii="Calibri" w:hAnsi="Calibri" w:cs="Calibri"/>
                <w:b/>
                <w:bCs/>
                <w:sz w:val="20"/>
                <w:szCs w:val="20"/>
              </w:rPr>
              <w:t>OPTUM/United Health Group IT</w:t>
            </w:r>
          </w:p>
          <w:p w14:paraId="74A4353C" w14:textId="77777777" w:rsidR="0063085B" w:rsidRPr="006236D8" w:rsidRDefault="0063085B" w:rsidP="0063085B">
            <w:pPr>
              <w:rPr>
                <w:rFonts w:ascii="Calibri" w:hAnsi="Calibri" w:cs="Calibri"/>
                <w:b/>
                <w:bCs/>
                <w:sz w:val="20"/>
                <w:szCs w:val="20"/>
              </w:rPr>
            </w:pPr>
            <w:r w:rsidRPr="001F3FC7">
              <w:rPr>
                <w:rFonts w:ascii="Calibri" w:hAnsi="Calibri" w:cs="Calibri"/>
                <w:b/>
                <w:bCs/>
                <w:sz w:val="20"/>
                <w:szCs w:val="20"/>
              </w:rPr>
              <w:t xml:space="preserve">Jul ’12 to </w:t>
            </w:r>
            <w:r w:rsidRPr="006236D8">
              <w:rPr>
                <w:rFonts w:ascii="Calibri" w:hAnsi="Calibri" w:cs="Calibri"/>
                <w:b/>
                <w:bCs/>
                <w:sz w:val="20"/>
                <w:szCs w:val="20"/>
              </w:rPr>
              <w:t xml:space="preserve">Dec ’13 </w:t>
            </w:r>
          </w:p>
          <w:p w14:paraId="74A4353D" w14:textId="77777777" w:rsidR="0063085B" w:rsidRPr="001F3FC7" w:rsidRDefault="0063085B" w:rsidP="00F60DB2">
            <w:pPr>
              <w:rPr>
                <w:rFonts w:ascii="Calibri" w:hAnsi="Calibri" w:cs="Calibri"/>
                <w:b/>
                <w:bCs/>
                <w:sz w:val="20"/>
                <w:szCs w:val="20"/>
              </w:rPr>
            </w:pPr>
          </w:p>
        </w:tc>
        <w:tc>
          <w:tcPr>
            <w:tcW w:w="1800" w:type="dxa"/>
            <w:shd w:val="clear" w:color="auto" w:fill="auto"/>
            <w:vAlign w:val="center"/>
          </w:tcPr>
          <w:p w14:paraId="74A4353E" w14:textId="77777777" w:rsidR="0063085B" w:rsidRPr="001F3FC7" w:rsidRDefault="0063085B" w:rsidP="00532BD9">
            <w:pPr>
              <w:rPr>
                <w:rFonts w:ascii="Calibri" w:hAnsi="Calibri" w:cs="Calibri"/>
                <w:b/>
                <w:bCs/>
                <w:sz w:val="20"/>
                <w:szCs w:val="20"/>
              </w:rPr>
            </w:pPr>
            <w:r w:rsidRPr="001F3FC7">
              <w:rPr>
                <w:rFonts w:ascii="Calibri" w:hAnsi="Calibri" w:cs="Calibri"/>
                <w:b/>
                <w:bCs/>
                <w:sz w:val="20"/>
                <w:szCs w:val="20"/>
              </w:rPr>
              <w:t>Sr. Business Solutions Architect</w:t>
            </w:r>
          </w:p>
        </w:tc>
        <w:tc>
          <w:tcPr>
            <w:tcW w:w="6862" w:type="dxa"/>
            <w:shd w:val="clear" w:color="auto" w:fill="auto"/>
          </w:tcPr>
          <w:p w14:paraId="74A4353F" w14:textId="77777777" w:rsidR="0063085B" w:rsidRPr="001F3FC7" w:rsidRDefault="0063085B" w:rsidP="0063085B">
            <w:pPr>
              <w:numPr>
                <w:ilvl w:val="0"/>
                <w:numId w:val="27"/>
              </w:numPr>
              <w:ind w:left="325"/>
              <w:rPr>
                <w:rFonts w:ascii="Calibri" w:hAnsi="Calibri" w:cs="Calibri"/>
                <w:bCs/>
                <w:sz w:val="20"/>
                <w:szCs w:val="20"/>
              </w:rPr>
            </w:pPr>
            <w:r w:rsidRPr="001F3FC7">
              <w:rPr>
                <w:rFonts w:ascii="Calibri" w:hAnsi="Calibri" w:cs="Calibri"/>
                <w:bCs/>
                <w:sz w:val="20"/>
                <w:szCs w:val="20"/>
              </w:rPr>
              <w:t>Effective formulation of feasible solutions that align with the business objectives and initiatives through JAD session, communication, and collaboration.</w:t>
            </w:r>
          </w:p>
          <w:p w14:paraId="74A43540" w14:textId="77777777" w:rsidR="0063085B" w:rsidRPr="001F3FC7" w:rsidRDefault="0063085B" w:rsidP="0063085B">
            <w:pPr>
              <w:numPr>
                <w:ilvl w:val="0"/>
                <w:numId w:val="27"/>
              </w:numPr>
              <w:ind w:left="325"/>
              <w:rPr>
                <w:rFonts w:ascii="Calibri" w:hAnsi="Calibri" w:cs="Calibri"/>
                <w:bCs/>
                <w:sz w:val="20"/>
                <w:szCs w:val="20"/>
              </w:rPr>
            </w:pPr>
            <w:r w:rsidRPr="001F3FC7">
              <w:rPr>
                <w:rFonts w:ascii="Calibri" w:hAnsi="Calibri" w:cs="Calibri"/>
                <w:bCs/>
                <w:sz w:val="20"/>
                <w:szCs w:val="20"/>
              </w:rPr>
              <w:t>Provided clarity on the solution path using tools like Visio diagrams and flow charts that is understandable and approved by stakeholders and IT</w:t>
            </w:r>
          </w:p>
        </w:tc>
      </w:tr>
      <w:tr w:rsidR="0063085B" w:rsidRPr="001F3FC7" w14:paraId="74A43549" w14:textId="77777777" w:rsidTr="00DF15CF">
        <w:trPr>
          <w:trHeight w:val="350"/>
          <w:jc w:val="center"/>
        </w:trPr>
        <w:tc>
          <w:tcPr>
            <w:tcW w:w="2002" w:type="dxa"/>
            <w:vMerge/>
            <w:shd w:val="clear" w:color="auto" w:fill="auto"/>
            <w:vAlign w:val="center"/>
          </w:tcPr>
          <w:p w14:paraId="74A43542" w14:textId="77777777" w:rsidR="0063085B" w:rsidRPr="001F3FC7" w:rsidRDefault="0063085B" w:rsidP="00F60DB2">
            <w:pPr>
              <w:rPr>
                <w:rFonts w:ascii="Calibri" w:hAnsi="Calibri" w:cs="Calibri"/>
                <w:b/>
                <w:bCs/>
                <w:sz w:val="20"/>
                <w:szCs w:val="20"/>
              </w:rPr>
            </w:pPr>
          </w:p>
        </w:tc>
        <w:tc>
          <w:tcPr>
            <w:tcW w:w="1800" w:type="dxa"/>
            <w:shd w:val="clear" w:color="auto" w:fill="auto"/>
            <w:vAlign w:val="center"/>
          </w:tcPr>
          <w:p w14:paraId="74A43543" w14:textId="77777777" w:rsidR="0063085B" w:rsidRPr="001F3FC7" w:rsidRDefault="0063085B" w:rsidP="00532BD9">
            <w:pPr>
              <w:rPr>
                <w:rFonts w:ascii="Calibri" w:hAnsi="Calibri" w:cs="Calibri"/>
                <w:b/>
                <w:bCs/>
                <w:sz w:val="20"/>
                <w:szCs w:val="20"/>
              </w:rPr>
            </w:pPr>
            <w:r w:rsidRPr="001F3FC7">
              <w:rPr>
                <w:rFonts w:ascii="Calibri" w:hAnsi="Calibri" w:cs="Calibri"/>
                <w:b/>
                <w:bCs/>
                <w:sz w:val="20"/>
                <w:szCs w:val="20"/>
              </w:rPr>
              <w:t>S. Systems Analyst/Scrum Master</w:t>
            </w:r>
          </w:p>
        </w:tc>
        <w:tc>
          <w:tcPr>
            <w:tcW w:w="6862" w:type="dxa"/>
            <w:shd w:val="clear" w:color="auto" w:fill="auto"/>
          </w:tcPr>
          <w:p w14:paraId="74A43544" w14:textId="77777777" w:rsidR="0063085B" w:rsidRPr="001F3FC7" w:rsidRDefault="0063085B" w:rsidP="0063085B">
            <w:pPr>
              <w:numPr>
                <w:ilvl w:val="0"/>
                <w:numId w:val="28"/>
              </w:numPr>
              <w:ind w:left="278" w:hanging="278"/>
              <w:rPr>
                <w:rFonts w:ascii="Calibri" w:hAnsi="Calibri" w:cs="Calibri"/>
                <w:bCs/>
                <w:sz w:val="20"/>
                <w:szCs w:val="20"/>
              </w:rPr>
            </w:pPr>
            <w:r w:rsidRPr="001F3FC7">
              <w:rPr>
                <w:rFonts w:ascii="Calibri" w:hAnsi="Calibri" w:cs="Calibri"/>
                <w:b/>
                <w:bCs/>
                <w:sz w:val="20"/>
                <w:szCs w:val="20"/>
              </w:rPr>
              <w:t>As Scrum Master</w:t>
            </w:r>
            <w:r w:rsidRPr="001F3FC7">
              <w:rPr>
                <w:rFonts w:ascii="Calibri" w:hAnsi="Calibri" w:cs="Calibri"/>
                <w:bCs/>
                <w:sz w:val="20"/>
                <w:szCs w:val="20"/>
              </w:rPr>
              <w:t xml:space="preserve"> effectively conducted daily scrum meeting to iron out any bottlenecks and impediments</w:t>
            </w:r>
          </w:p>
          <w:p w14:paraId="74A43545" w14:textId="77777777" w:rsidR="0063085B" w:rsidRPr="001F3FC7" w:rsidRDefault="0063085B" w:rsidP="0063085B">
            <w:pPr>
              <w:numPr>
                <w:ilvl w:val="0"/>
                <w:numId w:val="28"/>
              </w:numPr>
              <w:ind w:left="278" w:hanging="278"/>
              <w:rPr>
                <w:rFonts w:ascii="Calibri" w:hAnsi="Calibri" w:cs="Calibri"/>
                <w:bCs/>
                <w:sz w:val="20"/>
                <w:szCs w:val="20"/>
              </w:rPr>
            </w:pPr>
            <w:r w:rsidRPr="001F3FC7">
              <w:rPr>
                <w:rFonts w:ascii="Calibri" w:hAnsi="Calibri" w:cs="Calibri"/>
                <w:bCs/>
                <w:sz w:val="20"/>
                <w:szCs w:val="20"/>
              </w:rPr>
              <w:lastRenderedPageBreak/>
              <w:t>Increased effectiveness and productivity of scrum teams(onsite and offshore) by encouragement and empowerment by 60%</w:t>
            </w:r>
          </w:p>
          <w:p w14:paraId="74A43546" w14:textId="77777777" w:rsidR="0063085B" w:rsidRPr="001F3FC7" w:rsidRDefault="0063085B" w:rsidP="0063085B">
            <w:pPr>
              <w:pStyle w:val="BodyText"/>
              <w:numPr>
                <w:ilvl w:val="0"/>
                <w:numId w:val="28"/>
              </w:numPr>
              <w:ind w:left="278" w:hanging="278"/>
              <w:rPr>
                <w:rFonts w:ascii="Calibri" w:hAnsi="Calibri" w:cs="Calibri"/>
                <w:sz w:val="20"/>
                <w:szCs w:val="20"/>
              </w:rPr>
            </w:pPr>
            <w:r w:rsidRPr="001F3FC7">
              <w:rPr>
                <w:rFonts w:ascii="Calibri" w:hAnsi="Calibri" w:cs="Calibri"/>
                <w:sz w:val="20"/>
                <w:szCs w:val="20"/>
              </w:rPr>
              <w:t>Worked/acted as a servant leader with a team that improved data quality in the backend and UI interface in the frontend for enhanced customer experience and performance.</w:t>
            </w:r>
          </w:p>
          <w:p w14:paraId="74A43547" w14:textId="77777777" w:rsidR="0063085B" w:rsidRPr="001F3FC7" w:rsidRDefault="0063085B" w:rsidP="0063085B">
            <w:pPr>
              <w:numPr>
                <w:ilvl w:val="0"/>
                <w:numId w:val="28"/>
              </w:numPr>
              <w:ind w:left="278" w:hanging="278"/>
              <w:rPr>
                <w:rFonts w:ascii="Calibri" w:hAnsi="Calibri" w:cs="Calibri"/>
                <w:b/>
                <w:bCs/>
                <w:sz w:val="20"/>
                <w:szCs w:val="20"/>
              </w:rPr>
            </w:pPr>
            <w:r w:rsidRPr="001F3FC7">
              <w:rPr>
                <w:rFonts w:ascii="Calibri" w:hAnsi="Calibri" w:cs="Calibri"/>
                <w:b/>
                <w:bCs/>
                <w:sz w:val="20"/>
                <w:szCs w:val="20"/>
              </w:rPr>
              <w:t xml:space="preserve">As Sr. Systems Analyst </w:t>
            </w:r>
            <w:r w:rsidRPr="001F3FC7">
              <w:rPr>
                <w:rFonts w:ascii="Calibri" w:hAnsi="Calibri" w:cs="Calibri"/>
                <w:bCs/>
                <w:sz w:val="20"/>
                <w:szCs w:val="20"/>
              </w:rPr>
              <w:t>improved efficiency of team by creating effective and clear technical documents for processes and requirements.</w:t>
            </w:r>
          </w:p>
          <w:p w14:paraId="74A43548" w14:textId="77777777" w:rsidR="0063085B" w:rsidRPr="001F3FC7" w:rsidRDefault="0063085B" w:rsidP="0063085B">
            <w:pPr>
              <w:numPr>
                <w:ilvl w:val="0"/>
                <w:numId w:val="28"/>
              </w:numPr>
              <w:ind w:left="278" w:hanging="278"/>
              <w:rPr>
                <w:rFonts w:ascii="Calibri" w:hAnsi="Calibri" w:cs="Calibri"/>
                <w:bCs/>
                <w:sz w:val="20"/>
                <w:szCs w:val="20"/>
              </w:rPr>
            </w:pPr>
            <w:r w:rsidRPr="001F3FC7">
              <w:rPr>
                <w:rFonts w:ascii="Calibri" w:hAnsi="Calibri" w:cs="Calibri"/>
                <w:bCs/>
                <w:sz w:val="20"/>
                <w:szCs w:val="20"/>
              </w:rPr>
              <w:t>Collaborating with IT and BA for requirements to create effective SA document which increased efficiency of the whole team</w:t>
            </w:r>
          </w:p>
        </w:tc>
      </w:tr>
      <w:tr w:rsidR="00F60DB2" w:rsidRPr="001F3FC7" w14:paraId="74A43550" w14:textId="77777777" w:rsidTr="006236D8">
        <w:trPr>
          <w:trHeight w:val="1403"/>
          <w:jc w:val="center"/>
        </w:trPr>
        <w:tc>
          <w:tcPr>
            <w:tcW w:w="2002" w:type="dxa"/>
            <w:shd w:val="clear" w:color="auto" w:fill="auto"/>
            <w:vAlign w:val="center"/>
          </w:tcPr>
          <w:p w14:paraId="74A4354A"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lastRenderedPageBreak/>
              <w:t>Cargill</w:t>
            </w:r>
          </w:p>
          <w:p w14:paraId="74A4354B" w14:textId="77777777" w:rsidR="00F60DB2" w:rsidRPr="001F3FC7" w:rsidRDefault="00F60DB2" w:rsidP="00F60DB2">
            <w:pPr>
              <w:rPr>
                <w:rFonts w:ascii="Calibri" w:hAnsi="Calibri" w:cs="Calibri"/>
                <w:b/>
                <w:bCs/>
                <w:sz w:val="20"/>
                <w:szCs w:val="20"/>
              </w:rPr>
            </w:pPr>
            <w:r w:rsidRPr="001F3FC7">
              <w:rPr>
                <w:rFonts w:ascii="Calibri" w:hAnsi="Calibri" w:cs="Calibri"/>
                <w:b/>
                <w:bCs/>
                <w:sz w:val="20"/>
                <w:szCs w:val="20"/>
              </w:rPr>
              <w:t>Feb ’11 to Jul ‘12</w:t>
            </w:r>
          </w:p>
        </w:tc>
        <w:tc>
          <w:tcPr>
            <w:tcW w:w="1800" w:type="dxa"/>
            <w:shd w:val="clear" w:color="auto" w:fill="auto"/>
            <w:vAlign w:val="center"/>
          </w:tcPr>
          <w:p w14:paraId="74A4354C" w14:textId="77777777" w:rsidR="00F60DB2" w:rsidRPr="001F3FC7" w:rsidRDefault="00F60DB2" w:rsidP="00811DDD">
            <w:pPr>
              <w:rPr>
                <w:rFonts w:ascii="Calibri" w:hAnsi="Calibri" w:cs="Calibri"/>
                <w:b/>
                <w:bCs/>
                <w:sz w:val="20"/>
                <w:szCs w:val="20"/>
              </w:rPr>
            </w:pPr>
            <w:r w:rsidRPr="001F3FC7">
              <w:rPr>
                <w:rFonts w:ascii="Calibri" w:hAnsi="Calibri" w:cs="Calibri"/>
                <w:b/>
                <w:bCs/>
                <w:sz w:val="20"/>
                <w:szCs w:val="20"/>
              </w:rPr>
              <w:t xml:space="preserve">Sr. </w:t>
            </w:r>
            <w:r w:rsidR="00811DDD" w:rsidRPr="001F3FC7">
              <w:rPr>
                <w:rFonts w:ascii="Calibri" w:hAnsi="Calibri" w:cs="Calibri"/>
                <w:b/>
                <w:bCs/>
                <w:sz w:val="20"/>
                <w:szCs w:val="20"/>
              </w:rPr>
              <w:t xml:space="preserve">Systems </w:t>
            </w:r>
            <w:r w:rsidR="00532BD9" w:rsidRPr="001F3FC7">
              <w:rPr>
                <w:rFonts w:ascii="Calibri" w:hAnsi="Calibri" w:cs="Calibri"/>
                <w:b/>
                <w:bCs/>
                <w:sz w:val="20"/>
                <w:szCs w:val="20"/>
              </w:rPr>
              <w:t>/</w:t>
            </w:r>
            <w:r w:rsidRPr="001F3FC7">
              <w:rPr>
                <w:rFonts w:ascii="Calibri" w:hAnsi="Calibri" w:cs="Calibri"/>
                <w:b/>
                <w:bCs/>
                <w:sz w:val="20"/>
                <w:szCs w:val="20"/>
              </w:rPr>
              <w:t xml:space="preserve"> </w:t>
            </w:r>
            <w:r w:rsidR="00811DDD" w:rsidRPr="001F3FC7">
              <w:rPr>
                <w:rFonts w:ascii="Calibri" w:hAnsi="Calibri" w:cs="Calibri"/>
                <w:b/>
                <w:bCs/>
                <w:sz w:val="20"/>
                <w:szCs w:val="20"/>
              </w:rPr>
              <w:t xml:space="preserve">Business </w:t>
            </w:r>
            <w:r w:rsidRPr="001F3FC7">
              <w:rPr>
                <w:rFonts w:ascii="Calibri" w:hAnsi="Calibri" w:cs="Calibri"/>
                <w:b/>
                <w:bCs/>
                <w:sz w:val="20"/>
                <w:szCs w:val="20"/>
              </w:rPr>
              <w:t>Analyst &amp; Level 2/level 3 Application Support</w:t>
            </w:r>
          </w:p>
        </w:tc>
        <w:tc>
          <w:tcPr>
            <w:tcW w:w="6862" w:type="dxa"/>
            <w:shd w:val="clear" w:color="auto" w:fill="auto"/>
          </w:tcPr>
          <w:p w14:paraId="74A4354D" w14:textId="77777777" w:rsidR="00C90527" w:rsidRPr="001F3FC7" w:rsidRDefault="00C90527" w:rsidP="0063085B">
            <w:pPr>
              <w:pStyle w:val="BodyText"/>
              <w:numPr>
                <w:ilvl w:val="0"/>
                <w:numId w:val="9"/>
              </w:numPr>
              <w:ind w:left="278" w:hanging="278"/>
              <w:rPr>
                <w:rFonts w:ascii="Calibri" w:hAnsi="Calibri" w:cs="Calibri"/>
                <w:sz w:val="20"/>
                <w:szCs w:val="20"/>
              </w:rPr>
            </w:pPr>
            <w:r w:rsidRPr="001F3FC7">
              <w:rPr>
                <w:rFonts w:ascii="Calibri" w:hAnsi="Calibri" w:cs="Calibri"/>
                <w:sz w:val="20"/>
                <w:szCs w:val="20"/>
              </w:rPr>
              <w:t>Implemented ITIL process flow to increase efficiency of incident management to 100%</w:t>
            </w:r>
          </w:p>
          <w:p w14:paraId="74A4354E" w14:textId="77777777" w:rsidR="00C90527" w:rsidRPr="001F3FC7" w:rsidRDefault="00C90527" w:rsidP="0063085B">
            <w:pPr>
              <w:pStyle w:val="BodyText"/>
              <w:numPr>
                <w:ilvl w:val="0"/>
                <w:numId w:val="9"/>
              </w:numPr>
              <w:ind w:left="278" w:hanging="278"/>
              <w:rPr>
                <w:rFonts w:ascii="Calibri" w:hAnsi="Calibri" w:cs="Calibri"/>
                <w:sz w:val="20"/>
                <w:szCs w:val="20"/>
              </w:rPr>
            </w:pPr>
            <w:r w:rsidRPr="001F3FC7">
              <w:rPr>
                <w:rFonts w:ascii="Calibri" w:hAnsi="Calibri" w:cs="Calibri"/>
                <w:sz w:val="20"/>
                <w:szCs w:val="20"/>
              </w:rPr>
              <w:t>Created (new and ad hoc) and enhanced legacy reports (built in Crystal Reports) to increase efficiency and reduce run time and errors.</w:t>
            </w:r>
          </w:p>
          <w:p w14:paraId="74A4354F" w14:textId="77777777" w:rsidR="00F60DB2" w:rsidRPr="001F3FC7" w:rsidRDefault="00F60DB2" w:rsidP="000A1BE5">
            <w:pPr>
              <w:pStyle w:val="BodyText"/>
              <w:numPr>
                <w:ilvl w:val="0"/>
                <w:numId w:val="9"/>
              </w:numPr>
              <w:ind w:left="278" w:hanging="278"/>
              <w:rPr>
                <w:rFonts w:ascii="Calibri" w:hAnsi="Calibri" w:cs="Calibri"/>
                <w:b/>
                <w:bCs/>
                <w:sz w:val="20"/>
                <w:szCs w:val="20"/>
              </w:rPr>
            </w:pPr>
            <w:r w:rsidRPr="001F3FC7">
              <w:rPr>
                <w:rFonts w:ascii="Calibri" w:hAnsi="Calibri" w:cs="Calibri"/>
                <w:sz w:val="20"/>
                <w:szCs w:val="20"/>
              </w:rPr>
              <w:t xml:space="preserve">“Go-to” person for a </w:t>
            </w:r>
            <w:r w:rsidRPr="001F3FC7">
              <w:rPr>
                <w:rFonts w:ascii="Calibri" w:hAnsi="Calibri" w:cs="Calibri"/>
                <w:b/>
                <w:sz w:val="20"/>
                <w:szCs w:val="20"/>
              </w:rPr>
              <w:t>LEVEL2/LEVEL3</w:t>
            </w:r>
            <w:r w:rsidRPr="001F3FC7">
              <w:rPr>
                <w:rFonts w:ascii="Calibri" w:hAnsi="Calibri" w:cs="Calibri"/>
                <w:sz w:val="20"/>
                <w:szCs w:val="20"/>
              </w:rPr>
              <w:t xml:space="preserve"> support environment for multiple applications in non-healthcare environment. </w:t>
            </w:r>
          </w:p>
        </w:tc>
      </w:tr>
    </w:tbl>
    <w:p w14:paraId="74A43551" w14:textId="77777777" w:rsidR="00B94A47" w:rsidRDefault="00B94A47" w:rsidP="00CF7105">
      <w:pPr>
        <w:pStyle w:val="BodyText"/>
        <w:jc w:val="both"/>
        <w:rPr>
          <w:rFonts w:ascii="Calibri" w:hAnsi="Calibri" w:cs="Calibri"/>
          <w:sz w:val="20"/>
          <w:szCs w:val="20"/>
        </w:rPr>
      </w:pPr>
    </w:p>
    <w:p w14:paraId="74A43552" w14:textId="77777777" w:rsidR="00D2732A" w:rsidRDefault="00D2732A" w:rsidP="00CF7105">
      <w:pPr>
        <w:pStyle w:val="BodyText"/>
        <w:jc w:val="both"/>
        <w:rPr>
          <w:rFonts w:ascii="Calibri" w:hAnsi="Calibri" w:cs="Calibri"/>
          <w:sz w:val="20"/>
          <w:szCs w:val="20"/>
        </w:rPr>
      </w:pPr>
    </w:p>
    <w:p w14:paraId="74A43553" w14:textId="77777777" w:rsidR="00D2732A" w:rsidRPr="000A1BE5" w:rsidRDefault="00D2732A" w:rsidP="00D2732A">
      <w:pPr>
        <w:rPr>
          <w:sz w:val="20"/>
          <w:szCs w:val="20"/>
        </w:rPr>
      </w:pPr>
      <w:r w:rsidRPr="001F3FC7">
        <w:rPr>
          <w:rFonts w:ascii="Calibri" w:hAnsi="Calibri" w:cs="Calibri"/>
          <w:b/>
          <w:bCs/>
          <w:sz w:val="20"/>
          <w:szCs w:val="20"/>
        </w:rPr>
        <w:t>References provided upon request</w:t>
      </w:r>
      <w:r w:rsidRPr="000A1BE5">
        <w:rPr>
          <w:sz w:val="20"/>
          <w:szCs w:val="20"/>
        </w:rPr>
        <w:t>.</w:t>
      </w:r>
    </w:p>
    <w:sectPr w:rsidR="00D2732A" w:rsidRPr="000A1BE5" w:rsidSect="00B94A47">
      <w:footerReference w:type="even" r:id="rId8"/>
      <w:footerReference w:type="default" r:id="rId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EDDC2D" w14:textId="77777777" w:rsidR="00E764C2" w:rsidRDefault="00E764C2">
      <w:r>
        <w:separator/>
      </w:r>
    </w:p>
  </w:endnote>
  <w:endnote w:type="continuationSeparator" w:id="0">
    <w:p w14:paraId="01A8C863" w14:textId="77777777" w:rsidR="00E764C2" w:rsidRDefault="00E76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355A" w14:textId="77777777" w:rsidR="00E14D0F" w:rsidRDefault="00E14D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4A4355B" w14:textId="77777777" w:rsidR="00E14D0F" w:rsidRDefault="00E14D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A4355C" w14:textId="50BB658D" w:rsidR="00E14D0F" w:rsidRDefault="00E14D0F">
    <w:pPr>
      <w:pStyle w:val="Footer"/>
      <w:framePr w:wrap="around" w:vAnchor="text" w:hAnchor="margin" w:xAlign="right" w:y="1"/>
      <w:rPr>
        <w:rStyle w:val="PageNumber"/>
      </w:rPr>
    </w:pPr>
    <w:r w:rsidRPr="002E2B0E">
      <w:rPr>
        <w:color w:val="D9D9D9"/>
      </w:rPr>
      <w:fldChar w:fldCharType="begin"/>
    </w:r>
    <w:r w:rsidRPr="002E2B0E">
      <w:rPr>
        <w:color w:val="D9D9D9"/>
      </w:rPr>
      <w:instrText xml:space="preserve"> PAGE </w:instrText>
    </w:r>
    <w:r w:rsidRPr="002E2B0E">
      <w:rPr>
        <w:color w:val="D9D9D9"/>
      </w:rPr>
      <w:fldChar w:fldCharType="separate"/>
    </w:r>
    <w:r w:rsidR="00FC74EE">
      <w:rPr>
        <w:noProof/>
        <w:color w:val="D9D9D9"/>
      </w:rPr>
      <w:t>1</w:t>
    </w:r>
    <w:r w:rsidRPr="002E2B0E">
      <w:rPr>
        <w:color w:val="D9D9D9"/>
      </w:rPr>
      <w:fldChar w:fldCharType="end"/>
    </w:r>
    <w:r>
      <w:t xml:space="preserve"> </w:t>
    </w:r>
    <w:r w:rsidRPr="002E2B0E">
      <w:rPr>
        <w:color w:val="BFBFBF"/>
      </w:rPr>
      <w:t>of</w:t>
    </w:r>
    <w:r>
      <w:t xml:space="preserve"> </w:t>
    </w:r>
    <w:r w:rsidRPr="002E2B0E">
      <w:rPr>
        <w:rStyle w:val="PageNumber"/>
        <w:color w:val="D9D9D9"/>
      </w:rPr>
      <w:fldChar w:fldCharType="begin"/>
    </w:r>
    <w:r w:rsidRPr="002E2B0E">
      <w:rPr>
        <w:rStyle w:val="PageNumber"/>
        <w:color w:val="D9D9D9"/>
      </w:rPr>
      <w:instrText xml:space="preserve"> NUMPAGES </w:instrText>
    </w:r>
    <w:r w:rsidRPr="002E2B0E">
      <w:rPr>
        <w:rStyle w:val="PageNumber"/>
        <w:color w:val="D9D9D9"/>
      </w:rPr>
      <w:fldChar w:fldCharType="separate"/>
    </w:r>
    <w:r w:rsidR="00FC74EE">
      <w:rPr>
        <w:rStyle w:val="PageNumber"/>
        <w:noProof/>
        <w:color w:val="D9D9D9"/>
      </w:rPr>
      <w:t>4</w:t>
    </w:r>
    <w:r w:rsidRPr="002E2B0E">
      <w:rPr>
        <w:rStyle w:val="PageNumber"/>
        <w:color w:val="D9D9D9"/>
      </w:rPr>
      <w:fldChar w:fldCharType="end"/>
    </w:r>
  </w:p>
  <w:p w14:paraId="74A4355D" w14:textId="77777777" w:rsidR="00E14D0F" w:rsidRPr="002E2B0E" w:rsidRDefault="00E14D0F">
    <w:pPr>
      <w:pStyle w:val="Footer"/>
      <w:ind w:right="360"/>
      <w:rPr>
        <w:i/>
        <w:iCs/>
        <w:color w:val="BFBFBF"/>
      </w:rPr>
    </w:pPr>
    <w:r>
      <w:rPr>
        <w:i/>
        <w:iCs/>
      </w:rPr>
      <w:tab/>
    </w:r>
    <w:r w:rsidRPr="002E2B0E">
      <w:rPr>
        <w:i/>
        <w:iCs/>
        <w:color w:val="BFBFBF"/>
      </w:rPr>
      <w:t>Resume of Ranja Tarafder</w:t>
    </w:r>
  </w:p>
  <w:p w14:paraId="74A4355E" w14:textId="77777777" w:rsidR="00E14D0F" w:rsidRPr="002E2B0E" w:rsidRDefault="00E14D0F">
    <w:pPr>
      <w:pStyle w:val="Footer"/>
      <w:ind w:right="360"/>
      <w:rPr>
        <w:i/>
        <w:iCs/>
        <w:color w:val="A6A6A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26946" w14:textId="77777777" w:rsidR="00E764C2" w:rsidRDefault="00E764C2">
      <w:r>
        <w:separator/>
      </w:r>
    </w:p>
  </w:footnote>
  <w:footnote w:type="continuationSeparator" w:id="0">
    <w:p w14:paraId="27009504" w14:textId="77777777" w:rsidR="00E764C2" w:rsidRDefault="00E764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FAE9F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55BA5"/>
    <w:multiLevelType w:val="hybridMultilevel"/>
    <w:tmpl w:val="32AC5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5982736"/>
    <w:multiLevelType w:val="hybridMultilevel"/>
    <w:tmpl w:val="D6D64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0298F"/>
    <w:multiLevelType w:val="hybridMultilevel"/>
    <w:tmpl w:val="1214DB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821AF5"/>
    <w:multiLevelType w:val="hybridMultilevel"/>
    <w:tmpl w:val="851E62DE"/>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5" w15:restartNumberingAfterBreak="0">
    <w:nsid w:val="1C370E9C"/>
    <w:multiLevelType w:val="multilevel"/>
    <w:tmpl w:val="518E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076CD0"/>
    <w:multiLevelType w:val="hybridMultilevel"/>
    <w:tmpl w:val="7D6AE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F35A8"/>
    <w:multiLevelType w:val="hybridMultilevel"/>
    <w:tmpl w:val="2DBCD5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E46C3C"/>
    <w:multiLevelType w:val="hybridMultilevel"/>
    <w:tmpl w:val="FAB21A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EED7BD0"/>
    <w:multiLevelType w:val="hybridMultilevel"/>
    <w:tmpl w:val="754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DF1309"/>
    <w:multiLevelType w:val="hybridMultilevel"/>
    <w:tmpl w:val="D10AF42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334B6F5D"/>
    <w:multiLevelType w:val="hybridMultilevel"/>
    <w:tmpl w:val="3446A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B07115"/>
    <w:multiLevelType w:val="hybridMultilevel"/>
    <w:tmpl w:val="28E8C3D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3E520522"/>
    <w:multiLevelType w:val="hybridMultilevel"/>
    <w:tmpl w:val="31FAC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0C5A89"/>
    <w:multiLevelType w:val="hybridMultilevel"/>
    <w:tmpl w:val="BD6A3130"/>
    <w:lvl w:ilvl="0" w:tplc="470C1C94">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63B41"/>
    <w:multiLevelType w:val="hybridMultilevel"/>
    <w:tmpl w:val="FA38C4BA"/>
    <w:lvl w:ilvl="0" w:tplc="0409000F">
      <w:start w:val="1"/>
      <w:numFmt w:val="decimal"/>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6" w15:restartNumberingAfterBreak="0">
    <w:nsid w:val="45D53DFF"/>
    <w:multiLevelType w:val="hybridMultilevel"/>
    <w:tmpl w:val="3AF4F9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64D4B3E"/>
    <w:multiLevelType w:val="hybridMultilevel"/>
    <w:tmpl w:val="9F80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C73063"/>
    <w:multiLevelType w:val="hybridMultilevel"/>
    <w:tmpl w:val="E42279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A2B6DF2"/>
    <w:multiLevelType w:val="hybridMultilevel"/>
    <w:tmpl w:val="3650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BB6CB8"/>
    <w:multiLevelType w:val="hybridMultilevel"/>
    <w:tmpl w:val="20549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E478D9"/>
    <w:multiLevelType w:val="hybridMultilevel"/>
    <w:tmpl w:val="C516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DC34E2"/>
    <w:multiLevelType w:val="hybridMultilevel"/>
    <w:tmpl w:val="DA3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632D4B"/>
    <w:multiLevelType w:val="hybridMultilevel"/>
    <w:tmpl w:val="93DA9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6D5010"/>
    <w:multiLevelType w:val="hybridMultilevel"/>
    <w:tmpl w:val="D7AEEE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C3384B"/>
    <w:multiLevelType w:val="hybridMultilevel"/>
    <w:tmpl w:val="C302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D97609"/>
    <w:multiLevelType w:val="hybridMultilevel"/>
    <w:tmpl w:val="159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B02793"/>
    <w:multiLevelType w:val="hybridMultilevel"/>
    <w:tmpl w:val="E5DA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88791C"/>
    <w:multiLevelType w:val="hybridMultilevel"/>
    <w:tmpl w:val="D70A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37584"/>
    <w:multiLevelType w:val="multilevel"/>
    <w:tmpl w:val="336C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D37394"/>
    <w:multiLevelType w:val="hybridMultilevel"/>
    <w:tmpl w:val="960A74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217941"/>
    <w:multiLevelType w:val="hybridMultilevel"/>
    <w:tmpl w:val="07EC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2112C"/>
    <w:multiLevelType w:val="hybridMultilevel"/>
    <w:tmpl w:val="D382A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BD20AB"/>
    <w:multiLevelType w:val="hybridMultilevel"/>
    <w:tmpl w:val="0A9C6EE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F326B09"/>
    <w:multiLevelType w:val="hybridMultilevel"/>
    <w:tmpl w:val="D31096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6"/>
  </w:num>
  <w:num w:numId="4">
    <w:abstractNumId w:val="34"/>
  </w:num>
  <w:num w:numId="5">
    <w:abstractNumId w:val="4"/>
  </w:num>
  <w:num w:numId="6">
    <w:abstractNumId w:val="1"/>
  </w:num>
  <w:num w:numId="7">
    <w:abstractNumId w:val="33"/>
  </w:num>
  <w:num w:numId="8">
    <w:abstractNumId w:val="18"/>
  </w:num>
  <w:num w:numId="9">
    <w:abstractNumId w:val="30"/>
  </w:num>
  <w:num w:numId="10">
    <w:abstractNumId w:val="6"/>
  </w:num>
  <w:num w:numId="11">
    <w:abstractNumId w:val="10"/>
  </w:num>
  <w:num w:numId="12">
    <w:abstractNumId w:val="12"/>
  </w:num>
  <w:num w:numId="13">
    <w:abstractNumId w:val="14"/>
  </w:num>
  <w:num w:numId="14">
    <w:abstractNumId w:val="2"/>
  </w:num>
  <w:num w:numId="15">
    <w:abstractNumId w:val="31"/>
  </w:num>
  <w:num w:numId="16">
    <w:abstractNumId w:val="23"/>
  </w:num>
  <w:num w:numId="17">
    <w:abstractNumId w:val="21"/>
  </w:num>
  <w:num w:numId="18">
    <w:abstractNumId w:val="17"/>
  </w:num>
  <w:num w:numId="19">
    <w:abstractNumId w:val="22"/>
  </w:num>
  <w:num w:numId="20">
    <w:abstractNumId w:val="28"/>
  </w:num>
  <w:num w:numId="21">
    <w:abstractNumId w:val="9"/>
  </w:num>
  <w:num w:numId="22">
    <w:abstractNumId w:val="3"/>
  </w:num>
  <w:num w:numId="23">
    <w:abstractNumId w:val="20"/>
  </w:num>
  <w:num w:numId="24">
    <w:abstractNumId w:val="13"/>
  </w:num>
  <w:num w:numId="25">
    <w:abstractNumId w:val="15"/>
  </w:num>
  <w:num w:numId="26">
    <w:abstractNumId w:val="24"/>
  </w:num>
  <w:num w:numId="27">
    <w:abstractNumId w:val="25"/>
  </w:num>
  <w:num w:numId="28">
    <w:abstractNumId w:val="27"/>
  </w:num>
  <w:num w:numId="29">
    <w:abstractNumId w:val="26"/>
  </w:num>
  <w:num w:numId="30">
    <w:abstractNumId w:val="11"/>
  </w:num>
  <w:num w:numId="31">
    <w:abstractNumId w:val="32"/>
  </w:num>
  <w:num w:numId="32">
    <w:abstractNumId w:val="5"/>
  </w:num>
  <w:num w:numId="33">
    <w:abstractNumId w:val="0"/>
  </w:num>
  <w:num w:numId="34">
    <w:abstractNumId w:val="29"/>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8C1E20"/>
    <w:rsid w:val="00010449"/>
    <w:rsid w:val="00016324"/>
    <w:rsid w:val="00020DED"/>
    <w:rsid w:val="000227C9"/>
    <w:rsid w:val="000264E3"/>
    <w:rsid w:val="00026F9D"/>
    <w:rsid w:val="00027D74"/>
    <w:rsid w:val="00034126"/>
    <w:rsid w:val="00035CF1"/>
    <w:rsid w:val="000414D8"/>
    <w:rsid w:val="00042923"/>
    <w:rsid w:val="00043580"/>
    <w:rsid w:val="00053706"/>
    <w:rsid w:val="00054B65"/>
    <w:rsid w:val="00055F17"/>
    <w:rsid w:val="000605C3"/>
    <w:rsid w:val="000608D6"/>
    <w:rsid w:val="00063835"/>
    <w:rsid w:val="00067BF7"/>
    <w:rsid w:val="00071144"/>
    <w:rsid w:val="0007309D"/>
    <w:rsid w:val="000752AE"/>
    <w:rsid w:val="00075BEC"/>
    <w:rsid w:val="00077EC5"/>
    <w:rsid w:val="00081574"/>
    <w:rsid w:val="000821A8"/>
    <w:rsid w:val="0008439D"/>
    <w:rsid w:val="000876BB"/>
    <w:rsid w:val="000A01D9"/>
    <w:rsid w:val="000A1BE5"/>
    <w:rsid w:val="000A5B13"/>
    <w:rsid w:val="000A74CC"/>
    <w:rsid w:val="000B7822"/>
    <w:rsid w:val="000C6B04"/>
    <w:rsid w:val="000C755D"/>
    <w:rsid w:val="000D1525"/>
    <w:rsid w:val="000D2B8F"/>
    <w:rsid w:val="000D3391"/>
    <w:rsid w:val="000E0E8E"/>
    <w:rsid w:val="000F678F"/>
    <w:rsid w:val="0010171A"/>
    <w:rsid w:val="001023FD"/>
    <w:rsid w:val="00103D87"/>
    <w:rsid w:val="00104A62"/>
    <w:rsid w:val="0012622B"/>
    <w:rsid w:val="0012699B"/>
    <w:rsid w:val="00126A04"/>
    <w:rsid w:val="001274E6"/>
    <w:rsid w:val="00130197"/>
    <w:rsid w:val="001356EF"/>
    <w:rsid w:val="00141215"/>
    <w:rsid w:val="00142E1D"/>
    <w:rsid w:val="001448BD"/>
    <w:rsid w:val="00151EF9"/>
    <w:rsid w:val="00152172"/>
    <w:rsid w:val="00160AB9"/>
    <w:rsid w:val="001610E7"/>
    <w:rsid w:val="00167EF6"/>
    <w:rsid w:val="00174CEA"/>
    <w:rsid w:val="00177CCA"/>
    <w:rsid w:val="00180E83"/>
    <w:rsid w:val="00181A38"/>
    <w:rsid w:val="00184EFE"/>
    <w:rsid w:val="0019030D"/>
    <w:rsid w:val="001904C3"/>
    <w:rsid w:val="00194FE8"/>
    <w:rsid w:val="00196C30"/>
    <w:rsid w:val="001A0EE6"/>
    <w:rsid w:val="001A3207"/>
    <w:rsid w:val="001B0E38"/>
    <w:rsid w:val="001B1B65"/>
    <w:rsid w:val="001B1FC5"/>
    <w:rsid w:val="001C34E4"/>
    <w:rsid w:val="001D33BC"/>
    <w:rsid w:val="001D7DAB"/>
    <w:rsid w:val="001E408D"/>
    <w:rsid w:val="001E4CDD"/>
    <w:rsid w:val="001F0ECA"/>
    <w:rsid w:val="001F3E86"/>
    <w:rsid w:val="001F3FC7"/>
    <w:rsid w:val="001F57F2"/>
    <w:rsid w:val="001F6B82"/>
    <w:rsid w:val="002020B8"/>
    <w:rsid w:val="00204E6A"/>
    <w:rsid w:val="00207B2F"/>
    <w:rsid w:val="0021027B"/>
    <w:rsid w:val="00210297"/>
    <w:rsid w:val="00211125"/>
    <w:rsid w:val="00212E78"/>
    <w:rsid w:val="0021366E"/>
    <w:rsid w:val="002149E8"/>
    <w:rsid w:val="00214DDD"/>
    <w:rsid w:val="00215645"/>
    <w:rsid w:val="00221823"/>
    <w:rsid w:val="002226E3"/>
    <w:rsid w:val="002235E2"/>
    <w:rsid w:val="00224922"/>
    <w:rsid w:val="00230500"/>
    <w:rsid w:val="00230C57"/>
    <w:rsid w:val="002330AD"/>
    <w:rsid w:val="0023759D"/>
    <w:rsid w:val="0024045E"/>
    <w:rsid w:val="00240FBD"/>
    <w:rsid w:val="00243030"/>
    <w:rsid w:val="00243E0C"/>
    <w:rsid w:val="002467E5"/>
    <w:rsid w:val="00246D61"/>
    <w:rsid w:val="00263169"/>
    <w:rsid w:val="00265EC2"/>
    <w:rsid w:val="00266F49"/>
    <w:rsid w:val="00272442"/>
    <w:rsid w:val="00273CA2"/>
    <w:rsid w:val="00285F12"/>
    <w:rsid w:val="00287D38"/>
    <w:rsid w:val="002917E8"/>
    <w:rsid w:val="0029369B"/>
    <w:rsid w:val="002966A3"/>
    <w:rsid w:val="002A1F24"/>
    <w:rsid w:val="002A2DAF"/>
    <w:rsid w:val="002A66B2"/>
    <w:rsid w:val="002B0F2A"/>
    <w:rsid w:val="002C09E7"/>
    <w:rsid w:val="002C1DC1"/>
    <w:rsid w:val="002C3AEC"/>
    <w:rsid w:val="002C4DF1"/>
    <w:rsid w:val="002C76B6"/>
    <w:rsid w:val="002D0751"/>
    <w:rsid w:val="002D2572"/>
    <w:rsid w:val="002D3A9A"/>
    <w:rsid w:val="002E2B0E"/>
    <w:rsid w:val="002E39CA"/>
    <w:rsid w:val="002E4346"/>
    <w:rsid w:val="002F1140"/>
    <w:rsid w:val="002F3004"/>
    <w:rsid w:val="002F3362"/>
    <w:rsid w:val="003018D5"/>
    <w:rsid w:val="00302475"/>
    <w:rsid w:val="003046B0"/>
    <w:rsid w:val="003049B2"/>
    <w:rsid w:val="00306532"/>
    <w:rsid w:val="003075B3"/>
    <w:rsid w:val="003101ED"/>
    <w:rsid w:val="00312139"/>
    <w:rsid w:val="00313A20"/>
    <w:rsid w:val="003154E9"/>
    <w:rsid w:val="003229DF"/>
    <w:rsid w:val="00323B49"/>
    <w:rsid w:val="0033067D"/>
    <w:rsid w:val="003522B7"/>
    <w:rsid w:val="0035485F"/>
    <w:rsid w:val="00367092"/>
    <w:rsid w:val="00370B1E"/>
    <w:rsid w:val="00375063"/>
    <w:rsid w:val="00376109"/>
    <w:rsid w:val="00382CB6"/>
    <w:rsid w:val="003869CA"/>
    <w:rsid w:val="00391D41"/>
    <w:rsid w:val="003956DF"/>
    <w:rsid w:val="00397CB7"/>
    <w:rsid w:val="003A27C5"/>
    <w:rsid w:val="003B172E"/>
    <w:rsid w:val="003C7596"/>
    <w:rsid w:val="003D1981"/>
    <w:rsid w:val="003F1A81"/>
    <w:rsid w:val="003F3468"/>
    <w:rsid w:val="003F4D9D"/>
    <w:rsid w:val="003F5694"/>
    <w:rsid w:val="003F61FC"/>
    <w:rsid w:val="003F728B"/>
    <w:rsid w:val="004016CE"/>
    <w:rsid w:val="00407F4D"/>
    <w:rsid w:val="00411F57"/>
    <w:rsid w:val="0042115E"/>
    <w:rsid w:val="0042695D"/>
    <w:rsid w:val="00432AFB"/>
    <w:rsid w:val="00433F0F"/>
    <w:rsid w:val="00440967"/>
    <w:rsid w:val="0044670F"/>
    <w:rsid w:val="004558A6"/>
    <w:rsid w:val="004614A0"/>
    <w:rsid w:val="00463B70"/>
    <w:rsid w:val="00464301"/>
    <w:rsid w:val="004670E5"/>
    <w:rsid w:val="004709C0"/>
    <w:rsid w:val="0047243D"/>
    <w:rsid w:val="00477E7F"/>
    <w:rsid w:val="00484230"/>
    <w:rsid w:val="00487229"/>
    <w:rsid w:val="00487EC1"/>
    <w:rsid w:val="00491690"/>
    <w:rsid w:val="00493A57"/>
    <w:rsid w:val="00497E5C"/>
    <w:rsid w:val="004A2C21"/>
    <w:rsid w:val="004A33B7"/>
    <w:rsid w:val="004A4D3B"/>
    <w:rsid w:val="004B0BD3"/>
    <w:rsid w:val="004B3FCF"/>
    <w:rsid w:val="004B463C"/>
    <w:rsid w:val="004C000B"/>
    <w:rsid w:val="004C1563"/>
    <w:rsid w:val="004C1ABE"/>
    <w:rsid w:val="004C3E5E"/>
    <w:rsid w:val="004D2B30"/>
    <w:rsid w:val="004D3443"/>
    <w:rsid w:val="004E0F6C"/>
    <w:rsid w:val="004E3AE5"/>
    <w:rsid w:val="004E5220"/>
    <w:rsid w:val="004F19D9"/>
    <w:rsid w:val="004F1BD3"/>
    <w:rsid w:val="004F394D"/>
    <w:rsid w:val="00503AD8"/>
    <w:rsid w:val="00513BB3"/>
    <w:rsid w:val="00514626"/>
    <w:rsid w:val="00515F37"/>
    <w:rsid w:val="00520C89"/>
    <w:rsid w:val="00522139"/>
    <w:rsid w:val="005240F4"/>
    <w:rsid w:val="00524479"/>
    <w:rsid w:val="00527282"/>
    <w:rsid w:val="00527DE0"/>
    <w:rsid w:val="0053100E"/>
    <w:rsid w:val="00531040"/>
    <w:rsid w:val="00532BD9"/>
    <w:rsid w:val="0053494C"/>
    <w:rsid w:val="00535461"/>
    <w:rsid w:val="00537D73"/>
    <w:rsid w:val="005401E2"/>
    <w:rsid w:val="005456F8"/>
    <w:rsid w:val="00546D5D"/>
    <w:rsid w:val="00564B6E"/>
    <w:rsid w:val="00566696"/>
    <w:rsid w:val="00571B93"/>
    <w:rsid w:val="005757F4"/>
    <w:rsid w:val="00585041"/>
    <w:rsid w:val="0058546E"/>
    <w:rsid w:val="0059243D"/>
    <w:rsid w:val="00592E3B"/>
    <w:rsid w:val="00594B3E"/>
    <w:rsid w:val="00594FA2"/>
    <w:rsid w:val="005963C1"/>
    <w:rsid w:val="00596BC8"/>
    <w:rsid w:val="005A4296"/>
    <w:rsid w:val="005A6C60"/>
    <w:rsid w:val="005A7906"/>
    <w:rsid w:val="005B1E62"/>
    <w:rsid w:val="005B2E95"/>
    <w:rsid w:val="005D000C"/>
    <w:rsid w:val="005D024A"/>
    <w:rsid w:val="005D3705"/>
    <w:rsid w:val="005D7DE5"/>
    <w:rsid w:val="005E09D5"/>
    <w:rsid w:val="005E210E"/>
    <w:rsid w:val="005E612A"/>
    <w:rsid w:val="005F250F"/>
    <w:rsid w:val="006236D8"/>
    <w:rsid w:val="006253EE"/>
    <w:rsid w:val="006275DD"/>
    <w:rsid w:val="0063085B"/>
    <w:rsid w:val="00631DAB"/>
    <w:rsid w:val="00642A17"/>
    <w:rsid w:val="00643653"/>
    <w:rsid w:val="0064398F"/>
    <w:rsid w:val="00650D53"/>
    <w:rsid w:val="006565CF"/>
    <w:rsid w:val="00661C32"/>
    <w:rsid w:val="00661D68"/>
    <w:rsid w:val="006650F7"/>
    <w:rsid w:val="00665303"/>
    <w:rsid w:val="00671B13"/>
    <w:rsid w:val="006738A0"/>
    <w:rsid w:val="0067702E"/>
    <w:rsid w:val="006814D1"/>
    <w:rsid w:val="006843C7"/>
    <w:rsid w:val="00685D11"/>
    <w:rsid w:val="00685F80"/>
    <w:rsid w:val="00697BC2"/>
    <w:rsid w:val="006A3FAA"/>
    <w:rsid w:val="006A4CE9"/>
    <w:rsid w:val="006B255C"/>
    <w:rsid w:val="006B4C28"/>
    <w:rsid w:val="006C1E79"/>
    <w:rsid w:val="006C2A76"/>
    <w:rsid w:val="006C339B"/>
    <w:rsid w:val="006C3DDA"/>
    <w:rsid w:val="006C45EB"/>
    <w:rsid w:val="006D6620"/>
    <w:rsid w:val="006F256F"/>
    <w:rsid w:val="006F5C2C"/>
    <w:rsid w:val="00702A14"/>
    <w:rsid w:val="0070466A"/>
    <w:rsid w:val="00704FAA"/>
    <w:rsid w:val="00706E72"/>
    <w:rsid w:val="00707FE1"/>
    <w:rsid w:val="007137A3"/>
    <w:rsid w:val="00714FE2"/>
    <w:rsid w:val="00716A0A"/>
    <w:rsid w:val="00723BB0"/>
    <w:rsid w:val="00732A02"/>
    <w:rsid w:val="0073451F"/>
    <w:rsid w:val="007350F6"/>
    <w:rsid w:val="00737B2D"/>
    <w:rsid w:val="00741E7B"/>
    <w:rsid w:val="0074770E"/>
    <w:rsid w:val="007508E2"/>
    <w:rsid w:val="00750CDE"/>
    <w:rsid w:val="00751F37"/>
    <w:rsid w:val="007522FD"/>
    <w:rsid w:val="00752BE9"/>
    <w:rsid w:val="00757A03"/>
    <w:rsid w:val="0076062B"/>
    <w:rsid w:val="00761B36"/>
    <w:rsid w:val="007627B0"/>
    <w:rsid w:val="00763D70"/>
    <w:rsid w:val="007679D1"/>
    <w:rsid w:val="007744DC"/>
    <w:rsid w:val="0077596F"/>
    <w:rsid w:val="00776DA2"/>
    <w:rsid w:val="0078511C"/>
    <w:rsid w:val="0079764D"/>
    <w:rsid w:val="007A0D26"/>
    <w:rsid w:val="007A3F38"/>
    <w:rsid w:val="007A5D08"/>
    <w:rsid w:val="007C2E1B"/>
    <w:rsid w:val="007C4746"/>
    <w:rsid w:val="007C6FE5"/>
    <w:rsid w:val="007C79FF"/>
    <w:rsid w:val="007D2AA3"/>
    <w:rsid w:val="007D3CA8"/>
    <w:rsid w:val="007D6CA6"/>
    <w:rsid w:val="007D75A2"/>
    <w:rsid w:val="007E202C"/>
    <w:rsid w:val="007F2B71"/>
    <w:rsid w:val="008110F1"/>
    <w:rsid w:val="00811478"/>
    <w:rsid w:val="00811DDD"/>
    <w:rsid w:val="008121A2"/>
    <w:rsid w:val="00817435"/>
    <w:rsid w:val="00822B10"/>
    <w:rsid w:val="00824702"/>
    <w:rsid w:val="00831254"/>
    <w:rsid w:val="00831C80"/>
    <w:rsid w:val="0083245C"/>
    <w:rsid w:val="008333A1"/>
    <w:rsid w:val="00833550"/>
    <w:rsid w:val="00840ACC"/>
    <w:rsid w:val="00842C13"/>
    <w:rsid w:val="00844298"/>
    <w:rsid w:val="00844F10"/>
    <w:rsid w:val="00851C13"/>
    <w:rsid w:val="008539D4"/>
    <w:rsid w:val="0086288F"/>
    <w:rsid w:val="00874239"/>
    <w:rsid w:val="00882287"/>
    <w:rsid w:val="00890D52"/>
    <w:rsid w:val="00893E7A"/>
    <w:rsid w:val="008961C5"/>
    <w:rsid w:val="008A0907"/>
    <w:rsid w:val="008A6B9C"/>
    <w:rsid w:val="008B182D"/>
    <w:rsid w:val="008C113F"/>
    <w:rsid w:val="008C1E20"/>
    <w:rsid w:val="008C2197"/>
    <w:rsid w:val="008D5E05"/>
    <w:rsid w:val="008E00F2"/>
    <w:rsid w:val="008E45E0"/>
    <w:rsid w:val="008E4C20"/>
    <w:rsid w:val="008E4CF8"/>
    <w:rsid w:val="008E5F64"/>
    <w:rsid w:val="008E720A"/>
    <w:rsid w:val="008F2F4A"/>
    <w:rsid w:val="008F5AD3"/>
    <w:rsid w:val="0090072C"/>
    <w:rsid w:val="0090087F"/>
    <w:rsid w:val="00910187"/>
    <w:rsid w:val="00911487"/>
    <w:rsid w:val="00912DC3"/>
    <w:rsid w:val="0092054D"/>
    <w:rsid w:val="00930543"/>
    <w:rsid w:val="00933642"/>
    <w:rsid w:val="00934765"/>
    <w:rsid w:val="0093692A"/>
    <w:rsid w:val="00946075"/>
    <w:rsid w:val="0095469A"/>
    <w:rsid w:val="00960D3B"/>
    <w:rsid w:val="00961909"/>
    <w:rsid w:val="009627B0"/>
    <w:rsid w:val="00967967"/>
    <w:rsid w:val="00971A13"/>
    <w:rsid w:val="009734F3"/>
    <w:rsid w:val="009757CB"/>
    <w:rsid w:val="00980782"/>
    <w:rsid w:val="009816F6"/>
    <w:rsid w:val="00982592"/>
    <w:rsid w:val="00983331"/>
    <w:rsid w:val="0099238E"/>
    <w:rsid w:val="00994C51"/>
    <w:rsid w:val="009959EB"/>
    <w:rsid w:val="00995ABD"/>
    <w:rsid w:val="00996DF4"/>
    <w:rsid w:val="009A2189"/>
    <w:rsid w:val="009A2C03"/>
    <w:rsid w:val="009B3C5F"/>
    <w:rsid w:val="009B76A4"/>
    <w:rsid w:val="009C172C"/>
    <w:rsid w:val="009C3D74"/>
    <w:rsid w:val="009C75A4"/>
    <w:rsid w:val="009D23E2"/>
    <w:rsid w:val="009D3324"/>
    <w:rsid w:val="009D76FA"/>
    <w:rsid w:val="009D7D3D"/>
    <w:rsid w:val="009E1A0B"/>
    <w:rsid w:val="009E2121"/>
    <w:rsid w:val="009E2E03"/>
    <w:rsid w:val="00A000E9"/>
    <w:rsid w:val="00A001DF"/>
    <w:rsid w:val="00A004F6"/>
    <w:rsid w:val="00A0054A"/>
    <w:rsid w:val="00A0199F"/>
    <w:rsid w:val="00A0259C"/>
    <w:rsid w:val="00A045C5"/>
    <w:rsid w:val="00A13717"/>
    <w:rsid w:val="00A14F3D"/>
    <w:rsid w:val="00A17FC3"/>
    <w:rsid w:val="00A20458"/>
    <w:rsid w:val="00A22974"/>
    <w:rsid w:val="00A23990"/>
    <w:rsid w:val="00A3387D"/>
    <w:rsid w:val="00A36887"/>
    <w:rsid w:val="00A37B8C"/>
    <w:rsid w:val="00A37CEC"/>
    <w:rsid w:val="00A40C6E"/>
    <w:rsid w:val="00A44A14"/>
    <w:rsid w:val="00A4541B"/>
    <w:rsid w:val="00A50745"/>
    <w:rsid w:val="00A54796"/>
    <w:rsid w:val="00A60080"/>
    <w:rsid w:val="00A733FE"/>
    <w:rsid w:val="00A772E8"/>
    <w:rsid w:val="00A82BBD"/>
    <w:rsid w:val="00A83438"/>
    <w:rsid w:val="00A8378D"/>
    <w:rsid w:val="00A8454A"/>
    <w:rsid w:val="00A86981"/>
    <w:rsid w:val="00A9171D"/>
    <w:rsid w:val="00A94816"/>
    <w:rsid w:val="00A97CDF"/>
    <w:rsid w:val="00AA1648"/>
    <w:rsid w:val="00AA236C"/>
    <w:rsid w:val="00AB7D08"/>
    <w:rsid w:val="00AC18B1"/>
    <w:rsid w:val="00AC2F19"/>
    <w:rsid w:val="00AC5CFC"/>
    <w:rsid w:val="00AC7F62"/>
    <w:rsid w:val="00AD4121"/>
    <w:rsid w:val="00AD6983"/>
    <w:rsid w:val="00AE147E"/>
    <w:rsid w:val="00AE451A"/>
    <w:rsid w:val="00AE5C3A"/>
    <w:rsid w:val="00AE7C12"/>
    <w:rsid w:val="00AF0ECB"/>
    <w:rsid w:val="00AF181B"/>
    <w:rsid w:val="00AF2618"/>
    <w:rsid w:val="00AF50E9"/>
    <w:rsid w:val="00B00A37"/>
    <w:rsid w:val="00B05A8D"/>
    <w:rsid w:val="00B11C7D"/>
    <w:rsid w:val="00B154CB"/>
    <w:rsid w:val="00B21193"/>
    <w:rsid w:val="00B21861"/>
    <w:rsid w:val="00B23CAD"/>
    <w:rsid w:val="00B2478E"/>
    <w:rsid w:val="00B36C58"/>
    <w:rsid w:val="00B40BC6"/>
    <w:rsid w:val="00B44203"/>
    <w:rsid w:val="00B4791B"/>
    <w:rsid w:val="00B53EAF"/>
    <w:rsid w:val="00B55AFD"/>
    <w:rsid w:val="00B611F5"/>
    <w:rsid w:val="00B61B71"/>
    <w:rsid w:val="00B6322F"/>
    <w:rsid w:val="00B673D2"/>
    <w:rsid w:val="00B70061"/>
    <w:rsid w:val="00B71DFE"/>
    <w:rsid w:val="00B76D97"/>
    <w:rsid w:val="00B82276"/>
    <w:rsid w:val="00B83B4F"/>
    <w:rsid w:val="00B924DE"/>
    <w:rsid w:val="00B93826"/>
    <w:rsid w:val="00B94A47"/>
    <w:rsid w:val="00B97E38"/>
    <w:rsid w:val="00BA1556"/>
    <w:rsid w:val="00BB1C8A"/>
    <w:rsid w:val="00BB1E1D"/>
    <w:rsid w:val="00BB44EF"/>
    <w:rsid w:val="00BB5BC1"/>
    <w:rsid w:val="00BC2CC8"/>
    <w:rsid w:val="00BD0C20"/>
    <w:rsid w:val="00BD6068"/>
    <w:rsid w:val="00BD74DB"/>
    <w:rsid w:val="00BE0EBB"/>
    <w:rsid w:val="00BE507D"/>
    <w:rsid w:val="00BE6C9C"/>
    <w:rsid w:val="00C1078D"/>
    <w:rsid w:val="00C21107"/>
    <w:rsid w:val="00C211C0"/>
    <w:rsid w:val="00C27FA7"/>
    <w:rsid w:val="00C30A27"/>
    <w:rsid w:val="00C34F79"/>
    <w:rsid w:val="00C45439"/>
    <w:rsid w:val="00C45626"/>
    <w:rsid w:val="00C46E2C"/>
    <w:rsid w:val="00C522EC"/>
    <w:rsid w:val="00C56A64"/>
    <w:rsid w:val="00C579E0"/>
    <w:rsid w:val="00C60F38"/>
    <w:rsid w:val="00C750C1"/>
    <w:rsid w:val="00C75B55"/>
    <w:rsid w:val="00C85408"/>
    <w:rsid w:val="00C876EA"/>
    <w:rsid w:val="00C90527"/>
    <w:rsid w:val="00CA559D"/>
    <w:rsid w:val="00CA708C"/>
    <w:rsid w:val="00CA783C"/>
    <w:rsid w:val="00CB6AFD"/>
    <w:rsid w:val="00CD1EC0"/>
    <w:rsid w:val="00CD3B34"/>
    <w:rsid w:val="00CD3BBA"/>
    <w:rsid w:val="00CE6BEA"/>
    <w:rsid w:val="00CE72E4"/>
    <w:rsid w:val="00CF1562"/>
    <w:rsid w:val="00CF271C"/>
    <w:rsid w:val="00CF7105"/>
    <w:rsid w:val="00D035FE"/>
    <w:rsid w:val="00D038F5"/>
    <w:rsid w:val="00D1618D"/>
    <w:rsid w:val="00D2079C"/>
    <w:rsid w:val="00D20E07"/>
    <w:rsid w:val="00D2732A"/>
    <w:rsid w:val="00D30731"/>
    <w:rsid w:val="00D30F86"/>
    <w:rsid w:val="00D332C9"/>
    <w:rsid w:val="00D33A6D"/>
    <w:rsid w:val="00D34AE2"/>
    <w:rsid w:val="00D34EDA"/>
    <w:rsid w:val="00D35EB0"/>
    <w:rsid w:val="00D43144"/>
    <w:rsid w:val="00D5005A"/>
    <w:rsid w:val="00D56125"/>
    <w:rsid w:val="00D60BC2"/>
    <w:rsid w:val="00D62797"/>
    <w:rsid w:val="00D77BCB"/>
    <w:rsid w:val="00D8032B"/>
    <w:rsid w:val="00D84B85"/>
    <w:rsid w:val="00D86E4A"/>
    <w:rsid w:val="00D90936"/>
    <w:rsid w:val="00D91E86"/>
    <w:rsid w:val="00D94692"/>
    <w:rsid w:val="00DA3AA6"/>
    <w:rsid w:val="00DA6288"/>
    <w:rsid w:val="00DA7894"/>
    <w:rsid w:val="00DA7958"/>
    <w:rsid w:val="00DB0371"/>
    <w:rsid w:val="00DB0E1B"/>
    <w:rsid w:val="00DB35F6"/>
    <w:rsid w:val="00DB6786"/>
    <w:rsid w:val="00DC01A4"/>
    <w:rsid w:val="00DC7E80"/>
    <w:rsid w:val="00DD101C"/>
    <w:rsid w:val="00DE2013"/>
    <w:rsid w:val="00DE2F41"/>
    <w:rsid w:val="00DF0677"/>
    <w:rsid w:val="00DF15CF"/>
    <w:rsid w:val="00DF3CFE"/>
    <w:rsid w:val="00DF64F7"/>
    <w:rsid w:val="00E052DC"/>
    <w:rsid w:val="00E112E5"/>
    <w:rsid w:val="00E12777"/>
    <w:rsid w:val="00E12DC3"/>
    <w:rsid w:val="00E14D0F"/>
    <w:rsid w:val="00E16DC5"/>
    <w:rsid w:val="00E21335"/>
    <w:rsid w:val="00E21D60"/>
    <w:rsid w:val="00E25B2E"/>
    <w:rsid w:val="00E304B8"/>
    <w:rsid w:val="00E3498A"/>
    <w:rsid w:val="00E355CC"/>
    <w:rsid w:val="00E5460C"/>
    <w:rsid w:val="00E54C5C"/>
    <w:rsid w:val="00E74E49"/>
    <w:rsid w:val="00E75397"/>
    <w:rsid w:val="00E75600"/>
    <w:rsid w:val="00E764C2"/>
    <w:rsid w:val="00E76D1C"/>
    <w:rsid w:val="00E80A7D"/>
    <w:rsid w:val="00E818C9"/>
    <w:rsid w:val="00E82BC3"/>
    <w:rsid w:val="00E8340C"/>
    <w:rsid w:val="00E83723"/>
    <w:rsid w:val="00E84017"/>
    <w:rsid w:val="00E90724"/>
    <w:rsid w:val="00E918B7"/>
    <w:rsid w:val="00E97FF3"/>
    <w:rsid w:val="00EB2629"/>
    <w:rsid w:val="00EC0630"/>
    <w:rsid w:val="00EC655C"/>
    <w:rsid w:val="00EC6606"/>
    <w:rsid w:val="00EC71F4"/>
    <w:rsid w:val="00ED4058"/>
    <w:rsid w:val="00ED5291"/>
    <w:rsid w:val="00ED5428"/>
    <w:rsid w:val="00EE0E2C"/>
    <w:rsid w:val="00EF27B2"/>
    <w:rsid w:val="00EF6D63"/>
    <w:rsid w:val="00F11138"/>
    <w:rsid w:val="00F15E49"/>
    <w:rsid w:val="00F23CF7"/>
    <w:rsid w:val="00F24F46"/>
    <w:rsid w:val="00F253F1"/>
    <w:rsid w:val="00F3035C"/>
    <w:rsid w:val="00F306DA"/>
    <w:rsid w:val="00F33039"/>
    <w:rsid w:val="00F34294"/>
    <w:rsid w:val="00F3741D"/>
    <w:rsid w:val="00F37A79"/>
    <w:rsid w:val="00F41B20"/>
    <w:rsid w:val="00F456DF"/>
    <w:rsid w:val="00F462AA"/>
    <w:rsid w:val="00F46B57"/>
    <w:rsid w:val="00F475A7"/>
    <w:rsid w:val="00F60541"/>
    <w:rsid w:val="00F60B3F"/>
    <w:rsid w:val="00F60DB2"/>
    <w:rsid w:val="00F64FBF"/>
    <w:rsid w:val="00F665A0"/>
    <w:rsid w:val="00F74482"/>
    <w:rsid w:val="00F7553F"/>
    <w:rsid w:val="00F824E6"/>
    <w:rsid w:val="00F8378B"/>
    <w:rsid w:val="00F8464C"/>
    <w:rsid w:val="00F86C5E"/>
    <w:rsid w:val="00F87185"/>
    <w:rsid w:val="00F94364"/>
    <w:rsid w:val="00F94FB7"/>
    <w:rsid w:val="00FA0A7F"/>
    <w:rsid w:val="00FA1109"/>
    <w:rsid w:val="00FA1EC6"/>
    <w:rsid w:val="00FA2EC4"/>
    <w:rsid w:val="00FA3725"/>
    <w:rsid w:val="00FA7DCF"/>
    <w:rsid w:val="00FB19A4"/>
    <w:rsid w:val="00FB4890"/>
    <w:rsid w:val="00FB768C"/>
    <w:rsid w:val="00FC4384"/>
    <w:rsid w:val="00FC5F36"/>
    <w:rsid w:val="00FC74EE"/>
    <w:rsid w:val="00FC754E"/>
    <w:rsid w:val="00FD378E"/>
    <w:rsid w:val="00FE54F7"/>
    <w:rsid w:val="00FE6DE5"/>
    <w:rsid w:val="00FF750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A434D5"/>
  <w15:chartTrackingRefBased/>
  <w15:docId w15:val="{BF61458D-8BE7-4338-B01C-C920E6BED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33BC"/>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C1E20"/>
    <w:rPr>
      <w:color w:val="0000FF"/>
      <w:u w:val="single"/>
    </w:rPr>
  </w:style>
  <w:style w:type="paragraph" w:styleId="Title">
    <w:name w:val="Title"/>
    <w:basedOn w:val="Normal"/>
    <w:qFormat/>
    <w:rsid w:val="008C1E20"/>
    <w:pPr>
      <w:jc w:val="center"/>
    </w:pPr>
    <w:rPr>
      <w:rFonts w:ascii="Lucida Console" w:hAnsi="Lucida Console"/>
      <w:b/>
      <w:bCs/>
      <w:sz w:val="20"/>
    </w:rPr>
  </w:style>
  <w:style w:type="paragraph" w:styleId="BodyText">
    <w:name w:val="Body Text"/>
    <w:basedOn w:val="Normal"/>
    <w:rsid w:val="008C1E20"/>
    <w:rPr>
      <w:rFonts w:ascii="Lucida Console" w:hAnsi="Lucida Console"/>
      <w:sz w:val="22"/>
    </w:rPr>
  </w:style>
  <w:style w:type="paragraph" w:styleId="Footer">
    <w:name w:val="footer"/>
    <w:basedOn w:val="Normal"/>
    <w:rsid w:val="008C1E20"/>
    <w:pPr>
      <w:tabs>
        <w:tab w:val="center" w:pos="4320"/>
        <w:tab w:val="right" w:pos="8640"/>
      </w:tabs>
    </w:pPr>
  </w:style>
  <w:style w:type="character" w:styleId="PageNumber">
    <w:name w:val="page number"/>
    <w:basedOn w:val="DefaultParagraphFont"/>
    <w:rsid w:val="008C1E20"/>
  </w:style>
  <w:style w:type="paragraph" w:styleId="Header">
    <w:name w:val="header"/>
    <w:basedOn w:val="Normal"/>
    <w:link w:val="HeaderChar"/>
    <w:rsid w:val="002E2B0E"/>
    <w:pPr>
      <w:tabs>
        <w:tab w:val="center" w:pos="4680"/>
        <w:tab w:val="right" w:pos="9360"/>
      </w:tabs>
    </w:pPr>
    <w:rPr>
      <w:lang w:val="x-none" w:eastAsia="x-none"/>
    </w:rPr>
  </w:style>
  <w:style w:type="character" w:customStyle="1" w:styleId="HeaderChar">
    <w:name w:val="Header Char"/>
    <w:link w:val="Header"/>
    <w:rsid w:val="002E2B0E"/>
    <w:rPr>
      <w:sz w:val="24"/>
      <w:szCs w:val="24"/>
    </w:rPr>
  </w:style>
  <w:style w:type="paragraph" w:customStyle="1" w:styleId="yiv0700098779msonormal">
    <w:name w:val="yiv0700098779msonormal"/>
    <w:basedOn w:val="Normal"/>
    <w:rsid w:val="00D5005A"/>
    <w:pPr>
      <w:spacing w:before="100" w:beforeAutospacing="1" w:after="100" w:afterAutospacing="1"/>
    </w:pPr>
  </w:style>
  <w:style w:type="paragraph" w:styleId="ListParagraph">
    <w:name w:val="List Paragraph"/>
    <w:basedOn w:val="Normal"/>
    <w:uiPriority w:val="34"/>
    <w:qFormat/>
    <w:rsid w:val="00B924DE"/>
    <w:pPr>
      <w:spacing w:after="160" w:line="259" w:lineRule="auto"/>
      <w:ind w:left="720"/>
      <w:contextualSpacing/>
    </w:pPr>
    <w:rPr>
      <w:rFonts w:ascii="Calibri" w:eastAsia="Calibri" w:hAnsi="Calibri"/>
      <w:sz w:val="22"/>
      <w:szCs w:val="22"/>
    </w:rPr>
  </w:style>
  <w:style w:type="table" w:styleId="TableGrid">
    <w:name w:val="Table Grid"/>
    <w:basedOn w:val="TableNormal"/>
    <w:rsid w:val="00FB76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hite-space-pre">
    <w:name w:val="white-space-pre"/>
    <w:basedOn w:val="DefaultParagraphFont"/>
    <w:rsid w:val="001D33BC"/>
  </w:style>
  <w:style w:type="paragraph" w:styleId="ListBullet">
    <w:name w:val="List Bullet"/>
    <w:basedOn w:val="Normal"/>
    <w:rsid w:val="00CF1562"/>
    <w:pPr>
      <w:numPr>
        <w:numId w:val="33"/>
      </w:numPr>
      <w:contextualSpacing/>
    </w:pPr>
  </w:style>
  <w:style w:type="paragraph" w:styleId="NormalWeb">
    <w:name w:val="Normal (Web)"/>
    <w:basedOn w:val="Normal"/>
    <w:uiPriority w:val="99"/>
    <w:unhideWhenUsed/>
    <w:rsid w:val="00D1618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893990">
      <w:bodyDiv w:val="1"/>
      <w:marLeft w:val="0"/>
      <w:marRight w:val="0"/>
      <w:marTop w:val="0"/>
      <w:marBottom w:val="0"/>
      <w:divBdr>
        <w:top w:val="none" w:sz="0" w:space="0" w:color="auto"/>
        <w:left w:val="none" w:sz="0" w:space="0" w:color="auto"/>
        <w:bottom w:val="none" w:sz="0" w:space="0" w:color="auto"/>
        <w:right w:val="none" w:sz="0" w:space="0" w:color="auto"/>
      </w:divBdr>
      <w:divsChild>
        <w:div w:id="455178042">
          <w:marLeft w:val="0"/>
          <w:marRight w:val="0"/>
          <w:marTop w:val="0"/>
          <w:marBottom w:val="0"/>
          <w:divBdr>
            <w:top w:val="none" w:sz="0" w:space="0" w:color="auto"/>
            <w:left w:val="none" w:sz="0" w:space="0" w:color="auto"/>
            <w:bottom w:val="none" w:sz="0" w:space="0" w:color="auto"/>
            <w:right w:val="none" w:sz="0" w:space="0" w:color="auto"/>
          </w:divBdr>
          <w:divsChild>
            <w:div w:id="1161001993">
              <w:marLeft w:val="0"/>
              <w:marRight w:val="0"/>
              <w:marTop w:val="0"/>
              <w:marBottom w:val="0"/>
              <w:divBdr>
                <w:top w:val="none" w:sz="0" w:space="0" w:color="auto"/>
                <w:left w:val="none" w:sz="0" w:space="0" w:color="auto"/>
                <w:bottom w:val="none" w:sz="0" w:space="0" w:color="auto"/>
                <w:right w:val="none" w:sz="0" w:space="0" w:color="auto"/>
              </w:divBdr>
              <w:divsChild>
                <w:div w:id="515270308">
                  <w:marLeft w:val="0"/>
                  <w:marRight w:val="0"/>
                  <w:marTop w:val="0"/>
                  <w:marBottom w:val="0"/>
                  <w:divBdr>
                    <w:top w:val="none" w:sz="0" w:space="0" w:color="auto"/>
                    <w:left w:val="none" w:sz="0" w:space="0" w:color="auto"/>
                    <w:bottom w:val="none" w:sz="0" w:space="0" w:color="auto"/>
                    <w:right w:val="none" w:sz="0" w:space="0" w:color="auto"/>
                  </w:divBdr>
                  <w:divsChild>
                    <w:div w:id="1674648909">
                      <w:marLeft w:val="0"/>
                      <w:marRight w:val="0"/>
                      <w:marTop w:val="0"/>
                      <w:marBottom w:val="0"/>
                      <w:divBdr>
                        <w:top w:val="none" w:sz="0" w:space="0" w:color="auto"/>
                        <w:left w:val="none" w:sz="0" w:space="0" w:color="auto"/>
                        <w:bottom w:val="none" w:sz="0" w:space="0" w:color="auto"/>
                        <w:right w:val="none" w:sz="0" w:space="0" w:color="auto"/>
                      </w:divBdr>
                      <w:divsChild>
                        <w:div w:id="645747113">
                          <w:marLeft w:val="0"/>
                          <w:marRight w:val="0"/>
                          <w:marTop w:val="0"/>
                          <w:marBottom w:val="0"/>
                          <w:divBdr>
                            <w:top w:val="none" w:sz="0" w:space="0" w:color="auto"/>
                            <w:left w:val="none" w:sz="0" w:space="0" w:color="auto"/>
                            <w:bottom w:val="none" w:sz="0" w:space="0" w:color="auto"/>
                            <w:right w:val="none" w:sz="0" w:space="0" w:color="auto"/>
                          </w:divBdr>
                          <w:divsChild>
                            <w:div w:id="1089084986">
                              <w:marLeft w:val="0"/>
                              <w:marRight w:val="0"/>
                              <w:marTop w:val="0"/>
                              <w:marBottom w:val="0"/>
                              <w:divBdr>
                                <w:top w:val="none" w:sz="0" w:space="0" w:color="auto"/>
                                <w:left w:val="none" w:sz="0" w:space="0" w:color="auto"/>
                                <w:bottom w:val="none" w:sz="0" w:space="0" w:color="auto"/>
                                <w:right w:val="none" w:sz="0" w:space="0" w:color="auto"/>
                              </w:divBdr>
                              <w:divsChild>
                                <w:div w:id="1098527315">
                                  <w:marLeft w:val="0"/>
                                  <w:marRight w:val="0"/>
                                  <w:marTop w:val="0"/>
                                  <w:marBottom w:val="0"/>
                                  <w:divBdr>
                                    <w:top w:val="none" w:sz="0" w:space="0" w:color="auto"/>
                                    <w:left w:val="none" w:sz="0" w:space="0" w:color="auto"/>
                                    <w:bottom w:val="none" w:sz="0" w:space="0" w:color="auto"/>
                                    <w:right w:val="none" w:sz="0" w:space="0" w:color="auto"/>
                                  </w:divBdr>
                                  <w:divsChild>
                                    <w:div w:id="183246969">
                                      <w:marLeft w:val="0"/>
                                      <w:marRight w:val="0"/>
                                      <w:marTop w:val="0"/>
                                      <w:marBottom w:val="0"/>
                                      <w:divBdr>
                                        <w:top w:val="none" w:sz="0" w:space="0" w:color="auto"/>
                                        <w:left w:val="none" w:sz="0" w:space="0" w:color="auto"/>
                                        <w:bottom w:val="none" w:sz="0" w:space="0" w:color="auto"/>
                                        <w:right w:val="none" w:sz="0" w:space="0" w:color="auto"/>
                                      </w:divBdr>
                                      <w:divsChild>
                                        <w:div w:id="433214717">
                                          <w:marLeft w:val="0"/>
                                          <w:marRight w:val="0"/>
                                          <w:marTop w:val="0"/>
                                          <w:marBottom w:val="0"/>
                                          <w:divBdr>
                                            <w:top w:val="none" w:sz="0" w:space="0" w:color="auto"/>
                                            <w:left w:val="none" w:sz="0" w:space="0" w:color="auto"/>
                                            <w:bottom w:val="none" w:sz="0" w:space="0" w:color="auto"/>
                                            <w:right w:val="none" w:sz="0" w:space="0" w:color="auto"/>
                                          </w:divBdr>
                                          <w:divsChild>
                                            <w:div w:id="12869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48159935">
      <w:bodyDiv w:val="1"/>
      <w:marLeft w:val="0"/>
      <w:marRight w:val="0"/>
      <w:marTop w:val="0"/>
      <w:marBottom w:val="0"/>
      <w:divBdr>
        <w:top w:val="none" w:sz="0" w:space="0" w:color="auto"/>
        <w:left w:val="none" w:sz="0" w:space="0" w:color="auto"/>
        <w:bottom w:val="none" w:sz="0" w:space="0" w:color="auto"/>
        <w:right w:val="none" w:sz="0" w:space="0" w:color="auto"/>
      </w:divBdr>
    </w:div>
    <w:div w:id="1761295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isl xmlns:xsi="http://www.w3.org/2001/XMLSchema-instance" xmlns:xsd="http://www.w3.org/2001/XMLSchema" xmlns="http://www.boldonjames.com/2008/01/sie/internal/label" sislVersion="0" policy="fb521ee7-45da-4dda-ac60-5b24a99c9761" origin="userSelected">
  <element uid="de1c51ba-24d4-477f-bd55-4bdb8278ef66" value=""/>
</sisl>
</file>

<file path=customXml/itemProps1.xml><?xml version="1.0" encoding="utf-8"?>
<ds:datastoreItem xmlns:ds="http://schemas.openxmlformats.org/officeDocument/2006/customXml" ds:itemID="{0B967922-6B64-44EA-87AB-9C29F7D5BA5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Ranja Tarafder</vt:lpstr>
    </vt:vector>
  </TitlesOfParts>
  <Company>UnitedHealth Group</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Ranja Tarafder</dc:title>
  <dc:subject/>
  <dc:creator>Ranja Tarafder</dc:creator>
  <cp:keywords>(Internal)</cp:keywords>
  <cp:lastModifiedBy>DELL PC</cp:lastModifiedBy>
  <cp:revision>2</cp:revision>
  <cp:lastPrinted>2024-11-19T19:35:00Z</cp:lastPrinted>
  <dcterms:created xsi:type="dcterms:W3CDTF">2025-02-06T21:40:00Z</dcterms:created>
  <dcterms:modified xsi:type="dcterms:W3CDTF">2025-02-06T21:40:00Z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bf0547ca-b870-4809-bdbe-191feee3488f</vt:lpwstr>
  </property>
  <property fmtid="{D5CDD505-2E9C-101B-9397-08002B2CF9AE}" pid="3" name="bjSaver">
    <vt:lpwstr>WKNwXOyxpN4DJS3WpNIdFFItLWuDCOjG</vt:lpwstr>
  </property>
  <property fmtid="{D5CDD505-2E9C-101B-9397-08002B2CF9AE}" pid="4" name="bjDocumentLabelXML">
    <vt:lpwstr>&lt;?xml version="1.0" encoding="us-ascii"?&gt;&lt;sisl xmlns:xsi="http://www.w3.org/2001/XMLSchema-instance" xmlns:xsd="http://www.w3.org/2001/XMLSchema" sislVersion="0" policy="fb521ee7-45da-4dda-ac60-5b24a99c9761" origin="userSelected" xmlns="http://www.boldonj</vt:lpwstr>
  </property>
  <property fmtid="{D5CDD505-2E9C-101B-9397-08002B2CF9AE}" pid="5" name="bjDocumentLabelXML-0">
    <vt:lpwstr>ames.com/2008/01/sie/internal/label"&gt;&lt;element uid="de1c51ba-24d4-477f-bd55-4bdb8278ef66" value="" /&gt;&lt;/sisl&gt;</vt:lpwstr>
  </property>
  <property fmtid="{D5CDD505-2E9C-101B-9397-08002B2CF9AE}" pid="6" name="bjDocumentSecurityLabel">
    <vt:lpwstr>Internal</vt:lpwstr>
  </property>
  <property fmtid="{D5CDD505-2E9C-101B-9397-08002B2CF9AE}" pid="7" name="bjClsUserRVM">
    <vt:lpwstr>[]</vt:lpwstr>
  </property>
  <property fmtid="{D5CDD505-2E9C-101B-9397-08002B2CF9AE}" pid="8" name="last updated">
    <vt:lpwstr>2/9/2023</vt:lpwstr>
  </property>
</Properties>
</file>