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bookmarkStart w:id="0" w:name="docs-internal-guid-f00d1a82-7fff-5dd5-96"/>
      <w:bookmarkEnd w:id="0"/>
      <w:r w:rsidRPr="00294FEA">
        <w:rPr>
          <w:rFonts w:ascii="Times New Roman" w:hAnsi="Times New Roman" w:cs="Times New Roman"/>
          <w:color w:val="000000"/>
          <w:sz w:val="28"/>
        </w:rPr>
        <w:t>Министерство цифрового развития, связи и массовых коммуникаций Российской Федерации</w:t>
      </w:r>
    </w:p>
    <w:p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Ордена Трудового Красного Знамени</w:t>
      </w:r>
    </w:p>
    <w:p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федеральное государственное бюджетное образовательное учреждение высшего образования</w:t>
      </w:r>
    </w:p>
    <w:p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МОСКОВСКИЙ ТЕХНИЧЕСКИЙ УНИВЕРСИТЕТ СВЯЗИ И ИНФОРМАТИКИ</w:t>
      </w: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Кафедра «Математической кибернетики и информационных технологий»</w:t>
      </w: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BD1302" w:rsidP="00542295">
      <w:pPr>
        <w:pStyle w:val="Textbody"/>
        <w:spacing w:after="200" w:line="288" w:lineRule="auto"/>
        <w:jc w:val="center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 xml:space="preserve">Основы </w:t>
      </w:r>
      <w:r w:rsidRPr="00294FEA">
        <w:rPr>
          <w:rFonts w:ascii="Times New Roman" w:hAnsi="Times New Roman" w:cs="Times New Roman"/>
          <w:color w:val="000000"/>
          <w:sz w:val="28"/>
          <w:lang w:val="en-US"/>
        </w:rPr>
        <w:t>UI</w:t>
      </w:r>
      <w:r w:rsidRPr="00294FEA">
        <w:rPr>
          <w:rFonts w:ascii="Times New Roman" w:hAnsi="Times New Roman" w:cs="Times New Roman"/>
          <w:color w:val="000000"/>
          <w:sz w:val="28"/>
        </w:rPr>
        <w:t xml:space="preserve"> и </w:t>
      </w:r>
      <w:r w:rsidRPr="00294FEA">
        <w:rPr>
          <w:rFonts w:ascii="Times New Roman" w:hAnsi="Times New Roman" w:cs="Times New Roman"/>
          <w:color w:val="000000"/>
          <w:sz w:val="28"/>
          <w:lang w:val="en-US"/>
        </w:rPr>
        <w:t>UX</w:t>
      </w:r>
      <w:r w:rsidRPr="00294FEA">
        <w:rPr>
          <w:rFonts w:ascii="Times New Roman" w:hAnsi="Times New Roman" w:cs="Times New Roman"/>
          <w:color w:val="000000"/>
          <w:sz w:val="28"/>
        </w:rPr>
        <w:t xml:space="preserve"> дизайна</w:t>
      </w:r>
    </w:p>
    <w:p w:rsidR="00542295" w:rsidRPr="00294FEA" w:rsidRDefault="00BD1302" w:rsidP="00BD1302">
      <w:pPr>
        <w:pStyle w:val="Textbody"/>
        <w:spacing w:after="200" w:line="288" w:lineRule="auto"/>
        <w:jc w:val="center"/>
        <w:rPr>
          <w:rFonts w:ascii="Times New Roman" w:hAnsi="Times New Roman" w:cs="Times New Roman"/>
        </w:rPr>
      </w:pPr>
      <w:r w:rsidRPr="00294FEA">
        <w:rPr>
          <w:rFonts w:ascii="Times New Roman" w:hAnsi="Times New Roman" w:cs="Times New Roman"/>
          <w:color w:val="000000"/>
          <w:sz w:val="28"/>
        </w:rPr>
        <w:t>Курсовая работа</w:t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  <w:r w:rsidR="00542295" w:rsidRPr="00294FEA">
        <w:rPr>
          <w:rFonts w:ascii="Times New Roman" w:hAnsi="Times New Roman" w:cs="Times New Roman"/>
        </w:rPr>
        <w:br/>
      </w:r>
    </w:p>
    <w:p w:rsidR="00542295" w:rsidRPr="00294FEA" w:rsidRDefault="00542295" w:rsidP="00542295">
      <w:pPr>
        <w:pStyle w:val="Textbody"/>
        <w:spacing w:after="200" w:line="288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Выполнил: </w:t>
      </w:r>
    </w:p>
    <w:p w:rsidR="00542295" w:rsidRPr="00294FEA" w:rsidRDefault="00542295" w:rsidP="00542295">
      <w:pPr>
        <w:pStyle w:val="Textbody"/>
        <w:spacing w:after="200" w:line="288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студент группы БВТ2002</w:t>
      </w:r>
    </w:p>
    <w:p w:rsidR="00542295" w:rsidRPr="00294FEA" w:rsidRDefault="00542295" w:rsidP="00542295">
      <w:pPr>
        <w:pStyle w:val="Textbody"/>
        <w:spacing w:after="200" w:line="288" w:lineRule="auto"/>
        <w:jc w:val="right"/>
        <w:rPr>
          <w:rFonts w:ascii="Times New Roman" w:hAnsi="Times New Roman" w:cs="Times New Roman"/>
          <w:color w:val="000000"/>
          <w:sz w:val="28"/>
        </w:rPr>
      </w:pPr>
      <w:r w:rsidRPr="00294FEA">
        <w:rPr>
          <w:rFonts w:ascii="Times New Roman" w:hAnsi="Times New Roman" w:cs="Times New Roman"/>
          <w:color w:val="000000"/>
          <w:sz w:val="28"/>
        </w:rPr>
        <w:t>Лапшин Александр</w:t>
      </w: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  <w:r w:rsidRPr="00294FEA">
        <w:rPr>
          <w:rFonts w:ascii="Times New Roman" w:hAnsi="Times New Roman" w:cs="Times New Roman"/>
        </w:rPr>
        <w:br/>
      </w: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rPr>
          <w:rFonts w:ascii="Times New Roman" w:hAnsi="Times New Roman" w:cs="Times New Roman"/>
        </w:rPr>
      </w:pPr>
    </w:p>
    <w:p w:rsidR="00542295" w:rsidRPr="00294FEA" w:rsidRDefault="00542295" w:rsidP="00542295">
      <w:pPr>
        <w:pStyle w:val="Textbody"/>
        <w:jc w:val="center"/>
        <w:rPr>
          <w:rFonts w:ascii="Times New Roman" w:hAnsi="Times New Roman" w:cs="Times New Roman"/>
        </w:rPr>
      </w:pPr>
      <w:r w:rsidRPr="00294FEA">
        <w:rPr>
          <w:rFonts w:ascii="Times New Roman" w:hAnsi="Times New Roman" w:cs="Times New Roman"/>
        </w:rPr>
        <w:t>Москва 2023</w:t>
      </w:r>
    </w:p>
    <w:p w:rsidR="00BD1302" w:rsidRPr="00294FEA" w:rsidRDefault="004C18F8" w:rsidP="00294FEA">
      <w:pPr>
        <w:pStyle w:val="1"/>
        <w:pageBreakBefore/>
        <w:rPr>
          <w:rFonts w:cs="Times New Roman"/>
          <w:color w:val="000000"/>
        </w:rPr>
      </w:pPr>
      <w:r w:rsidRPr="00294FEA">
        <w:rPr>
          <w:rFonts w:cs="Times New Roman"/>
          <w:color w:val="000000"/>
        </w:rPr>
        <w:lastRenderedPageBreak/>
        <w:t>Введение</w:t>
      </w:r>
    </w:p>
    <w:p w:rsidR="004C18F8" w:rsidRPr="00294FEA" w:rsidRDefault="004C18F8" w:rsidP="00294FEA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Next</w:t>
      </w:r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proofErr w:type="spellStart"/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js</w:t>
      </w:r>
      <w:proofErr w:type="spellEnd"/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открытый </w:t>
      </w:r>
      <w:hyperlink r:id="rId4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  <w:lang w:val="en-US"/>
          </w:rPr>
          <w:t>JavaScript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hyperlink r:id="rId5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фреймворк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созданный поверх </w:t>
      </w:r>
      <w:hyperlink r:id="rId6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React.js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 создания </w:t>
      </w:r>
      <w:hyperlink r:id="rId7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веб-приложений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созданный компанией </w:t>
      </w:r>
      <w:hyperlink r:id="rId8" w:history="1">
        <w:proofErr w:type="spellStart"/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  <w:lang w:val="de-DE"/>
          </w:rPr>
          <w:t>Vercel</w:t>
        </w:r>
        <w:proofErr w:type="spellEnd"/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(ранее ZEIT). Фреймворк был предназначен для решения проблемы </w:t>
      </w:r>
      <w:hyperlink r:id="rId9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React.js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связанной с отрисовкой приложения на стороне сервера - SSR. Работает на сервере и в </w:t>
      </w:r>
      <w:hyperlink r:id="rId10" w:history="1">
        <w:r w:rsidRPr="00294FEA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браузере</w:t>
        </w:r>
      </w:hyperlink>
      <w:r w:rsidRPr="00294FE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294FEA" w:rsidRPr="00294FEA" w:rsidRDefault="004C18F8" w:rsidP="00294FEA">
      <w:pPr>
        <w:pStyle w:val="a3"/>
        <w:spacing w:before="0" w:line="360" w:lineRule="auto"/>
        <w:ind w:firstLine="850"/>
        <w:jc w:val="both"/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</w:pP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React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Query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— отличная библиотека хуков для управления запросами данных, которая полностью избавляет от необходимости помещать удаленные данные в глобальное состояние. Вам просто нужно указать библиотеке, где вы хотите получить данные, и она будет обрабатывать кеширование, фоновые обновления и аннулирование данных без какого-либо дополнительного кода или конфигурации.</w:t>
      </w:r>
    </w:p>
    <w:p w:rsidR="00294FEA" w:rsidRDefault="004C18F8" w:rsidP="00294FEA">
      <w:pPr>
        <w:pStyle w:val="a3"/>
        <w:spacing w:before="0" w:line="360" w:lineRule="auto"/>
        <w:ind w:firstLine="850"/>
        <w:jc w:val="both"/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</w:pP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React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Query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также устраняет необходимость использовать хуки </w:t>
      </w:r>
      <w:proofErr w:type="spellStart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it-IT"/>
        </w:rPr>
        <w:t>useState</w:t>
      </w:r>
      <w:proofErr w:type="spellEnd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it-IT"/>
        </w:rPr>
        <w:t xml:space="preserve">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и </w:t>
      </w:r>
      <w:proofErr w:type="spellStart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en-US"/>
        </w:rPr>
        <w:t>useEffect</w:t>
      </w:r>
      <w:proofErr w:type="spellEnd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 xml:space="preserve"> и заменяет их на несколько строк логики </w:t>
      </w:r>
      <w:proofErr w:type="spellStart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pt-PT"/>
        </w:rPr>
        <w:t>React</w:t>
      </w:r>
      <w:proofErr w:type="spellEnd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pt-PT"/>
        </w:rPr>
        <w:t xml:space="preserve"> </w:t>
      </w:r>
      <w:proofErr w:type="spellStart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pt-PT"/>
        </w:rPr>
        <w:t>Query</w:t>
      </w:r>
      <w:proofErr w:type="spellEnd"/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  <w:lang w:val="pt-PT"/>
        </w:rPr>
        <w:t xml:space="preserve">. </w:t>
      </w:r>
      <w:r w:rsidRPr="00294FEA">
        <w:rPr>
          <w:rFonts w:ascii="Times New Roman" w:hAnsi="Times New Roman" w:cs="Times New Roman"/>
          <w:color w:val="2A3744"/>
          <w:sz w:val="28"/>
          <w:szCs w:val="28"/>
          <w:shd w:val="clear" w:color="auto" w:fill="FFFFFF"/>
        </w:rPr>
        <w:t>В конечном итоге это определенно поможет вам поддерживать приложение.</w:t>
      </w:r>
    </w:p>
    <w:p w:rsid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На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выполняется большая часть интерактивных элементов на сайтах и в мобильных приложениях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.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отлично работает с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HTML</w:t>
      </w:r>
      <w:r w:rsidRPr="00BC6669">
        <w:rPr>
          <w:rFonts w:ascii="Times New Roman" w:hAnsi="Times New Roman"/>
          <w:color w:val="050C26"/>
          <w:sz w:val="28"/>
          <w:szCs w:val="28"/>
        </w:rPr>
        <w:t>/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CSS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 интегрирован основные браузеры на рынке. Чистый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используется в вебе, а для общего применения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разработчики используют различные среды выполнения, например</w:t>
      </w:r>
      <w:r>
        <w:rPr>
          <w:rFonts w:ascii="Times New Roman" w:hAnsi="Times New Roman"/>
          <w:color w:val="050C26"/>
          <w:sz w:val="28"/>
          <w:szCs w:val="28"/>
          <w:lang w:val="pt-PT"/>
        </w:rPr>
        <w:t>, Node.js.</w:t>
      </w:r>
    </w:p>
    <w:p w:rsid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Node.js — это среда выполнения кода </w:t>
      </w:r>
      <w:r>
        <w:rPr>
          <w:rFonts w:ascii="Times New Roman" w:hAnsi="Times New Roman"/>
          <w:color w:val="050C26"/>
          <w:sz w:val="28"/>
          <w:szCs w:val="28"/>
          <w:lang w:val="it-IT"/>
        </w:rPr>
        <w:t xml:space="preserve">JavaScript. </w:t>
      </w:r>
      <w:r>
        <w:rPr>
          <w:rFonts w:ascii="Times New Roman" w:hAnsi="Times New Roman"/>
          <w:color w:val="050C26"/>
          <w:sz w:val="28"/>
          <w:szCs w:val="28"/>
        </w:rPr>
        <w:t xml:space="preserve">Она позволяет использовать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как язык программирования общего назначения: создавать на нем серверную часть и писать полноценные десктопные приложения.</w:t>
      </w:r>
    </w:p>
    <w:p w:rsid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 xml:space="preserve">Основа Node.js 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— движок </w:t>
      </w:r>
      <w:r>
        <w:rPr>
          <w:rFonts w:ascii="Times New Roman" w:hAnsi="Times New Roman"/>
          <w:color w:val="050C26"/>
          <w:sz w:val="28"/>
          <w:szCs w:val="28"/>
        </w:rPr>
        <w:t xml:space="preserve">V8. Этот движок был разработан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</w:t>
      </w:r>
      <w:r>
        <w:rPr>
          <w:rFonts w:ascii="Times New Roman" w:hAnsi="Times New Roman"/>
          <w:color w:val="050C26"/>
          <w:sz w:val="28"/>
          <w:szCs w:val="28"/>
        </w:rPr>
        <w:t xml:space="preserve">и используется в браузере </w:t>
      </w:r>
      <w:r>
        <w:rPr>
          <w:rFonts w:ascii="Times New Roman" w:hAnsi="Times New Roman"/>
          <w:color w:val="050C26"/>
          <w:sz w:val="28"/>
          <w:szCs w:val="28"/>
          <w:lang w:val="de-DE"/>
        </w:rPr>
        <w:t xml:space="preserve">Google Chrome. </w:t>
      </w:r>
      <w:r>
        <w:rPr>
          <w:rFonts w:ascii="Times New Roman" w:hAnsi="Times New Roman"/>
          <w:color w:val="050C26"/>
          <w:sz w:val="28"/>
          <w:szCs w:val="28"/>
        </w:rPr>
        <w:t xml:space="preserve">Он компилирует код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в машинный код, который понимает процессор. Однако, чтобы сделать из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 xml:space="preserve">язык общего назначения, одного движка недостаточно. Так, например, для создания серверной части нужно, чтобы язык умел работать с файлами, сетью и т.п. Для решения этой проблемы разработчики добавили к </w:t>
      </w:r>
      <w:r>
        <w:rPr>
          <w:rFonts w:ascii="Times New Roman" w:hAnsi="Times New Roman"/>
          <w:color w:val="050C26"/>
          <w:sz w:val="28"/>
          <w:szCs w:val="28"/>
        </w:rPr>
        <w:lastRenderedPageBreak/>
        <w:t xml:space="preserve">V8 дополнительные возможности, с помощью своего кода и сторонних библиотек. В итоге у них получился инструмент, который превращает </w:t>
      </w:r>
      <w:r>
        <w:rPr>
          <w:rFonts w:ascii="Times New Roman" w:hAnsi="Times New Roman"/>
          <w:color w:val="050C26"/>
          <w:sz w:val="28"/>
          <w:szCs w:val="28"/>
          <w:lang w:val="en-US"/>
        </w:rPr>
        <w:t>JavaScript</w:t>
      </w:r>
      <w:r w:rsidRPr="00BC6669">
        <w:rPr>
          <w:rFonts w:ascii="Times New Roman" w:hAnsi="Times New Roman"/>
          <w:color w:val="050C26"/>
          <w:sz w:val="28"/>
          <w:szCs w:val="28"/>
        </w:rPr>
        <w:t xml:space="preserve"> </w:t>
      </w:r>
      <w:r>
        <w:rPr>
          <w:rFonts w:ascii="Times New Roman" w:hAnsi="Times New Roman"/>
          <w:color w:val="050C26"/>
          <w:sz w:val="28"/>
          <w:szCs w:val="28"/>
        </w:rPr>
        <w:t>в язык общего назначения.</w:t>
      </w:r>
    </w:p>
    <w:p w:rsidR="002926FB" w:rsidRPr="002926FB" w:rsidRDefault="002926FB" w:rsidP="002926FB">
      <w:pPr>
        <w:pStyle w:val="a3"/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color w:val="050C26"/>
          <w:sz w:val="28"/>
          <w:szCs w:val="28"/>
        </w:rPr>
      </w:pPr>
      <w:r>
        <w:rPr>
          <w:rFonts w:ascii="Times New Roman" w:hAnsi="Times New Roman"/>
          <w:color w:val="050C26"/>
          <w:sz w:val="28"/>
          <w:szCs w:val="28"/>
        </w:rPr>
        <w:t>Node.js стала популярна среди разработчиков благодаря возможности создавать серверную и клиентскую часть на одном языке, скорости работы и NPM.</w:t>
      </w:r>
    </w:p>
    <w:p w:rsidR="00294FEA" w:rsidRPr="00294FEA" w:rsidRDefault="00294FEA" w:rsidP="00294FEA">
      <w:pPr>
        <w:pStyle w:val="1"/>
        <w:rPr>
          <w:rFonts w:eastAsia="Times New Roman"/>
          <w:shd w:val="clear" w:color="auto" w:fill="FFFFFF"/>
        </w:rPr>
      </w:pPr>
      <w:r w:rsidRPr="00294FEA">
        <w:rPr>
          <w:shd w:val="clear" w:color="auto" w:fill="FFFFFF"/>
        </w:rPr>
        <w:t>Цель работы</w:t>
      </w:r>
    </w:p>
    <w:p w:rsidR="00BF4A01" w:rsidRPr="002926FB" w:rsidRDefault="00294FEA" w:rsidP="002926FB">
      <w:pPr>
        <w:ind w:left="0" w:firstLine="851"/>
        <w:rPr>
          <w:u w:color="000000"/>
        </w:rPr>
      </w:pPr>
      <w:r w:rsidRPr="00294FEA">
        <w:rPr>
          <w:u w:color="000000"/>
        </w:rPr>
        <w:t>Необходимо разработать SPA</w:t>
      </w:r>
      <w:r w:rsidR="00F82699">
        <w:rPr>
          <w:u w:color="000000"/>
        </w:rPr>
        <w:t>.</w:t>
      </w:r>
    </w:p>
    <w:p w:rsidR="00294FEA" w:rsidRDefault="00294FEA" w:rsidP="00294FEA">
      <w:pPr>
        <w:pStyle w:val="1"/>
        <w:rPr>
          <w:u w:color="000000"/>
        </w:rPr>
      </w:pPr>
      <w:r>
        <w:rPr>
          <w:u w:color="000000"/>
        </w:rPr>
        <w:t>Выполнение задания</w:t>
      </w:r>
    </w:p>
    <w:p w:rsidR="00294FEA" w:rsidRDefault="00294FEA" w:rsidP="00294FEA">
      <w:pPr>
        <w:ind w:left="0" w:firstLine="851"/>
        <w:rPr>
          <w:lang w:eastAsia="zh-CN" w:bidi="hi-IN"/>
        </w:rPr>
      </w:pPr>
      <w:r>
        <w:rPr>
          <w:lang w:eastAsia="zh-CN" w:bidi="hi-IN"/>
        </w:rPr>
        <w:t>Реализация комментариев. К каждому фильму можно оставить комментарий. Комментарии хранятся локально. Комментарии можно удалить в любой момент.</w:t>
      </w:r>
      <w:r w:rsidR="00BF4A01">
        <w:rPr>
          <w:lang w:eastAsia="zh-CN" w:bidi="hi-IN"/>
        </w:rPr>
        <w:t xml:space="preserve"> Пример комментария представлен на рисунке 1.</w:t>
      </w:r>
    </w:p>
    <w:p w:rsidR="00BF4A01" w:rsidRDefault="00BF4A01" w:rsidP="00BF4A01">
      <w:pPr>
        <w:ind w:left="0"/>
        <w:jc w:val="center"/>
        <w:rPr>
          <w:lang w:eastAsia="zh-CN" w:bidi="hi-IN"/>
        </w:rPr>
      </w:pPr>
      <w:r w:rsidRPr="00BF4A01">
        <w:rPr>
          <w:lang w:eastAsia="zh-CN" w:bidi="hi-IN"/>
        </w:rPr>
        <w:drawing>
          <wp:inline distT="0" distB="0" distL="0" distR="0" wp14:anchorId="6EE758D0" wp14:editId="618364C7">
            <wp:extent cx="3625270" cy="1931023"/>
            <wp:effectExtent l="0" t="0" r="0" b="0"/>
            <wp:docPr id="336161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1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795" cy="194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A01" w:rsidRDefault="00BF4A01" w:rsidP="00BF4A01">
      <w:pPr>
        <w:ind w:left="0"/>
        <w:jc w:val="center"/>
        <w:rPr>
          <w:lang w:eastAsia="zh-CN" w:bidi="hi-IN"/>
        </w:rPr>
      </w:pPr>
      <w:r>
        <w:rPr>
          <w:lang w:eastAsia="zh-CN" w:bidi="hi-IN"/>
        </w:rPr>
        <w:t>Рисунок 1 – пример комментария.</w:t>
      </w:r>
    </w:p>
    <w:p w:rsidR="00BF4A01" w:rsidRDefault="00BF4A01" w:rsidP="00522A8F">
      <w:pPr>
        <w:ind w:left="0" w:firstLine="851"/>
        <w:rPr>
          <w:lang w:eastAsia="zh-CN" w:bidi="hi-IN"/>
        </w:rPr>
      </w:pPr>
      <w:r>
        <w:rPr>
          <w:lang w:eastAsia="zh-CN" w:bidi="hi-IN"/>
        </w:rPr>
        <w:t>По нажатии на крестик комментарий удалится, при перезагрузке страницы комментарий остается.</w:t>
      </w:r>
    </w:p>
    <w:p w:rsidR="00CD6E1D" w:rsidRDefault="00CD6E1D">
      <w:pPr>
        <w:suppressAutoHyphens w:val="0"/>
        <w:spacing w:before="0" w:after="0" w:line="240" w:lineRule="auto"/>
        <w:ind w:left="0"/>
        <w:jc w:val="left"/>
        <w:rPr>
          <w:lang w:eastAsia="zh-CN" w:bidi="hi-IN"/>
        </w:rPr>
      </w:pPr>
      <w:r>
        <w:rPr>
          <w:lang w:eastAsia="zh-CN" w:bidi="hi-IN"/>
        </w:rPr>
        <w:br w:type="page"/>
      </w:r>
    </w:p>
    <w:p w:rsidR="00522A8F" w:rsidRDefault="00522A8F" w:rsidP="00522A8F">
      <w:pPr>
        <w:ind w:left="0" w:firstLine="851"/>
        <w:rPr>
          <w:lang w:eastAsia="zh-CN" w:bidi="hi-IN"/>
        </w:rPr>
      </w:pPr>
      <w:r>
        <w:rPr>
          <w:lang w:eastAsia="zh-CN" w:bidi="hi-IN"/>
        </w:rPr>
        <w:lastRenderedPageBreak/>
        <w:t xml:space="preserve">Также был переработан дизайн. </w:t>
      </w:r>
      <w:r w:rsidRPr="00522A8F">
        <w:t>Фильмы представлены в виде списка, вся информация отображается сп</w:t>
      </w:r>
      <w:r>
        <w:rPr>
          <w:lang w:eastAsia="zh-CN" w:bidi="hi-IN"/>
        </w:rPr>
        <w:t>рава от фильма. Пример дизайна представлен на рисунке 2.</w:t>
      </w:r>
    </w:p>
    <w:p w:rsidR="00522A8F" w:rsidRDefault="00522A8F" w:rsidP="00522A8F">
      <w:pPr>
        <w:ind w:left="0"/>
        <w:jc w:val="center"/>
        <w:rPr>
          <w:lang w:eastAsia="zh-CN" w:bidi="hi-IN"/>
        </w:rPr>
      </w:pPr>
      <w:r w:rsidRPr="00522A8F">
        <w:rPr>
          <w:lang w:eastAsia="zh-CN" w:bidi="hi-IN"/>
        </w:rPr>
        <w:drawing>
          <wp:inline distT="0" distB="0" distL="0" distR="0" wp14:anchorId="236A5BEC" wp14:editId="6C1CD73C">
            <wp:extent cx="4465653" cy="2894201"/>
            <wp:effectExtent l="0" t="0" r="5080" b="1905"/>
            <wp:docPr id="1111912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2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160" cy="293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8F" w:rsidRDefault="00522A8F" w:rsidP="00522A8F">
      <w:pPr>
        <w:ind w:left="0"/>
        <w:jc w:val="center"/>
        <w:rPr>
          <w:lang w:eastAsia="zh-CN" w:bidi="hi-IN"/>
        </w:rPr>
      </w:pPr>
      <w:r>
        <w:rPr>
          <w:lang w:eastAsia="zh-CN" w:bidi="hi-IN"/>
        </w:rPr>
        <w:t>Рисунок 2 - пример дизайна.</w:t>
      </w:r>
    </w:p>
    <w:p w:rsidR="00522A8F" w:rsidRDefault="00522A8F" w:rsidP="00522A8F">
      <w:pPr>
        <w:ind w:left="0" w:firstLine="851"/>
        <w:rPr>
          <w:lang w:eastAsia="zh-CN" w:bidi="hi-IN"/>
        </w:rPr>
      </w:pPr>
      <w:r>
        <w:rPr>
          <w:lang w:eastAsia="zh-CN" w:bidi="hi-IN"/>
        </w:rPr>
        <w:t>Также был переработан дизайн самой карточки фильма. Пример дизайна карточки фильма представлен на рисунке 3.</w:t>
      </w:r>
    </w:p>
    <w:p w:rsidR="00522A8F" w:rsidRDefault="00522A8F" w:rsidP="00522A8F">
      <w:pPr>
        <w:ind w:left="0"/>
        <w:jc w:val="center"/>
        <w:rPr>
          <w:lang w:eastAsia="zh-CN" w:bidi="hi-IN"/>
        </w:rPr>
      </w:pPr>
      <w:r w:rsidRPr="00522A8F">
        <w:rPr>
          <w:lang w:eastAsia="zh-CN" w:bidi="hi-IN"/>
        </w:rPr>
        <w:drawing>
          <wp:inline distT="0" distB="0" distL="0" distR="0" wp14:anchorId="226D9FB7" wp14:editId="09DE18E1">
            <wp:extent cx="4723310" cy="3061189"/>
            <wp:effectExtent l="0" t="0" r="1270" b="0"/>
            <wp:docPr id="113708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83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071" cy="307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8F" w:rsidRDefault="00522A8F" w:rsidP="00522A8F">
      <w:pPr>
        <w:ind w:left="0"/>
        <w:jc w:val="center"/>
        <w:rPr>
          <w:lang w:eastAsia="zh-CN" w:bidi="hi-IN"/>
        </w:rPr>
      </w:pPr>
      <w:r>
        <w:rPr>
          <w:lang w:eastAsia="zh-CN" w:bidi="hi-IN"/>
        </w:rPr>
        <w:t>Рисунок 3 – пример дизайна карточки фильма.</w:t>
      </w:r>
    </w:p>
    <w:p w:rsidR="00CD6E1D" w:rsidRDefault="00CD6E1D">
      <w:pPr>
        <w:suppressAutoHyphens w:val="0"/>
        <w:spacing w:before="0" w:after="0" w:line="240" w:lineRule="auto"/>
        <w:ind w:left="0"/>
        <w:jc w:val="left"/>
        <w:rPr>
          <w:lang w:eastAsia="zh-CN" w:bidi="hi-IN"/>
        </w:rPr>
      </w:pPr>
      <w:r>
        <w:rPr>
          <w:lang w:eastAsia="zh-CN" w:bidi="hi-IN"/>
        </w:rPr>
        <w:lastRenderedPageBreak/>
        <w:br w:type="page"/>
      </w:r>
    </w:p>
    <w:p w:rsidR="00522A8F" w:rsidRDefault="00F82699" w:rsidP="00F82699">
      <w:pPr>
        <w:ind w:left="0" w:firstLine="851"/>
        <w:rPr>
          <w:lang w:eastAsia="zh-CN" w:bidi="hi-IN"/>
        </w:rPr>
      </w:pPr>
      <w:r>
        <w:rPr>
          <w:lang w:eastAsia="zh-CN" w:bidi="hi-IN"/>
        </w:rPr>
        <w:lastRenderedPageBreak/>
        <w:t xml:space="preserve">Сайт адаптивный и адекватно </w:t>
      </w:r>
      <w:proofErr w:type="spellStart"/>
      <w:r>
        <w:rPr>
          <w:lang w:eastAsia="zh-CN" w:bidi="hi-IN"/>
        </w:rPr>
        <w:t>отрисовывает</w:t>
      </w:r>
      <w:proofErr w:type="spellEnd"/>
      <w:r>
        <w:rPr>
          <w:lang w:eastAsia="zh-CN" w:bidi="hi-IN"/>
        </w:rPr>
        <w:t xml:space="preserve"> информацию на ширине телефона в 375. Пример отрисовки сайта на смартфоне представлен на рисунке 4.</w:t>
      </w:r>
    </w:p>
    <w:p w:rsidR="00F82699" w:rsidRDefault="00F82699" w:rsidP="00F82699">
      <w:pPr>
        <w:ind w:left="0" w:firstLine="851"/>
        <w:jc w:val="center"/>
        <w:rPr>
          <w:lang w:eastAsia="zh-CN" w:bidi="hi-IN"/>
        </w:rPr>
      </w:pPr>
      <w:r w:rsidRPr="00F82699">
        <w:rPr>
          <w:lang w:eastAsia="zh-CN" w:bidi="hi-IN"/>
        </w:rPr>
        <w:drawing>
          <wp:inline distT="0" distB="0" distL="0" distR="0" wp14:anchorId="05153465" wp14:editId="44ADE4AC">
            <wp:extent cx="2630910" cy="3276052"/>
            <wp:effectExtent l="0" t="0" r="0" b="635"/>
            <wp:docPr id="1244303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37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237" cy="331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99" w:rsidRDefault="00F82699" w:rsidP="00F82699">
      <w:pPr>
        <w:ind w:left="0" w:firstLine="851"/>
        <w:jc w:val="center"/>
        <w:rPr>
          <w:lang w:eastAsia="zh-CN" w:bidi="hi-IN"/>
        </w:rPr>
      </w:pPr>
      <w:r>
        <w:rPr>
          <w:lang w:eastAsia="zh-CN" w:bidi="hi-IN"/>
        </w:rPr>
        <w:t>Рисунок 4 – пример отрисовки сайта на смартфоне.</w:t>
      </w:r>
    </w:p>
    <w:p w:rsidR="00F82699" w:rsidRPr="00BF4A01" w:rsidRDefault="00F82699" w:rsidP="00F82699">
      <w:pPr>
        <w:rPr>
          <w:lang w:eastAsia="zh-CN" w:bidi="hi-IN"/>
        </w:rPr>
      </w:pPr>
    </w:p>
    <w:sectPr w:rsidR="00F82699" w:rsidRPr="00BF4A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43">
    <w:altName w:val="Calibri"/>
    <w:panose1 w:val="020B0604020202020204"/>
    <w:charset w:val="01"/>
    <w:family w:val="auto"/>
    <w:pitch w:val="variable"/>
  </w:font>
  <w:font w:name="Noto Serif CJK SC"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95"/>
    <w:rsid w:val="002926FB"/>
    <w:rsid w:val="00294FEA"/>
    <w:rsid w:val="0042233D"/>
    <w:rsid w:val="004C18F8"/>
    <w:rsid w:val="00522A8F"/>
    <w:rsid w:val="00542295"/>
    <w:rsid w:val="00B27E24"/>
    <w:rsid w:val="00BD1302"/>
    <w:rsid w:val="00BF4A01"/>
    <w:rsid w:val="00CD6E1D"/>
    <w:rsid w:val="00F8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A58DC8"/>
  <w15:chartTrackingRefBased/>
  <w15:docId w15:val="{4C9BBDB2-CB6C-7545-93A9-22154E5BB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mbr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A8F"/>
    <w:pPr>
      <w:suppressAutoHyphens/>
      <w:spacing w:before="120" w:after="200" w:line="360" w:lineRule="auto"/>
      <w:ind w:left="851"/>
      <w:jc w:val="both"/>
    </w:pPr>
    <w:rPr>
      <w:rFonts w:ascii="Times New Roman" w:hAnsi="Times New Roman" w:cs="font43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4FEA"/>
    <w:pPr>
      <w:keepNext/>
      <w:autoSpaceDN w:val="0"/>
      <w:spacing w:before="240" w:after="120"/>
      <w:jc w:val="center"/>
      <w:textAlignment w:val="baseline"/>
      <w:outlineLvl w:val="0"/>
    </w:pPr>
    <w:rPr>
      <w:rFonts w:eastAsia="Noto Serif CJK SC" w:cs="Lohit Devanagari"/>
      <w:b/>
      <w:bCs/>
      <w:kern w:val="3"/>
      <w:szCs w:val="48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542295"/>
    <w:pPr>
      <w:autoSpaceDN w:val="0"/>
      <w:spacing w:before="0"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294FEA"/>
    <w:rPr>
      <w:rFonts w:ascii="Times New Roman" w:eastAsia="Noto Serif CJK SC" w:hAnsi="Times New Roman" w:cs="Lohit Devanagari"/>
      <w:b/>
      <w:bCs/>
      <w:kern w:val="3"/>
      <w:sz w:val="28"/>
      <w:szCs w:val="48"/>
      <w:lang w:eastAsia="zh-CN" w:bidi="hi-IN"/>
      <w14:ligatures w14:val="none"/>
    </w:rPr>
  </w:style>
  <w:style w:type="paragraph" w:customStyle="1" w:styleId="a3">
    <w:name w:val="По умолчанию"/>
    <w:rsid w:val="004C18F8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</w:pPr>
    <w:rPr>
      <w:rFonts w:ascii="Helvetica Neue" w:eastAsia="Arial Unicode MS" w:hAnsi="Helvetica Neue" w:cs="Arial Unicode MS"/>
      <w:color w:val="000000"/>
      <w:kern w:val="0"/>
      <w:bdr w:val="nil"/>
      <w:lang w:eastAsia="ru-RU"/>
      <w14:textOutline w14:w="0" w14:cap="flat" w14:cmpd="sng" w14:algn="ctr">
        <w14:noFill/>
        <w14:prstDash w14:val="solid"/>
        <w14:bevel/>
      </w14:textOutline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rcel.com/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%D0%92%D0%B5%D0%B1-%D0%BF%D1%80%D0%B8%D0%BB%D0%BE%D0%B6%D0%B5%D0%BD%D0%B8%D0%B5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Reac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ru.wikipedia.org/wiki/%D0%A4%D1%80%D0%B5%D0%B9%D0%BC%D0%B2%D0%BE%D1%80%D0%BA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ru.wikipedia.org/wiki/%D0%91%D1%80%D0%B0%D1%83%D0%B7%D0%B5%D1%80" TargetMode="External"/><Relationship Id="rId4" Type="http://schemas.openxmlformats.org/officeDocument/2006/relationships/hyperlink" Target="https://ru.wikipedia.org/wiki/JavaScript" TargetMode="External"/><Relationship Id="rId9" Type="http://schemas.openxmlformats.org/officeDocument/2006/relationships/hyperlink" Target="https://ru.wikipedia.org/wiki/Reac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Lapshin</dc:creator>
  <cp:keywords/>
  <dc:description/>
  <cp:lastModifiedBy>Aleksandr Lapshin</cp:lastModifiedBy>
  <cp:revision>5</cp:revision>
  <dcterms:created xsi:type="dcterms:W3CDTF">2023-12-29T08:46:00Z</dcterms:created>
  <dcterms:modified xsi:type="dcterms:W3CDTF">2023-12-29T09:30:00Z</dcterms:modified>
</cp:coreProperties>
</file>