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52EB" w:rsidRPr="002252EB" w:rsidRDefault="002252EB" w:rsidP="002252EB">
      <w:pPr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  <w:lang w:eastAsia="pl-PL"/>
        </w:rPr>
      </w:pPr>
      <w:r w:rsidRPr="002252EB">
        <w:rPr>
          <w:rFonts w:ascii="Arial" w:eastAsia="Times New Roman" w:hAnsi="Arial" w:cs="Arial"/>
          <w:b/>
          <w:bCs/>
          <w:color w:val="333333"/>
          <w:sz w:val="36"/>
          <w:szCs w:val="36"/>
          <w:lang w:eastAsia="pl-PL"/>
        </w:rPr>
        <w:t>Wprowadzenie do lekcji</w:t>
      </w:r>
    </w:p>
    <w:p w:rsidR="002252EB" w:rsidRPr="002252EB" w:rsidRDefault="002252EB" w:rsidP="002252EB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2252EB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1. Ogólne typy kont użytkownika.</w:t>
      </w:r>
      <w:r w:rsidRPr="002252EB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2252EB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użytkownicy lokalni</w:t>
      </w:r>
      <w:r w:rsidRPr="002252E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konta tworzone są na lokalnym komputerze i umożliwiają korzystanie z jego zasobów,</w:t>
      </w:r>
      <w:r w:rsidRPr="002252EB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2252EB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użytkownicy domenowi </w:t>
      </w:r>
      <w:r w:rsidRPr="002252E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- konta są tworzone i przechowywane na kontrolerze domeny w AD i umożliwiają logowanie do domeny oraz korzystanie z zasobów komputerów tam się znajdujących.</w:t>
      </w:r>
      <w:r w:rsidRPr="002252EB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2252EB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2. Uwierzytelnianie użytkowników - dwufazowe.</w:t>
      </w:r>
      <w:r w:rsidRPr="002252EB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2252EB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interaktywne logowanie</w:t>
      </w:r>
      <w:r w:rsidRPr="002252E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podczas logowania na lokalnym komputerze sprawdzana jest</w:t>
      </w:r>
      <w:r w:rsidRPr="002252EB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tożsamość - nadanie lub odmowa dostępu do AD,</w:t>
      </w:r>
      <w:r w:rsidRPr="002252EB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2252EB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uwierzytelnianie sieciowe</w:t>
      </w:r>
      <w:r w:rsidRPr="002252E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uprawnienia użytkownika sprawdzane są przy każdej próbie skorzystania z zasobu sieciowego przez protokół </w:t>
      </w:r>
      <w:proofErr w:type="spellStart"/>
      <w:r w:rsidRPr="002252EB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kerberos</w:t>
      </w:r>
      <w:proofErr w:type="spellEnd"/>
      <w:r w:rsidRPr="002252E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</w:t>
      </w:r>
      <w:r w:rsidRPr="002252EB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2252EB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3. Definicja jednostki organizacyjnej.</w:t>
      </w:r>
      <w:r w:rsidRPr="002252EB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2252EB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Jednostka organizacyjna (</w:t>
      </w:r>
      <w:proofErr w:type="spellStart"/>
      <w:r w:rsidRPr="002252EB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organization</w:t>
      </w:r>
      <w:proofErr w:type="spellEnd"/>
      <w:r w:rsidRPr="002252EB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 xml:space="preserve"> unit - OU)</w:t>
      </w:r>
      <w:r w:rsidRPr="002252EB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to kontener usługi katalogowej, w którym można umieszczać inne obiekty (użytkownicy, grupy, komputery, OU).</w:t>
      </w:r>
    </w:p>
    <w:p w:rsidR="002252EB" w:rsidRDefault="002252EB" w:rsidP="00E8355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bookmarkStart w:id="0" w:name="_GoBack"/>
      <w:bookmarkEnd w:id="0"/>
    </w:p>
    <w:p w:rsidR="00E83551" w:rsidRPr="00E83551" w:rsidRDefault="00E83551" w:rsidP="00E8355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E83551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I. Tworzenie użytkowników.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476875" cy="4133850"/>
            <wp:effectExtent l="0" t="0" r="9525" b="0"/>
            <wp:docPr id="1" name="Obraz 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1.1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>Aby utworzyć nowego użytkownika należy wybrać z górnego menu "Menedżera serwera" opcję "Narzędzia"--&gt; "Użytkownicy i komputery usługi Active Directory".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476875" cy="4124325"/>
            <wp:effectExtent l="0" t="0" r="9525" b="9525"/>
            <wp:docPr id="2" name="Obraz 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1.2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Rozwijamy naszą domenę i widzimy dostępne kontenery systemowe.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476875" cy="4591050"/>
            <wp:effectExtent l="0" t="0" r="9525" b="0"/>
            <wp:docPr id="3" name="Obraz 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1.3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Następnie zaznaczamy kontener "</w:t>
      </w:r>
      <w:proofErr w:type="spellStart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Users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", w którym będziemy tworzyć użytkownika i PPM wybieramy "Nowy" i "Użytkownik".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267200" cy="3648075"/>
            <wp:effectExtent l="0" t="0" r="0" b="9525"/>
            <wp:docPr id="4" name="Obraz 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1.4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>Podajemy dane użytkownika i naciskamy "Dalej".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267200" cy="3657600"/>
            <wp:effectExtent l="0" t="0" r="0" b="0"/>
            <wp:docPr id="5" name="Obraz 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1.5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Podajemy hasło i wybieramy interesujące nas ustawienia konta i naciskamy "Dalej".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267200" cy="3648075"/>
            <wp:effectExtent l="0" t="0" r="0" b="9525"/>
            <wp:docPr id="6" name="Obraz 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1.6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Informacje o tym jakie konto zostanie utworzone i naciskamy "Zakończ".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476875" cy="4600575"/>
            <wp:effectExtent l="0" t="0" r="9525" b="9525"/>
            <wp:docPr id="7" name="Obraz 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1.7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Widzimy, że nasz obiekt został utworzony.</w:t>
      </w:r>
    </w:p>
    <w:p w:rsidR="00E83551" w:rsidRPr="00E83551" w:rsidRDefault="00E83551" w:rsidP="00E8355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E83551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II. Modyfikacja kont użytkowników.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4133850" cy="5143500"/>
            <wp:effectExtent l="0" t="0" r="0" b="0"/>
            <wp:docPr id="8" name="Obraz 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 dowolnym momencie możemy zmodyfikować właściwości użytkownika. Zaznaczamy nasz obiekt i PPM naciskamy "Właściwości". Widzimy klika zakładek, wybieramy "Konto", gdzie możemy modyfikować jego ustawienia.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4933950" cy="3086100"/>
            <wp:effectExtent l="0" t="0" r="0" b="0"/>
            <wp:docPr id="9" name="Obraz 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Wybierając z powyższego okna np. opcję "Godziny logowania", możemy dowolnie ustawić je dla naszego użytkownika.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629025" cy="4029075"/>
            <wp:effectExtent l="0" t="0" r="9525" b="9525"/>
            <wp:docPr id="10" name="Obraz 1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2.3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Natomiast z opcji "Zaloguj do" ustalamy z jakiego komputera można się logować do domeny.</w:t>
      </w:r>
    </w:p>
    <w:p w:rsidR="00E83551" w:rsidRPr="00E83551" w:rsidRDefault="00E83551" w:rsidP="00E8355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E83551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 xml:space="preserve">III. Tworzenie i usuwanie kont przy użyciu wiersza poleceń - polecenia 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dsadd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 xml:space="preserve"> i 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dsrm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476875" cy="1790700"/>
            <wp:effectExtent l="0" t="0" r="9525" b="0"/>
            <wp:docPr id="11" name="Obraz 1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3.1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Do tworzenia konta wykorzystamy polecenie 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dsadd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 Składnia jest następująca: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dsadd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obiekt 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nazwa_DN_obiektu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[przełączniki]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Przykładowe przełączniki: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- </w:t>
      </w:r>
      <w:proofErr w:type="spellStart"/>
      <w:r w:rsidRPr="00E83551">
        <w:rPr>
          <w:rFonts w:ascii="Times New Roman" w:eastAsia="Times New Roman" w:hAnsi="Times New Roman" w:cs="Times New Roman"/>
          <w:i/>
          <w:iCs/>
          <w:color w:val="1C1C1C"/>
          <w:sz w:val="24"/>
          <w:szCs w:val="24"/>
          <w:lang w:eastAsia="pl-PL"/>
        </w:rPr>
        <w:t>ln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- nazwisko użytkownika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- </w:t>
      </w:r>
      <w:proofErr w:type="spellStart"/>
      <w:r w:rsidRPr="00E83551">
        <w:rPr>
          <w:rFonts w:ascii="Times New Roman" w:eastAsia="Times New Roman" w:hAnsi="Times New Roman" w:cs="Times New Roman"/>
          <w:i/>
          <w:iCs/>
          <w:color w:val="1C1C1C"/>
          <w:sz w:val="24"/>
          <w:szCs w:val="24"/>
          <w:lang w:eastAsia="pl-PL"/>
        </w:rPr>
        <w:t>fn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- imię użytkownika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- </w:t>
      </w:r>
      <w:proofErr w:type="spellStart"/>
      <w:r w:rsidRPr="00E83551">
        <w:rPr>
          <w:rFonts w:ascii="Times New Roman" w:eastAsia="Times New Roman" w:hAnsi="Times New Roman" w:cs="Times New Roman"/>
          <w:i/>
          <w:iCs/>
          <w:color w:val="1C1C1C"/>
          <w:sz w:val="24"/>
          <w:szCs w:val="24"/>
          <w:lang w:eastAsia="pl-PL"/>
        </w:rPr>
        <w:t>upn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- login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- </w:t>
      </w:r>
      <w:proofErr w:type="spellStart"/>
      <w:r w:rsidRPr="00E83551">
        <w:rPr>
          <w:rFonts w:ascii="Times New Roman" w:eastAsia="Times New Roman" w:hAnsi="Times New Roman" w:cs="Times New Roman"/>
          <w:i/>
          <w:iCs/>
          <w:color w:val="1C1C1C"/>
          <w:sz w:val="24"/>
          <w:szCs w:val="24"/>
          <w:lang w:eastAsia="pl-PL"/>
        </w:rPr>
        <w:t>pwd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- hasło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- </w:t>
      </w:r>
      <w:proofErr w:type="spellStart"/>
      <w:r w:rsidRPr="00E83551">
        <w:rPr>
          <w:rFonts w:ascii="Times New Roman" w:eastAsia="Times New Roman" w:hAnsi="Times New Roman" w:cs="Times New Roman"/>
          <w:i/>
          <w:iCs/>
          <w:color w:val="1C1C1C"/>
          <w:sz w:val="24"/>
          <w:szCs w:val="24"/>
          <w:lang w:eastAsia="pl-PL"/>
        </w:rPr>
        <w:t>mustchpwd</w:t>
      </w:r>
      <w:proofErr w:type="spellEnd"/>
      <w:r w:rsidRPr="00E83551">
        <w:rPr>
          <w:rFonts w:ascii="Times New Roman" w:eastAsia="Times New Roman" w:hAnsi="Times New Roman" w:cs="Times New Roman"/>
          <w:i/>
          <w:iCs/>
          <w:color w:val="1C1C1C"/>
          <w:sz w:val="24"/>
          <w:szCs w:val="24"/>
          <w:lang w:eastAsia="pl-PL"/>
        </w:rPr>
        <w:t xml:space="preserve"> (</w:t>
      </w:r>
      <w:proofErr w:type="spellStart"/>
      <w:r w:rsidRPr="00E83551">
        <w:rPr>
          <w:rFonts w:ascii="Times New Roman" w:eastAsia="Times New Roman" w:hAnsi="Times New Roman" w:cs="Times New Roman"/>
          <w:i/>
          <w:iCs/>
          <w:color w:val="1C1C1C"/>
          <w:sz w:val="24"/>
          <w:szCs w:val="24"/>
          <w:lang w:eastAsia="pl-PL"/>
        </w:rPr>
        <w:t>yes</w:t>
      </w:r>
      <w:proofErr w:type="spellEnd"/>
      <w:r w:rsidRPr="00E83551">
        <w:rPr>
          <w:rFonts w:ascii="Times New Roman" w:eastAsia="Times New Roman" w:hAnsi="Times New Roman" w:cs="Times New Roman"/>
          <w:i/>
          <w:iCs/>
          <w:color w:val="1C1C1C"/>
          <w:sz w:val="24"/>
          <w:szCs w:val="24"/>
          <w:lang w:eastAsia="pl-PL"/>
        </w:rPr>
        <w:t>, no)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- wymuszenie zmiany hasła przy pierwszym logowaniu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- </w:t>
      </w:r>
      <w:proofErr w:type="spellStart"/>
      <w:r w:rsidRPr="00E83551">
        <w:rPr>
          <w:rFonts w:ascii="Times New Roman" w:eastAsia="Times New Roman" w:hAnsi="Times New Roman" w:cs="Times New Roman"/>
          <w:i/>
          <w:iCs/>
          <w:color w:val="1C1C1C"/>
          <w:sz w:val="24"/>
          <w:szCs w:val="24"/>
          <w:lang w:eastAsia="pl-PL"/>
        </w:rPr>
        <w:t>disabled</w:t>
      </w:r>
      <w:proofErr w:type="spellEnd"/>
      <w:r w:rsidRPr="00E83551">
        <w:rPr>
          <w:rFonts w:ascii="Times New Roman" w:eastAsia="Times New Roman" w:hAnsi="Times New Roman" w:cs="Times New Roman"/>
          <w:i/>
          <w:iCs/>
          <w:color w:val="1C1C1C"/>
          <w:sz w:val="24"/>
          <w:szCs w:val="24"/>
          <w:lang w:eastAsia="pl-PL"/>
        </w:rPr>
        <w:t xml:space="preserve"> (</w:t>
      </w:r>
      <w:proofErr w:type="spellStart"/>
      <w:r w:rsidRPr="00E83551">
        <w:rPr>
          <w:rFonts w:ascii="Times New Roman" w:eastAsia="Times New Roman" w:hAnsi="Times New Roman" w:cs="Times New Roman"/>
          <w:i/>
          <w:iCs/>
          <w:color w:val="1C1C1C"/>
          <w:sz w:val="24"/>
          <w:szCs w:val="24"/>
          <w:lang w:eastAsia="pl-PL"/>
        </w:rPr>
        <w:t>yes</w:t>
      </w:r>
      <w:proofErr w:type="spellEnd"/>
      <w:r w:rsidRPr="00E83551">
        <w:rPr>
          <w:rFonts w:ascii="Times New Roman" w:eastAsia="Times New Roman" w:hAnsi="Times New Roman" w:cs="Times New Roman"/>
          <w:i/>
          <w:iCs/>
          <w:color w:val="1C1C1C"/>
          <w:sz w:val="24"/>
          <w:szCs w:val="24"/>
          <w:lang w:eastAsia="pl-PL"/>
        </w:rPr>
        <w:t>, no)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- włączenie lub wyłączenie konta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Przykład 1: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Tworzymy włączone konto użytkownika z loginem 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kost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, z hasłem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1qazXSW@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, imię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Tomasz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, nazwisko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Kos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w kontenerze 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Users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: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dsadduser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CN=Tomasz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TK. 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Kos,CN=Users,DC=ZSE,DC=com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" -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ln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Kos -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fn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Tomasz -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upnkost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-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pwd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 1qazXSW@ -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disabled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no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476875" cy="4343400"/>
            <wp:effectExtent l="0" t="0" r="9525" b="0"/>
            <wp:docPr id="12" name="Obraz 1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3.2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>Widzimy w AD utworzone przez nas konto.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476875" cy="1800225"/>
            <wp:effectExtent l="0" t="0" r="9525" b="9525"/>
            <wp:docPr id="13" name="Obraz 1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3.3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Do usunięcia konta wykorzystamy polecenie 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dsrm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 Składnia jest następująca: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dsrmnazwa_DN_obiektu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Do usunięcia konta można wykorzystać także polecenie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net 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 Składnia jest następująca: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net 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użytkownik /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delete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Przykład 2: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Usuwamy wcześniej utworzone przez nas konto za pomocą 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dsrm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dsrm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CN=Tomasz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TK. 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Kos,CN=Users,DC=ZSE,DC=local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"</w:t>
      </w:r>
    </w:p>
    <w:p w:rsidR="00E83551" w:rsidRPr="00E83551" w:rsidRDefault="00E83551" w:rsidP="00E8355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E83551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IV. Tworzenie jednostki organizacyjnej.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476875" cy="3762375"/>
            <wp:effectExtent l="0" t="0" r="9525" b="9525"/>
            <wp:docPr id="14" name="Obraz 1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4.1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Aby utworzyć nową jednostkę organizacyjną należy wybrać z górnego menu "Menedżera serwera" opcję "Narzędzia"--&gt; "Użytkownicy i komputery usługi Active Directory", a następnie zaznaczamy naszą domenę lub inną jednostkę organizacyjną i PPM wybieramy "Nowy" i "Jednostka organizacyjna".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4267200" cy="3648075"/>
            <wp:effectExtent l="0" t="0" r="0" b="9525"/>
            <wp:docPr id="15" name="Obraz 1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4.2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Podajemy nazwę jednostki organizacyjnej (możemy zostawić opcję ochrony przed przypadkowym usunięciem) i naciskamy "OK".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343525" cy="4124325"/>
            <wp:effectExtent l="0" t="0" r="9525" b="9525"/>
            <wp:docPr id="16" name="Obraz 1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4.3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 widzimy, że nasza jednostka organizacyjna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Klasa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została utworzona w naszej domenie.</w:t>
      </w:r>
    </w:p>
    <w:p w:rsidR="00E83551" w:rsidRPr="00E83551" w:rsidRDefault="00E83551" w:rsidP="00E8355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E83551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lastRenderedPageBreak/>
        <w:t>V. Przenoszenie jednostek organizacyjnych i innych obiektów.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476875" cy="3933825"/>
            <wp:effectExtent l="0" t="0" r="9525" b="9525"/>
            <wp:docPr id="17" name="Obraz 1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5.1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Zaznaczamy przenoszony obiekt (u nas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Klasa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) i PPM z menu podręcznego wybieramy "Przenieś ...".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133725" cy="3219450"/>
            <wp:effectExtent l="0" t="0" r="9525" b="0"/>
            <wp:docPr id="18" name="Obraz 1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5.2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Wybieramy konkretne miejsce docelowe (kontener lub OU - u nas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Pracownia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) i naciskamy OK.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4219575" cy="1609725"/>
            <wp:effectExtent l="0" t="0" r="9525" b="9525"/>
            <wp:docPr id="19" name="Obraz 1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5.3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Jeśli przy tworzeniu OU zostawiliśmy opcję zabezpieczającą przed przypadkowym usunięciem to uzyskamy poniższy komunikat.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476875" cy="3943350"/>
            <wp:effectExtent l="0" t="0" r="9525" b="0"/>
            <wp:docPr id="20" name="Obraz 2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5.4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Aby to zmienić trzeba włączyć "Opcje zaawansowane", które wybieramy z menu "Widok".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3895725" cy="4514850"/>
            <wp:effectExtent l="0" t="0" r="9525" b="0"/>
            <wp:docPr id="21" name="Obraz 2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5.5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I teraz zaznaczyć przenoszony obiekt i PPM wybrać "Właściwości", a potem zakładkę "Obiekt", odznaczyć </w:t>
      </w:r>
      <w:proofErr w:type="spellStart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zabezpeczenie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i "Zastosuj" i "OK".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05475" cy="4105275"/>
            <wp:effectExtent l="0" t="0" r="9525" b="9525"/>
            <wp:docPr id="22" name="Obraz 2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5.6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Powtarzamy nasze czynności z przeniesieniem i widzimy, że teraz w </w:t>
      </w:r>
      <w:proofErr w:type="spellStart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j.o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 Pracownia jest już nasz obiekt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Klasa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</w:p>
    <w:p w:rsidR="00E83551" w:rsidRPr="00E83551" w:rsidRDefault="00E83551" w:rsidP="00E8355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E83551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 xml:space="preserve">VI. Tworzenie i usuwanie jednostek organizacyjnych przy użyciu wiersza poleceń - polecenia 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dsadd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 xml:space="preserve"> i 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dsrm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648325" cy="1733550"/>
            <wp:effectExtent l="0" t="0" r="9525" b="0"/>
            <wp:docPr id="23" name="Obraz 2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6.1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Podobnie jak wcześniej przy użytkownikach, wykorzystamy do tego polecenie 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dsadd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 Składnia jest następująca: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dsaddounazwa_DN_obiektu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Przykład 1: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Tworzymy jednostkę organizacyjną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Informatycy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w domenie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ZSE.com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: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dsadd</w:t>
      </w:r>
      <w:proofErr w:type="spellEnd"/>
      <w:r w:rsidR="002029E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ou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OU=Informatycy,DC=ZSE,DC=com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"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657850" cy="1743075"/>
            <wp:effectExtent l="0" t="0" r="0" b="9525"/>
            <wp:docPr id="24" name="Obraz 2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6.2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A teraz usuniemy jednostkę organizacyjną za pomocą polecenia 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dsrm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 Składnia jest następująca: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dsrmnazwa_DN_obiektu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Przykład 2: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Usuwamy jednostkę organizacyjną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Informatycy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w domenie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ZSE.com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: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dsrm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OU=Informatycy,DC=ZSE,DC=com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"</w:t>
      </w:r>
    </w:p>
    <w:p w:rsidR="00E83551" w:rsidRPr="00E83551" w:rsidRDefault="00E83551" w:rsidP="00E8355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E83551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 xml:space="preserve">VII. Przenoszenie obiektów za pomocą wiersza poleceń - polecenie 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dsmove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.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648325" cy="1743075"/>
            <wp:effectExtent l="0" t="0" r="9525" b="9525"/>
            <wp:docPr id="25" name="Obraz 2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7.1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val="en-US"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Wykorzystamy do tego polecenie 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dsmove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 Składnia jest następująca: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dsmovenazwa_DN_obiektu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-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newparentnazwa_DN_nowego_obiektu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Przykład 1: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Przeniesiemy użytkownika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James JB. Bond1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z kontenera 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Users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 do </w:t>
      </w:r>
      <w:proofErr w:type="spellStart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j.o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Pracownia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: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dsmove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CN=James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JB. 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val="en-US" w:eastAsia="pl-PL"/>
        </w:rPr>
        <w:t>Bond1,CN=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val="en-US" w:eastAsia="pl-PL"/>
        </w:rPr>
        <w:t>Users,DC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val="en-US" w:eastAsia="pl-PL"/>
        </w:rPr>
        <w:t>=ZSE,DC=com"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val="en-US" w:eastAsia="pl-PL"/>
        </w:rPr>
        <w:br/>
        <w:t>-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val="en-US" w:eastAsia="pl-PL"/>
        </w:rPr>
        <w:t>newparent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val="en-US" w:eastAsia="pl-PL"/>
        </w:rPr>
        <w:t xml:space="preserve"> "OU=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val="en-US" w:eastAsia="pl-PL"/>
        </w:rPr>
        <w:t>Pracownia,DC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val="en-US" w:eastAsia="pl-PL"/>
        </w:rPr>
        <w:t>=ZSE,DC=com" 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476875" cy="3486150"/>
            <wp:effectExtent l="0" t="0" r="9525" b="0"/>
            <wp:docPr id="26" name="Obraz 2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7.2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Widzimy naszego użytkownika w </w:t>
      </w:r>
      <w:proofErr w:type="spellStart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j.o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Pracownia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648325" cy="1743075"/>
            <wp:effectExtent l="0" t="0" r="9525" b="9525"/>
            <wp:docPr id="27" name="Obraz 2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7.3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Przykład 2: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 xml:space="preserve">A teraz utworzymy </w:t>
      </w:r>
      <w:proofErr w:type="spellStart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j.o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Informatycy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 i przeniesiemy do niej </w:t>
      </w:r>
      <w:proofErr w:type="spellStart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j.o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Pracownia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: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dsmove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OU=Systemy,OU=Kadry,DC=ZSE,DC=local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"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br/>
        <w:t>-</w:t>
      </w:r>
      <w:proofErr w:type="spellStart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newparent</w:t>
      </w:r>
      <w:proofErr w:type="spellEnd"/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"OU=Informatycy1,DC=ZSE,DC=local"</w:t>
      </w:r>
    </w:p>
    <w:p w:rsidR="00E83551" w:rsidRPr="00E83551" w:rsidRDefault="00E83551" w:rsidP="00E83551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476875" cy="3505200"/>
            <wp:effectExtent l="0" t="0" r="9525" b="0"/>
            <wp:docPr id="28" name="Obraz 2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551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7.4</w:t>
      </w:r>
    </w:p>
    <w:p w:rsidR="00E83551" w:rsidRPr="00E83551" w:rsidRDefault="00E83551" w:rsidP="00E83551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Widzimy naszą </w:t>
      </w:r>
      <w:proofErr w:type="spellStart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j.o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Informatycy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, w której znajduje się </w:t>
      </w:r>
      <w:proofErr w:type="spellStart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j.o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Pracownia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i wcześniej przeniesiony użytkownik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James JB. Bond1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 oraz </w:t>
      </w:r>
      <w:proofErr w:type="spellStart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j.o</w:t>
      </w:r>
      <w:proofErr w:type="spellEnd"/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 </w:t>
      </w:r>
      <w:r w:rsidRPr="00E83551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Klasa</w:t>
      </w:r>
      <w:r w:rsidRPr="00E83551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</w:p>
    <w:p w:rsidR="001C192D" w:rsidRDefault="001C192D"/>
    <w:p w:rsidR="00B51E43" w:rsidRDefault="00B51E43"/>
    <w:p w:rsidR="00B51E43" w:rsidRPr="00B51E43" w:rsidRDefault="00B51E43" w:rsidP="00B51E43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Korzystając z przystawki "Użytkownicy i komputery usługi AD" utwórz:</w:t>
      </w:r>
    </w:p>
    <w:p w:rsidR="00B51E43" w:rsidRPr="00B51E43" w:rsidRDefault="00B51E43" w:rsidP="00B51E43">
      <w:pPr>
        <w:numPr>
          <w:ilvl w:val="1"/>
          <w:numId w:val="2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włączone konto ze swoim imieniem i nazwiskiem z możliwością logowania tylko w godzinach swoich zajęć szkolnych i wygaśnięciem konta do końca 2017 roku,</w:t>
      </w:r>
    </w:p>
    <w:p w:rsidR="00B51E43" w:rsidRPr="00B51E43" w:rsidRDefault="00B51E43" w:rsidP="00B51E43">
      <w:pPr>
        <w:numPr>
          <w:ilvl w:val="1"/>
          <w:numId w:val="2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wyłączone konto ze swoim imieniem i nazwiskiem z możliwością logowania tylko w godzinach zajęć z P</w:t>
      </w:r>
      <w:r>
        <w:rPr>
          <w:rFonts w:ascii="Arial" w:eastAsia="Times New Roman" w:hAnsi="Arial" w:cs="Arial"/>
          <w:color w:val="333333"/>
          <w:sz w:val="30"/>
          <w:szCs w:val="30"/>
          <w:lang w:eastAsia="pl-PL"/>
        </w:rPr>
        <w:t>r</w:t>
      </w: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SSO, z wymuszeniem zmiany hasła przy pierwszym logowaniu i wygaśnięciem konta do końca 2018 roku.</w:t>
      </w:r>
    </w:p>
    <w:p w:rsidR="00B51E43" w:rsidRPr="00B51E43" w:rsidRDefault="00B51E43" w:rsidP="00B51E4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Korzystając z konsoli i polecenia </w:t>
      </w:r>
      <w:proofErr w:type="spellStart"/>
      <w:r w:rsidRPr="00B51E43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dsadd</w:t>
      </w:r>
      <w:proofErr w:type="spellEnd"/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:</w:t>
      </w:r>
    </w:p>
    <w:p w:rsidR="00B51E43" w:rsidRPr="00B51E43" w:rsidRDefault="00B51E43" w:rsidP="00B51E43">
      <w:pPr>
        <w:numPr>
          <w:ilvl w:val="1"/>
          <w:numId w:val="3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utwórz włączone konto ze swoim imieniem, nazwiskiem, loginem, wymuszeniem zmiany hasła i wygaśnięciem konta za 60 dni,</w:t>
      </w:r>
    </w:p>
    <w:p w:rsidR="00B51E43" w:rsidRPr="00B51E43" w:rsidRDefault="00B51E43" w:rsidP="00B51E43">
      <w:pPr>
        <w:numPr>
          <w:ilvl w:val="1"/>
          <w:numId w:val="3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utwórz wyłączone konto ze swoim imieniem, nazwiskiem, loginem, hasłem (poprzez "niewidoczne" wpisanie go) oraz z adresem email.</w:t>
      </w:r>
    </w:p>
    <w:p w:rsidR="00B51E43" w:rsidRPr="00B51E43" w:rsidRDefault="00B51E43" w:rsidP="00B51E4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Korzystając z konsoli i </w:t>
      </w:r>
      <w:proofErr w:type="spellStart"/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polecnia</w:t>
      </w:r>
      <w:proofErr w:type="spellEnd"/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</w:t>
      </w:r>
      <w:proofErr w:type="spellStart"/>
      <w:r w:rsidRPr="00B51E43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dsrm</w:t>
      </w:r>
      <w:proofErr w:type="spellEnd"/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usuń powyższe konta.</w:t>
      </w:r>
    </w:p>
    <w:p w:rsidR="00B51E43" w:rsidRPr="00B51E43" w:rsidRDefault="00B51E43" w:rsidP="00B51E4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Korzystając z przystawki "Użytkownicy i komputery usługi AD" utwórz:</w:t>
      </w:r>
    </w:p>
    <w:p w:rsidR="00B51E43" w:rsidRPr="00B51E43" w:rsidRDefault="00B51E43" w:rsidP="00B51E43">
      <w:pPr>
        <w:numPr>
          <w:ilvl w:val="1"/>
          <w:numId w:val="4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lastRenderedPageBreak/>
        <w:t>dwie jednostki organizacyjne </w:t>
      </w:r>
      <w:r w:rsidRPr="00B51E43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Elektronik1 i Elektronik2</w:t>
      </w: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w swojej domenie,</w:t>
      </w:r>
    </w:p>
    <w:p w:rsidR="00B51E43" w:rsidRPr="00B51E43" w:rsidRDefault="00B51E43" w:rsidP="00B51E43">
      <w:pPr>
        <w:numPr>
          <w:ilvl w:val="1"/>
          <w:numId w:val="4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dwóch użytkowników i umieść ich w tych </w:t>
      </w:r>
      <w:proofErr w:type="spellStart"/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j.o</w:t>
      </w:r>
      <w:proofErr w:type="spellEnd"/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 (po jednym w każdej).</w:t>
      </w:r>
    </w:p>
    <w:p w:rsidR="00B51E43" w:rsidRPr="00B51E43" w:rsidRDefault="00B51E43" w:rsidP="00B51E43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Korzystając z konsoli i poleceń </w:t>
      </w:r>
      <w:proofErr w:type="spellStart"/>
      <w:r w:rsidRPr="00B51E43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dsadd</w:t>
      </w:r>
      <w:proofErr w:type="spellEnd"/>
      <w:r w:rsidRPr="00B51E43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 xml:space="preserve"> i </w:t>
      </w:r>
      <w:proofErr w:type="spellStart"/>
      <w:r w:rsidRPr="00B51E43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dsmove</w:t>
      </w:r>
      <w:proofErr w:type="spellEnd"/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:</w:t>
      </w:r>
    </w:p>
    <w:p w:rsidR="00B51E43" w:rsidRPr="00B51E43" w:rsidRDefault="00B51E43" w:rsidP="00B51E43">
      <w:pPr>
        <w:numPr>
          <w:ilvl w:val="1"/>
          <w:numId w:val="5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utworzyć w domenie </w:t>
      </w:r>
      <w:r w:rsidRPr="00B51E43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ZSE</w:t>
      </w: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 dwie </w:t>
      </w:r>
      <w:proofErr w:type="spellStart"/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j.o</w:t>
      </w:r>
      <w:proofErr w:type="spellEnd"/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 </w:t>
      </w:r>
      <w:r w:rsidRPr="00B51E43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Informatyk1 i Informatyk2</w:t>
      </w: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</w:t>
      </w:r>
    </w:p>
    <w:p w:rsidR="00B51E43" w:rsidRPr="00B51E43" w:rsidRDefault="00B51E43" w:rsidP="00B51E43">
      <w:pPr>
        <w:numPr>
          <w:ilvl w:val="1"/>
          <w:numId w:val="5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przenieść utworzonych użytkowników do tych jednostek (każdego oddzielnie),</w:t>
      </w:r>
    </w:p>
    <w:p w:rsidR="00B51E43" w:rsidRPr="00B51E43" w:rsidRDefault="00B51E43" w:rsidP="00B51E43">
      <w:pPr>
        <w:numPr>
          <w:ilvl w:val="1"/>
          <w:numId w:val="5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utworzyć w domenie </w:t>
      </w:r>
      <w:proofErr w:type="spellStart"/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j.o</w:t>
      </w:r>
      <w:proofErr w:type="spellEnd"/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 </w:t>
      </w:r>
      <w:r w:rsidRPr="00B51E43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Pracownicy</w:t>
      </w: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 i przenieść do niej </w:t>
      </w:r>
      <w:proofErr w:type="spellStart"/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j.o</w:t>
      </w:r>
      <w:proofErr w:type="spellEnd"/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 </w:t>
      </w:r>
      <w:r w:rsidRPr="00B51E43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Informatyk1 i Informatyk2</w:t>
      </w: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</w:t>
      </w:r>
    </w:p>
    <w:p w:rsidR="00B51E43" w:rsidRPr="00B51E43" w:rsidRDefault="00B51E43" w:rsidP="00B51E43">
      <w:pPr>
        <w:numPr>
          <w:ilvl w:val="1"/>
          <w:numId w:val="5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usunąć jednostki organizacyjne </w:t>
      </w:r>
      <w:r w:rsidRPr="00B51E43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Elektronik1 i Elektronik2</w:t>
      </w:r>
      <w:r w:rsidRPr="00B51E43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</w:t>
      </w:r>
    </w:p>
    <w:p w:rsidR="00B51E43" w:rsidRDefault="00B51E43"/>
    <w:sectPr w:rsidR="00B51E43" w:rsidSect="00D52C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EE3F81"/>
    <w:multiLevelType w:val="multilevel"/>
    <w:tmpl w:val="066EF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3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4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5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/>
  <w:defaultTabStop w:val="708"/>
  <w:hyphenationZone w:val="425"/>
  <w:characterSpacingControl w:val="doNotCompress"/>
  <w:compat/>
  <w:rsids>
    <w:rsidRoot w:val="00E83551"/>
    <w:rsid w:val="001C192D"/>
    <w:rsid w:val="002029E4"/>
    <w:rsid w:val="002252EB"/>
    <w:rsid w:val="00B51E43"/>
    <w:rsid w:val="00D52CE8"/>
    <w:rsid w:val="00E835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52CE8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02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029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59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2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36585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57307447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93994995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07357313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54160919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56079709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32218477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30385244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66928678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10576308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97282619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34416376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25069542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97421885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87229938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941571429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66161439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2946475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46492923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94839177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79343775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44527459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826434337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439229237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166097339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346369969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62358217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83055865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991</Words>
  <Characters>5950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witek</dc:creator>
  <cp:keywords/>
  <dc:description/>
  <cp:lastModifiedBy>witek</cp:lastModifiedBy>
  <cp:revision>4</cp:revision>
  <dcterms:created xsi:type="dcterms:W3CDTF">2019-02-06T12:57:00Z</dcterms:created>
  <dcterms:modified xsi:type="dcterms:W3CDTF">2021-10-27T10:49:00Z</dcterms:modified>
</cp:coreProperties>
</file>