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CA377" w14:textId="30FA4EF6" w:rsidR="005A719B" w:rsidRPr="005A719B" w:rsidRDefault="005A719B">
      <w:pPr>
        <w:rPr>
          <w:b/>
          <w:bCs/>
        </w:rPr>
      </w:pPr>
      <w:r w:rsidRPr="005A719B">
        <w:rPr>
          <w:b/>
          <w:bCs/>
        </w:rPr>
        <w:t>Documents Folder:</w:t>
      </w:r>
    </w:p>
    <w:p w14:paraId="57FDA88D" w14:textId="77777777" w:rsidR="005A719B" w:rsidRDefault="005A719B" w:rsidP="005A719B">
      <w:pPr>
        <w:pStyle w:val="ListParagraph"/>
        <w:numPr>
          <w:ilvl w:val="0"/>
          <w:numId w:val="1"/>
        </w:numPr>
      </w:pPr>
      <w:r w:rsidRPr="005A719B">
        <w:rPr>
          <w:b/>
          <w:bCs/>
        </w:rPr>
        <w:t>Code Overview Doc</w:t>
      </w:r>
      <w:r>
        <w:t xml:space="preserve"> = Breakdown of project + some code snippets that were provided</w:t>
      </w:r>
    </w:p>
    <w:p w14:paraId="2D5BD4B9" w14:textId="77777777" w:rsidR="005A719B" w:rsidRDefault="005A719B" w:rsidP="005A719B">
      <w:pPr>
        <w:pStyle w:val="ListParagraph"/>
        <w:numPr>
          <w:ilvl w:val="0"/>
          <w:numId w:val="1"/>
        </w:numPr>
      </w:pPr>
      <w:r w:rsidRPr="005A719B">
        <w:rPr>
          <w:b/>
          <w:bCs/>
        </w:rPr>
        <w:t>Release &amp; Launch Doc</w:t>
      </w:r>
      <w:r>
        <w:t xml:space="preserve"> = Launch doc provided by the dev + more code snippets that were provided</w:t>
      </w:r>
    </w:p>
    <w:p w14:paraId="73F70AE1" w14:textId="6BF9E00F" w:rsidR="006501FA" w:rsidRDefault="005A719B" w:rsidP="005A719B">
      <w:pPr>
        <w:pStyle w:val="ListParagraph"/>
        <w:numPr>
          <w:ilvl w:val="0"/>
          <w:numId w:val="1"/>
        </w:numPr>
      </w:pPr>
      <w:proofErr w:type="spellStart"/>
      <w:r w:rsidRPr="005A719B">
        <w:rPr>
          <w:b/>
          <w:bCs/>
        </w:rPr>
        <w:t>DrippyTokenTransactionHook_Code_Submission</w:t>
      </w:r>
      <w:proofErr w:type="spellEnd"/>
      <w:r>
        <w:t xml:space="preserve"> = What I believe to be the actual hook</w:t>
      </w:r>
      <w:r>
        <w:t xml:space="preserve"> </w:t>
      </w:r>
      <w:proofErr w:type="spellStart"/>
      <w:r>
        <w:t>cde</w:t>
      </w:r>
      <w:proofErr w:type="spellEnd"/>
      <w:r>
        <w:t xml:space="preserve"> (that also is in both the other documents mentioned above)</w:t>
      </w:r>
    </w:p>
    <w:p w14:paraId="47F53FB2" w14:textId="2A2844C4" w:rsidR="005A719B" w:rsidRDefault="005A719B">
      <w:r w:rsidRPr="005A719B">
        <w:rPr>
          <w:b/>
          <w:bCs/>
        </w:rPr>
        <w:t>Code Folder</w:t>
      </w:r>
      <w:r w:rsidR="00E173B5">
        <w:rPr>
          <w:b/>
          <w:bCs/>
        </w:rPr>
        <w:t>:</w:t>
      </w:r>
    </w:p>
    <w:p w14:paraId="3FFF6E47" w14:textId="612E124A" w:rsidR="005A719B" w:rsidRDefault="005A719B" w:rsidP="005A719B">
      <w:pPr>
        <w:pStyle w:val="ListParagraph"/>
        <w:numPr>
          <w:ilvl w:val="0"/>
          <w:numId w:val="2"/>
        </w:numPr>
      </w:pPr>
      <w:r>
        <w:t>All code snippets in the above documents in individual files</w:t>
      </w:r>
    </w:p>
    <w:p w14:paraId="45F203EB" w14:textId="04F6B7F9" w:rsidR="005A719B" w:rsidRDefault="005A719B" w:rsidP="005A719B">
      <w:pPr>
        <w:pStyle w:val="ListParagraph"/>
        <w:numPr>
          <w:ilvl w:val="1"/>
          <w:numId w:val="2"/>
        </w:numPr>
      </w:pPr>
      <w:r>
        <w:t xml:space="preserve">There are two copies of addLiquidity.js and </w:t>
      </w:r>
      <w:proofErr w:type="spellStart"/>
      <w:r>
        <w:t>drippy_hook.c</w:t>
      </w:r>
      <w:proofErr w:type="spellEnd"/>
      <w:r>
        <w:t xml:space="preserve"> because in both the ‘Code Overview’ and ‘Release and Launch’ document the</w:t>
      </w:r>
      <w:r w:rsidR="009232FA">
        <w:t xml:space="preserve">re is code for them but there </w:t>
      </w:r>
      <w:proofErr w:type="gramStart"/>
      <w:r w:rsidR="009232FA">
        <w:t>is</w:t>
      </w:r>
      <w:proofErr w:type="gramEnd"/>
      <w:r w:rsidR="009232FA">
        <w:t xml:space="preserve"> differences between the two (if you use a compare app to look at them both side by side there are small differences). </w:t>
      </w:r>
    </w:p>
    <w:p w14:paraId="76744E99" w14:textId="65E2DCC8" w:rsidR="005A719B" w:rsidRPr="005A719B" w:rsidRDefault="005A719B">
      <w:pPr>
        <w:rPr>
          <w:b/>
          <w:bCs/>
        </w:rPr>
      </w:pPr>
      <w:r w:rsidRPr="005A719B">
        <w:rPr>
          <w:b/>
          <w:bCs/>
        </w:rPr>
        <w:t>Videos Folder</w:t>
      </w:r>
      <w:r w:rsidR="00E173B5">
        <w:rPr>
          <w:b/>
          <w:bCs/>
        </w:rPr>
        <w:t>:</w:t>
      </w:r>
    </w:p>
    <w:p w14:paraId="6A48FDB0" w14:textId="214B1752" w:rsidR="005A719B" w:rsidRDefault="005A719B" w:rsidP="005A719B">
      <w:pPr>
        <w:pStyle w:val="ListParagraph"/>
        <w:numPr>
          <w:ilvl w:val="0"/>
          <w:numId w:val="3"/>
        </w:numPr>
      </w:pPr>
      <w:r>
        <w:t xml:space="preserve">Videos provided by the dev (in no </w:t>
      </w:r>
      <w:proofErr w:type="gramStart"/>
      <w:r>
        <w:t>particular order</w:t>
      </w:r>
      <w:proofErr w:type="gramEnd"/>
      <w:r>
        <w:t>)</w:t>
      </w:r>
    </w:p>
    <w:p w14:paraId="33136D10" w14:textId="77777777" w:rsidR="00E173B5" w:rsidRDefault="00E173B5" w:rsidP="00E173B5"/>
    <w:p w14:paraId="6A45A677" w14:textId="1C274900" w:rsidR="00E173B5" w:rsidRPr="00E173B5" w:rsidRDefault="00E173B5" w:rsidP="00E173B5">
      <w:pPr>
        <w:rPr>
          <w:b/>
          <w:bCs/>
        </w:rPr>
      </w:pPr>
      <w:r w:rsidRPr="00E173B5">
        <w:rPr>
          <w:b/>
          <w:bCs/>
        </w:rPr>
        <w:t>Notes:</w:t>
      </w:r>
    </w:p>
    <w:p w14:paraId="3C12CEB1" w14:textId="0BCFF8D9" w:rsidR="00E173B5" w:rsidRDefault="00E173B5" w:rsidP="00E173B5">
      <w:r>
        <w:t xml:space="preserve">I tried to organize this the best I could (albeit </w:t>
      </w:r>
      <w:proofErr w:type="spellStart"/>
      <w:r>
        <w:t>its</w:t>
      </w:r>
      <w:proofErr w:type="spellEnd"/>
      <w:r>
        <w:t xml:space="preserve"> not great), it was provided to us just in the first two documents mentioned above. The videos that were provided were sent over a period of multiple months. </w:t>
      </w:r>
    </w:p>
    <w:p w14:paraId="24D345EB" w14:textId="3B8B991A" w:rsidR="00E173B5" w:rsidRDefault="00E173B5" w:rsidP="00E173B5"/>
    <w:p w14:paraId="620C1DBA" w14:textId="03FBA6B2" w:rsidR="00E173B5" w:rsidRDefault="00E173B5" w:rsidP="00E173B5">
      <w:r>
        <w:t xml:space="preserve">The token is launched and distributed in the multiple wallets it needs to be in (Team, AMM, Treasury, Escrow). We just need the hook(s) and bridge code setup properly so when we add liquidity to the token everything works as it’s supposed to (i.e. any wallet that holds 5 or more of the drippy NFT’s gets a percentage of the buy/sell tax on the token) Obviously if a wallet holds 30 NFT’s they would get a larger portion vs a wallet than only holds 5 NFTs. </w:t>
      </w:r>
    </w:p>
    <w:sectPr w:rsidR="00E17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04A4"/>
    <w:multiLevelType w:val="hybridMultilevel"/>
    <w:tmpl w:val="EAA4154C"/>
    <w:lvl w:ilvl="0" w:tplc="13D29B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16F7E"/>
    <w:multiLevelType w:val="hybridMultilevel"/>
    <w:tmpl w:val="3B0818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75D94"/>
    <w:multiLevelType w:val="hybridMultilevel"/>
    <w:tmpl w:val="D02223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661521">
    <w:abstractNumId w:val="0"/>
  </w:num>
  <w:num w:numId="2" w16cid:durableId="1990591935">
    <w:abstractNumId w:val="1"/>
  </w:num>
  <w:num w:numId="3" w16cid:durableId="195585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9B"/>
    <w:rsid w:val="00423DCC"/>
    <w:rsid w:val="005A719B"/>
    <w:rsid w:val="00625DD0"/>
    <w:rsid w:val="006501FA"/>
    <w:rsid w:val="006924E4"/>
    <w:rsid w:val="009232FA"/>
    <w:rsid w:val="00987E00"/>
    <w:rsid w:val="00E17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AB275B"/>
  <w15:chartTrackingRefBased/>
  <w15:docId w15:val="{ABAC254E-7AFC-EE4A-B02D-8BA19993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19B"/>
    <w:rPr>
      <w:rFonts w:eastAsiaTheme="majorEastAsia" w:cstheme="majorBidi"/>
      <w:color w:val="272727" w:themeColor="text1" w:themeTint="D8"/>
    </w:rPr>
  </w:style>
  <w:style w:type="paragraph" w:styleId="Title">
    <w:name w:val="Title"/>
    <w:basedOn w:val="Normal"/>
    <w:next w:val="Normal"/>
    <w:link w:val="TitleChar"/>
    <w:uiPriority w:val="10"/>
    <w:qFormat/>
    <w:rsid w:val="005A7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19B"/>
    <w:pPr>
      <w:spacing w:before="160"/>
      <w:jc w:val="center"/>
    </w:pPr>
    <w:rPr>
      <w:i/>
      <w:iCs/>
      <w:color w:val="404040" w:themeColor="text1" w:themeTint="BF"/>
    </w:rPr>
  </w:style>
  <w:style w:type="character" w:customStyle="1" w:styleId="QuoteChar">
    <w:name w:val="Quote Char"/>
    <w:basedOn w:val="DefaultParagraphFont"/>
    <w:link w:val="Quote"/>
    <w:uiPriority w:val="29"/>
    <w:rsid w:val="005A719B"/>
    <w:rPr>
      <w:i/>
      <w:iCs/>
      <w:color w:val="404040" w:themeColor="text1" w:themeTint="BF"/>
    </w:rPr>
  </w:style>
  <w:style w:type="paragraph" w:styleId="ListParagraph">
    <w:name w:val="List Paragraph"/>
    <w:basedOn w:val="Normal"/>
    <w:uiPriority w:val="34"/>
    <w:qFormat/>
    <w:rsid w:val="005A719B"/>
    <w:pPr>
      <w:ind w:left="720"/>
      <w:contextualSpacing/>
    </w:pPr>
  </w:style>
  <w:style w:type="character" w:styleId="IntenseEmphasis">
    <w:name w:val="Intense Emphasis"/>
    <w:basedOn w:val="DefaultParagraphFont"/>
    <w:uiPriority w:val="21"/>
    <w:qFormat/>
    <w:rsid w:val="005A719B"/>
    <w:rPr>
      <w:i/>
      <w:iCs/>
      <w:color w:val="0F4761" w:themeColor="accent1" w:themeShade="BF"/>
    </w:rPr>
  </w:style>
  <w:style w:type="paragraph" w:styleId="IntenseQuote">
    <w:name w:val="Intense Quote"/>
    <w:basedOn w:val="Normal"/>
    <w:next w:val="Normal"/>
    <w:link w:val="IntenseQuoteChar"/>
    <w:uiPriority w:val="30"/>
    <w:qFormat/>
    <w:rsid w:val="005A7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19B"/>
    <w:rPr>
      <w:i/>
      <w:iCs/>
      <w:color w:val="0F4761" w:themeColor="accent1" w:themeShade="BF"/>
    </w:rPr>
  </w:style>
  <w:style w:type="character" w:styleId="IntenseReference">
    <w:name w:val="Intense Reference"/>
    <w:basedOn w:val="DefaultParagraphFont"/>
    <w:uiPriority w:val="32"/>
    <w:qFormat/>
    <w:rsid w:val="005A7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Aytes</dc:creator>
  <cp:keywords/>
  <dc:description/>
  <cp:lastModifiedBy>Brad Aytes</cp:lastModifiedBy>
  <cp:revision>2</cp:revision>
  <dcterms:created xsi:type="dcterms:W3CDTF">2025-09-13T17:30:00Z</dcterms:created>
  <dcterms:modified xsi:type="dcterms:W3CDTF">2025-09-13T17:45:00Z</dcterms:modified>
</cp:coreProperties>
</file>