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bookmarkStart w:id="0" w:name="page1"/>
      <w:bookmarkEnd w:id="0"/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САНКТ-ПЕТЕРБУРГСКИЙ ГОСУДАРСТВЕННЫЙ УНИВЕРСИТЕТ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Факультет прикладной математики-процессов управления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 xml:space="preserve">Программа бакалавриата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“Большие данные и распределенная цифровая платформа”</w:t>
      </w: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ОТЧЕТ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29349B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lang w:val="en-US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лабораторной работе №</w:t>
      </w:r>
      <w:r w:rsidR="0029349B">
        <w:rPr>
          <w:rFonts w:ascii="Times New Roman" w:hAnsi="Times New Roman"/>
          <w:b/>
          <w:color w:val="000000" w:themeColor="text1"/>
          <w:sz w:val="28"/>
          <w:lang w:val="en-US"/>
        </w:rPr>
        <w:t>1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дисциплине «Алгоритмы и структуры данных»</w:t>
      </w:r>
    </w:p>
    <w:p w:rsidR="007F622D" w:rsidRPr="006545D9" w:rsidRDefault="007F622D" w:rsidP="007F622D">
      <w:pPr>
        <w:spacing w:after="0" w:line="189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на тему «Генерация </w:t>
      </w:r>
      <w:bookmarkStart w:id="1" w:name="_dx_frag_StartFragment"/>
      <w:bookmarkEnd w:id="1"/>
      <w:proofErr w:type="spellStart"/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Вариант – 3</w:t>
      </w: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84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Студент гр. 23Б1</w:t>
      </w:r>
      <w:r w:rsidR="0029349B">
        <w:rPr>
          <w:rFonts w:ascii="Times New Roman" w:hAnsi="Times New Roman"/>
          <w:b/>
          <w:color w:val="000000" w:themeColor="text1"/>
          <w:sz w:val="28"/>
          <w:lang w:val="en-US"/>
        </w:rPr>
        <w:t>6</w:t>
      </w:r>
      <w:r w:rsidRPr="006545D9">
        <w:rPr>
          <w:rFonts w:ascii="Times New Roman" w:hAnsi="Times New Roman"/>
          <w:b/>
          <w:color w:val="000000" w:themeColor="text1"/>
          <w:sz w:val="28"/>
        </w:rPr>
        <w:t>-</w:t>
      </w:r>
      <w:proofErr w:type="spellStart"/>
      <w:r w:rsidRPr="006545D9">
        <w:rPr>
          <w:rFonts w:ascii="Times New Roman" w:hAnsi="Times New Roman"/>
          <w:b/>
          <w:color w:val="000000" w:themeColor="text1"/>
          <w:sz w:val="28"/>
        </w:rPr>
        <w:t>пу</w:t>
      </w:r>
      <w:proofErr w:type="spellEnd"/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Крылов А. С.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Преподаватель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Дик А.Г.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</w:t>
      </w:r>
    </w:p>
    <w:p w:rsidR="007F622D" w:rsidRPr="006545D9" w:rsidRDefault="007F622D" w:rsidP="007F622D">
      <w:pPr>
        <w:spacing w:after="0" w:line="91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2024 г.</w:t>
      </w:r>
    </w:p>
    <w:p w:rsidR="007F622D" w:rsidRPr="006545D9" w:rsidRDefault="007F622D" w:rsidP="007F622D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color w:val="000000" w:themeColor="text1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0"/>
        </w:rPr>
        <w:id w:val="533843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53D1" w:rsidRPr="00B653D1" w:rsidRDefault="00B653D1" w:rsidP="00B653D1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79512760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_Toc179512760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1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задачи (формализация задачи)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_Toc179512761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2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_Toc179512762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3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Основные шаги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_Toc179512763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Блок схема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функций: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67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Функция bank_card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_Toc179512767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8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классов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_Toc179512768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69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Person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_Toc179512769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0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Vagon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_Toc179512770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1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BankInputUI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_Toc179512771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2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Route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_Toc179512772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3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Связь между классами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_Toc179512773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пользователя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программиста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Исходный код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7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_Toc179512777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</w:p>
        <w:p w:rsidR="00B653D1" w:rsidRPr="00B653D1" w:rsidRDefault="00B653D1">
          <w:pPr>
            <w:rPr>
              <w:sz w:val="28"/>
              <w:szCs w:val="28"/>
            </w:rPr>
          </w:pPr>
          <w:r w:rsidRPr="00B653D1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653D1" w:rsidRPr="006545D9" w:rsidRDefault="00B653D1" w:rsidP="007F622D">
      <w:pPr>
        <w:spacing w:after="12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B653D1" w:rsidRPr="00B653D1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9512760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2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Целью лабораторной работы является разработка системы генерации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покупки железнодорожных билетов с учетом определенных требований и условий.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должен включать личные данные пассажиров, информацию о поездах, вагонах и местах, а также данные о платежных картах для оплаты билетов.</w:t>
      </w:r>
    </w:p>
    <w:p w:rsidR="007F622D" w:rsidRPr="00DB1567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12761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3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Задача состоит в создании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железнодорожных билетов со следующими требованиями: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ФИО</w:t>
      </w:r>
      <w:r w:rsidRPr="006545D9">
        <w:rPr>
          <w:rFonts w:ascii="Times New Roman" w:hAnsi="Times New Roman"/>
          <w:color w:val="000000" w:themeColor="text1"/>
          <w:sz w:val="28"/>
        </w:rPr>
        <w:t>: Славянские имена и фамилии.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Паспортные данные</w:t>
      </w:r>
      <w:r w:rsidRPr="006545D9">
        <w:rPr>
          <w:rFonts w:ascii="Times New Roman" w:hAnsi="Times New Roman"/>
          <w:color w:val="000000" w:themeColor="text1"/>
          <w:sz w:val="28"/>
        </w:rPr>
        <w:t>: Русские паспортные данные с уникальными значениями.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Откуда и куда</w:t>
      </w:r>
      <w:r w:rsidRPr="006545D9">
        <w:rPr>
          <w:rFonts w:ascii="Times New Roman" w:hAnsi="Times New Roman"/>
          <w:color w:val="000000" w:themeColor="text1"/>
          <w:sz w:val="28"/>
        </w:rPr>
        <w:t>: Города в РФ, с различием отправной и конечной точек.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Дата отъезда и приезда</w:t>
      </w:r>
      <w:r w:rsidRPr="006545D9">
        <w:rPr>
          <w:rFonts w:ascii="Times New Roman" w:hAnsi="Times New Roman"/>
          <w:color w:val="000000" w:themeColor="text1"/>
          <w:sz w:val="28"/>
        </w:rPr>
        <w:t>: Случайные даты в пределах года.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Рейс</w:t>
      </w:r>
      <w:r w:rsidRPr="006545D9">
        <w:rPr>
          <w:rFonts w:ascii="Times New Roman" w:hAnsi="Times New Roman"/>
          <w:color w:val="000000" w:themeColor="text1"/>
          <w:sz w:val="28"/>
        </w:rPr>
        <w:t>: Номера поездов в заданных диапазонах.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Выбор вагона и места</w:t>
      </w:r>
      <w:r w:rsidRPr="006545D9">
        <w:rPr>
          <w:rFonts w:ascii="Times New Roman" w:hAnsi="Times New Roman"/>
          <w:color w:val="000000" w:themeColor="text1"/>
          <w:sz w:val="28"/>
        </w:rPr>
        <w:t>: Учет классов вагонов и типов мест.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Стоимость</w:t>
      </w:r>
      <w:r w:rsidRPr="006545D9">
        <w:rPr>
          <w:rFonts w:ascii="Times New Roman" w:hAnsi="Times New Roman"/>
          <w:color w:val="000000" w:themeColor="text1"/>
          <w:sz w:val="28"/>
        </w:rPr>
        <w:t>: В зависимости от длины маршрута и типа вагона.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Карта оплаты</w:t>
      </w:r>
      <w:r w:rsidRPr="006545D9">
        <w:rPr>
          <w:rFonts w:ascii="Times New Roman" w:hAnsi="Times New Roman"/>
          <w:color w:val="000000" w:themeColor="text1"/>
          <w:sz w:val="28"/>
        </w:rPr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</w:p>
    <w:p w:rsidR="007F622D" w:rsidRPr="006545D9" w:rsidRDefault="007F622D" w:rsidP="007F622D">
      <w:pPr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12762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4"/>
    </w:p>
    <w:p w:rsidR="007F622D" w:rsidRPr="006545D9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Для создания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использованы несколько программных модулей:</w:t>
      </w:r>
    </w:p>
    <w:p w:rsidR="00940894" w:rsidRPr="006545D9" w:rsidRDefault="003F56CE" w:rsidP="007F622D">
      <w:pPr>
        <w:pStyle w:val="a3"/>
        <w:keepNext/>
        <w:keepLines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  <w:lang w:val="en-US"/>
        </w:rPr>
        <w:t>main</w:t>
      </w:r>
      <w:r w:rsidR="007F622D"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="007F622D"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="007F622D" w:rsidRPr="006545D9">
        <w:rPr>
          <w:rFonts w:ascii="Times New Roman" w:hAnsi="Times New Roman"/>
          <w:color w:val="000000" w:themeColor="text1"/>
          <w:sz w:val="28"/>
        </w:rPr>
        <w:t xml:space="preserve">: </w:t>
      </w:r>
      <w:r w:rsidR="00940894" w:rsidRPr="006545D9">
        <w:rPr>
          <w:rFonts w:ascii="Times New Roman" w:hAnsi="Times New Roman"/>
          <w:color w:val="000000" w:themeColor="text1"/>
          <w:sz w:val="28"/>
        </w:rPr>
        <w:t xml:space="preserve">Основной скрипт для чтения расписания поездов из файла, создания маршрутов и заполнения их пассажирами с помощью класса 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Route</w:t>
      </w:r>
      <w:r w:rsidR="00940894" w:rsidRPr="006545D9">
        <w:rPr>
          <w:rFonts w:ascii="Times New Roman" w:hAnsi="Times New Roman"/>
          <w:color w:val="000000" w:themeColor="text1"/>
          <w:sz w:val="28"/>
        </w:rPr>
        <w:t xml:space="preserve">, сохранения данных в 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Tickets</w:t>
      </w:r>
      <w:r w:rsidR="00940894" w:rsidRPr="006545D9">
        <w:rPr>
          <w:rFonts w:ascii="Times New Roman" w:hAnsi="Times New Roman"/>
          <w:color w:val="000000" w:themeColor="text1"/>
          <w:sz w:val="28"/>
        </w:rPr>
        <w:t>.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</w:p>
    <w:p w:rsidR="00940894" w:rsidRPr="006545D9" w:rsidRDefault="00940894" w:rsidP="00940894">
      <w:pPr>
        <w:pStyle w:val="a3"/>
        <w:keepNext/>
        <w:keepLines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  <w:lang w:val="en-US"/>
        </w:rPr>
        <w:t>utils</w:t>
      </w:r>
      <w:r w:rsidR="007F622D"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="007F622D"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="007F622D" w:rsidRPr="006545D9">
        <w:rPr>
          <w:rFonts w:ascii="Times New Roman" w:hAnsi="Times New Roman"/>
          <w:color w:val="000000" w:themeColor="text1"/>
          <w:sz w:val="28"/>
        </w:rPr>
        <w:t xml:space="preserve">: </w:t>
      </w:r>
      <w:r w:rsidRPr="006545D9">
        <w:rPr>
          <w:rFonts w:ascii="Times New Roman" w:hAnsi="Times New Roman"/>
          <w:color w:val="000000" w:themeColor="text1"/>
          <w:sz w:val="28"/>
        </w:rPr>
        <w:t xml:space="preserve">Основной класс </w:t>
      </w:r>
      <w:r w:rsidRPr="006545D9">
        <w:rPr>
          <w:rFonts w:ascii="Times New Roman" w:hAnsi="Times New Roman"/>
          <w:color w:val="000000" w:themeColor="text1"/>
          <w:sz w:val="28"/>
          <w:lang w:val="en-US"/>
        </w:rPr>
        <w:t>Route</w:t>
      </w:r>
      <w:r w:rsidRPr="006545D9">
        <w:rPr>
          <w:rFonts w:ascii="Times New Roman" w:hAnsi="Times New Roman"/>
          <w:color w:val="000000" w:themeColor="text1"/>
          <w:sz w:val="28"/>
        </w:rPr>
        <w:t xml:space="preserve"> для создания маршрута с учетом типа поезда и других входных данных, вспомогательные классы и функции.</w:t>
      </w:r>
    </w:p>
    <w:p w:rsidR="00940894" w:rsidRPr="006545D9" w:rsidRDefault="00940894" w:rsidP="00940894">
      <w:pPr>
        <w:pStyle w:val="a3"/>
        <w:keepNext/>
        <w:keepLines/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7F622D" w:rsidP="00940894">
      <w:pPr>
        <w:keepNext/>
        <w:keepLines/>
        <w:spacing w:after="24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</w:rPr>
        <w:t>Ограничения: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Количество строк в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датасете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ограничивается вводом пользователя.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ФИО пассажиров только славянские.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Уникальность паспортных данных и их принадлежность к русским. 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</w:rPr>
        <w:t>Разные точки отправки и прибытия только по территории РФ.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Рейсы уникальные из определенных номеров, которые бывают до полного возвращения на вокзал.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Вагоны и места генерируются по заданным типам.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6545D9">
        <w:rPr>
          <w:rFonts w:ascii="Times New Roman" w:hAnsi="Times New Roman"/>
          <w:color w:val="000000" w:themeColor="text1"/>
          <w:sz w:val="28"/>
          <w:szCs w:val="24"/>
        </w:rPr>
        <w:t>Логика выбора карт оплаты с ограничением на 5 повторов.</w:t>
      </w: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12763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шаги программы</w:t>
      </w:r>
      <w:bookmarkEnd w:id="5"/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Запуск программы (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main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):</w:t>
      </w:r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Пользователь вводит веса банков и платежных систем.</w:t>
      </w:r>
    </w:p>
    <w:p w:rsidR="007F622D" w:rsidRPr="006545D9" w:rsidRDefault="007F622D" w:rsidP="004A42FC">
      <w:pPr>
        <w:pStyle w:val="a3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Загружается расписание поездов из файла </w:t>
      </w:r>
      <w:proofErr w:type="spellStart"/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trainsbook</w:t>
      </w:r>
      <w:proofErr w:type="spellEnd"/>
      <w:r w:rsidR="004A42FC" w:rsidRPr="006545D9">
        <w:rPr>
          <w:rFonts w:ascii="Times New Roman" w:hAnsi="Times New Roman"/>
          <w:color w:val="000000" w:themeColor="text1"/>
          <w:sz w:val="28"/>
        </w:rPr>
        <w:t>.</w:t>
      </w:r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</w:p>
    <w:p w:rsidR="007F622D" w:rsidRPr="006545D9" w:rsidRDefault="004A42FC" w:rsidP="007F622D">
      <w:pPr>
        <w:pStyle w:val="a3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данных</w:t>
      </w:r>
    </w:p>
    <w:p w:rsidR="007F622D" w:rsidRPr="006545D9" w:rsidRDefault="007F622D" w:rsidP="007F622D">
      <w:pPr>
        <w:pStyle w:val="a3"/>
        <w:numPr>
          <w:ilvl w:val="1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Билеты генерируются с использованием данных о расписании, персональных данных и месте в вагоне, а также информации о платежных картах.</w:t>
      </w:r>
    </w:p>
    <w:p w:rsidR="007F622D" w:rsidRPr="006545D9" w:rsidRDefault="007F622D" w:rsidP="007F622D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Генерация </w:t>
      </w:r>
      <w:r w:rsidR="004A42FC" w:rsidRPr="006545D9">
        <w:rPr>
          <w:rFonts w:ascii="Times New Roman" w:hAnsi="Times New Roman"/>
          <w:color w:val="000000" w:themeColor="text1"/>
          <w:sz w:val="28"/>
        </w:rPr>
        <w:t>мест в поезде постепенно, с учетом количества мест в вагоне и количества вагонов в составе согласно типу поезда.</w:t>
      </w:r>
    </w:p>
    <w:p w:rsidR="007F622D" w:rsidRPr="006545D9" w:rsidRDefault="007F622D" w:rsidP="007F622D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персональных данных: Имя, фамилия, отчество, серия и номер паспорта.</w:t>
      </w:r>
    </w:p>
    <w:p w:rsidR="004A42FC" w:rsidRPr="006545D9" w:rsidRDefault="004A42FC" w:rsidP="004A42FC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платежной карты с использованием весов для выбора платежной системы и банка.</w:t>
      </w:r>
    </w:p>
    <w:p w:rsidR="004A42FC" w:rsidRPr="006545D9" w:rsidRDefault="004A42FC" w:rsidP="004A42FC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Рассчет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стоимости билета с учетом дальности поездки и класса места.</w:t>
      </w:r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Данные собираются и записываются в файл </w:t>
      </w:r>
      <w:proofErr w:type="gramStart"/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T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ickets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.</w:t>
      </w:r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  <w:r w:rsidR="0004445B" w:rsidRPr="006545D9">
        <w:rPr>
          <w:rFonts w:ascii="Times New Roman" w:hAnsi="Times New Roman"/>
          <w:color w:val="000000" w:themeColor="text1"/>
          <w:sz w:val="28"/>
        </w:rPr>
        <w:t xml:space="preserve"> 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512764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программы</w:t>
      </w:r>
      <w:bookmarkEnd w:id="6"/>
    </w:p>
    <w:p w:rsidR="007F622D" w:rsidRPr="0056537B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</w:p>
    <w:p w:rsidR="007F622D" w:rsidRPr="006545D9" w:rsidRDefault="00275C8B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2288704" cy="7438292"/>
            <wp:effectExtent l="0" t="0" r="0" b="4445"/>
            <wp:docPr id="457668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8535" name="Рисунок 457668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18" cy="78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4" w:rsidRPr="006545D9" w:rsidRDefault="007A2024" w:rsidP="007A2024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1. Блок-схема основной программы</w:t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</w:p>
    <w:p w:rsidR="005117C9" w:rsidRDefault="005117C9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lastRenderedPageBreak/>
        <w:drawing>
          <wp:inline distT="0" distB="0" distL="0" distR="0">
            <wp:extent cx="2781300" cy="5143500"/>
            <wp:effectExtent l="0" t="0" r="0" b="0"/>
            <wp:docPr id="12061281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8182" name="Рисунок 12061281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2. Блок-схема подпрограмм</w:t>
      </w:r>
    </w:p>
    <w:p w:rsidR="00681A09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9512765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7"/>
    </w:p>
    <w:p w:rsidR="007F622D" w:rsidRPr="006545D9" w:rsidRDefault="007F622D" w:rsidP="007F622D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Программная реализация написана на языке Python 3.11.9 с использованием следующих библиотек: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faker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random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tkinter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datetime</w:t>
      </w:r>
      <w:proofErr w:type="spellEnd"/>
      <w:r w:rsidR="00275C8B"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 (с расширением </w:t>
      </w:r>
      <w:proofErr w:type="spellStart"/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relativedelta</w:t>
      </w:r>
      <w:proofErr w:type="spellEnd"/>
      <w:r w:rsidR="00275C8B" w:rsidRPr="006545D9">
        <w:rPr>
          <w:rFonts w:ascii="Times New Roman" w:hAnsi="Times New Roman"/>
          <w:color w:val="000000" w:themeColor="text1"/>
          <w:sz w:val="24"/>
          <w:szCs w:val="24"/>
        </w:rPr>
        <w:t>)</w:t>
      </w: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и </w:t>
      </w:r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pandas</w:t>
      </w: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. Программа организована через модульную структуру с акцентом на генерацию данных для железнодорожных билетов. </w:t>
      </w:r>
    </w:p>
    <w:p w:rsidR="00275C8B" w:rsidRPr="009A6EB2" w:rsidRDefault="00275C8B" w:rsidP="00DB1567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8" w:name="_Toc179512766"/>
      <w:r w:rsidRPr="009A6E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Описание функций:</w:t>
      </w:r>
      <w:bookmarkEnd w:id="8"/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79512767"/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1.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Функция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bank_card</w:t>
      </w:r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Параметр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Тип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bank_system_probability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весов для выбора платежной системы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Mir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`, `MasterCard`, `Visa`). По умолчанию равные веса </w:t>
            </w:r>
            <w:proofErr w:type="gramStart"/>
            <w:r w:rsidRPr="006545D9">
              <w:rPr>
                <w:rFonts w:ascii="Times New Roman" w:hAnsi="Times New Roman"/>
                <w:color w:val="000000" w:themeColor="text1"/>
              </w:rPr>
              <w:t>`[</w:t>
            </w:r>
            <w:proofErr w:type="gramEnd"/>
            <w:r w:rsidRPr="006545D9">
              <w:rPr>
                <w:rFonts w:ascii="Times New Roman" w:hAnsi="Times New Roman"/>
                <w:color w:val="000000" w:themeColor="text1"/>
              </w:rPr>
              <w:t>1, 1, 1]`.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lastRenderedPageBreak/>
              <w:t>bank_probability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весов для выбора банка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Sber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`, `T-Bank`, `VTB`, `Alfa`). По умолчанию равные веса </w:t>
            </w:r>
            <w:proofErr w:type="gramStart"/>
            <w:r w:rsidRPr="006545D9">
              <w:rPr>
                <w:rFonts w:ascii="Times New Roman" w:hAnsi="Times New Roman"/>
                <w:color w:val="000000" w:themeColor="text1"/>
              </w:rPr>
              <w:t>`[</w:t>
            </w:r>
            <w:proofErr w:type="gramEnd"/>
            <w:r w:rsidRPr="006545D9">
              <w:rPr>
                <w:rFonts w:ascii="Times New Roman" w:hAnsi="Times New Roman"/>
                <w:color w:val="000000" w:themeColor="text1"/>
              </w:rPr>
              <w:t>1, 1, 1, 1]`.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Внутренние переменные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Тип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digit_list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dict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Словарь, который связывает платежные системы с банками и их префиксами карт.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доступных банков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Sber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доступных платежных систем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Mir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выбранный банк с учетом весов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bank_probability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выбранная платежная система с учетом весов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bank_system_probability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digit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Префикс карты, основанный на выбранных банке и платежной системе.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args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dict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Словарь, содержащий `d1` (префикс), `d2`, `d3` и `d4` (случайно сгенерированные 4-значные числа).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card_number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Сформированный номер карты в формате `d1 d2 d3 d4`.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card_number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сгенерированный номер банковской карты в формате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основанный на выбранных банке и системе.</w:t>
            </w:r>
          </w:p>
        </w:tc>
      </w:tr>
    </w:tbl>
    <w:p w:rsidR="003B786B" w:rsidRPr="006545D9" w:rsidRDefault="003B786B" w:rsidP="003B786B">
      <w:pPr>
        <w:rPr>
          <w:rFonts w:ascii="Times New Roman" w:hAnsi="Times New Roman"/>
          <w:color w:val="000000" w:themeColor="text1"/>
        </w:rPr>
      </w:pPr>
    </w:p>
    <w:p w:rsidR="003B786B" w:rsidRPr="00DB1567" w:rsidRDefault="003B786B" w:rsidP="00DB1567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0" w:name="_Toc179512768"/>
      <w:proofErr w:type="spellStart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proofErr w:type="spellEnd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>классов</w:t>
      </w:r>
      <w:bookmarkEnd w:id="10"/>
      <w:proofErr w:type="spellEnd"/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79512769"/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2.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Person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весов для выбора платежной системы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весов для выбора банка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Sber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Случайно сгенерированное имя. Состоит из фамилии, имени и отчества, выбранных из соответствующих списков (мужских или женских).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банковской карты, сгенерированный функцией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bank_card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с учетом вероятностей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passport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Случайно сгенерированный номер паспорта в формате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где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` 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это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серия, а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- номер.</w:t>
            </w:r>
          </w:p>
        </w:tc>
      </w:tr>
    </w:tbl>
    <w:p w:rsidR="0056537B" w:rsidRDefault="005653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объект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Person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 Выбирает случайное имя и генерирует номер карты и паспорта.</w:t>
            </w:r>
          </w:p>
        </w:tc>
      </w:tr>
    </w:tbl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79512770"/>
    </w:p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3.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Vagon</w:t>
      </w:r>
      <w:bookmarkEnd w:id="12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вагона. Должен соответствовать ключу в словаре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vagon_data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vagon_data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Словарь с данными о вагонах, где ключ — это тип вагона, а значение — информация о размере, цене и маркировке вагона.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мест в вагоне.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 одного места в вагоне в рублях.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naming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Маркировка вагона (например, `1P`, `2C`, `3Э`).</w:t>
            </w:r>
          </w:p>
        </w:tc>
      </w:tr>
    </w:tbl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795127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6537B" w:rsidRPr="00B653D1" w:rsidTr="005031F4"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6537B" w:rsidRPr="00B653D1" w:rsidTr="005031F4"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объект `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Vagon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`. </w:t>
            </w:r>
          </w:p>
        </w:tc>
      </w:tr>
    </w:tbl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Pr="00B653D1" w:rsidRDefault="00B653D1" w:rsidP="00B653D1"/>
    <w:p w:rsidR="0056537B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</w:p>
    <w:p w:rsidR="0056537B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3.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BankInputUI</w:t>
      </w:r>
      <w:bookmarkEnd w:id="1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tk.Tk</w:t>
            </w:r>
            <w:proofErr w:type="spellEnd"/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или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tk.Toplevel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Основное окно или контейнер, в котором располагаются виджеты пользовательского интерфейса.</w:t>
            </w:r>
          </w:p>
        </w:tc>
      </w:tr>
    </w:tbl>
    <w:p w:rsidR="0056537B" w:rsidRDefault="005653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title_label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Метка с текстом, объясняющим пользователю, что требуется ввести вероятности для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labels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строк с названиями банков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Sber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entries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полей ввода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tk.Entry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`) для вероятностей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prob_title_label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Метка с текстом для ввода вероятностей банковских систем.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prob_labels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строк с названиями банковских систем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prob_entries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полей ввода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tk.Entry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`) для вероятностей банковских систем.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submit_button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Кнопка для отправки введенных данных.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default_button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Кнопка для установки значений по умолчанию.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введенных вероятностей для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probabilities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введенных вероятностей для банковских систем.</w:t>
            </w:r>
          </w:p>
        </w:tc>
      </w:tr>
    </w:tbl>
    <w:p w:rsidR="0056537B" w:rsidRDefault="005653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интерфейс с полями для ввода вероятностей для банков и банковских систем, а также кнопками для отправки данных и установки значений по умолчанию.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set_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default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Устанавливает значение 1 во все поля ввода вероятностей.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Считывает введенные значения вероятностей, сохраняет их в атрибутах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probabilities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проверяет корректность ввода и отображает сообщение.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submit_with_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default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Устанавливает значения по умолчанию и затем отправляет данные.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show_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info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Отображает информационное окно с переданным сообщением и кнопкой для закрытия. Если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button_text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не указан, окно автоматически закроется через 5 секунд.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get_bank_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введенных вероятностей для банков.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get_sys_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введенных вероятностей для банковских систем.</w:t>
            </w:r>
          </w:p>
        </w:tc>
      </w:tr>
    </w:tbl>
    <w:p w:rsidR="006545D9" w:rsidRPr="00B653D1" w:rsidRDefault="006545D9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79512772"/>
      <w:r w:rsidRPr="00B653D1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Pr="00B653D1">
        <w:rPr>
          <w:rFonts w:ascii="Times New Roman" w:hAnsi="Times New Roman" w:cs="Times New Roman"/>
          <w:b/>
          <w:bCs/>
          <w:color w:val="000000" w:themeColor="text1"/>
        </w:rPr>
        <w:t>Route</w:t>
      </w:r>
      <w:bookmarkEnd w:id="14"/>
      <w:proofErr w:type="spellEnd"/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2880"/>
        <w:gridCol w:w="2993"/>
      </w:tblGrid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Порядковый номер поезда в словаре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train_dictionary_df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Используется для извлечения данных по конкретному поезду.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train_dictionary_df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Таблица (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), содержащая данные о поездах, включая их номера, типы, станции отправления и назначения, а также время в пути.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initial_time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отправления поезда. Используется для расчета текущего положения поезда и времени прибытия.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для хранения информации о проданных билетах. Сюда добавляются данные о каждом пассажире, включая ФИО, паспорт, станцию отправления и назначения, и т.д.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 использования определенной банковской системы.</w:t>
            </w:r>
          </w:p>
        </w:tc>
      </w:tr>
      <w:tr w:rsidR="006545D9" w:rsidRPr="00B653D1" w:rsidTr="0056537B">
        <w:trPr>
          <w:trHeight w:val="2253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 использования определенного банка банковской карты.</w:t>
            </w:r>
          </w:p>
        </w:tc>
      </w:tr>
    </w:tbl>
    <w:p w:rsidR="0056537B" w:rsidRDefault="0056537B"/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2880"/>
        <w:gridCol w:w="2993"/>
      </w:tblGrid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Порядковый номер поезда в словаре.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type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состава.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original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Станция отправления поезда.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destination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Станция назначения поезда.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roadtime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в пути поезда в часах.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delta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relativedelta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Интервал времени между отправлением и следующим рейсом (от 2 до 8 часов).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отправления поезда.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destination_time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прибытия поезда в пункт назначения.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train_data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количестве вагонов каждого типа для разных категорий поездов.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билетов, которые будут проданы пассажирам.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Вероятность, используемая при создании пассажира.</w:t>
            </w:r>
          </w:p>
        </w:tc>
      </w:tr>
      <w:tr w:rsidR="006545D9" w:rsidRPr="00B653D1" w:rsidTr="0056537B">
        <w:trPr>
          <w:trHeight w:val="991"/>
        </w:trPr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Вероятность, связанная с использованием карт оплаты.</w:t>
            </w:r>
          </w:p>
        </w:tc>
      </w:tr>
    </w:tbl>
    <w:p w:rsidR="006545D9" w:rsidRDefault="006545D9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6537B" w:rsidRDefault="0056537B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6537B" w:rsidRDefault="0056537B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6537B" w:rsidRPr="00B653D1" w:rsidRDefault="0056537B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-9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Метод</w:t>
            </w:r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Инициализация маршрута, загрузка данных поезда, определение времени отправления и прибытия, а также установка типа поезда.</w:t>
            </w:r>
          </w:p>
        </w:tc>
      </w:tr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Меняет направление поезда, обновляет время отправления и прибытия, инициирует посадку пассажиров.</w:t>
            </w:r>
          </w:p>
        </w:tc>
      </w:tr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boarding</w:t>
            </w:r>
            <w:proofErr w:type="spellEnd"/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Выполняет распределение пассажиров по вагонам, создает объекты пассажиров и добавляет информацию о билетах в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79512773"/>
      <w:r w:rsidRPr="00B653D1">
        <w:rPr>
          <w:rFonts w:ascii="Times New Roman" w:hAnsi="Times New Roman" w:cs="Times New Roman"/>
          <w:b/>
          <w:bCs/>
          <w:color w:val="000000" w:themeColor="text1"/>
        </w:rPr>
        <w:t>Связь между классами</w:t>
      </w:r>
      <w:bookmarkEnd w:id="15"/>
    </w:p>
    <w:p w:rsidR="00ED2939" w:rsidRPr="00B653D1" w:rsidRDefault="00ED2939" w:rsidP="00ED29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Класс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создает объекты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Vagon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для размещения пассажиров в конкретных вагонах, а объекты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используются для создания и хранения информации о каждом пассажире, покупающем билет.</w:t>
      </w:r>
    </w:p>
    <w:p w:rsidR="00B653D1" w:rsidRDefault="00ED2939" w:rsidP="00DB1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Эти вспомогательные классы позволяют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выполнять свои задачи по распределению пассажиров и созданию билетов, структурируя данные и функции, связанные с вагонами и пассажирами.</w:t>
      </w:r>
      <w:bookmarkStart w:id="16" w:name="_Toc179512774"/>
    </w:p>
    <w:p w:rsidR="007F622D" w:rsidRPr="00B653D1" w:rsidRDefault="007F622D" w:rsidP="00FE356B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b/>
          <w:bCs/>
          <w:color w:val="000000" w:themeColor="text1"/>
          <w:sz w:val="24"/>
          <w:szCs w:val="24"/>
        </w:rPr>
        <w:t>Рекомендации пользователя</w:t>
      </w:r>
      <w:bookmarkEnd w:id="16"/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Для запуска программы, убедитесь, что у вас установлен Python </w:t>
      </w:r>
      <w:proofErr w:type="gramStart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и </w:t>
      </w:r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необходимые</w:t>
      </w:r>
      <w:proofErr w:type="gramEnd"/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библиотеки. 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Запустите код в среде разработки или командной строке и используйте </w:t>
      </w:r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>интерфейс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для настройки параметров и генерации данных.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Убедитесь, что все модули программы находятся в одной директории для корректного выполнения.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Запуск производится файлом </w:t>
      </w:r>
      <w:r w:rsidR="00A55EB1" w:rsidRPr="00B653D1">
        <w:rPr>
          <w:rFonts w:ascii="Times New Roman" w:hAnsi="Times New Roman"/>
          <w:color w:val="000000" w:themeColor="text1"/>
          <w:sz w:val="24"/>
          <w:szCs w:val="24"/>
          <w:lang w:val="en-US"/>
        </w:rPr>
        <w:t>main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 w:rsidRPr="00B653D1">
        <w:rPr>
          <w:rFonts w:ascii="Times New Roman" w:hAnsi="Times New Roman"/>
          <w:color w:val="000000" w:themeColor="text1"/>
          <w:sz w:val="24"/>
          <w:szCs w:val="24"/>
        </w:rPr>
        <w:t>py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>, который автоматически генерирует расписание в файл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timetable</w:t>
      </w:r>
      <w:proofErr w:type="spellEnd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.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xlsx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если его нет.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Периодически проверяйте корректность данных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перед генерацией билетов.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При желании использовать свой файл расписания, убедитесь, что он называется </w:t>
      </w:r>
      <w:proofErr w:type="spellStart"/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traisbook</w:t>
      </w:r>
      <w:proofErr w:type="spellEnd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.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xlsx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и его структура его заголовков совпадает с используемой: 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Номер поезда, категория, город отправления, город назначения, время следования (часы). 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Настройте веса для платежных систем и банков в соответствии с вашими требованиями, но убедитесь, что веса банков и платежных систем больше нуля.</w:t>
      </w:r>
    </w:p>
    <w:p w:rsidR="007F622D" w:rsidRPr="00B653D1" w:rsidRDefault="007F622D" w:rsidP="007F622D">
      <w:pPr>
        <w:pStyle w:val="a3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F622D" w:rsidRPr="00FE356B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79512775"/>
      <w:r w:rsidRPr="00FE35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Рекомендации программиста</w:t>
      </w:r>
      <w:bookmarkEnd w:id="17"/>
    </w:p>
    <w:p w:rsidR="009A6EB2" w:rsidRPr="009A6EB2" w:rsidRDefault="009A6EB2" w:rsidP="00DB1567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79512776"/>
      <w:r w:rsidRPr="009A6EB2">
        <w:rPr>
          <w:rFonts w:ascii="Times New Roman" w:hAnsi="Times New Roman" w:cs="Times New Roman"/>
          <w:color w:val="000000" w:themeColor="text1"/>
          <w:sz w:val="28"/>
          <w:szCs w:val="28"/>
        </w:rPr>
        <w:t>Следите за обновлением используемых библиотек и версии Python, чтобы код оставался совместимым с современными системами и продолжал корректно работать. • Структурируйте код в соответствии с лучшими практиками, уделяя внимание понятным именам переменных и функций. • Регулярно тестируйте программу на разных наборах данных, чтобы гарантировать её стабильность и правильную работу.</w:t>
      </w:r>
    </w:p>
    <w:p w:rsidR="007F622D" w:rsidRPr="00FE356B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35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Исходный код программы</w:t>
      </w:r>
      <w:bookmarkEnd w:id="18"/>
    </w:p>
    <w:p w:rsidR="001E0624" w:rsidRPr="00FE356B" w:rsidRDefault="001E0624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4"/>
          <w:szCs w:val="24"/>
        </w:rPr>
      </w:pPr>
      <w:r w:rsidRPr="00FE356B">
        <w:rPr>
          <w:rFonts w:ascii="Times New Roman" w:hAnsi="Times New Roman"/>
          <w:b/>
          <w:color w:val="2F5496" w:themeColor="accent1" w:themeShade="BF"/>
          <w:sz w:val="24"/>
          <w:szCs w:val="24"/>
        </w:rPr>
        <w:tab/>
      </w:r>
      <w:hyperlink r:id="rId10" w:history="1">
        <w:r w:rsidR="00ED2939" w:rsidRPr="00FE356B">
          <w:rPr>
            <w:rStyle w:val="a8"/>
            <w:rFonts w:ascii="Times New Roman" w:hAnsi="Times New Roman"/>
            <w:b/>
            <w:color w:val="2F5496" w:themeColor="accent1" w:themeShade="BF"/>
            <w:sz w:val="24"/>
            <w:szCs w:val="24"/>
          </w:rPr>
          <w:t>https://github.com/akryloff/spbu-algorithms-and-data-structures</w:t>
        </w:r>
      </w:hyperlink>
    </w:p>
    <w:p w:rsidR="007F622D" w:rsidRPr="00FE356B" w:rsidRDefault="007F622D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4"/>
          <w:szCs w:val="24"/>
        </w:rPr>
      </w:pPr>
      <w:r w:rsidRPr="00FE356B">
        <w:rPr>
          <w:rFonts w:ascii="Times New Roman" w:hAnsi="Times New Roman"/>
          <w:color w:val="2F5496" w:themeColor="accent1" w:themeShade="BF"/>
          <w:sz w:val="24"/>
          <w:szCs w:val="24"/>
        </w:rPr>
        <w:br w:type="page"/>
      </w:r>
    </w:p>
    <w:p w:rsidR="007F622D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79512777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9"/>
    </w:p>
    <w:p w:rsidR="00FE356B" w:rsidRPr="00FE356B" w:rsidRDefault="00FE356B" w:rsidP="00FE356B">
      <w:pPr>
        <w:rPr>
          <w:rFonts w:ascii="Times New Roman" w:hAnsi="Times New Roman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Запустите код в среде разработки или командной строке</w:t>
      </w:r>
      <w:r>
        <w:rPr>
          <w:rFonts w:ascii="Times New Roman" w:hAnsi="Times New Roman"/>
          <w:color w:val="000000" w:themeColor="text1"/>
          <w:sz w:val="24"/>
          <w:szCs w:val="24"/>
        </w:rPr>
        <w:t>. На экране появится интерфейс программы (Рис. 3)</w:t>
      </w:r>
    </w:p>
    <w:p w:rsidR="00FE356B" w:rsidRDefault="00FE356B" w:rsidP="007F622D">
      <w:pPr>
        <w:spacing w:after="0"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7F622D" w:rsidRPr="006545D9" w:rsidRDefault="00FE356B" w:rsidP="007F622D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4466123" cy="4657044"/>
            <wp:effectExtent l="0" t="0" r="4445" b="4445"/>
            <wp:docPr id="18001974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97440" name="Рисунок 1800197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45" cy="46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3. </w:t>
      </w:r>
      <w:r w:rsidR="00FE356B" w:rsidRPr="0056537B">
        <w:rPr>
          <w:rFonts w:ascii="Times New Roman" w:hAnsi="Times New Roman"/>
          <w:color w:val="000000" w:themeColor="text1"/>
          <w:sz w:val="24"/>
        </w:rPr>
        <w:t>И</w:t>
      </w:r>
      <w:r w:rsidR="00FE356B">
        <w:rPr>
          <w:rFonts w:ascii="Times New Roman" w:hAnsi="Times New Roman"/>
          <w:color w:val="000000" w:themeColor="text1"/>
          <w:sz w:val="24"/>
        </w:rPr>
        <w:t>нтерфейс программы</w:t>
      </w:r>
    </w:p>
    <w:p w:rsidR="00FE356B" w:rsidRDefault="00FE356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FE356B" w:rsidRPr="006F0AFB" w:rsidRDefault="00FE356B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4"/>
        </w:rPr>
        <w:t xml:space="preserve">Введите некоторые веса банков и банковских систем, или нажмите кнопку </w:t>
      </w:r>
      <w:r w:rsidRPr="00FE356B">
        <w:rPr>
          <w:rFonts w:ascii="Times New Roman" w:hAnsi="Times New Roman"/>
          <w:color w:val="000000" w:themeColor="text1"/>
          <w:sz w:val="24"/>
        </w:rPr>
        <w:t>“</w:t>
      </w:r>
      <w:r>
        <w:rPr>
          <w:rFonts w:ascii="Times New Roman" w:hAnsi="Times New Roman"/>
          <w:color w:val="000000" w:themeColor="text1"/>
          <w:sz w:val="24"/>
        </w:rPr>
        <w:t>Установить значение по умолчанию</w:t>
      </w:r>
      <w:r w:rsidRPr="00FE356B">
        <w:rPr>
          <w:rFonts w:ascii="Times New Roman" w:hAnsi="Times New Roman"/>
          <w:color w:val="000000" w:themeColor="text1"/>
          <w:sz w:val="24"/>
        </w:rPr>
        <w:t xml:space="preserve">”, </w:t>
      </w:r>
      <w:r>
        <w:rPr>
          <w:rFonts w:ascii="Times New Roman" w:hAnsi="Times New Roman"/>
          <w:color w:val="000000" w:themeColor="text1"/>
          <w:sz w:val="24"/>
        </w:rPr>
        <w:t>тогда программа установит значения 1 во все поля ввода и вероятност</w:t>
      </w:r>
      <w:r w:rsidR="006F0AFB">
        <w:rPr>
          <w:rFonts w:ascii="Times New Roman" w:hAnsi="Times New Roman"/>
          <w:color w:val="000000" w:themeColor="text1"/>
          <w:sz w:val="24"/>
        </w:rPr>
        <w:t xml:space="preserve">ь выбора систем и банков будет равна. Далее нажмите кнопку </w:t>
      </w:r>
      <w:r w:rsidR="006F0AFB" w:rsidRPr="006F0AFB">
        <w:rPr>
          <w:rFonts w:ascii="Times New Roman" w:hAnsi="Times New Roman"/>
          <w:color w:val="000000" w:themeColor="text1"/>
          <w:sz w:val="24"/>
        </w:rPr>
        <w:t>“О</w:t>
      </w:r>
      <w:r w:rsidR="006F0AFB">
        <w:rPr>
          <w:rFonts w:ascii="Times New Roman" w:hAnsi="Times New Roman"/>
          <w:color w:val="000000" w:themeColor="text1"/>
          <w:sz w:val="24"/>
        </w:rPr>
        <w:t>тправить</w:t>
      </w:r>
      <w:r w:rsidR="006F0AFB" w:rsidRPr="006F0AFB">
        <w:rPr>
          <w:rFonts w:ascii="Times New Roman" w:hAnsi="Times New Roman"/>
          <w:color w:val="000000" w:themeColor="text1"/>
          <w:sz w:val="24"/>
        </w:rPr>
        <w:t>” (</w:t>
      </w:r>
      <w:r w:rsidR="006F0AFB">
        <w:rPr>
          <w:rFonts w:ascii="Times New Roman" w:hAnsi="Times New Roman"/>
          <w:color w:val="000000" w:themeColor="text1"/>
          <w:sz w:val="24"/>
        </w:rPr>
        <w:t>В случае выбора значений по умолчанию программа перейдет к следующему шагу автоматически.</w:t>
      </w:r>
      <w:r w:rsidR="006F0AFB" w:rsidRPr="006F0AFB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6F0AF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noProof/>
          <w:color w:val="000000" w:themeColor="text1"/>
          <w:sz w:val="20"/>
          <w14:ligatures w14:val="standardContextual"/>
        </w:rPr>
        <w:lastRenderedPageBreak/>
        <w:drawing>
          <wp:inline distT="0" distB="0" distL="0" distR="0">
            <wp:extent cx="5941695" cy="6208395"/>
            <wp:effectExtent l="0" t="0" r="1905" b="1905"/>
            <wp:docPr id="1539930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023" name="Рисунок 1539930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after="24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color w:val="000000" w:themeColor="text1"/>
          <w:sz w:val="24"/>
        </w:rPr>
        <w:t>Рис 4. пример ввода весов банков</w:t>
      </w: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7F622D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lastRenderedPageBreak/>
        <w:t xml:space="preserve">Далее программа выведет диалоговое окно, сообщающее что данные приняты. При нажатии кнопки начинается генерация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8"/>
        </w:rPr>
        <w:t>датасета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</w:t>
      </w:r>
    </w:p>
    <w:p w:rsidR="006F0AFB" w:rsidRDefault="006F0AFB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drawing>
          <wp:inline distT="0" distB="0" distL="0" distR="0" wp14:anchorId="62E5B008" wp14:editId="209F12C7">
            <wp:extent cx="3175000" cy="1689100"/>
            <wp:effectExtent l="0" t="0" r="0" b="0"/>
            <wp:docPr id="11988144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4402" name="Рисунок 11988144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Pr="006F0AFB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t>Рис 5. Пример диалогового окна</w:t>
      </w:r>
    </w:p>
    <w:p w:rsidR="00EB3017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EB3017" w:rsidRDefault="006F0AFB" w:rsidP="006F0A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F0AFB">
        <w:rPr>
          <w:rFonts w:ascii="Times New Roman" w:hAnsi="Times New Roman"/>
          <w:color w:val="000000" w:themeColor="text1"/>
          <w:sz w:val="24"/>
          <w:szCs w:val="24"/>
        </w:rPr>
        <w:t>По окончании работы программа выведет сообщение о успешной генерации данных.</w:t>
      </w:r>
      <w:r w:rsidR="00EB3017">
        <w:rPr>
          <w:rFonts w:ascii="Times New Roman" w:hAnsi="Times New Roman"/>
          <w:color w:val="000000" w:themeColor="text1"/>
          <w:sz w:val="24"/>
          <w:szCs w:val="24"/>
        </w:rPr>
        <w:t xml:space="preserve"> Через несколько секунд окно закроется автоматически.</w:t>
      </w:r>
    </w:p>
    <w:p w:rsidR="007F622D" w:rsidRDefault="006F0AFB" w:rsidP="006F0A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:rsidR="006F0AFB" w:rsidRPr="006545D9" w:rsidRDefault="006F0AFB" w:rsidP="006F0AFB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noProof/>
          <w:color w:val="000000" w:themeColor="text1"/>
          <w:sz w:val="20"/>
          <w14:ligatures w14:val="standardContextual"/>
        </w:rPr>
        <w:drawing>
          <wp:inline distT="0" distB="0" distL="0" distR="0">
            <wp:extent cx="5611529" cy="841967"/>
            <wp:effectExtent l="0" t="0" r="1905" b="0"/>
            <wp:docPr id="29948783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87832" name="Рисунок 29948783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8"/>
                    <a:stretch/>
                  </pic:blipFill>
                  <pic:spPr bwMode="auto">
                    <a:xfrm>
                      <a:off x="0" y="0"/>
                      <a:ext cx="5623035" cy="84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6. </w:t>
      </w:r>
      <w:r w:rsidR="00EB3017">
        <w:rPr>
          <w:rFonts w:ascii="Times New Roman" w:hAnsi="Times New Roman"/>
          <w:color w:val="000000" w:themeColor="text1"/>
          <w:sz w:val="24"/>
        </w:rPr>
        <w:t>Пример сообщения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EB3017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После этого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датасет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готов к дальнейшему использованию.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  <w14:ligatures w14:val="standardContextual"/>
        </w:rPr>
        <w:drawing>
          <wp:inline distT="0" distB="0" distL="0" distR="0">
            <wp:extent cx="5941695" cy="3729990"/>
            <wp:effectExtent l="0" t="0" r="1905" b="3810"/>
            <wp:docPr id="18181169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6950" name="Рисунок 18181169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Рис 7. Пример сгенерированного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датасета</w:t>
      </w:r>
      <w:proofErr w:type="spellEnd"/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6545D9" w:rsidRDefault="00EB3017" w:rsidP="00EB301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  <w:szCs w:val="28"/>
        </w:rPr>
        <w:t>Вывод</w:t>
      </w:r>
    </w:p>
    <w:p w:rsidR="007F622D" w:rsidRPr="006545D9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В рамках данной работы были исследованы принципы генерации синтетических данных, применительно к моделированию покупок железнодорожных билетов. Разработан алгоритм, который учитывает особенности пассажирских данных, маршрутов, типов поездов и вагонов, а также ценообразования билетов. Было реализовано программное обеспечение для автоматической генерации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, включающего такие данные, как личные данные пассажиров, информация о поездах, билетах и платежных системах. Программа позволяет настраивать параметры генерации банковских карт оплаты, обеспечивая соответствие заданным требованиям и реалистичность получаемого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22D" w:rsidRPr="006545D9" w:rsidRDefault="007F622D" w:rsidP="007F622D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7F622D" w:rsidRPr="006545D9" w:rsidRDefault="007F622D" w:rsidP="007F622D">
      <w:pPr>
        <w:spacing w:after="24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501942" w:rsidRPr="006545D9" w:rsidRDefault="00501942">
      <w:pPr>
        <w:rPr>
          <w:rFonts w:ascii="Times New Roman" w:hAnsi="Times New Roman"/>
          <w:color w:val="000000" w:themeColor="text1"/>
        </w:rPr>
      </w:pPr>
    </w:p>
    <w:sectPr w:rsidR="00501942" w:rsidRPr="006545D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29BB" w:rsidRDefault="005429BB" w:rsidP="006950D9">
      <w:pPr>
        <w:spacing w:after="0" w:line="240" w:lineRule="auto"/>
      </w:pPr>
      <w:r>
        <w:separator/>
      </w:r>
    </w:p>
  </w:endnote>
  <w:endnote w:type="continuationSeparator" w:id="0">
    <w:p w:rsidR="005429BB" w:rsidRDefault="005429BB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29BB" w:rsidRDefault="005429BB" w:rsidP="006950D9">
      <w:pPr>
        <w:spacing w:after="0" w:line="240" w:lineRule="auto"/>
      </w:pPr>
      <w:r>
        <w:separator/>
      </w:r>
    </w:p>
  </w:footnote>
  <w:footnote w:type="continuationSeparator" w:id="0">
    <w:p w:rsidR="005429BB" w:rsidRDefault="005429BB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531127">
    <w:abstractNumId w:val="1"/>
  </w:num>
  <w:num w:numId="2" w16cid:durableId="330183410">
    <w:abstractNumId w:val="3"/>
  </w:num>
  <w:num w:numId="3" w16cid:durableId="769474538">
    <w:abstractNumId w:val="2"/>
  </w:num>
  <w:num w:numId="4" w16cid:durableId="1814906970">
    <w:abstractNumId w:val="0"/>
  </w:num>
  <w:num w:numId="5" w16cid:durableId="1684241730">
    <w:abstractNumId w:val="5"/>
  </w:num>
  <w:num w:numId="6" w16cid:durableId="830293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4445B"/>
    <w:rsid w:val="0005530A"/>
    <w:rsid w:val="000D4083"/>
    <w:rsid w:val="0012742E"/>
    <w:rsid w:val="001E0624"/>
    <w:rsid w:val="00236598"/>
    <w:rsid w:val="00275C8B"/>
    <w:rsid w:val="0029349B"/>
    <w:rsid w:val="003B786B"/>
    <w:rsid w:val="003F56CE"/>
    <w:rsid w:val="004A42FC"/>
    <w:rsid w:val="00501942"/>
    <w:rsid w:val="005117C9"/>
    <w:rsid w:val="005429BB"/>
    <w:rsid w:val="0056537B"/>
    <w:rsid w:val="006545D9"/>
    <w:rsid w:val="00681A09"/>
    <w:rsid w:val="006950D9"/>
    <w:rsid w:val="006F0AFB"/>
    <w:rsid w:val="006F4F9F"/>
    <w:rsid w:val="007A2024"/>
    <w:rsid w:val="007F622D"/>
    <w:rsid w:val="00866E8B"/>
    <w:rsid w:val="00940894"/>
    <w:rsid w:val="009741FB"/>
    <w:rsid w:val="009A6EB2"/>
    <w:rsid w:val="00A55EB1"/>
    <w:rsid w:val="00B653D1"/>
    <w:rsid w:val="00DB1567"/>
    <w:rsid w:val="00E82016"/>
    <w:rsid w:val="00EB0932"/>
    <w:rsid w:val="00EB3017"/>
    <w:rsid w:val="00ED2939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811F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53D1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53D1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kryloff/spbu-algorithms-and-data-structur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Krylov</dc:creator>
  <cp:keywords/>
  <dc:description/>
  <cp:lastModifiedBy>Microsoft Office User</cp:lastModifiedBy>
  <cp:revision>6</cp:revision>
  <dcterms:created xsi:type="dcterms:W3CDTF">2024-10-11T01:59:00Z</dcterms:created>
  <dcterms:modified xsi:type="dcterms:W3CDTF">2024-10-22T04:11:00Z</dcterms:modified>
  <cp:category/>
</cp:coreProperties>
</file>