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DEC005" w14:textId="77777777" w:rsidR="002A5C44" w:rsidRDefault="002618CE" w:rsidP="002A5C44">
      <w:pPr>
        <w:tabs>
          <w:tab w:val="left" w:pos="2078"/>
        </w:tabs>
        <w:spacing w:after="0" w:line="240" w:lineRule="auto"/>
        <w:jc w:val="center"/>
        <w:rPr>
          <w:rFonts w:ascii="Times New Roman" w:hAnsi="Times New Roman" w:cs="Times New Roman"/>
          <w:b/>
          <w:sz w:val="27"/>
          <w:szCs w:val="27"/>
        </w:rPr>
      </w:pPr>
      <w:r>
        <w:rPr>
          <w:rFonts w:ascii="Times New Roman" w:hAnsi="Times New Roman" w:cs="Times New Roman"/>
          <w:b/>
          <w:sz w:val="27"/>
          <w:szCs w:val="27"/>
        </w:rPr>
        <w:t>ОТЧЕТ</w:t>
      </w:r>
    </w:p>
    <w:p w14:paraId="23795CA8" w14:textId="77777777" w:rsidR="00FC1AE0" w:rsidRDefault="002A5C44" w:rsidP="002A5C44">
      <w:pPr>
        <w:tabs>
          <w:tab w:val="left" w:pos="2078"/>
        </w:tabs>
        <w:spacing w:after="0" w:line="240" w:lineRule="auto"/>
        <w:jc w:val="center"/>
        <w:rPr>
          <w:rFonts w:ascii="Times New Roman" w:hAnsi="Times New Roman" w:cs="Times New Roman"/>
          <w:b/>
          <w:sz w:val="27"/>
          <w:szCs w:val="27"/>
        </w:rPr>
      </w:pPr>
      <w:r>
        <w:rPr>
          <w:rFonts w:ascii="Times New Roman" w:hAnsi="Times New Roman" w:cs="Times New Roman"/>
          <w:b/>
          <w:sz w:val="27"/>
          <w:szCs w:val="27"/>
        </w:rPr>
        <w:t xml:space="preserve">о </w:t>
      </w:r>
      <w:r w:rsidR="003014D3">
        <w:rPr>
          <w:rFonts w:ascii="Times New Roman" w:hAnsi="Times New Roman" w:cs="Times New Roman"/>
          <w:b/>
          <w:sz w:val="27"/>
          <w:szCs w:val="27"/>
        </w:rPr>
        <w:t>реализации</w:t>
      </w:r>
      <w:r>
        <w:rPr>
          <w:rFonts w:ascii="Times New Roman" w:hAnsi="Times New Roman" w:cs="Times New Roman"/>
          <w:b/>
          <w:sz w:val="27"/>
          <w:szCs w:val="27"/>
        </w:rPr>
        <w:t xml:space="preserve"> мероприятий Плана противодействия коррупции в Акционерном обществе «Москоллектор» на 202</w:t>
      </w:r>
      <w:r w:rsidR="00FC1AE0">
        <w:rPr>
          <w:rFonts w:ascii="Times New Roman" w:hAnsi="Times New Roman" w:cs="Times New Roman"/>
          <w:b/>
          <w:sz w:val="27"/>
          <w:szCs w:val="27"/>
        </w:rPr>
        <w:t>5</w:t>
      </w:r>
      <w:r>
        <w:rPr>
          <w:rFonts w:ascii="Times New Roman" w:hAnsi="Times New Roman" w:cs="Times New Roman"/>
          <w:b/>
          <w:sz w:val="27"/>
          <w:szCs w:val="27"/>
        </w:rPr>
        <w:t>-202</w:t>
      </w:r>
      <w:r w:rsidR="00FC1AE0">
        <w:rPr>
          <w:rFonts w:ascii="Times New Roman" w:hAnsi="Times New Roman" w:cs="Times New Roman"/>
          <w:b/>
          <w:sz w:val="27"/>
          <w:szCs w:val="27"/>
        </w:rPr>
        <w:t>6</w:t>
      </w:r>
      <w:r>
        <w:rPr>
          <w:rFonts w:ascii="Times New Roman" w:hAnsi="Times New Roman" w:cs="Times New Roman"/>
          <w:b/>
          <w:sz w:val="27"/>
          <w:szCs w:val="27"/>
        </w:rPr>
        <w:t xml:space="preserve"> годы </w:t>
      </w:r>
    </w:p>
    <w:p w14:paraId="01E44E89" w14:textId="59862911" w:rsidR="002A5C44" w:rsidRDefault="002A5C44" w:rsidP="002A5C44">
      <w:pPr>
        <w:tabs>
          <w:tab w:val="left" w:pos="2078"/>
        </w:tabs>
        <w:spacing w:after="0" w:line="240" w:lineRule="auto"/>
        <w:jc w:val="center"/>
        <w:rPr>
          <w:rFonts w:ascii="Times New Roman" w:hAnsi="Times New Roman" w:cs="Times New Roman"/>
          <w:b/>
          <w:sz w:val="27"/>
          <w:szCs w:val="27"/>
        </w:rPr>
      </w:pPr>
      <w:r>
        <w:rPr>
          <w:rFonts w:ascii="Times New Roman" w:hAnsi="Times New Roman" w:cs="Times New Roman"/>
          <w:b/>
          <w:sz w:val="27"/>
          <w:szCs w:val="27"/>
        </w:rPr>
        <w:t xml:space="preserve">в </w:t>
      </w:r>
      <w:r w:rsidR="00FC1AE0">
        <w:rPr>
          <w:rFonts w:ascii="Times New Roman" w:hAnsi="Times New Roman" w:cs="Times New Roman"/>
          <w:b/>
          <w:sz w:val="27"/>
          <w:szCs w:val="27"/>
        </w:rPr>
        <w:t xml:space="preserve">первом полугодии </w:t>
      </w:r>
      <w:r>
        <w:rPr>
          <w:rFonts w:ascii="Times New Roman" w:hAnsi="Times New Roman" w:cs="Times New Roman"/>
          <w:b/>
          <w:sz w:val="27"/>
          <w:szCs w:val="27"/>
        </w:rPr>
        <w:t>202</w:t>
      </w:r>
      <w:r w:rsidR="00C77E19">
        <w:rPr>
          <w:rFonts w:ascii="Times New Roman" w:hAnsi="Times New Roman" w:cs="Times New Roman"/>
          <w:b/>
          <w:sz w:val="27"/>
          <w:szCs w:val="27"/>
        </w:rPr>
        <w:t>6</w:t>
      </w:r>
      <w:r>
        <w:rPr>
          <w:rFonts w:ascii="Times New Roman" w:hAnsi="Times New Roman" w:cs="Times New Roman"/>
          <w:b/>
          <w:sz w:val="27"/>
          <w:szCs w:val="27"/>
        </w:rPr>
        <w:t xml:space="preserve"> год</w:t>
      </w:r>
      <w:r w:rsidR="00284D1E">
        <w:rPr>
          <w:rFonts w:ascii="Times New Roman" w:hAnsi="Times New Roman" w:cs="Times New Roman"/>
          <w:b/>
          <w:sz w:val="27"/>
          <w:szCs w:val="27"/>
        </w:rPr>
        <w:t>а</w:t>
      </w:r>
    </w:p>
    <w:p w14:paraId="2EA58568" w14:textId="77777777" w:rsidR="002A5C44" w:rsidRDefault="002A5C44" w:rsidP="002A5C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</w:p>
    <w:p w14:paraId="1EFBC3FF" w14:textId="53145BBE" w:rsidR="002A5C44" w:rsidRDefault="002A5C44" w:rsidP="002A5C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 xml:space="preserve">Работа Акционерного общества «Москоллектор» (далее – </w:t>
      </w:r>
      <w:r>
        <w:rPr>
          <w:rFonts w:ascii="Times New Roman" w:hAnsi="Times New Roman" w:cs="Times New Roman"/>
          <w:sz w:val="27"/>
          <w:szCs w:val="27"/>
        </w:rPr>
        <w:br/>
        <w:t>АО «Москоллектор», Общество) по противодействию коррупции осуществляется в соответствии с планом мероприятий по противодействию коррупции в Акционерном обществе «Москоллектор» на 202</w:t>
      </w:r>
      <w:r w:rsidR="00FC1AE0">
        <w:rPr>
          <w:rFonts w:ascii="Times New Roman" w:hAnsi="Times New Roman" w:cs="Times New Roman"/>
          <w:sz w:val="27"/>
          <w:szCs w:val="27"/>
        </w:rPr>
        <w:t>5</w:t>
      </w:r>
      <w:r>
        <w:rPr>
          <w:rFonts w:ascii="Times New Roman" w:hAnsi="Times New Roman" w:cs="Times New Roman"/>
          <w:sz w:val="27"/>
          <w:szCs w:val="27"/>
        </w:rPr>
        <w:t>-202</w:t>
      </w:r>
      <w:r w:rsidR="00FC1AE0">
        <w:rPr>
          <w:rFonts w:ascii="Times New Roman" w:hAnsi="Times New Roman" w:cs="Times New Roman"/>
          <w:sz w:val="27"/>
          <w:szCs w:val="27"/>
        </w:rPr>
        <w:t>6</w:t>
      </w:r>
      <w:r>
        <w:rPr>
          <w:rFonts w:ascii="Times New Roman" w:hAnsi="Times New Roman" w:cs="Times New Roman"/>
          <w:sz w:val="27"/>
          <w:szCs w:val="27"/>
        </w:rPr>
        <w:t xml:space="preserve"> годы</w:t>
      </w:r>
      <w:r w:rsidR="00516BF8">
        <w:rPr>
          <w:rFonts w:ascii="Times New Roman" w:hAnsi="Times New Roman" w:cs="Times New Roman"/>
          <w:sz w:val="27"/>
          <w:szCs w:val="27"/>
        </w:rPr>
        <w:t>, утвержденн</w:t>
      </w:r>
      <w:r w:rsidR="00A309B2">
        <w:rPr>
          <w:rFonts w:ascii="Times New Roman" w:hAnsi="Times New Roman" w:cs="Times New Roman"/>
          <w:sz w:val="27"/>
          <w:szCs w:val="27"/>
        </w:rPr>
        <w:t>ым</w:t>
      </w:r>
      <w:r w:rsidR="00516BF8">
        <w:rPr>
          <w:rFonts w:ascii="Times New Roman" w:hAnsi="Times New Roman" w:cs="Times New Roman"/>
          <w:sz w:val="27"/>
          <w:szCs w:val="27"/>
        </w:rPr>
        <w:t xml:space="preserve"> 10.03.2025</w:t>
      </w:r>
      <w:r>
        <w:rPr>
          <w:rFonts w:ascii="Times New Roman" w:hAnsi="Times New Roman" w:cs="Times New Roman"/>
          <w:sz w:val="27"/>
          <w:szCs w:val="27"/>
        </w:rPr>
        <w:t xml:space="preserve"> с учётом плана противодействия коррупции в Департаменте жилищно-коммунального хозяйства города Москвы на 202</w:t>
      </w:r>
      <w:r w:rsidR="00F31559">
        <w:rPr>
          <w:rFonts w:ascii="Times New Roman" w:hAnsi="Times New Roman" w:cs="Times New Roman"/>
          <w:sz w:val="27"/>
          <w:szCs w:val="27"/>
        </w:rPr>
        <w:t>6</w:t>
      </w:r>
      <w:r>
        <w:rPr>
          <w:rFonts w:ascii="Times New Roman" w:hAnsi="Times New Roman" w:cs="Times New Roman"/>
          <w:sz w:val="27"/>
          <w:szCs w:val="27"/>
        </w:rPr>
        <w:t xml:space="preserve"> год</w:t>
      </w:r>
      <w:r w:rsidR="009F0F1D">
        <w:rPr>
          <w:rFonts w:ascii="Times New Roman" w:hAnsi="Times New Roman" w:cs="Times New Roman"/>
          <w:sz w:val="27"/>
          <w:szCs w:val="27"/>
        </w:rPr>
        <w:t xml:space="preserve">, утвержденного </w:t>
      </w:r>
      <w:r w:rsidR="00FB7842">
        <w:rPr>
          <w:rFonts w:ascii="Times New Roman" w:hAnsi="Times New Roman" w:cs="Times New Roman"/>
          <w:sz w:val="27"/>
          <w:szCs w:val="27"/>
        </w:rPr>
        <w:t>12</w:t>
      </w:r>
      <w:r w:rsidR="009F0F1D">
        <w:rPr>
          <w:rFonts w:ascii="Times New Roman" w:hAnsi="Times New Roman" w:cs="Times New Roman"/>
          <w:sz w:val="27"/>
          <w:szCs w:val="27"/>
        </w:rPr>
        <w:t>.</w:t>
      </w:r>
      <w:r w:rsidR="00FB7842">
        <w:rPr>
          <w:rFonts w:ascii="Times New Roman" w:hAnsi="Times New Roman" w:cs="Times New Roman"/>
          <w:sz w:val="27"/>
          <w:szCs w:val="27"/>
        </w:rPr>
        <w:t>12</w:t>
      </w:r>
      <w:r w:rsidR="009F0F1D">
        <w:rPr>
          <w:rFonts w:ascii="Times New Roman" w:hAnsi="Times New Roman" w:cs="Times New Roman"/>
          <w:sz w:val="27"/>
          <w:szCs w:val="27"/>
        </w:rPr>
        <w:t>.2025</w:t>
      </w:r>
      <w:r>
        <w:rPr>
          <w:rFonts w:ascii="Times New Roman" w:hAnsi="Times New Roman" w:cs="Times New Roman"/>
          <w:sz w:val="27"/>
          <w:szCs w:val="27"/>
        </w:rPr>
        <w:t xml:space="preserve">. </w:t>
      </w:r>
    </w:p>
    <w:p w14:paraId="3B9AD69E" w14:textId="28C60EB6" w:rsidR="002A5C44" w:rsidRDefault="002A5C44" w:rsidP="002A5C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Во исполнение плана мероприятий по противодействию коррупции Общества на 202</w:t>
      </w:r>
      <w:r w:rsidR="00040ACF">
        <w:rPr>
          <w:rFonts w:ascii="Times New Roman" w:hAnsi="Times New Roman" w:cs="Times New Roman"/>
          <w:sz w:val="27"/>
          <w:szCs w:val="27"/>
        </w:rPr>
        <w:t>5-2026</w:t>
      </w:r>
      <w:r>
        <w:rPr>
          <w:rFonts w:ascii="Times New Roman" w:hAnsi="Times New Roman" w:cs="Times New Roman"/>
          <w:sz w:val="27"/>
          <w:szCs w:val="27"/>
        </w:rPr>
        <w:t xml:space="preserve"> годы (далее – План) в </w:t>
      </w:r>
      <w:r w:rsidR="00040ACF">
        <w:rPr>
          <w:rFonts w:ascii="Times New Roman" w:hAnsi="Times New Roman" w:cs="Times New Roman"/>
          <w:sz w:val="27"/>
          <w:szCs w:val="27"/>
        </w:rPr>
        <w:t>первом полугодии 202</w:t>
      </w:r>
      <w:r w:rsidR="00C77E19">
        <w:rPr>
          <w:rFonts w:ascii="Times New Roman" w:hAnsi="Times New Roman" w:cs="Times New Roman"/>
          <w:sz w:val="27"/>
          <w:szCs w:val="27"/>
        </w:rPr>
        <w:t>6</w:t>
      </w:r>
      <w:r>
        <w:rPr>
          <w:rFonts w:ascii="Times New Roman" w:hAnsi="Times New Roman" w:cs="Times New Roman"/>
          <w:sz w:val="27"/>
          <w:szCs w:val="27"/>
        </w:rPr>
        <w:t xml:space="preserve"> год</w:t>
      </w:r>
      <w:r w:rsidR="00040ACF">
        <w:rPr>
          <w:rFonts w:ascii="Times New Roman" w:hAnsi="Times New Roman" w:cs="Times New Roman"/>
          <w:sz w:val="27"/>
          <w:szCs w:val="27"/>
        </w:rPr>
        <w:t>а</w:t>
      </w:r>
      <w:r>
        <w:rPr>
          <w:rFonts w:ascii="Times New Roman" w:hAnsi="Times New Roman" w:cs="Times New Roman"/>
          <w:sz w:val="27"/>
          <w:szCs w:val="27"/>
        </w:rPr>
        <w:t xml:space="preserve"> проделана следующая работа:</w:t>
      </w:r>
    </w:p>
    <w:p w14:paraId="3E284217" w14:textId="77777777" w:rsidR="004427E9" w:rsidRDefault="004427E9" w:rsidP="002A5C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 xml:space="preserve">- </w:t>
      </w:r>
      <w:r w:rsidRPr="004427E9">
        <w:rPr>
          <w:rFonts w:ascii="Times New Roman" w:hAnsi="Times New Roman" w:cs="Times New Roman"/>
          <w:b/>
          <w:sz w:val="27"/>
          <w:szCs w:val="27"/>
        </w:rPr>
        <w:t>по пункту 1.</w:t>
      </w:r>
      <w:r w:rsidR="004605CD">
        <w:rPr>
          <w:rFonts w:ascii="Times New Roman" w:hAnsi="Times New Roman" w:cs="Times New Roman"/>
          <w:b/>
          <w:sz w:val="27"/>
          <w:szCs w:val="27"/>
        </w:rPr>
        <w:t>1</w:t>
      </w:r>
      <w:r w:rsidRPr="004427E9">
        <w:rPr>
          <w:rFonts w:ascii="Times New Roman" w:hAnsi="Times New Roman" w:cs="Times New Roman"/>
          <w:b/>
          <w:sz w:val="27"/>
          <w:szCs w:val="27"/>
        </w:rPr>
        <w:t xml:space="preserve"> Плана</w:t>
      </w:r>
      <w:r>
        <w:rPr>
          <w:rFonts w:ascii="Times New Roman" w:hAnsi="Times New Roman" w:cs="Times New Roman"/>
          <w:sz w:val="27"/>
          <w:szCs w:val="27"/>
        </w:rPr>
        <w:t xml:space="preserve">: запросов от комиссии по противодействию коррупции Департамента жилищно-коммунального хозяйства города Москвы (далее – ДЖКХ города Москвы) </w:t>
      </w:r>
      <w:r w:rsidR="001F36C9">
        <w:rPr>
          <w:rFonts w:ascii="Times New Roman" w:hAnsi="Times New Roman" w:cs="Times New Roman"/>
          <w:sz w:val="27"/>
          <w:szCs w:val="27"/>
        </w:rPr>
        <w:t xml:space="preserve">в Общество </w:t>
      </w:r>
      <w:r>
        <w:rPr>
          <w:rFonts w:ascii="Times New Roman" w:hAnsi="Times New Roman" w:cs="Times New Roman"/>
          <w:sz w:val="27"/>
          <w:szCs w:val="27"/>
        </w:rPr>
        <w:t>не поступало;</w:t>
      </w:r>
    </w:p>
    <w:p w14:paraId="297C4C44" w14:textId="143088E4" w:rsidR="002A5C44" w:rsidRDefault="002A5C44" w:rsidP="002A5C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/>
          <w:sz w:val="27"/>
          <w:szCs w:val="27"/>
        </w:rPr>
        <w:t xml:space="preserve">- </w:t>
      </w:r>
      <w:r>
        <w:rPr>
          <w:rFonts w:ascii="Times New Roman" w:hAnsi="Times New Roman"/>
          <w:b/>
          <w:sz w:val="27"/>
          <w:szCs w:val="27"/>
        </w:rPr>
        <w:t>по пункту 1.2 Плана</w:t>
      </w:r>
      <w:r>
        <w:rPr>
          <w:rFonts w:ascii="Times New Roman" w:hAnsi="Times New Roman"/>
          <w:sz w:val="27"/>
          <w:szCs w:val="27"/>
        </w:rPr>
        <w:t xml:space="preserve">: в соответствии с планом работы комиссии </w:t>
      </w:r>
      <w:r>
        <w:rPr>
          <w:rFonts w:ascii="Times New Roman" w:hAnsi="Times New Roman" w:cs="Times New Roman"/>
          <w:sz w:val="27"/>
          <w:szCs w:val="27"/>
        </w:rPr>
        <w:t>по противодействию коррупции АО «Москоллектор» (далее – Комиссия)</w:t>
      </w:r>
      <w:r>
        <w:rPr>
          <w:rFonts w:ascii="Times New Roman" w:hAnsi="Times New Roman"/>
          <w:sz w:val="27"/>
          <w:szCs w:val="27"/>
        </w:rPr>
        <w:t xml:space="preserve"> проведено </w:t>
      </w:r>
      <w:r w:rsidR="00B51855">
        <w:rPr>
          <w:rFonts w:ascii="Times New Roman" w:hAnsi="Times New Roman"/>
          <w:sz w:val="27"/>
          <w:szCs w:val="27"/>
        </w:rPr>
        <w:t>2</w:t>
      </w:r>
      <w:r>
        <w:rPr>
          <w:rFonts w:ascii="Times New Roman" w:hAnsi="Times New Roman"/>
          <w:sz w:val="27"/>
          <w:szCs w:val="27"/>
        </w:rPr>
        <w:t xml:space="preserve"> заседания, дополнительно проведено </w:t>
      </w:r>
      <w:r w:rsidR="004D54B5">
        <w:rPr>
          <w:rFonts w:ascii="Times New Roman" w:hAnsi="Times New Roman"/>
          <w:sz w:val="27"/>
          <w:szCs w:val="27"/>
        </w:rPr>
        <w:t>3</w:t>
      </w:r>
      <w:r>
        <w:rPr>
          <w:rFonts w:ascii="Times New Roman" w:hAnsi="Times New Roman"/>
          <w:sz w:val="27"/>
          <w:szCs w:val="27"/>
        </w:rPr>
        <w:t xml:space="preserve"> заседания Комиссии по вопросам возникновения (возможности возникновения) личной заинтересованн</w:t>
      </w:r>
      <w:r w:rsidR="00040ACF">
        <w:rPr>
          <w:rFonts w:ascii="Times New Roman" w:hAnsi="Times New Roman"/>
          <w:sz w:val="27"/>
          <w:szCs w:val="27"/>
        </w:rPr>
        <w:t>о</w:t>
      </w:r>
      <w:r>
        <w:rPr>
          <w:rFonts w:ascii="Times New Roman" w:hAnsi="Times New Roman"/>
          <w:sz w:val="27"/>
          <w:szCs w:val="27"/>
        </w:rPr>
        <w:t>сти при исполнении должностных обязанностей работниками Общества, которая приводит или может привести к конфликту интересов</w:t>
      </w:r>
      <w:r>
        <w:rPr>
          <w:rFonts w:ascii="Times New Roman" w:hAnsi="Times New Roman" w:cs="Times New Roman"/>
          <w:sz w:val="27"/>
          <w:szCs w:val="27"/>
        </w:rPr>
        <w:t>;</w:t>
      </w:r>
    </w:p>
    <w:p w14:paraId="2086935D" w14:textId="77777777" w:rsidR="002A5C44" w:rsidRDefault="002A5C44" w:rsidP="002A5C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b/>
          <w:sz w:val="27"/>
          <w:szCs w:val="27"/>
        </w:rPr>
        <w:t xml:space="preserve">- по пункту 1.3 Плана: </w:t>
      </w:r>
      <w:r>
        <w:rPr>
          <w:rFonts w:ascii="Times New Roman" w:hAnsi="Times New Roman" w:cs="Times New Roman"/>
          <w:sz w:val="27"/>
          <w:szCs w:val="27"/>
        </w:rPr>
        <w:t xml:space="preserve">организован контроль исполнения решений Комиссии; </w:t>
      </w:r>
    </w:p>
    <w:p w14:paraId="65D01546" w14:textId="77777777" w:rsidR="00FA2402" w:rsidRPr="00E62BD9" w:rsidRDefault="00FA2402" w:rsidP="00E62B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 xml:space="preserve">- </w:t>
      </w:r>
      <w:r w:rsidRPr="00E62BD9">
        <w:rPr>
          <w:rFonts w:ascii="Times New Roman" w:hAnsi="Times New Roman" w:cs="Times New Roman"/>
          <w:b/>
          <w:sz w:val="27"/>
          <w:szCs w:val="27"/>
        </w:rPr>
        <w:t xml:space="preserve">по пункту </w:t>
      </w:r>
      <w:r w:rsidR="00E62BD9" w:rsidRPr="00E62BD9">
        <w:rPr>
          <w:rFonts w:ascii="Times New Roman" w:hAnsi="Times New Roman" w:cs="Times New Roman"/>
          <w:b/>
          <w:sz w:val="27"/>
          <w:szCs w:val="27"/>
        </w:rPr>
        <w:t>1.4 Плана</w:t>
      </w:r>
      <w:r w:rsidR="00E62BD9">
        <w:rPr>
          <w:rFonts w:ascii="Times New Roman" w:hAnsi="Times New Roman" w:cs="Times New Roman"/>
          <w:sz w:val="27"/>
          <w:szCs w:val="27"/>
        </w:rPr>
        <w:t xml:space="preserve">: ведется работа по разработке </w:t>
      </w:r>
      <w:r w:rsidR="00E62BD9" w:rsidRPr="00E62BD9">
        <w:rPr>
          <w:rFonts w:ascii="Times New Roman" w:hAnsi="Times New Roman" w:cs="Times New Roman"/>
          <w:sz w:val="27"/>
          <w:szCs w:val="27"/>
        </w:rPr>
        <w:t>плана противодействия коррупции АО «Москоллектор» на 2027 и последующие годы, направленного на минимизацию коррупционных рисков и обеспечение контроля за выполнением плановых мероприятий</w:t>
      </w:r>
      <w:r w:rsidR="007E26CC">
        <w:rPr>
          <w:rFonts w:ascii="Times New Roman" w:hAnsi="Times New Roman" w:cs="Times New Roman"/>
          <w:sz w:val="27"/>
          <w:szCs w:val="27"/>
        </w:rPr>
        <w:t>;</w:t>
      </w:r>
    </w:p>
    <w:p w14:paraId="1947D0F9" w14:textId="3D614E3E" w:rsidR="004D54B5" w:rsidRDefault="002A5C44" w:rsidP="002A5C44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 xml:space="preserve">- </w:t>
      </w:r>
      <w:r>
        <w:rPr>
          <w:rFonts w:ascii="Times New Roman" w:hAnsi="Times New Roman" w:cs="Times New Roman"/>
          <w:b/>
          <w:sz w:val="27"/>
          <w:szCs w:val="27"/>
        </w:rPr>
        <w:t>по пункту</w:t>
      </w:r>
      <w:r>
        <w:rPr>
          <w:rFonts w:ascii="Times New Roman" w:hAnsi="Times New Roman" w:cs="Times New Roman"/>
          <w:sz w:val="27"/>
          <w:szCs w:val="27"/>
        </w:rPr>
        <w:t xml:space="preserve"> </w:t>
      </w:r>
      <w:r>
        <w:rPr>
          <w:rFonts w:ascii="Times New Roman" w:hAnsi="Times New Roman" w:cs="Times New Roman"/>
          <w:b/>
          <w:sz w:val="27"/>
          <w:szCs w:val="27"/>
        </w:rPr>
        <w:t xml:space="preserve">1.5 Плана: </w:t>
      </w:r>
      <w:r w:rsidR="004D54B5" w:rsidRPr="004D54B5">
        <w:rPr>
          <w:rFonts w:ascii="Times New Roman" w:hAnsi="Times New Roman" w:cs="Times New Roman"/>
          <w:bCs/>
          <w:sz w:val="27"/>
          <w:szCs w:val="27"/>
        </w:rPr>
        <w:t>работники</w:t>
      </w:r>
      <w:r w:rsidR="004D54B5">
        <w:rPr>
          <w:rFonts w:ascii="Times New Roman" w:hAnsi="Times New Roman" w:cs="Times New Roman"/>
          <w:bCs/>
          <w:sz w:val="27"/>
          <w:szCs w:val="27"/>
        </w:rPr>
        <w:t xml:space="preserve"> Общества, курирующие противодействие коррупции приняли участие во Всероссийской онлайн-конференции «Противодействие коррупции в 2026 году: новеллы и ключевые тенденции»;</w:t>
      </w:r>
      <w:r w:rsidR="004D54B5">
        <w:rPr>
          <w:rFonts w:ascii="Times New Roman" w:hAnsi="Times New Roman" w:cs="Times New Roman"/>
          <w:b/>
          <w:sz w:val="27"/>
          <w:szCs w:val="27"/>
        </w:rPr>
        <w:t xml:space="preserve"> </w:t>
      </w:r>
    </w:p>
    <w:p w14:paraId="272BE069" w14:textId="77777777" w:rsidR="007941A7" w:rsidRDefault="007941A7" w:rsidP="002A5C4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 xml:space="preserve">- </w:t>
      </w:r>
      <w:r w:rsidRPr="005D24ED">
        <w:rPr>
          <w:rFonts w:ascii="Times New Roman" w:hAnsi="Times New Roman" w:cs="Times New Roman"/>
          <w:b/>
          <w:sz w:val="27"/>
          <w:szCs w:val="27"/>
        </w:rPr>
        <w:t>по пункту 1.6 Плана</w:t>
      </w:r>
      <w:r>
        <w:rPr>
          <w:rFonts w:ascii="Times New Roman" w:hAnsi="Times New Roman" w:cs="Times New Roman"/>
          <w:sz w:val="27"/>
          <w:szCs w:val="27"/>
        </w:rPr>
        <w:t>: запросов от ДЖКХ города Москвы</w:t>
      </w:r>
      <w:r w:rsidR="005D24ED">
        <w:rPr>
          <w:rFonts w:ascii="Times New Roman" w:hAnsi="Times New Roman" w:cs="Times New Roman"/>
          <w:sz w:val="27"/>
          <w:szCs w:val="27"/>
        </w:rPr>
        <w:t xml:space="preserve"> о </w:t>
      </w:r>
      <w:r w:rsidR="00023F54">
        <w:rPr>
          <w:rFonts w:ascii="Times New Roman" w:hAnsi="Times New Roman" w:cs="Times New Roman"/>
          <w:sz w:val="27"/>
          <w:szCs w:val="27"/>
        </w:rPr>
        <w:t xml:space="preserve">совместной </w:t>
      </w:r>
      <w:r w:rsidR="005D24ED">
        <w:rPr>
          <w:rFonts w:ascii="Times New Roman" w:hAnsi="Times New Roman" w:cs="Times New Roman"/>
          <w:sz w:val="27"/>
          <w:szCs w:val="27"/>
        </w:rPr>
        <w:t>разработке дополнительных мер</w:t>
      </w:r>
      <w:r w:rsidR="00586B54">
        <w:rPr>
          <w:rFonts w:ascii="Times New Roman" w:hAnsi="Times New Roman" w:cs="Times New Roman"/>
          <w:sz w:val="27"/>
          <w:szCs w:val="27"/>
        </w:rPr>
        <w:t xml:space="preserve"> по предупреждению коррупции в Обществе не поступало;</w:t>
      </w:r>
    </w:p>
    <w:p w14:paraId="594CD4B7" w14:textId="77777777" w:rsidR="00F76E4F" w:rsidRDefault="002A5C44" w:rsidP="002A5C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 xml:space="preserve">- </w:t>
      </w:r>
      <w:r w:rsidR="00860654">
        <w:rPr>
          <w:rFonts w:ascii="Times New Roman" w:hAnsi="Times New Roman" w:cs="Times New Roman"/>
          <w:b/>
          <w:sz w:val="27"/>
          <w:szCs w:val="27"/>
        </w:rPr>
        <w:t xml:space="preserve">по пунктам 1.7, 1.8, </w:t>
      </w:r>
      <w:r w:rsidR="00F76E4F">
        <w:rPr>
          <w:rFonts w:ascii="Times New Roman" w:hAnsi="Times New Roman" w:cs="Times New Roman"/>
          <w:b/>
          <w:sz w:val="27"/>
          <w:szCs w:val="27"/>
        </w:rPr>
        <w:t xml:space="preserve">1.9, </w:t>
      </w:r>
      <w:r w:rsidR="00860654">
        <w:rPr>
          <w:rFonts w:ascii="Times New Roman" w:hAnsi="Times New Roman" w:cs="Times New Roman"/>
          <w:b/>
          <w:sz w:val="27"/>
          <w:szCs w:val="27"/>
        </w:rPr>
        <w:t>2.4</w:t>
      </w:r>
      <w:r>
        <w:rPr>
          <w:rFonts w:ascii="Times New Roman" w:hAnsi="Times New Roman" w:cs="Times New Roman"/>
          <w:b/>
          <w:sz w:val="27"/>
          <w:szCs w:val="27"/>
        </w:rPr>
        <w:t xml:space="preserve"> Плана</w:t>
      </w:r>
      <w:r>
        <w:rPr>
          <w:rFonts w:ascii="Times New Roman" w:hAnsi="Times New Roman" w:cs="Times New Roman"/>
          <w:sz w:val="27"/>
          <w:szCs w:val="27"/>
        </w:rPr>
        <w:t xml:space="preserve">: Комиссия проводила свою работу в тесном взаимодействии с профсоюзной организацией, структурными подразделениями Общества. На заседаниях Комиссии рассматривались вопросы предупреждения коррупционных правонарушений и конфликта интересов, в том числе обеспечения рационального использования материальных ресурсов Общества. </w:t>
      </w:r>
    </w:p>
    <w:p w14:paraId="73894FA3" w14:textId="77777777" w:rsidR="002A5C44" w:rsidRDefault="002A5C44" w:rsidP="002A5C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Уведомлений о фактах коррупции, склонению к коррупционным правонарушениям от работников АО «Москоллектор», граждан и организаций не поступало.</w:t>
      </w:r>
    </w:p>
    <w:p w14:paraId="75C11447" w14:textId="77777777" w:rsidR="002A5C44" w:rsidRDefault="002A5C44" w:rsidP="002A5C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 xml:space="preserve">Руководством Общества проводились встречи с коллективами структурных подразделений, на которых наряду с производственными проблемами, </w:t>
      </w:r>
      <w:r>
        <w:rPr>
          <w:rFonts w:ascii="Times New Roman" w:hAnsi="Times New Roman" w:cs="Times New Roman"/>
          <w:sz w:val="27"/>
          <w:szCs w:val="27"/>
        </w:rPr>
        <w:lastRenderedPageBreak/>
        <w:t xml:space="preserve">затрагивались вопросы социально-трудовых отношений, соблюдения трудовой дисциплины и предупреждения коррупционных правонарушений; </w:t>
      </w:r>
    </w:p>
    <w:p w14:paraId="0B33CF92" w14:textId="77777777" w:rsidR="002A5C44" w:rsidRDefault="002A5C44" w:rsidP="002A5C4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 xml:space="preserve">- </w:t>
      </w:r>
      <w:r>
        <w:rPr>
          <w:rFonts w:ascii="Times New Roman" w:hAnsi="Times New Roman" w:cs="Times New Roman"/>
          <w:b/>
          <w:sz w:val="27"/>
          <w:szCs w:val="27"/>
        </w:rPr>
        <w:t>по пункту 1.10 Плана</w:t>
      </w:r>
      <w:r>
        <w:rPr>
          <w:rFonts w:ascii="Times New Roman" w:hAnsi="Times New Roman" w:cs="Times New Roman"/>
          <w:sz w:val="27"/>
          <w:szCs w:val="27"/>
        </w:rPr>
        <w:t>: поддерживалось взаимодействие по вопросам противодействия коррупции и профилактики правонарушений с курирующими подразделениями ФСО России и Управления ФСБ России по г. Москве и Московской области. Осуществлялся контроль за исполнением запросов правоохранительных и контролирующих органов, касающихся деятельности подрядных организаций, выполняющих работы по ремонту и эксплуатации коллекторного хозяйства и других объектов Общества;</w:t>
      </w:r>
    </w:p>
    <w:p w14:paraId="5DAEDD8B" w14:textId="77777777" w:rsidR="002A5C44" w:rsidRDefault="002A5C44" w:rsidP="002A5C44">
      <w:p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 xml:space="preserve">          - </w:t>
      </w:r>
      <w:r>
        <w:rPr>
          <w:rFonts w:ascii="Times New Roman" w:hAnsi="Times New Roman" w:cs="Times New Roman"/>
          <w:b/>
          <w:sz w:val="27"/>
          <w:szCs w:val="27"/>
        </w:rPr>
        <w:t>по пунктам 2.1, 2.2, 2.3 Плана</w:t>
      </w:r>
      <w:r>
        <w:rPr>
          <w:rFonts w:ascii="Times New Roman" w:hAnsi="Times New Roman" w:cs="Times New Roman"/>
          <w:sz w:val="27"/>
          <w:szCs w:val="27"/>
        </w:rPr>
        <w:t xml:space="preserve">: исследовались и анализировались материалы, представлявшиеся партнёрами и контрагентами, включая конкурсную документацию, а также документы, предоставляемые кандидатами на трудоустройство, прежде всего на должности, связанные с коррупционными рисками. Проводился дополнительный анализ имеющихся документов и материалов на работников Общества, планируемых к назначению на руководящие должности, в том числе по выявлению склонности к совершению коррупционных преступлений. </w:t>
      </w:r>
    </w:p>
    <w:p w14:paraId="1875FE9B" w14:textId="77777777" w:rsidR="002A5C44" w:rsidRDefault="002A5C44" w:rsidP="002A5C44">
      <w:p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 xml:space="preserve">          В плановом порядке проверялись и анализировались сведения, представленные подрядными организациями и поставщиками, имеющими договорные отношения с Обществом, в целях выявления возможной аффилированности с работниками Общества.</w:t>
      </w:r>
    </w:p>
    <w:p w14:paraId="01B54360" w14:textId="77777777" w:rsidR="002A5C44" w:rsidRDefault="002A5C44" w:rsidP="002A5C44">
      <w:p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ab/>
        <w:t xml:space="preserve">Периодически проводились мероприятия, направленные на актуализацию сведений, содержащихся в личных делах работников и руководителей Общества; </w:t>
      </w:r>
    </w:p>
    <w:p w14:paraId="21E65CCB" w14:textId="18143EFD" w:rsidR="002A5C44" w:rsidRDefault="002A5C44" w:rsidP="007B54BD">
      <w:p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ab/>
        <w:t xml:space="preserve">- </w:t>
      </w:r>
      <w:r>
        <w:rPr>
          <w:rFonts w:ascii="Times New Roman" w:hAnsi="Times New Roman" w:cs="Times New Roman"/>
          <w:b/>
          <w:sz w:val="27"/>
          <w:szCs w:val="27"/>
        </w:rPr>
        <w:t>по пунктам 3.1</w:t>
      </w:r>
      <w:r w:rsidR="00561DB0">
        <w:rPr>
          <w:rFonts w:ascii="Times New Roman" w:hAnsi="Times New Roman" w:cs="Times New Roman"/>
          <w:b/>
          <w:sz w:val="27"/>
          <w:szCs w:val="27"/>
        </w:rPr>
        <w:t xml:space="preserve">, </w:t>
      </w:r>
      <w:r>
        <w:rPr>
          <w:rFonts w:ascii="Times New Roman" w:hAnsi="Times New Roman" w:cs="Times New Roman"/>
          <w:b/>
          <w:sz w:val="27"/>
          <w:szCs w:val="27"/>
        </w:rPr>
        <w:t>3.2 Плана:</w:t>
      </w:r>
      <w:r>
        <w:rPr>
          <w:rFonts w:ascii="Times New Roman" w:hAnsi="Times New Roman" w:cs="Times New Roman"/>
          <w:sz w:val="27"/>
          <w:szCs w:val="27"/>
        </w:rPr>
        <w:t xml:space="preserve"> закупочная деятельность осуществлялась в соответствии с действующим Положением о закупках товаров, работ, услуг для нужд АО «Москоллектор», утвержденным протоколом Совета директоров </w:t>
      </w:r>
      <w:r>
        <w:rPr>
          <w:rFonts w:ascii="Times New Roman" w:hAnsi="Times New Roman" w:cs="Times New Roman"/>
          <w:sz w:val="27"/>
          <w:szCs w:val="27"/>
        </w:rPr>
        <w:br/>
        <w:t xml:space="preserve">АО «Москоллектор» от </w:t>
      </w:r>
      <w:r w:rsidRPr="00C57B5C">
        <w:rPr>
          <w:rFonts w:ascii="Times New Roman" w:hAnsi="Times New Roman" w:cs="Times New Roman"/>
          <w:sz w:val="27"/>
          <w:szCs w:val="27"/>
        </w:rPr>
        <w:t>1</w:t>
      </w:r>
      <w:r w:rsidR="00C57B5C">
        <w:rPr>
          <w:rFonts w:ascii="Times New Roman" w:hAnsi="Times New Roman" w:cs="Times New Roman"/>
          <w:sz w:val="27"/>
          <w:szCs w:val="27"/>
        </w:rPr>
        <w:t>8</w:t>
      </w:r>
      <w:r w:rsidRPr="00C57B5C">
        <w:rPr>
          <w:rFonts w:ascii="Times New Roman" w:hAnsi="Times New Roman" w:cs="Times New Roman"/>
          <w:sz w:val="27"/>
          <w:szCs w:val="27"/>
        </w:rPr>
        <w:t>.</w:t>
      </w:r>
      <w:r w:rsidR="000E466F" w:rsidRPr="00C57B5C">
        <w:rPr>
          <w:rFonts w:ascii="Times New Roman" w:hAnsi="Times New Roman" w:cs="Times New Roman"/>
          <w:sz w:val="27"/>
          <w:szCs w:val="27"/>
        </w:rPr>
        <w:t>12</w:t>
      </w:r>
      <w:r w:rsidRPr="00C57B5C">
        <w:rPr>
          <w:rFonts w:ascii="Times New Roman" w:hAnsi="Times New Roman" w:cs="Times New Roman"/>
          <w:sz w:val="27"/>
          <w:szCs w:val="27"/>
        </w:rPr>
        <w:t>.202</w:t>
      </w:r>
      <w:r w:rsidR="00C57B5C">
        <w:rPr>
          <w:rFonts w:ascii="Times New Roman" w:hAnsi="Times New Roman" w:cs="Times New Roman"/>
          <w:sz w:val="27"/>
          <w:szCs w:val="27"/>
        </w:rPr>
        <w:t>5</w:t>
      </w:r>
      <w:r w:rsidRPr="00C57B5C">
        <w:rPr>
          <w:rFonts w:ascii="Times New Roman" w:hAnsi="Times New Roman" w:cs="Times New Roman"/>
          <w:sz w:val="27"/>
          <w:szCs w:val="27"/>
        </w:rPr>
        <w:t xml:space="preserve"> № </w:t>
      </w:r>
      <w:r w:rsidR="00C57B5C">
        <w:rPr>
          <w:rFonts w:ascii="Times New Roman" w:hAnsi="Times New Roman" w:cs="Times New Roman"/>
          <w:sz w:val="27"/>
          <w:szCs w:val="27"/>
        </w:rPr>
        <w:t>84</w:t>
      </w:r>
      <w:r w:rsidR="00F4087E" w:rsidRPr="00C57B5C">
        <w:rPr>
          <w:rFonts w:ascii="Times New Roman" w:hAnsi="Times New Roman" w:cs="Times New Roman"/>
          <w:sz w:val="27"/>
          <w:szCs w:val="27"/>
        </w:rPr>
        <w:t>,</w:t>
      </w:r>
      <w:r w:rsidR="00F00DCA" w:rsidRPr="00C57B5C">
        <w:rPr>
          <w:rFonts w:ascii="Times New Roman" w:hAnsi="Times New Roman" w:cs="Times New Roman"/>
          <w:sz w:val="27"/>
          <w:szCs w:val="27"/>
        </w:rPr>
        <w:t xml:space="preserve"> </w:t>
      </w:r>
      <w:r w:rsidR="000E466F" w:rsidRPr="00C57B5C">
        <w:rPr>
          <w:rFonts w:ascii="Times New Roman" w:hAnsi="Times New Roman" w:cs="Times New Roman"/>
          <w:sz w:val="27"/>
          <w:szCs w:val="27"/>
        </w:rPr>
        <w:t>от 1</w:t>
      </w:r>
      <w:r w:rsidR="00C57B5C">
        <w:rPr>
          <w:rFonts w:ascii="Times New Roman" w:hAnsi="Times New Roman" w:cs="Times New Roman"/>
          <w:sz w:val="27"/>
          <w:szCs w:val="27"/>
        </w:rPr>
        <w:t>8</w:t>
      </w:r>
      <w:r w:rsidR="000E466F" w:rsidRPr="00C57B5C">
        <w:rPr>
          <w:rFonts w:ascii="Times New Roman" w:hAnsi="Times New Roman" w:cs="Times New Roman"/>
          <w:sz w:val="27"/>
          <w:szCs w:val="27"/>
        </w:rPr>
        <w:t>.0</w:t>
      </w:r>
      <w:r w:rsidR="00C57B5C">
        <w:rPr>
          <w:rFonts w:ascii="Times New Roman" w:hAnsi="Times New Roman" w:cs="Times New Roman"/>
          <w:sz w:val="27"/>
          <w:szCs w:val="27"/>
        </w:rPr>
        <w:t>5</w:t>
      </w:r>
      <w:r w:rsidR="000E466F" w:rsidRPr="00C57B5C">
        <w:rPr>
          <w:rFonts w:ascii="Times New Roman" w:hAnsi="Times New Roman" w:cs="Times New Roman"/>
          <w:sz w:val="27"/>
          <w:szCs w:val="27"/>
        </w:rPr>
        <w:t>.202</w:t>
      </w:r>
      <w:r w:rsidR="00C57B5C">
        <w:rPr>
          <w:rFonts w:ascii="Times New Roman" w:hAnsi="Times New Roman" w:cs="Times New Roman"/>
          <w:sz w:val="27"/>
          <w:szCs w:val="27"/>
        </w:rPr>
        <w:t>6</w:t>
      </w:r>
      <w:r w:rsidR="000E466F" w:rsidRPr="00C57B5C">
        <w:rPr>
          <w:rFonts w:ascii="Times New Roman" w:hAnsi="Times New Roman" w:cs="Times New Roman"/>
          <w:sz w:val="27"/>
          <w:szCs w:val="27"/>
        </w:rPr>
        <w:t xml:space="preserve"> № 9</w:t>
      </w:r>
      <w:r w:rsidR="00C57B5C">
        <w:rPr>
          <w:rFonts w:ascii="Times New Roman" w:hAnsi="Times New Roman" w:cs="Times New Roman"/>
          <w:sz w:val="27"/>
          <w:szCs w:val="27"/>
        </w:rPr>
        <w:t>1</w:t>
      </w:r>
      <w:r w:rsidR="000E466F" w:rsidRPr="00C57B5C">
        <w:rPr>
          <w:rFonts w:ascii="Times New Roman" w:hAnsi="Times New Roman" w:cs="Times New Roman"/>
          <w:sz w:val="27"/>
          <w:szCs w:val="27"/>
        </w:rPr>
        <w:t>,</w:t>
      </w:r>
      <w:r w:rsidR="000E466F">
        <w:rPr>
          <w:rFonts w:ascii="Times New Roman" w:hAnsi="Times New Roman" w:cs="Times New Roman"/>
          <w:sz w:val="27"/>
          <w:szCs w:val="27"/>
        </w:rPr>
        <w:t xml:space="preserve"> </w:t>
      </w:r>
      <w:r>
        <w:rPr>
          <w:rFonts w:ascii="Times New Roman" w:hAnsi="Times New Roman" w:cs="Times New Roman"/>
          <w:sz w:val="27"/>
          <w:szCs w:val="27"/>
        </w:rPr>
        <w:t xml:space="preserve">реализующим требования Федерального закона от 18.07.2011 № 223-ФЗ «О закупках товаров, работ, услуг отдельными видами юридических лиц» и постановления Правительства Москвы от 05.07.2013 № 441-ПП «Об утверждении Перечня дополнительных требований к Положению о закупках товаров (работ, услуг) государственных унитарных предприятий города Москвы и хозяйственных обществ, в уставном капитале которых доля города Москвы в совокупности превышает 50 процентов, государственных автономных и бюджетных учреждений города Москвы». Информация о планируемых и проводимых в </w:t>
      </w:r>
      <w:r w:rsidR="00A42E28">
        <w:rPr>
          <w:rFonts w:ascii="Times New Roman" w:hAnsi="Times New Roman" w:cs="Times New Roman"/>
          <w:sz w:val="27"/>
          <w:szCs w:val="27"/>
        </w:rPr>
        <w:t>первом полугодии 202</w:t>
      </w:r>
      <w:r w:rsidR="001A34F7">
        <w:rPr>
          <w:rFonts w:ascii="Times New Roman" w:hAnsi="Times New Roman" w:cs="Times New Roman"/>
          <w:sz w:val="27"/>
          <w:szCs w:val="27"/>
        </w:rPr>
        <w:t>6</w:t>
      </w:r>
      <w:r>
        <w:rPr>
          <w:rFonts w:ascii="Times New Roman" w:hAnsi="Times New Roman" w:cs="Times New Roman"/>
          <w:sz w:val="27"/>
          <w:szCs w:val="27"/>
        </w:rPr>
        <w:t xml:space="preserve"> год</w:t>
      </w:r>
      <w:r w:rsidR="00A42E28">
        <w:rPr>
          <w:rFonts w:ascii="Times New Roman" w:hAnsi="Times New Roman" w:cs="Times New Roman"/>
          <w:sz w:val="27"/>
          <w:szCs w:val="27"/>
        </w:rPr>
        <w:t>а</w:t>
      </w:r>
      <w:r>
        <w:rPr>
          <w:rFonts w:ascii="Times New Roman" w:hAnsi="Times New Roman" w:cs="Times New Roman"/>
          <w:sz w:val="27"/>
          <w:szCs w:val="27"/>
        </w:rPr>
        <w:t xml:space="preserve"> закупках размещалась посредством функционала Единой автоматизированной информационной системы торгов города Москвы (ЕАИСТ) в единой информационной системе в сфере закупок (www.zakupki.gov.ru). Закупки проводились в электронной форме на единой электронной торговой площадке «Росэлторг» http://еtp.roseltorg.ru. </w:t>
      </w:r>
    </w:p>
    <w:p w14:paraId="1D82A3F4" w14:textId="77777777" w:rsidR="002A5C44" w:rsidRDefault="002A5C44" w:rsidP="002A5C44">
      <w:p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 xml:space="preserve">          Контроль законности, обоснованности и эффективности закупок осуществлялся путем согласования Департаментом города Москвы по конкурентной политике. Закупки свыше 3 млн. рублей прошли согласование в Департаменте жилищно-коммунального хозяйства города Москвы, а закупки с начальной (максимальной) ценой контракта от 100 млн. рублей дополнительно - на межведомственной рабочей группе по проверке обоснованности заявленных </w:t>
      </w:r>
      <w:r>
        <w:rPr>
          <w:rFonts w:ascii="Times New Roman" w:hAnsi="Times New Roman" w:cs="Times New Roman"/>
          <w:sz w:val="27"/>
          <w:szCs w:val="27"/>
        </w:rPr>
        <w:lastRenderedPageBreak/>
        <w:t>потребностей. В целях своевременного выявления возможных недобросовестных контрагентов проверялись материалы, представленные участниками конкурсных процедур;</w:t>
      </w:r>
    </w:p>
    <w:p w14:paraId="37D887B5" w14:textId="197B58B8" w:rsidR="002A5C44" w:rsidRDefault="002A5C44" w:rsidP="00130D60">
      <w:p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 xml:space="preserve">          </w:t>
      </w:r>
      <w:r>
        <w:rPr>
          <w:rFonts w:ascii="Times New Roman" w:hAnsi="Times New Roman" w:cs="Times New Roman"/>
          <w:b/>
          <w:sz w:val="27"/>
          <w:szCs w:val="27"/>
        </w:rPr>
        <w:t>- по пункт</w:t>
      </w:r>
      <w:r w:rsidR="00EF60CB">
        <w:rPr>
          <w:rFonts w:ascii="Times New Roman" w:hAnsi="Times New Roman" w:cs="Times New Roman"/>
          <w:b/>
          <w:sz w:val="27"/>
          <w:szCs w:val="27"/>
        </w:rPr>
        <w:t>ам</w:t>
      </w:r>
      <w:r>
        <w:rPr>
          <w:rFonts w:ascii="Times New Roman" w:hAnsi="Times New Roman" w:cs="Times New Roman"/>
          <w:b/>
          <w:sz w:val="27"/>
          <w:szCs w:val="27"/>
        </w:rPr>
        <w:t xml:space="preserve"> 4.1</w:t>
      </w:r>
      <w:r w:rsidR="00BB26CE">
        <w:rPr>
          <w:rFonts w:ascii="Times New Roman" w:hAnsi="Times New Roman" w:cs="Times New Roman"/>
          <w:b/>
          <w:sz w:val="27"/>
          <w:szCs w:val="27"/>
        </w:rPr>
        <w:t>, 4.2, 4.3</w:t>
      </w:r>
      <w:r>
        <w:rPr>
          <w:rFonts w:ascii="Times New Roman" w:hAnsi="Times New Roman" w:cs="Times New Roman"/>
          <w:b/>
          <w:sz w:val="27"/>
          <w:szCs w:val="27"/>
        </w:rPr>
        <w:t xml:space="preserve"> Плана: </w:t>
      </w:r>
      <w:r>
        <w:rPr>
          <w:rFonts w:ascii="Times New Roman" w:hAnsi="Times New Roman" w:cs="Times New Roman"/>
          <w:sz w:val="27"/>
          <w:szCs w:val="27"/>
        </w:rPr>
        <w:t>проведено обучение</w:t>
      </w:r>
      <w:r w:rsidR="00897FE4">
        <w:rPr>
          <w:rFonts w:ascii="Times New Roman" w:hAnsi="Times New Roman" w:cs="Times New Roman"/>
          <w:sz w:val="27"/>
          <w:szCs w:val="27"/>
        </w:rPr>
        <w:t xml:space="preserve"> и </w:t>
      </w:r>
      <w:r w:rsidR="00FA2A78">
        <w:rPr>
          <w:rFonts w:ascii="Times New Roman" w:hAnsi="Times New Roman" w:cs="Times New Roman"/>
          <w:sz w:val="27"/>
          <w:szCs w:val="27"/>
        </w:rPr>
        <w:t>оценка</w:t>
      </w:r>
      <w:r w:rsidR="00897FE4">
        <w:rPr>
          <w:rFonts w:ascii="Times New Roman" w:hAnsi="Times New Roman" w:cs="Times New Roman"/>
          <w:sz w:val="27"/>
          <w:szCs w:val="27"/>
        </w:rPr>
        <w:t xml:space="preserve"> знаний</w:t>
      </w:r>
      <w:r>
        <w:rPr>
          <w:rFonts w:ascii="Times New Roman" w:hAnsi="Times New Roman" w:cs="Times New Roman"/>
          <w:sz w:val="27"/>
          <w:szCs w:val="27"/>
        </w:rPr>
        <w:t xml:space="preserve"> руководителей и работников Общества основным сведениям о противодействии коррупции и урегулировании конфликта интересов</w:t>
      </w:r>
      <w:r w:rsidR="00130D60">
        <w:rPr>
          <w:rFonts w:ascii="Times New Roman" w:hAnsi="Times New Roman" w:cs="Times New Roman"/>
          <w:sz w:val="27"/>
          <w:szCs w:val="27"/>
        </w:rPr>
        <w:t>. Н</w:t>
      </w:r>
      <w:r>
        <w:rPr>
          <w:rFonts w:ascii="Times New Roman" w:hAnsi="Times New Roman" w:cs="Times New Roman"/>
          <w:sz w:val="27"/>
          <w:szCs w:val="27"/>
        </w:rPr>
        <w:t xml:space="preserve">а регулярной основе осуществляется мониторинг средств массовой информации по антикоррупционной тематике. Сведения о выявленных правоохранительными органами на предприятиях и в организациях топливно-энергетического комплекса и сферы ЖКХ фактах коррупции доводятся до руководителей и работников АО «Москоллектор». </w:t>
      </w:r>
    </w:p>
    <w:p w14:paraId="1213FE2E" w14:textId="77777777" w:rsidR="00FA2A78" w:rsidRDefault="002A5C44" w:rsidP="002A5C4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В обязательном порядке осуществлялось ознакомление лиц, принимаемых на работу, с локальными нормативными актами Общества, в том числе с Кодексом корпоративной этики и поведения работников АО «Москоллектор»</w:t>
      </w:r>
      <w:r w:rsidR="00FA2A78">
        <w:rPr>
          <w:rFonts w:ascii="Times New Roman" w:hAnsi="Times New Roman" w:cs="Times New Roman"/>
          <w:sz w:val="27"/>
          <w:szCs w:val="27"/>
        </w:rPr>
        <w:t>.</w:t>
      </w:r>
    </w:p>
    <w:p w14:paraId="08DAE9D9" w14:textId="463A380F" w:rsidR="002A5C44" w:rsidRDefault="00FA2A78" w:rsidP="002A5C4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Кроме того, работники, курирующие противодействие коррупции прошли повышение квалификации по профессиональной программе: «Противодействие коррупции  в органах государственной и муниципальной власти»</w:t>
      </w:r>
      <w:r w:rsidR="002A5C44">
        <w:rPr>
          <w:rFonts w:ascii="Times New Roman" w:hAnsi="Times New Roman" w:cs="Times New Roman"/>
          <w:sz w:val="27"/>
          <w:szCs w:val="27"/>
        </w:rPr>
        <w:t>;</w:t>
      </w:r>
    </w:p>
    <w:p w14:paraId="5149DB0F" w14:textId="77777777" w:rsidR="002A5C44" w:rsidRDefault="002A5C44" w:rsidP="002A5C44">
      <w:p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b/>
          <w:sz w:val="27"/>
          <w:szCs w:val="27"/>
        </w:rPr>
        <w:t xml:space="preserve">          </w:t>
      </w:r>
      <w:r>
        <w:rPr>
          <w:rFonts w:ascii="Times New Roman" w:hAnsi="Times New Roman" w:cs="Times New Roman"/>
          <w:b/>
          <w:sz w:val="27"/>
          <w:szCs w:val="27"/>
        </w:rPr>
        <w:tab/>
        <w:t>- по пункт</w:t>
      </w:r>
      <w:r w:rsidR="00EF60CB">
        <w:rPr>
          <w:rFonts w:ascii="Times New Roman" w:hAnsi="Times New Roman" w:cs="Times New Roman"/>
          <w:b/>
          <w:sz w:val="27"/>
          <w:szCs w:val="27"/>
        </w:rPr>
        <w:t>ам</w:t>
      </w:r>
      <w:r>
        <w:rPr>
          <w:rFonts w:ascii="Times New Roman" w:hAnsi="Times New Roman" w:cs="Times New Roman"/>
          <w:b/>
          <w:sz w:val="27"/>
          <w:szCs w:val="27"/>
        </w:rPr>
        <w:t xml:space="preserve"> </w:t>
      </w:r>
      <w:r w:rsidR="00EF60CB">
        <w:rPr>
          <w:rFonts w:ascii="Times New Roman" w:hAnsi="Times New Roman" w:cs="Times New Roman"/>
          <w:b/>
          <w:sz w:val="27"/>
          <w:szCs w:val="27"/>
        </w:rPr>
        <w:t xml:space="preserve">5.1, </w:t>
      </w:r>
      <w:r>
        <w:rPr>
          <w:rFonts w:ascii="Times New Roman" w:hAnsi="Times New Roman" w:cs="Times New Roman"/>
          <w:b/>
          <w:sz w:val="27"/>
          <w:szCs w:val="27"/>
        </w:rPr>
        <w:t xml:space="preserve">5.2 Плана: </w:t>
      </w:r>
      <w:r>
        <w:rPr>
          <w:rFonts w:ascii="Times New Roman" w:hAnsi="Times New Roman" w:cs="Times New Roman"/>
          <w:sz w:val="27"/>
          <w:szCs w:val="27"/>
        </w:rPr>
        <w:t>на официальном сайте Общества размещена информация о нормативных правовых актах, регламентирующих деятельность в сфере противодействия коррупции, регулярно публиковалась информация о результатах работы Общества в данном направлении.</w:t>
      </w:r>
    </w:p>
    <w:p w14:paraId="1965B541" w14:textId="77777777" w:rsidR="002A5C44" w:rsidRDefault="002A5C44" w:rsidP="002A5C44">
      <w:p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ab/>
        <w:t>В общедоступном месте размещены информационный стенд «Противодействие коррупции» и ящик для сбора уведомлений о совершении коррупционных правонарушений и возникновении конфликта интересов.</w:t>
      </w:r>
    </w:p>
    <w:p w14:paraId="6DE73A2E" w14:textId="77777777" w:rsidR="002A5C44" w:rsidRDefault="002A5C44" w:rsidP="002A5C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В Обществе действует коллективный договор между работодателем в лице генерального директора и профсоюзным комитетом, представляющим интересы работников. Договор является основой системы мотивации персонала на честный и высокопрофессиональный труд. Обязательства по коллективному договору выполняютс</w:t>
      </w:r>
      <w:r w:rsidR="00E35582">
        <w:rPr>
          <w:rFonts w:ascii="Times New Roman" w:hAnsi="Times New Roman" w:cs="Times New Roman"/>
          <w:sz w:val="27"/>
          <w:szCs w:val="27"/>
        </w:rPr>
        <w:t>я в полном объеме;</w:t>
      </w:r>
    </w:p>
    <w:p w14:paraId="5AAFE00F" w14:textId="77777777" w:rsidR="005C531C" w:rsidRDefault="00E35582" w:rsidP="005C531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 xml:space="preserve">- </w:t>
      </w:r>
      <w:r w:rsidRPr="005C531C">
        <w:rPr>
          <w:rFonts w:ascii="Times New Roman" w:hAnsi="Times New Roman" w:cs="Times New Roman"/>
          <w:b/>
          <w:sz w:val="27"/>
          <w:szCs w:val="27"/>
        </w:rPr>
        <w:t>по пункту 5.3 Плана</w:t>
      </w:r>
      <w:r>
        <w:rPr>
          <w:rFonts w:ascii="Times New Roman" w:hAnsi="Times New Roman" w:cs="Times New Roman"/>
          <w:sz w:val="27"/>
          <w:szCs w:val="27"/>
        </w:rPr>
        <w:t xml:space="preserve">: </w:t>
      </w:r>
      <w:r w:rsidR="005C531C" w:rsidRPr="00EA4758">
        <w:rPr>
          <w:rFonts w:ascii="Times New Roman" w:hAnsi="Times New Roman" w:cs="Times New Roman"/>
          <w:sz w:val="27"/>
          <w:szCs w:val="27"/>
        </w:rPr>
        <w:t>приглашений</w:t>
      </w:r>
      <w:r w:rsidR="005C531C">
        <w:rPr>
          <w:rFonts w:ascii="Times New Roman" w:hAnsi="Times New Roman" w:cs="Times New Roman"/>
          <w:sz w:val="27"/>
          <w:szCs w:val="27"/>
        </w:rPr>
        <w:t xml:space="preserve"> от организаторов научно-практических конференций и иных мероприятий по вопросам реализации государственной политики </w:t>
      </w:r>
      <w:r w:rsidR="00EE7413">
        <w:rPr>
          <w:rFonts w:ascii="Times New Roman" w:hAnsi="Times New Roman" w:cs="Times New Roman"/>
          <w:sz w:val="27"/>
          <w:szCs w:val="27"/>
        </w:rPr>
        <w:t xml:space="preserve">в области </w:t>
      </w:r>
      <w:r w:rsidR="005C531C">
        <w:rPr>
          <w:rFonts w:ascii="Times New Roman" w:hAnsi="Times New Roman" w:cs="Times New Roman"/>
          <w:sz w:val="27"/>
          <w:szCs w:val="27"/>
        </w:rPr>
        <w:t>противодействия коррупции работникам Общества не поступало</w:t>
      </w:r>
      <w:r w:rsidR="00EE7413">
        <w:rPr>
          <w:rFonts w:ascii="Times New Roman" w:hAnsi="Times New Roman" w:cs="Times New Roman"/>
          <w:sz w:val="27"/>
          <w:szCs w:val="27"/>
        </w:rPr>
        <w:t>.</w:t>
      </w:r>
    </w:p>
    <w:p w14:paraId="28338847" w14:textId="77777777" w:rsidR="00E35582" w:rsidRDefault="00E35582" w:rsidP="002A5C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</w:p>
    <w:sectPr w:rsidR="00E35582" w:rsidSect="00E812DB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C44"/>
    <w:rsid w:val="00023F54"/>
    <w:rsid w:val="00040ACF"/>
    <w:rsid w:val="000E466F"/>
    <w:rsid w:val="000E52C4"/>
    <w:rsid w:val="00130D60"/>
    <w:rsid w:val="001A34F7"/>
    <w:rsid w:val="001F36C9"/>
    <w:rsid w:val="002618CE"/>
    <w:rsid w:val="00284D1E"/>
    <w:rsid w:val="002A5C44"/>
    <w:rsid w:val="002B64A9"/>
    <w:rsid w:val="003014D3"/>
    <w:rsid w:val="004427E9"/>
    <w:rsid w:val="004605CD"/>
    <w:rsid w:val="004D54B5"/>
    <w:rsid w:val="00516BF8"/>
    <w:rsid w:val="00531FD0"/>
    <w:rsid w:val="00561DB0"/>
    <w:rsid w:val="00586B54"/>
    <w:rsid w:val="005A02DD"/>
    <w:rsid w:val="005C531C"/>
    <w:rsid w:val="005D24ED"/>
    <w:rsid w:val="006C715C"/>
    <w:rsid w:val="007941A7"/>
    <w:rsid w:val="007B54BD"/>
    <w:rsid w:val="007E26CC"/>
    <w:rsid w:val="00860654"/>
    <w:rsid w:val="00897FE4"/>
    <w:rsid w:val="008D40E5"/>
    <w:rsid w:val="009F0F1D"/>
    <w:rsid w:val="00A309B2"/>
    <w:rsid w:val="00A42A4C"/>
    <w:rsid w:val="00A42B89"/>
    <w:rsid w:val="00A42E28"/>
    <w:rsid w:val="00A954FD"/>
    <w:rsid w:val="00B51855"/>
    <w:rsid w:val="00B87616"/>
    <w:rsid w:val="00BB26CE"/>
    <w:rsid w:val="00BD21C7"/>
    <w:rsid w:val="00BF6775"/>
    <w:rsid w:val="00C52B29"/>
    <w:rsid w:val="00C57B5C"/>
    <w:rsid w:val="00C77E19"/>
    <w:rsid w:val="00DC2E15"/>
    <w:rsid w:val="00E35582"/>
    <w:rsid w:val="00E62BD9"/>
    <w:rsid w:val="00E812DB"/>
    <w:rsid w:val="00EA4758"/>
    <w:rsid w:val="00EE7413"/>
    <w:rsid w:val="00EF60CB"/>
    <w:rsid w:val="00F00DCA"/>
    <w:rsid w:val="00F31559"/>
    <w:rsid w:val="00F4087E"/>
    <w:rsid w:val="00F76E4F"/>
    <w:rsid w:val="00FA2402"/>
    <w:rsid w:val="00FA2A78"/>
    <w:rsid w:val="00FB7842"/>
    <w:rsid w:val="00FC1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3241B"/>
  <w15:chartTrackingRefBased/>
  <w15:docId w15:val="{06EED1D2-7156-43C1-9844-7ACBC317C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531C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A5C4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325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3</Pages>
  <Words>1160</Words>
  <Characters>6617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Сосновик Наталья Федоровна</dc:creator>
  <cp:keywords/>
  <dc:description/>
  <cp:lastModifiedBy>Сосновик Наталья Федоровна</cp:lastModifiedBy>
  <cp:revision>52</cp:revision>
  <dcterms:created xsi:type="dcterms:W3CDTF">2025-06-30T07:57:00Z</dcterms:created>
  <dcterms:modified xsi:type="dcterms:W3CDTF">2026-06-29T12:40:00Z</dcterms:modified>
</cp:coreProperties>
</file>