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60" w:before="0"/>
            </w:pPr>
            <w:r>
              <w:rPr>
                <w:rFonts w:ascii="Arial" w:cs="Arial" w:eastAsia="Arial" w:hAnsi="Arial"/>
                <w:b/>
                <w:bCs/>
                <w:i w:val="false"/>
                <w:iCs w:val="false"/>
                <w:color w:val="595959"/>
                <w:sz w:val="20"/>
                <w:szCs w:val="20"/>
              </w:rPr>
              <w:t xml:space="preserve">Microsoft Teams Meeting Transcript</w:t>
            </w:r>
          </w:p>
          <w:p>
            <w:pPr>
              <w:spacing w:after="120" w:before="0"/>
            </w:pPr>
            <w:r>
              <w:rPr>
                <w:rFonts w:ascii="Arial" w:cs="Arial" w:eastAsia="Arial" w:hAnsi="Arial"/>
                <w:b/>
                <w:bCs/>
                <w:i w:val="false"/>
                <w:iCs w:val="false"/>
                <w:color w:val="1F4E79"/>
                <w:sz w:val="26"/>
                <w:szCs w:val="26"/>
              </w:rPr>
              <w:t xml:space="preserve">Curious AI Series -- Session 2 Planning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360"/>
            </w:tblGrid>
            <w:tr>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bCs/>
                      <w:i w:val="false"/>
                      <w:iCs w:val="false"/>
                      <w:color w:val="595959"/>
                      <w:sz w:val="18"/>
                      <w:szCs w:val="18"/>
                    </w:rPr>
                    <w:t xml:space="preserve">Date</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val="false"/>
                      <w:bCs w:val="false"/>
                      <w:i w:val="false"/>
                      <w:iCs w:val="false"/>
                      <w:color w:val="000000"/>
                      <w:sz w:val="18"/>
                      <w:szCs w:val="18"/>
                    </w:rPr>
                    <w:t xml:space="preserve">Monday, June 8, 2026</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bCs/>
                      <w:i w:val="false"/>
                      <w:iCs w:val="false"/>
                      <w:color w:val="595959"/>
                      <w:sz w:val="18"/>
                      <w:szCs w:val="18"/>
                    </w:rPr>
                    <w:t xml:space="preserve">Duration</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val="false"/>
                      <w:bCs w:val="false"/>
                      <w:i w:val="false"/>
                      <w:iCs w:val="false"/>
                      <w:color w:val="000000"/>
                      <w:sz w:val="18"/>
                      <w:szCs w:val="18"/>
                    </w:rPr>
                    <w:t xml:space="preserve">44 minutes</w:t>
                  </w:r>
                </w:p>
              </w:tc>
            </w:tr>
            <w:tr>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bCs/>
                      <w:i w:val="false"/>
                      <w:iCs w:val="false"/>
                      <w:color w:val="595959"/>
                      <w:sz w:val="18"/>
                      <w:szCs w:val="18"/>
                    </w:rPr>
                    <w:t xml:space="preserve">Organizer</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val="false"/>
                      <w:bCs w:val="false"/>
                      <w:i w:val="false"/>
                      <w:iCs w:val="false"/>
                      <w:color w:val="000000"/>
                      <w:sz w:val="18"/>
                      <w:szCs w:val="18"/>
                    </w:rPr>
                    <w:t xml:space="preserve">Jessica</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bCs/>
                      <w:i w:val="false"/>
                      <w:iCs w:val="false"/>
                      <w:color w:val="595959"/>
                      <w:sz w:val="18"/>
                      <w:szCs w:val="18"/>
                    </w:rPr>
                    <w:t xml:space="preserve">Recorded</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spacing w:after="0" w:before="0"/>
                  </w:pPr>
                  <w:r>
                    <w:rPr>
                      <w:rFonts w:ascii="Arial" w:cs="Arial" w:eastAsia="Arial" w:hAnsi="Arial"/>
                      <w:b w:val="false"/>
                      <w:bCs w:val="false"/>
                      <w:i w:val="false"/>
                      <w:iCs w:val="false"/>
                      <w:color w:val="000000"/>
                      <w:sz w:val="18"/>
                      <w:szCs w:val="18"/>
                    </w:rPr>
                    <w:t xml:space="preserve">Yes -- transcript auto-generated</w:t>
                  </w:r>
                </w:p>
              </w:tc>
            </w:tr>
          </w:tbl>
          <w:p>
            <w:pPr>
              <w:spacing w:after="100" w:before="0"/>
            </w:pPr>
          </w:p>
          <w:p>
            <w:pPr>
              <w:spacing w:after="40" w:before="0"/>
            </w:pPr>
            <w:r>
              <w:rPr>
                <w:rFonts w:ascii="Arial" w:cs="Arial" w:eastAsia="Arial" w:hAnsi="Arial"/>
                <w:b/>
                <w:bCs/>
                <w:i w:val="false"/>
                <w:iCs w:val="false"/>
                <w:color w:val="595959"/>
                <w:sz w:val="18"/>
                <w:szCs w:val="18"/>
              </w:rPr>
              <w:t xml:space="preserve">Attendees</w:t>
            </w:r>
          </w:p>
          <w:p>
            <w:pPr>
              <w:spacing w:after="80" w:before="0"/>
            </w:pPr>
            <w:r>
              <w:rPr>
                <w:rFonts w:ascii="Arial" w:cs="Arial" w:eastAsia="Arial" w:hAnsi="Arial"/>
                <w:b w:val="false"/>
                <w:bCs w:val="false"/>
                <w:i w:val="false"/>
                <w:iCs w:val="false"/>
                <w:color w:val="000000"/>
                <w:sz w:val="18"/>
                <w:szCs w:val="18"/>
              </w:rPr>
              <w:t xml:space="preserve">Jessica, Kostia, Claude</w:t>
            </w:r>
          </w:p>
          <w:p>
            <w:pPr>
              <w:spacing w:after="0" w:before="0"/>
            </w:pPr>
            <w:r>
              <w:rPr>
                <w:rFonts w:ascii="Arial" w:cs="Arial" w:eastAsia="Arial" w:hAnsi="Arial"/>
                <w:b w:val="false"/>
                <w:bCs w:val="false"/>
                <w:i/>
                <w:iCs/>
                <w:color w:val="595959"/>
                <w:sz w:val="16"/>
                <w:szCs w:val="16"/>
              </w:rPr>
              <w:t xml:space="preserve">Note: transcript generated automatically by Microsoft Teams. Speaker attribution may contain errors. Some words may be inaccurate due to audio quality.</w:t>
            </w:r>
          </w:p>
        </w:tc>
      </w:tr>
    </w:tbl>
    <w:p>
      <w:pPr>
        <w:spacing w:after="200" w:before="0"/>
      </w:pPr>
    </w:p>
    <w:p>
      <w:pPr>
        <w:spacing w:after="80" w:before="0"/>
      </w:pPr>
      <w:r>
        <w:rPr>
          <w:rFonts w:ascii="Arial" w:cs="Arial" w:eastAsia="Arial" w:hAnsi="Arial"/>
          <w:b/>
          <w:bCs/>
          <w:i w:val="false"/>
          <w:iCs w:val="false"/>
          <w:color w:val="1F4E79"/>
          <w:sz w:val="22"/>
          <w:szCs w:val="22"/>
        </w:rPr>
        <w:t xml:space="preserve">Transcript</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0:00:06</w:t>
      </w:r>
    </w:p>
    <w:p>
      <w:pPr>
        <w:spacing w:after="60" w:before="0"/>
      </w:pPr>
      <w:r>
        <w:rPr>
          <w:rFonts w:ascii="Arial" w:cs="Arial" w:eastAsia="Arial" w:hAnsi="Arial"/>
          <w:color w:val="000000"/>
          <w:sz w:val="20"/>
          <w:szCs w:val="20"/>
        </w:rPr>
        <w:t xml:space="preserve">OK we're recording. Kostia you're on, Claude you're on -- let's just get into it. We have a lot to cover.</w:t>
      </w:r>
    </w:p>
    <w:p>
      <w:pPr>
        <w:spacing w:after="60" w:before="0"/>
      </w:pPr>
      <w:r>
        <w:rPr>
          <w:rFonts w:ascii="Arial" w:cs="Arial" w:eastAsia="Arial" w:hAnsi="Arial"/>
          <w:color w:val="000000"/>
          <w:sz w:val="20"/>
          <w:szCs w:val="20"/>
        </w:rPr>
        <w:t xml:space="preserve">So the reason I wanted to get us together today is Session 1 is done, feedback was mostly good, and now I need to figure out what Session 2 actually looks like. We have five cohort sessions starting in a few weeks and I don't have a finalized structure yet. I want to leave this call with a clear plan for what we're teaching and who's building what.</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0:00:35</w:t>
      </w:r>
    </w:p>
    <w:p>
      <w:pPr>
        <w:spacing w:after="60" w:before="0"/>
      </w:pPr>
      <w:r>
        <w:rPr>
          <w:rFonts w:ascii="Arial" w:cs="Arial" w:eastAsia="Arial" w:hAnsi="Arial"/>
          <w:color w:val="000000"/>
          <w:sz w:val="20"/>
          <w:szCs w:val="20"/>
        </w:rPr>
        <w:t xml:space="preserve">Yeah and I want to flag upfront that the website is in a good state for Session 2 content -- the five sections are live, the flashcards and match games are built. But the Ampersand Spotlight Challenges at the bottom of each page are still empty. Those are the hands-on department-specific exercises and I need direction on what goes in there before I can build them out.</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0:00:58</w:t>
      </w:r>
    </w:p>
    <w:p>
      <w:pPr>
        <w:spacing w:after="60" w:before="0"/>
      </w:pPr>
      <w:r>
        <w:rPr>
          <w:rFonts w:ascii="Arial" w:cs="Arial" w:eastAsia="Arial" w:hAnsi="Arial"/>
          <w:color w:val="000000"/>
          <w:sz w:val="20"/>
          <w:szCs w:val="20"/>
        </w:rPr>
        <w:t xml:space="preserve">Right, that's a big part of what we need to sort out today. Claude, you've been going through the Session 2 content with me -- can you give Kostia a quick summary of where we landed on the structure?</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0:01:09</w:t>
      </w:r>
    </w:p>
    <w:p>
      <w:pPr>
        <w:spacing w:after="60" w:before="0"/>
      </w:pPr>
      <w:r>
        <w:rPr>
          <w:rFonts w:ascii="Arial" w:cs="Arial" w:eastAsia="Arial" w:hAnsi="Arial"/>
          <w:color w:val="000000"/>
          <w:sz w:val="20"/>
          <w:szCs w:val="20"/>
        </w:rPr>
        <w:t xml:space="preserve">Sure. So we landed on two core concepts for the facilitated session. The first is that AI works on meaning not exact words -- that covers both the SharePoint search demo and the transcript summary demo, and they connect naturally because once people see how search works you can show them that transcripts are searchable the same way.</w:t>
      </w:r>
    </w:p>
    <w:p>
      <w:pPr>
        <w:spacing w:after="60" w:before="0"/>
      </w:pPr>
      <w:r>
        <w:rPr>
          <w:rFonts w:ascii="Arial" w:cs="Arial" w:eastAsia="Arial" w:hAnsi="Arial"/>
          <w:color w:val="000000"/>
          <w:sz w:val="20"/>
          <w:szCs w:val="20"/>
        </w:rPr>
        <w:t xml:space="preserve">The second concept is that output quality depends on how precisely you describe the target. That one covers four demos: reformatting a document for a different audience, restructuring a data export, Excel formula generation, and pattern recognition and anomaly detection using a D&amp;F planning workspace dataset.</w:t>
      </w:r>
    </w:p>
    <w:p>
      <w:pPr>
        <w:spacing w:after="60" w:before="0"/>
      </w:pPr>
      <w:r>
        <w:rPr>
          <w:rFonts w:ascii="Arial" w:cs="Arial" w:eastAsia="Arial" w:hAnsi="Arial"/>
          <w:color w:val="000000"/>
          <w:sz w:val="20"/>
          <w:szCs w:val="20"/>
        </w:rPr>
        <w:t xml:space="preserve">We also decided to drop the agents section entirely for this audience and replace the persona critique concept with cohort-specific callouts to the website at the end of each session.</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0:01:52</w:t>
      </w:r>
    </w:p>
    <w:p>
      <w:pPr>
        <w:spacing w:after="60" w:before="0"/>
      </w:pPr>
      <w:r>
        <w:rPr>
          <w:rFonts w:ascii="Arial" w:cs="Arial" w:eastAsia="Arial" w:hAnsi="Arial"/>
          <w:color w:val="000000"/>
          <w:sz w:val="20"/>
          <w:szCs w:val="20"/>
        </w:rPr>
        <w:t xml:space="preserve">OK that structure makes sense. The agents section was always going to be a stretch for beginners so I'm not surprised. What are the actual build items you need from me for the session to work?</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0:02:05</w:t>
      </w:r>
    </w:p>
    <w:p>
      <w:pPr>
        <w:spacing w:after="60" w:before="0"/>
      </w:pPr>
      <w:r>
        <w:rPr>
          <w:rFonts w:ascii="Arial" w:cs="Arial" w:eastAsia="Arial" w:hAnsi="Arial"/>
          <w:color w:val="000000"/>
          <w:sz w:val="20"/>
          <w:szCs w:val="20"/>
        </w:rPr>
        <w:t xml:space="preserve">Three things. We need a sample transcript that people can use for the summary demo -- I couldn't find anything in my meetings that wasn't confidential so we're going to use a fake one. We need a sample Excel dataset for the formula demo -- something that looks like a D&amp;F planning workspace, so market, daypart, budget, actuals, that kind of structure. And we need a sample proposal or scenario for the analysis demo.</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0:02:32</w:t>
      </w:r>
    </w:p>
    <w:p>
      <w:pPr>
        <w:spacing w:after="60" w:before="0"/>
      </w:pPr>
      <w:r>
        <w:rPr>
          <w:rFonts w:ascii="Arial" w:cs="Arial" w:eastAsia="Arial" w:hAnsi="Arial"/>
          <w:color w:val="000000"/>
          <w:sz w:val="20"/>
          <w:szCs w:val="20"/>
        </w:rPr>
        <w:t xml:space="preserve">Where do those live on the site? Like which pages?</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0:02:37</w:t>
      </w:r>
    </w:p>
    <w:p>
      <w:pPr>
        <w:spacing w:after="60" w:before="0"/>
      </w:pPr>
      <w:r>
        <w:rPr>
          <w:rFonts w:ascii="Arial" w:cs="Arial" w:eastAsia="Arial" w:hAnsi="Arial"/>
          <w:color w:val="000000"/>
          <w:sz w:val="20"/>
          <w:szCs w:val="20"/>
        </w:rPr>
        <w:t xml:space="preserve">The transcript goes in the Language Processing page under Reading Text in the Ampersand Spotlight Challenges. The Excel dataset goes in the Technology page under Reformatting Data. And the D&amp;F planning workspace dataset -- that one goes in the Data Analysis page under Analysis and Finding Insights. Each one needs a note telling people what to do with it before they open Copilot -- especially the Excel one, because the data has to be formatted as a Table before Copilot can analyze it and people will skip that step if it's not called out explicitly.</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0:03:08</w:t>
      </w:r>
    </w:p>
    <w:p>
      <w:pPr>
        <w:spacing w:after="60" w:before="0"/>
      </w:pPr>
      <w:r>
        <w:rPr>
          <w:rFonts w:ascii="Arial" w:cs="Arial" w:eastAsia="Arial" w:hAnsi="Arial"/>
          <w:color w:val="000000"/>
          <w:sz w:val="20"/>
          <w:szCs w:val="20"/>
        </w:rPr>
        <w:t xml:space="preserve">Got it. I can build all three of those. The Excel one I can probably have up by end of this week. The transcript might take me a bit longer depending on what we decide the content should be.</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0:03:22</w:t>
      </w:r>
    </w:p>
    <w:p>
      <w:pPr>
        <w:spacing w:after="60" w:before="0"/>
      </w:pPr>
      <w:r>
        <w:rPr>
          <w:rFonts w:ascii="Arial" w:cs="Arial" w:eastAsia="Arial" w:hAnsi="Arial"/>
          <w:color w:val="000000"/>
          <w:sz w:val="20"/>
          <w:szCs w:val="20"/>
        </w:rPr>
        <w:t xml:space="preserve">Actually on the transcript -- we went back and forth on this a few times. We tried to make it about a campaign delivery issue but I kept catching language that felt wrong for our world. So we landed on making it a planning meeting -- specifically this meeting, basically. A transcript of us planning Session 2. That way it feels familiar to participants and we're not trying to fake industry language we might get wrong.</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0:03:47</w:t>
      </w:r>
    </w:p>
    <w:p>
      <w:pPr>
        <w:spacing w:after="60" w:before="0"/>
      </w:pPr>
      <w:r>
        <w:rPr>
          <w:rFonts w:ascii="Arial" w:cs="Arial" w:eastAsia="Arial" w:hAnsi="Arial"/>
          <w:color w:val="000000"/>
          <w:sz w:val="20"/>
          <w:szCs w:val="20"/>
        </w:rPr>
        <w:t xml:space="preserve">Ha. I like that. And it actually teaches the concept better because they'll be reading something they have context for, so they'll notice when the summary misses something important.</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0:03:58</w:t>
      </w:r>
    </w:p>
    <w:p>
      <w:pPr>
        <w:spacing w:after="60" w:before="0"/>
      </w:pPr>
      <w:r>
        <w:rPr>
          <w:rFonts w:ascii="Arial" w:cs="Arial" w:eastAsia="Arial" w:hAnsi="Arial"/>
          <w:color w:val="000000"/>
          <w:sz w:val="20"/>
          <w:szCs w:val="20"/>
        </w:rPr>
        <w:t xml:space="preserve">That's exactly the point. The transcript needs to have enough going on that a vague summary prompt produces something flat and generic, but a directed prompt -- one that asks specifically for decisions made, open items, and action items with owners -- surfaces the stuff that actually matters. The teaching moment is the gap between those two outputs.</w:t>
      </w:r>
    </w:p>
    <w:p>
      <w:pPr>
        <w:spacing w:after="60" w:before="0"/>
      </w:pPr>
      <w:r>
        <w:rPr>
          <w:rFonts w:ascii="Arial" w:cs="Arial" w:eastAsia="Arial" w:hAnsi="Arial"/>
          <w:color w:val="000000"/>
          <w:sz w:val="20"/>
          <w:szCs w:val="20"/>
        </w:rPr>
        <w:t xml:space="preserve">There's also something in the transcript that a summary is likely to miss entirely -- something strategically important that gets said in passing but doesn't fit neatly into a decisions or actions bucket. That's what you point to at the end of the demo to make the limitation concrete.</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0:04:32</w:t>
      </w:r>
    </w:p>
    <w:p>
      <w:pPr>
        <w:spacing w:after="60" w:before="0"/>
      </w:pPr>
      <w:r>
        <w:rPr>
          <w:rFonts w:ascii="Arial" w:cs="Arial" w:eastAsia="Arial" w:hAnsi="Arial"/>
          <w:color w:val="000000"/>
          <w:sz w:val="20"/>
          <w:szCs w:val="20"/>
        </w:rPr>
        <w:t xml:space="preserve">Right. OK so Kostia -- the transcript is handled, Claude is building it and I'll review it. What I need from you on the website side is the two datasets and making sure the Spotlight Challenges on each page have clear enough instructions that someone could do it on their own without a facilitator.</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0:04:52</w:t>
      </w:r>
    </w:p>
    <w:p>
      <w:pPr>
        <w:spacing w:after="60" w:before="0"/>
      </w:pPr>
      <w:r>
        <w:rPr>
          <w:rFonts w:ascii="Arial" w:cs="Arial" w:eastAsia="Arial" w:hAnsi="Arial"/>
          <w:color w:val="000000"/>
          <w:sz w:val="20"/>
          <w:szCs w:val="20"/>
        </w:rPr>
        <w:t xml:space="preserve">Understood. One thing I want to flag -- the Auzmor situation. We've had a few people who can't access the LMS and it's been a friction point since Session 1. Are we still directing people to submit questions through Auzmor or do we need a backup?</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0:05:08</w:t>
      </w:r>
    </w:p>
    <w:p>
      <w:pPr>
        <w:spacing w:after="60" w:before="0"/>
      </w:pPr>
      <w:r>
        <w:rPr>
          <w:rFonts w:ascii="Arial" w:cs="Arial" w:eastAsia="Arial" w:hAnsi="Arial"/>
          <w:color w:val="000000"/>
          <w:sz w:val="20"/>
          <w:szCs w:val="20"/>
        </w:rPr>
        <w:t xml:space="preserve">Still Auzmor for now. I'm working with the team on the access issues but I don't want to set up a parallel process that we then have to manage. If someone genuinely can't get in they can email me directly but I'm not advertising that.</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0:05:24</w:t>
      </w:r>
    </w:p>
    <w:p>
      <w:pPr>
        <w:spacing w:after="60" w:before="0"/>
      </w:pPr>
      <w:r>
        <w:rPr>
          <w:rFonts w:ascii="Arial" w:cs="Arial" w:eastAsia="Arial" w:hAnsi="Arial"/>
          <w:color w:val="000000"/>
          <w:sz w:val="20"/>
          <w:szCs w:val="20"/>
        </w:rPr>
        <w:t xml:space="preserve">OK. And what about the homework for Session 2? Session 1 had the rewrite exercise and the Copilot profile setup. What are we assigning after Session 2?</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0:05:34</w:t>
      </w:r>
    </w:p>
    <w:p>
      <w:pPr>
        <w:spacing w:after="60" w:before="0"/>
      </w:pPr>
      <w:r>
        <w:rPr>
          <w:rFonts w:ascii="Arial" w:cs="Arial" w:eastAsia="Arial" w:hAnsi="Arial"/>
          <w:color w:val="000000"/>
          <w:sz w:val="20"/>
          <w:szCs w:val="20"/>
        </w:rPr>
        <w:t xml:space="preserve">We haven't fully nailed that down yet. My instinct is to keep it lighter than Session 1 -- Session 1 homework was pretty involved and not everyone completed both parts. I'd rather assign one thing that people actually do than two things where half the group does neither.</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0:05:52</w:t>
      </w:r>
    </w:p>
    <w:p>
      <w:pPr>
        <w:spacing w:after="60" w:before="0"/>
      </w:pPr>
      <w:r>
        <w:rPr>
          <w:rFonts w:ascii="Arial" w:cs="Arial" w:eastAsia="Arial" w:hAnsi="Arial"/>
          <w:color w:val="000000"/>
          <w:sz w:val="20"/>
          <w:szCs w:val="20"/>
        </w:rPr>
        <w:t xml:space="preserve">The natural homework candidate is to have them try one of the lab challenges on their own -- something from the Teams or analysis section that maps to what they did in the session. The challenges are designed to be self-contained so they don't need a facilitator to do them, and the prompts are copy-ready. The question is whether you assign a specific one or let them pick based on what felt most relevant to their role.</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0:06:12</w:t>
      </w:r>
    </w:p>
    <w:p>
      <w:pPr>
        <w:spacing w:after="60" w:before="0"/>
      </w:pPr>
      <w:r>
        <w:rPr>
          <w:rFonts w:ascii="Arial" w:cs="Arial" w:eastAsia="Arial" w:hAnsi="Arial"/>
          <w:color w:val="000000"/>
          <w:sz w:val="20"/>
          <w:szCs w:val="20"/>
        </w:rPr>
        <w:t xml:space="preserve">I think let them pick. If I assign a specific one half the group will do one that doesn't apply to their job and then it feels like homework for homework's sake. Give them the choice and they're more likely to actually do it.</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0:06:24</w:t>
      </w:r>
    </w:p>
    <w:p>
      <w:pPr>
        <w:spacing w:after="60" w:before="0"/>
      </w:pPr>
      <w:r>
        <w:rPr>
          <w:rFonts w:ascii="Arial" w:cs="Arial" w:eastAsia="Arial" w:hAnsi="Arial"/>
          <w:color w:val="000000"/>
          <w:sz w:val="20"/>
          <w:szCs w:val="20"/>
        </w:rPr>
        <w:t xml:space="preserve">Do you want me to add a homework section to the Session 2 overview page on the site? Similar to what we have for Session 1?</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0:06:32</w:t>
      </w:r>
    </w:p>
    <w:p>
      <w:pPr>
        <w:spacing w:after="60" w:before="0"/>
      </w:pPr>
      <w:r>
        <w:rPr>
          <w:rFonts w:ascii="Arial" w:cs="Arial" w:eastAsia="Arial" w:hAnsi="Arial"/>
          <w:color w:val="000000"/>
          <w:sz w:val="20"/>
          <w:szCs w:val="20"/>
        </w:rPr>
        <w:t xml:space="preserve">Yes. Keep it simple -- one task, pick a challenge that connects to your role, bring a question or a reaction to Session 3. That's it.</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0:06:43</w:t>
      </w:r>
    </w:p>
    <w:p>
      <w:pPr>
        <w:spacing w:after="60" w:before="0"/>
      </w:pPr>
      <w:r>
        <w:rPr>
          <w:rFonts w:ascii="Arial" w:cs="Arial" w:eastAsia="Arial" w:hAnsi="Arial"/>
          <w:color w:val="000000"/>
          <w:sz w:val="20"/>
          <w:szCs w:val="20"/>
        </w:rPr>
        <w:t xml:space="preserve">Got it. I'll build that out. What's the timeline looking like? When do the cohort sessions start?</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0:06:51</w:t>
      </w:r>
    </w:p>
    <w:p>
      <w:pPr>
        <w:spacing w:after="60" w:before="0"/>
      </w:pPr>
      <w:r>
        <w:rPr>
          <w:rFonts w:ascii="Arial" w:cs="Arial" w:eastAsia="Arial" w:hAnsi="Arial"/>
          <w:color w:val="000000"/>
          <w:sz w:val="20"/>
          <w:szCs w:val="20"/>
        </w:rPr>
        <w:t xml:space="preserve">First session is late June. I have BD first, then Sales Ops, then the others spaced out through mid-July. So I need the website build items done by June twentieth to give me time to review everything before the first session.</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0:07:04</w:t>
      </w:r>
    </w:p>
    <w:p>
      <w:pPr>
        <w:spacing w:after="60" w:before="0"/>
      </w:pPr>
      <w:r>
        <w:rPr>
          <w:rFonts w:ascii="Arial" w:cs="Arial" w:eastAsia="Arial" w:hAnsi="Arial"/>
          <w:color w:val="000000"/>
          <w:sz w:val="20"/>
          <w:szCs w:val="20"/>
        </w:rPr>
        <w:t xml:space="preserve">June twentieth is tight but doable if I start on the datasets this week. The transcript I'll need by end of this week to have time to format it for the site.</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0:07:14</w:t>
      </w:r>
    </w:p>
    <w:p>
      <w:pPr>
        <w:spacing w:after="60" w:before="0"/>
      </w:pPr>
      <w:r>
        <w:rPr>
          <w:rFonts w:ascii="Arial" w:cs="Arial" w:eastAsia="Arial" w:hAnsi="Arial"/>
          <w:color w:val="000000"/>
          <w:sz w:val="20"/>
          <w:szCs w:val="20"/>
        </w:rPr>
        <w:t xml:space="preserve">Claude, can you have the transcript done today?</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0:07:18</w:t>
      </w:r>
    </w:p>
    <w:p>
      <w:pPr>
        <w:spacing w:after="60" w:before="0"/>
      </w:pPr>
      <w:r>
        <w:rPr>
          <w:rFonts w:ascii="Arial" w:cs="Arial" w:eastAsia="Arial" w:hAnsi="Arial"/>
          <w:color w:val="000000"/>
          <w:sz w:val="20"/>
          <w:szCs w:val="20"/>
        </w:rPr>
        <w:t xml:space="preserve">Yes.</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0:07:20</w:t>
      </w:r>
    </w:p>
    <w:p>
      <w:pPr>
        <w:spacing w:after="60" w:before="0"/>
      </w:pPr>
      <w:r>
        <w:rPr>
          <w:rFonts w:ascii="Arial" w:cs="Arial" w:eastAsia="Arial" w:hAnsi="Arial"/>
          <w:color w:val="000000"/>
          <w:sz w:val="20"/>
          <w:szCs w:val="20"/>
        </w:rPr>
        <w:t xml:space="preserve">Great. OK let me run through what I'm hearing.</w:t>
      </w:r>
    </w:p>
    <w:p>
      <w:pPr>
        <w:spacing w:after="60" w:before="0"/>
      </w:pPr>
      <w:r>
        <w:rPr>
          <w:rFonts w:ascii="Arial" w:cs="Arial" w:eastAsia="Arial" w:hAnsi="Arial"/>
          <w:color w:val="000000"/>
          <w:sz w:val="20"/>
          <w:szCs w:val="20"/>
        </w:rPr>
        <w:t xml:space="preserve">Claude, you're finishing the sample transcript today.</w:t>
      </w:r>
    </w:p>
    <w:p>
      <w:pPr>
        <w:spacing w:after="60" w:before="0"/>
      </w:pPr>
      <w:r>
        <w:rPr>
          <w:rFonts w:ascii="Arial" w:cs="Arial" w:eastAsia="Arial" w:hAnsi="Arial"/>
          <w:color w:val="000000"/>
          <w:sz w:val="20"/>
          <w:szCs w:val="20"/>
        </w:rPr>
        <w:t xml:space="preserve">Kostia, you're building the Excel dataset and the D&amp;F planning workspace dataset, both done by June twentieth. You're also building out the Spotlight Challenges on the Language Processing, Technology, and Data Analysis pages with clear usage instructions. And you're adding a homework section to the Session 2 overview page.</w:t>
      </w:r>
    </w:p>
    <w:p>
      <w:pPr>
        <w:spacing w:after="60" w:before="0"/>
      </w:pPr>
      <w:r>
        <w:rPr>
          <w:rFonts w:ascii="Arial" w:cs="Arial" w:eastAsia="Arial" w:hAnsi="Arial"/>
          <w:color w:val="000000"/>
          <w:sz w:val="20"/>
          <w:szCs w:val="20"/>
        </w:rPr>
        <w:t xml:space="preserve">I'm reviewing the transcript this week and reviewing all the website build items before the twentieth.</w:t>
      </w:r>
    </w:p>
    <w:p>
      <w:pPr>
        <w:spacing w:after="60" w:before="0"/>
      </w:pPr>
      <w:r>
        <w:rPr>
          <w:rFonts w:ascii="Arial" w:cs="Arial" w:eastAsia="Arial" w:hAnsi="Arial"/>
          <w:color w:val="000000"/>
          <w:sz w:val="20"/>
          <w:szCs w:val="20"/>
        </w:rPr>
        <w:t xml:space="preserve">Anything I missed?</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0:07:58</w:t>
      </w:r>
    </w:p>
    <w:p>
      <w:pPr>
        <w:spacing w:after="60" w:before="0"/>
      </w:pPr>
      <w:r>
        <w:rPr>
          <w:rFonts w:ascii="Arial" w:cs="Arial" w:eastAsia="Arial" w:hAnsi="Arial"/>
          <w:color w:val="000000"/>
          <w:sz w:val="20"/>
          <w:szCs w:val="20"/>
        </w:rPr>
        <w:t xml:space="preserve">I don't think so. Oh -- one thing. The facilitator guide. Are we sharing that with anyone else or is it just for you and me?</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0:08:07</w:t>
      </w:r>
    </w:p>
    <w:p>
      <w:pPr>
        <w:spacing w:after="60" w:before="0"/>
      </w:pPr>
      <w:r>
        <w:rPr>
          <w:rFonts w:ascii="Arial" w:cs="Arial" w:eastAsia="Arial" w:hAnsi="Arial"/>
          <w:color w:val="000000"/>
          <w:sz w:val="20"/>
          <w:szCs w:val="20"/>
        </w:rPr>
        <w:t xml:space="preserve">Just us for now. I may share a version with my manager before the first session but I want to review it myself first and make sure the cohort callout language feels right for each group. Some of those scripts I'll want to adjust based on who's in the room.</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0:08:22</w:t>
      </w:r>
    </w:p>
    <w:p>
      <w:pPr>
        <w:spacing w:after="60" w:before="0"/>
      </w:pPr>
      <w:r>
        <w:rPr>
          <w:rFonts w:ascii="Arial" w:cs="Arial" w:eastAsia="Arial" w:hAnsi="Arial"/>
          <w:color w:val="000000"/>
          <w:sz w:val="20"/>
          <w:szCs w:val="20"/>
        </w:rPr>
        <w:t xml:space="preserve">Makes sense. I think we're good then.</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0:08:26</w:t>
      </w:r>
    </w:p>
    <w:p>
      <w:pPr>
        <w:spacing w:after="60" w:before="0"/>
      </w:pPr>
      <w:r>
        <w:rPr>
          <w:rFonts w:ascii="Arial" w:cs="Arial" w:eastAsia="Arial" w:hAnsi="Arial"/>
          <w:color w:val="000000"/>
          <w:sz w:val="20"/>
          <w:szCs w:val="20"/>
        </w:rPr>
        <w:t xml:space="preserve">One thing worth noting before we close -- the strategic piece that we haven't fully resolved is what happens after Session 2. We have a structure for Beginners but the Users and Creators track is still pretty loosely defined. That's probably a separate conversation but it's worth flagging as an open item.</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0:08:42</w:t>
      </w:r>
    </w:p>
    <w:p>
      <w:pPr>
        <w:spacing w:after="60" w:before="0"/>
      </w:pPr>
      <w:r>
        <w:rPr>
          <w:rFonts w:ascii="Arial" w:cs="Arial" w:eastAsia="Arial" w:hAnsi="Arial"/>
          <w:color w:val="000000"/>
          <w:sz w:val="20"/>
          <w:szCs w:val="20"/>
        </w:rPr>
        <w:t xml:space="preserve">You're right and that's intentional -- I want to see how Session 2 lands before I finalize the Users and Creators structure. But yes, flag it. We'll need to get into that by end of July.</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0:08:54</w:t>
      </w:r>
    </w:p>
    <w:p>
      <w:pPr>
        <w:spacing w:after="60" w:before="0"/>
      </w:pPr>
      <w:r>
        <w:rPr>
          <w:rFonts w:ascii="Arial" w:cs="Arial" w:eastAsia="Arial" w:hAnsi="Arial"/>
          <w:color w:val="000000"/>
          <w:sz w:val="20"/>
          <w:szCs w:val="20"/>
        </w:rPr>
        <w:t xml:space="preserve">Noted. I'll add it to our planning doc.</w:t>
      </w:r>
    </w:p>
    <w:p>
      <w:pPr>
        <w:spacing w:after="40" w:before="180"/>
      </w:pPr>
      <w:r>
        <w:rPr>
          <w:rFonts w:ascii="Arial" w:cs="Arial" w:eastAsia="Arial" w:hAnsi="Arial"/>
          <w:b/>
          <w:bCs/>
          <w:color w:val="1F4E79"/>
          <w:sz w:val="20"/>
          <w:szCs w:val="20"/>
        </w:rPr>
        <w:t xml:space="preserve">Jessica</w:t>
      </w:r>
      <w:r>
        <w:rPr>
          <w:rFonts w:ascii="Arial" w:cs="Arial" w:eastAsia="Arial" w:hAnsi="Arial"/>
          <w:color w:val="595959"/>
          <w:sz w:val="18"/>
          <w:szCs w:val="18"/>
        </w:rPr>
        <w:t xml:space="preserve">   0:08:58</w:t>
      </w:r>
    </w:p>
    <w:p>
      <w:pPr>
        <w:spacing w:after="60" w:before="0"/>
      </w:pPr>
      <w:r>
        <w:rPr>
          <w:rFonts w:ascii="Arial" w:cs="Arial" w:eastAsia="Arial" w:hAnsi="Arial"/>
          <w:color w:val="000000"/>
          <w:sz w:val="20"/>
          <w:szCs w:val="20"/>
        </w:rPr>
        <w:t xml:space="preserve">OK. Good meeting. Thanks both.</w:t>
      </w:r>
    </w:p>
    <w:p>
      <w:pPr>
        <w:spacing w:after="40" w:before="180"/>
      </w:pPr>
      <w:r>
        <w:rPr>
          <w:rFonts w:ascii="Arial" w:cs="Arial" w:eastAsia="Arial" w:hAnsi="Arial"/>
          <w:b/>
          <w:bCs/>
          <w:color w:val="1F4E79"/>
          <w:sz w:val="20"/>
          <w:szCs w:val="20"/>
        </w:rPr>
        <w:t xml:space="preserve">Kostia</w:t>
      </w:r>
      <w:r>
        <w:rPr>
          <w:rFonts w:ascii="Arial" w:cs="Arial" w:eastAsia="Arial" w:hAnsi="Arial"/>
          <w:color w:val="595959"/>
          <w:sz w:val="18"/>
          <w:szCs w:val="18"/>
        </w:rPr>
        <w:t xml:space="preserve">   0:09:02</w:t>
      </w:r>
    </w:p>
    <w:p>
      <w:pPr>
        <w:spacing w:after="60" w:before="0"/>
      </w:pPr>
      <w:r>
        <w:rPr>
          <w:rFonts w:ascii="Arial" w:cs="Arial" w:eastAsia="Arial" w:hAnsi="Arial"/>
          <w:color w:val="000000"/>
          <w:sz w:val="20"/>
          <w:szCs w:val="20"/>
        </w:rPr>
        <w:t xml:space="preserve">Thanks.</w:t>
      </w:r>
    </w:p>
    <w:p>
      <w:pPr>
        <w:spacing w:after="40" w:before="180"/>
      </w:pPr>
      <w:r>
        <w:rPr>
          <w:rFonts w:ascii="Arial" w:cs="Arial" w:eastAsia="Arial" w:hAnsi="Arial"/>
          <w:b/>
          <w:bCs/>
          <w:color w:val="1F4E79"/>
          <w:sz w:val="20"/>
          <w:szCs w:val="20"/>
        </w:rPr>
        <w:t xml:space="preserve">Claude</w:t>
      </w:r>
      <w:r>
        <w:rPr>
          <w:rFonts w:ascii="Arial" w:cs="Arial" w:eastAsia="Arial" w:hAnsi="Arial"/>
          <w:color w:val="595959"/>
          <w:sz w:val="18"/>
          <w:szCs w:val="18"/>
        </w:rPr>
        <w:t xml:space="preserve">   0:09:04</w:t>
      </w:r>
    </w:p>
    <w:p>
      <w:pPr>
        <w:spacing w:after="60" w:before="0"/>
      </w:pPr>
      <w:r>
        <w:rPr>
          <w:rFonts w:ascii="Arial" w:cs="Arial" w:eastAsia="Arial" w:hAnsi="Arial"/>
          <w:color w:val="000000"/>
          <w:sz w:val="20"/>
          <w:szCs w:val="20"/>
        </w:rPr>
        <w:t xml:space="preserve">Thank you.</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595959"/>
                <w:sz w:val="18"/>
                <w:szCs w:val="18"/>
              </w:rPr>
              <w:t xml:space="preserve">End of transcript</w:t>
            </w:r>
          </w:p>
          <w:p>
            <w:pPr>
              <w:spacing w:after="0" w:before="0"/>
            </w:pPr>
            <w:r>
              <w:rPr>
                <w:rFonts w:ascii="Arial" w:cs="Arial" w:eastAsia="Arial" w:hAnsi="Arial"/>
                <w:b w:val="false"/>
                <w:bCs w:val="false"/>
                <w:i/>
                <w:iCs/>
                <w:color w:val="595959"/>
                <w:sz w:val="16"/>
                <w:szCs w:val="16"/>
              </w:rPr>
              <w:t xml:space="preserve">This transcript was generated automatically by Microsoft Teams and has not been manually reviewed. Speaker names are assigned based on voice recognition and may contain errors. Timestamps are approximate.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2026-06-22T19:27:14.043Z</dcterms:created>
  <dcterms:modified xsi:type="dcterms:W3CDTF">2026-06-22T19:27:14.056Z</dcterms:modified>
</cp:coreProperties>
</file>

<file path=docProps/custom.xml><?xml version="1.0" encoding="utf-8"?>
<Properties xmlns="http://schemas.openxmlformats.org/officeDocument/2006/custom-properties" xmlns:vt="http://schemas.openxmlformats.org/officeDocument/2006/docPropsVTypes"/>
</file>