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48C92" w14:textId="77777777" w:rsidR="00367002" w:rsidRDefault="001E069C">
      <w:pPr>
        <w:ind w:right="278" w:firstLine="708"/>
        <w:jc w:val="center"/>
        <w:rPr>
          <w:rFonts w:cs="Times New Roman"/>
          <w:szCs w:val="28"/>
        </w:rPr>
      </w:pPr>
      <w:bookmarkStart w:id="0" w:name="_Hlk151059652"/>
      <w:bookmarkEnd w:id="0"/>
      <w:r>
        <w:rPr>
          <w:rFonts w:cs="Times New Roman"/>
          <w:szCs w:val="28"/>
        </w:rPr>
        <w:t>Санкт-Петербургский государственный политехнический университет</w:t>
      </w:r>
    </w:p>
    <w:p w14:paraId="6481A975" w14:textId="77777777" w:rsidR="00367002" w:rsidRDefault="001E069C">
      <w:pPr>
        <w:ind w:right="278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машиностроения, материалов и транспорта</w:t>
      </w:r>
    </w:p>
    <w:p w14:paraId="5D4EE769" w14:textId="77777777" w:rsidR="00367002" w:rsidRDefault="001E069C">
      <w:pPr>
        <w:ind w:right="278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Высшая школа машиностроения</w:t>
      </w:r>
    </w:p>
    <w:p w14:paraId="3710954A" w14:textId="77777777" w:rsidR="00367002" w:rsidRDefault="00367002">
      <w:pPr>
        <w:ind w:right="278"/>
        <w:rPr>
          <w:rFonts w:cs="Times New Roman"/>
          <w:szCs w:val="28"/>
        </w:rPr>
      </w:pPr>
    </w:p>
    <w:p w14:paraId="123C122D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2591F71B" w14:textId="77777777" w:rsidR="00367002" w:rsidRDefault="001E069C">
      <w:pPr>
        <w:ind w:right="278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ПОЯСНИТЕЛЬНАЯ ЗАПИСКА</w:t>
      </w:r>
    </w:p>
    <w:p w14:paraId="6BC18778" w14:textId="77777777" w:rsidR="00367002" w:rsidRDefault="001E069C">
      <w:pPr>
        <w:ind w:right="27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 курсовому проекту</w:t>
      </w:r>
    </w:p>
    <w:p w14:paraId="7A76FD6D" w14:textId="77777777" w:rsidR="00367002" w:rsidRDefault="001E069C">
      <w:pPr>
        <w:ind w:right="27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Дисциплина: «Детали машин и основы конструирования»</w:t>
      </w:r>
    </w:p>
    <w:p w14:paraId="41E54219" w14:textId="77777777" w:rsidR="00367002" w:rsidRDefault="001E069C">
      <w:pPr>
        <w:ind w:right="278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Тема: «Проектирование механического привода»</w:t>
      </w:r>
    </w:p>
    <w:p w14:paraId="13258A88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224047E5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1712D06B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47D26380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6D3FFC0A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4AB503F8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1D661025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6F86271E" w14:textId="77777777" w:rsidR="00367002" w:rsidRDefault="001E069C">
      <w:pPr>
        <w:ind w:right="278" w:firstLine="0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гр. 3331506/30101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И. И. Заборовский</w:t>
      </w:r>
    </w:p>
    <w:p w14:paraId="08979546" w14:textId="77777777" w:rsidR="00367002" w:rsidRDefault="001E069C">
      <w:pPr>
        <w:ind w:right="278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М. В. Жавнер</w:t>
      </w:r>
    </w:p>
    <w:p w14:paraId="3A465D25" w14:textId="77777777" w:rsidR="00367002" w:rsidRDefault="00367002">
      <w:pPr>
        <w:ind w:right="278"/>
        <w:rPr>
          <w:rFonts w:cs="Times New Roman"/>
          <w:szCs w:val="28"/>
        </w:rPr>
      </w:pPr>
    </w:p>
    <w:p w14:paraId="38702F8E" w14:textId="77777777" w:rsidR="00367002" w:rsidRDefault="001E069C">
      <w:pPr>
        <w:ind w:right="278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«___» ___________ 2025 г.</w:t>
      </w:r>
    </w:p>
    <w:p w14:paraId="42DD2FA1" w14:textId="77777777" w:rsidR="00367002" w:rsidRDefault="00367002">
      <w:pPr>
        <w:ind w:right="278"/>
        <w:rPr>
          <w:rFonts w:cs="Times New Roman"/>
          <w:szCs w:val="28"/>
        </w:rPr>
      </w:pPr>
    </w:p>
    <w:p w14:paraId="3A79138C" w14:textId="77777777" w:rsidR="00367002" w:rsidRDefault="00367002">
      <w:pPr>
        <w:ind w:right="278"/>
        <w:rPr>
          <w:rFonts w:cs="Times New Roman"/>
          <w:szCs w:val="28"/>
        </w:rPr>
      </w:pPr>
    </w:p>
    <w:p w14:paraId="51EFB674" w14:textId="77777777" w:rsidR="00367002" w:rsidRDefault="00367002">
      <w:pPr>
        <w:ind w:right="278"/>
        <w:rPr>
          <w:rFonts w:cs="Times New Roman"/>
          <w:szCs w:val="28"/>
        </w:rPr>
      </w:pPr>
    </w:p>
    <w:p w14:paraId="74375CC0" w14:textId="77777777" w:rsidR="00367002" w:rsidRDefault="00367002">
      <w:pPr>
        <w:ind w:right="278"/>
        <w:rPr>
          <w:rFonts w:cs="Times New Roman"/>
          <w:szCs w:val="28"/>
        </w:rPr>
      </w:pPr>
    </w:p>
    <w:p w14:paraId="0AEE1F13" w14:textId="77777777" w:rsidR="00367002" w:rsidRDefault="00367002">
      <w:pPr>
        <w:ind w:right="278"/>
        <w:jc w:val="center"/>
        <w:rPr>
          <w:rFonts w:cs="Times New Roman"/>
          <w:szCs w:val="28"/>
        </w:rPr>
      </w:pPr>
    </w:p>
    <w:p w14:paraId="6C2ACFFA" w14:textId="77777777" w:rsidR="00367002" w:rsidRDefault="001E069C">
      <w:pPr>
        <w:ind w:right="278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</w:t>
      </w:r>
    </w:p>
    <w:p w14:paraId="41798CE0" w14:textId="77777777" w:rsidR="00367002" w:rsidRDefault="001E069C">
      <w:pPr>
        <w:ind w:left="3539" w:right="278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9700529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1E4C4E" w14:textId="77777777" w:rsidR="00367002" w:rsidRDefault="001E069C">
          <w:pPr>
            <w:pStyle w:val="12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370985BD" w14:textId="206C48B6" w:rsidR="00343C55" w:rsidRDefault="001E069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"1-3"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216811669" w:history="1">
            <w:r w:rsidR="00343C55" w:rsidRPr="00530ACA">
              <w:rPr>
                <w:rStyle w:val="a3"/>
                <w:noProof/>
              </w:rPr>
              <w:t>ВВЕДЕНИЕ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_Toc216811669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3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035C6A3F" w14:textId="78E7665B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0" w:history="1">
            <w:r w:rsidR="00343C55" w:rsidRPr="00530ACA">
              <w:rPr>
                <w:rStyle w:val="a3"/>
                <w:noProof/>
              </w:rPr>
              <w:t>1. ЭНЕРГОКИНЕМАТИЧЕСКИЙ РАСЧЁТ ПРИВОДА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_Toc216811670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4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0B64AA6A" w14:textId="1B80B80C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1" w:history="1">
            <w:r w:rsidR="00343C55" w:rsidRPr="00530ACA">
              <w:rPr>
                <w:rStyle w:val="a3"/>
                <w:noProof/>
              </w:rPr>
              <w:t>2 ПРОЕКТИРОВАНИЕ МЕХАНИЧЕСКИХ ПЕРЕДАЧ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_Toc216811671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8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2FEA487A" w14:textId="1F19D19F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2" w:history="1">
            <w:r w:rsidR="00343C55" w:rsidRPr="00530ACA">
              <w:rPr>
                <w:rStyle w:val="a3"/>
                <w:noProof/>
              </w:rPr>
              <w:t>2.1 Методика расчёта клиноременной передачи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_Toc216811672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8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49EB2AFD" w14:textId="67127FAC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3" w:history="1">
            <w:r w:rsidR="00343C55" w:rsidRPr="00530ACA">
              <w:rPr>
                <w:rStyle w:val="a3"/>
                <w:noProof/>
              </w:rPr>
              <w:t>2.2 Методика расчёта 2-х ступенчатого редуктора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_Toc216811673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9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5DDD0E5D" w14:textId="619C1EFC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4" w:history="1">
            <w:r w:rsidR="00343C55" w:rsidRPr="00530ACA">
              <w:rPr>
                <w:rStyle w:val="a3"/>
                <w:noProof/>
              </w:rPr>
              <w:t>2.3 Проектный расчёт клиноременной передачи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_Toc216811674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9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047CF98E" w14:textId="5B3F2734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5" w:history="1">
            <w:r w:rsidR="00343C55" w:rsidRPr="00530ACA">
              <w:rPr>
                <w:rStyle w:val="a3"/>
                <w:noProof/>
              </w:rPr>
              <w:t>2.4 Проектный расчёт зубчатой конической и цилиндрической передач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_Toc216811675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10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497E620D" w14:textId="541F70B6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6" w:history="1">
            <w:r w:rsidR="00343C55" w:rsidRPr="00530ACA">
              <w:rPr>
                <w:rStyle w:val="a3"/>
                <w:noProof/>
              </w:rPr>
              <w:t>2.5 Анализ результатов расчёта и выбор оптимального варианта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_Toc216811676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13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10845FAC" w14:textId="1D35A20D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7" w:history="1">
            <w:r w:rsidR="00343C55" w:rsidRPr="00530ACA">
              <w:rPr>
                <w:rStyle w:val="a3"/>
                <w:noProof/>
              </w:rPr>
              <w:t>3 ПРОЕКТНЫЙ РАСЧЁТ ВАЛОВ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_Toc216811677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14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4156FFE2" w14:textId="3AA6A509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8" w:history="1">
            <w:r w:rsidR="00343C55" w:rsidRPr="00530ACA">
              <w:rPr>
                <w:rStyle w:val="a3"/>
                <w:noProof/>
              </w:rPr>
              <w:t>4 ПРОВЕРОЧНЫЙ РАСЁТ ПОДШИПНИКОВ КАЧЕНИЯ И ПРОМЕЖУТОЧНОГО ВАЛА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_Toc216811678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16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41A355FF" w14:textId="76D1B393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79" w:history="1">
            <w:r w:rsidR="00343C55" w:rsidRPr="00530ACA">
              <w:rPr>
                <w:rStyle w:val="a3"/>
                <w:noProof/>
              </w:rPr>
              <w:t>4.1 Определение радиальных нагрузок на подшипники качения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_Toc216811679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16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3226E9C2" w14:textId="6EF0E3B6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0" w:history="1">
            <w:r w:rsidR="00343C55" w:rsidRPr="00530ACA">
              <w:rPr>
                <w:rStyle w:val="a3"/>
                <w:noProof/>
              </w:rPr>
              <w:t>4.2 Методика расчёта подшипников качения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_Toc216811680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21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19E29451" w14:textId="2244EB8B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1" w:history="1">
            <w:r w:rsidR="00343C55" w:rsidRPr="00530ACA">
              <w:rPr>
                <w:rStyle w:val="a3"/>
                <w:noProof/>
              </w:rPr>
              <w:t>4.3 Результаты расчёта подшипников качения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_Toc216811681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22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24609CED" w14:textId="17EAEF13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2" w:history="1">
            <w:r w:rsidR="00343C55" w:rsidRPr="00530ACA">
              <w:rPr>
                <w:rStyle w:val="a3"/>
                <w:noProof/>
              </w:rPr>
              <w:t>4.4 Построение эпюр моментов для валов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_Toc216811682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24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2970FE1A" w14:textId="65835C85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3" w:history="1">
            <w:r w:rsidR="00343C55" w:rsidRPr="00530ACA">
              <w:rPr>
                <w:rStyle w:val="a3"/>
                <w:noProof/>
              </w:rPr>
              <w:t>4.5 Проверочный расчёт тихоходного вала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_Toc216811683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26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6ED0E24A" w14:textId="1E57B291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4" w:history="1">
            <w:r w:rsidR="00343C55" w:rsidRPr="00530ACA">
              <w:rPr>
                <w:rStyle w:val="a3"/>
                <w:noProof/>
              </w:rPr>
              <w:t>5 ВЫБОР И ПРОВЕРОЧНЫЙ РАСЧЁТ ШПОНОЧНЫХ СОЕДИНЕНИЙ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_Toc216811684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32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5E862F96" w14:textId="12302EBD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5" w:history="1">
            <w:r w:rsidR="00343C55" w:rsidRPr="00530ACA">
              <w:rPr>
                <w:rStyle w:val="a3"/>
                <w:noProof/>
              </w:rPr>
              <w:t>6 РАСЧЕТ ЗУБЧАТОЙ МУФТЫ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_Toc216811685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34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5CDC6D53" w14:textId="2BB6FCC4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6" w:history="1">
            <w:r w:rsidR="00343C55" w:rsidRPr="00530ACA">
              <w:rPr>
                <w:rStyle w:val="a3"/>
                <w:noProof/>
              </w:rPr>
              <w:t>7 ТЕПЛОВОЙ РАСЧЕТ РЕДУКТОРА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_Toc216811686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36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0F5AEF35" w14:textId="1D279DBF" w:rsidR="00343C55" w:rsidRDefault="006B66A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7" w:history="1">
            <w:r w:rsidR="00343C55" w:rsidRPr="00530ACA">
              <w:rPr>
                <w:rStyle w:val="a3"/>
                <w:noProof/>
              </w:rPr>
              <w:t>7.1 Выбор системы смазки и смазочных материалов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_Toc216811687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37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2E9786DE" w14:textId="174C004B" w:rsidR="00343C55" w:rsidRDefault="006B66A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811688" w:history="1">
            <w:r w:rsidR="00343C55" w:rsidRPr="00530ACA">
              <w:rPr>
                <w:rStyle w:val="a3"/>
                <w:noProof/>
              </w:rPr>
              <w:t>СПИСОК ЛИТЕРАТУРЫ</w:t>
            </w:r>
            <w:r w:rsidR="00343C55">
              <w:rPr>
                <w:noProof/>
                <w:webHidden/>
              </w:rPr>
              <w:tab/>
            </w:r>
            <w:r w:rsidR="00343C55">
              <w:rPr>
                <w:noProof/>
                <w:webHidden/>
              </w:rPr>
              <w:fldChar w:fldCharType="begin"/>
            </w:r>
            <w:r w:rsidR="00343C55">
              <w:rPr>
                <w:noProof/>
                <w:webHidden/>
              </w:rPr>
              <w:instrText xml:space="preserve"> PAGEREF _Toc216811688 \h </w:instrText>
            </w:r>
            <w:r w:rsidR="00343C55">
              <w:rPr>
                <w:noProof/>
                <w:webHidden/>
              </w:rPr>
            </w:r>
            <w:r w:rsidR="00343C55">
              <w:rPr>
                <w:noProof/>
                <w:webHidden/>
              </w:rPr>
              <w:fldChar w:fldCharType="separate"/>
            </w:r>
            <w:r w:rsidR="00343C55">
              <w:rPr>
                <w:noProof/>
                <w:webHidden/>
              </w:rPr>
              <w:t>39</w:t>
            </w:r>
            <w:r w:rsidR="00343C55">
              <w:rPr>
                <w:noProof/>
                <w:webHidden/>
              </w:rPr>
              <w:fldChar w:fldCharType="end"/>
            </w:r>
          </w:hyperlink>
        </w:p>
        <w:p w14:paraId="1D3E9E88" w14:textId="061DB87C" w:rsidR="00367002" w:rsidRDefault="001E069C">
          <w:r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72799315" w14:textId="74E1C752" w:rsidR="00367002" w:rsidRDefault="001E069C" w:rsidP="000811CF">
      <w:pPr>
        <w:spacing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D0C8DCE" w14:textId="77777777" w:rsidR="00367002" w:rsidRDefault="001E069C">
      <w:pPr>
        <w:pStyle w:val="1"/>
      </w:pPr>
      <w:bookmarkStart w:id="1" w:name="_Toc216811669"/>
      <w:r>
        <w:lastRenderedPageBreak/>
        <w:t>ВВЕДЕНИЕ</w:t>
      </w:r>
      <w:bookmarkEnd w:id="1"/>
    </w:p>
    <w:p w14:paraId="25A8F75F" w14:textId="77777777" w:rsidR="00367002" w:rsidRDefault="001E069C">
      <w:r>
        <w:t>В данном проекте разработан силовой механический привод, состоящий из электродвигателя и редуктора, установленных на литой плите, клиноременной передачи и муфты.</w:t>
      </w:r>
    </w:p>
    <w:p w14:paraId="5E26C1B0" w14:textId="77777777" w:rsidR="00367002" w:rsidRDefault="001E069C">
      <w:r>
        <w:t>Крутящий момент с вала электродвигателя с помощью клиноременной передачи передается на входной вал редуктора, далее на промежуточный вал, затем на выходной вал и при помощи муфты на исполнительный механизм.</w:t>
      </w:r>
    </w:p>
    <w:p w14:paraId="0FE17666" w14:textId="77777777" w:rsidR="00367002" w:rsidRDefault="001E069C">
      <w:r>
        <w:t>Основным узлом привода является редуктор, который выполнен по схеме №131. Редуктор состоит из быстроходной зубчатой конической и тихоходной зубчатой цилиндрической передач. Валы установлены в чугунном корпусе на подшипниках качения, которые закрыты прижимными крышками.</w:t>
      </w:r>
    </w:p>
    <w:p w14:paraId="5787EB63" w14:textId="77777777" w:rsidR="00367002" w:rsidRDefault="001E069C">
      <w:r>
        <w:t>В данной работе был выполнен:</w:t>
      </w:r>
    </w:p>
    <w:p w14:paraId="145E27FC" w14:textId="77777777" w:rsidR="00367002" w:rsidRDefault="001E069C">
      <w:r>
        <w:t>1) проектный расчет передач. В основу методики проектировочного расчета положено отсутствие выкрашивания зубьев. Критерий расчета – контактная выносливость.</w:t>
      </w:r>
    </w:p>
    <w:p w14:paraId="7B309B0D" w14:textId="77777777" w:rsidR="00367002" w:rsidRDefault="001E069C">
      <w:r>
        <w:t>2) проверочный расчет всех подшипников качения. Вид разрушения –усталостное разрушение. Критерий расчета – контактная выносливость поверхностей тел качения и колец.</w:t>
      </w:r>
    </w:p>
    <w:p w14:paraId="12B93DE2" w14:textId="77777777" w:rsidR="00367002" w:rsidRDefault="001E069C">
      <w:r>
        <w:t>3) проверочный расчет всех трех валов. Критерий расчета – статическая прочность.</w:t>
      </w:r>
    </w:p>
    <w:p w14:paraId="6787B9D3" w14:textId="77777777" w:rsidR="00367002" w:rsidRDefault="001E069C">
      <w:r>
        <w:t>4) проверочный расчет промежуточного вала. Критерий расчета – усталостная прочность при кручении и изгибе.</w:t>
      </w:r>
    </w:p>
    <w:p w14:paraId="5CF0D2BB" w14:textId="77777777" w:rsidR="00367002" w:rsidRDefault="001E069C">
      <w:r>
        <w:t>5) проверочный расчет шпоночных соединений. Вид разрушения – смятие узких боковых граней. Критерий расчета – статическая прочность на смятие.</w:t>
      </w:r>
    </w:p>
    <w:p w14:paraId="1DD12C2C" w14:textId="77777777" w:rsidR="00367002" w:rsidRDefault="001E069C">
      <w:pPr>
        <w:spacing w:line="276" w:lineRule="auto"/>
        <w:ind w:firstLine="0"/>
        <w:jc w:val="left"/>
      </w:pPr>
      <w:r>
        <w:br w:type="page"/>
      </w:r>
    </w:p>
    <w:p w14:paraId="7C985E76" w14:textId="77777777" w:rsidR="00367002" w:rsidRDefault="001E069C">
      <w:pPr>
        <w:pStyle w:val="1"/>
      </w:pPr>
      <w:bookmarkStart w:id="2" w:name="_Toc216811670"/>
      <w:r>
        <w:lastRenderedPageBreak/>
        <w:t>1. ЭНЕРГОКИНЕМАТИЧЕСКИЙ РАСЧЁТ ПРИВОДА</w:t>
      </w:r>
      <w:bookmarkEnd w:id="2"/>
    </w:p>
    <w:p w14:paraId="7C6CC3D5" w14:textId="77777777" w:rsidR="00367002" w:rsidRDefault="001E069C">
      <w:r>
        <w:t>Задачей данного раздела является расчёт крутящих моментов, частот вращения, мощностей на всех валах и передаточных чисел на ременной, червячной быстроходной и зубчатой тихоходной передачах, а также выбор электродвигателя (см. рисунок 1.1).</w:t>
      </w:r>
    </w:p>
    <w:p w14:paraId="73A1C307" w14:textId="77777777" w:rsidR="00367002" w:rsidRDefault="001E069C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3987C5D" wp14:editId="0BE7B329">
            <wp:extent cx="5572760" cy="3157855"/>
            <wp:effectExtent l="0" t="0" r="8890" b="4445"/>
            <wp:docPr id="34740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03768" name="Рисунок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106" cy="3158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DF1A" w14:textId="77777777" w:rsidR="00367002" w:rsidRDefault="001E069C">
      <w:pPr>
        <w:ind w:firstLine="0"/>
        <w:jc w:val="center"/>
      </w:pPr>
      <w:r>
        <w:t>Рисунок 1.1 — Кинематическая схема привода</w:t>
      </w:r>
    </w:p>
    <w:p w14:paraId="3852B027" w14:textId="77777777" w:rsidR="00367002" w:rsidRDefault="001E069C">
      <w:r>
        <w:t xml:space="preserve">1 – электродвигатель; 2 – ведущий шкив; 3 – ведомый шкив; 4 – коническая шестерня; 5 – зубчатое коническое колесо; 6 – шестерня; 7 – зубчатое колесо; 8 – муфта; 2-3 – ременная передача; 4-5 – быстроходная зубчатая передача; 6-7 – тихоходная зубчатая передача; </w:t>
      </w:r>
      <w:r>
        <w:rPr>
          <w:lang w:val="en-US"/>
        </w:rPr>
        <w:t>I</w:t>
      </w:r>
      <w:r>
        <w:t xml:space="preserve"> – входной быстроходный вал; </w:t>
      </w:r>
      <w:r>
        <w:rPr>
          <w:lang w:val="en-US"/>
        </w:rPr>
        <w:t>II</w:t>
      </w:r>
      <w:r>
        <w:t xml:space="preserve"> – промежуточный вал; </w:t>
      </w:r>
      <w:r>
        <w:rPr>
          <w:lang w:val="en-US"/>
        </w:rPr>
        <w:t>III</w:t>
      </w:r>
      <w:r>
        <w:t xml:space="preserve"> – выходной тихоходный вал</w:t>
      </w:r>
    </w:p>
    <w:p w14:paraId="573C9B7D" w14:textId="77777777" w:rsidR="00367002" w:rsidRDefault="001E069C">
      <w:r>
        <w:t xml:space="preserve">Мощность на валу </w:t>
      </w:r>
      <w:r>
        <w:rPr>
          <w:lang w:val="en-US"/>
        </w:rPr>
        <w:t>III</w:t>
      </w:r>
      <w:r>
        <w:t xml:space="preserve"> вычислим по формуле:</w:t>
      </w:r>
    </w:p>
    <w:p w14:paraId="4B25E3A6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вых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079B3DF6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вых</m:t>
            </m:r>
          </m:sub>
        </m:sSub>
      </m:oMath>
      <w:r>
        <w:rPr>
          <w:rFonts w:eastAsiaTheme="minorEastAsia"/>
        </w:rPr>
        <w:t xml:space="preserve"> – крутящий момент на валу </w:t>
      </w:r>
      <w:r>
        <w:rPr>
          <w:rFonts w:eastAsiaTheme="minorEastAsia"/>
          <w:lang w:val="en-US"/>
        </w:rPr>
        <w:t>III</w:t>
      </w:r>
      <w:r>
        <w:rPr>
          <w:rFonts w:eastAsiaTheme="minorEastAsia"/>
        </w:rPr>
        <w:t xml:space="preserve">, Нм;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– угловая скорость на валу </w:t>
      </w:r>
      <w:r>
        <w:rPr>
          <w:rFonts w:eastAsiaTheme="minorEastAsia"/>
          <w:lang w:val="en-US"/>
        </w:rPr>
        <w:t>III</w:t>
      </w:r>
      <w:r>
        <w:rPr>
          <w:rFonts w:eastAsiaTheme="minorEastAsia"/>
        </w:rPr>
        <w:t>, рад/с.</w:t>
      </w:r>
    </w:p>
    <w:p w14:paraId="69A4B3FF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Угловая скорость на валу </w:t>
      </w:r>
      <w:r>
        <w:rPr>
          <w:rFonts w:eastAsiaTheme="minorEastAsia"/>
          <w:lang w:val="en-US"/>
        </w:rPr>
        <w:t>III</w:t>
      </w:r>
      <w:r>
        <w:rPr>
          <w:rFonts w:eastAsiaTheme="minorEastAsia"/>
        </w:rPr>
        <w:t xml:space="preserve"> вычисляется по формуле:</w:t>
      </w:r>
    </w:p>
    <w:p w14:paraId="6E9A2F3A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2C12ABFF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– частота вращения на валу </w:t>
      </w:r>
      <w:r>
        <w:rPr>
          <w:rFonts w:eastAsiaTheme="minorEastAsia"/>
          <w:lang w:val="en-US"/>
        </w:rPr>
        <w:t>III</w:t>
      </w:r>
      <w:r>
        <w:rPr>
          <w:rFonts w:eastAsiaTheme="minorEastAsia"/>
        </w:rPr>
        <w:t>, об/мин.</w:t>
      </w:r>
    </w:p>
    <w:p w14:paraId="635D2D14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Подставляя численные значения в формулу, получаем величину угловой скорости на валу </w:t>
      </w:r>
      <w:r>
        <w:rPr>
          <w:rFonts w:eastAsiaTheme="minorEastAsia"/>
          <w:lang w:val="en-US"/>
        </w:rPr>
        <w:t>III</w:t>
      </w:r>
      <w:r>
        <w:rPr>
          <w:rFonts w:eastAsiaTheme="minorEastAsia"/>
        </w:rPr>
        <w:t>:</w:t>
      </w:r>
    </w:p>
    <w:p w14:paraId="08973122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π∙155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 xml:space="preserve">=16,2 </m:t>
          </m:r>
          <m:r>
            <w:rPr>
              <w:rFonts w:ascii="Cambria Math" w:eastAsiaTheme="minorEastAsia" w:hAnsi="Cambria Math"/>
            </w:rPr>
            <m:t>рад/с.</m:t>
          </m:r>
        </m:oMath>
      </m:oMathPara>
    </w:p>
    <w:p w14:paraId="2B44A92A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Найдём численное значение мощности на валу </w:t>
      </w:r>
      <w:r>
        <w:rPr>
          <w:rFonts w:eastAsiaTheme="minorEastAsia"/>
          <w:lang w:val="en-US"/>
        </w:rPr>
        <w:t>III</w:t>
      </w:r>
      <w:r>
        <w:rPr>
          <w:rFonts w:eastAsiaTheme="minorEastAsia"/>
        </w:rPr>
        <w:t>:</w:t>
      </w:r>
    </w:p>
    <w:p w14:paraId="041A7280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=1030∙16,2=16719 Вт.</m:t>
          </m:r>
        </m:oMath>
      </m:oMathPara>
    </w:p>
    <w:p w14:paraId="05A73B7F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Найдём мощность на двигателе, которая равна:</w:t>
      </w:r>
    </w:p>
    <w:p w14:paraId="7BA223F1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дв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ɳ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общ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1649C638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общ</m:t>
            </m:r>
          </m:sub>
        </m:sSub>
      </m:oMath>
      <w:r>
        <w:rPr>
          <w:rFonts w:eastAsiaTheme="minorEastAsia"/>
        </w:rPr>
        <w:t xml:space="preserve"> – общий коэффициент полезного действия (КПД)</w:t>
      </w:r>
    </w:p>
    <w:p w14:paraId="27461AF3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Общий КПД может быть вычислен по формуле:</w:t>
      </w:r>
    </w:p>
    <w:p w14:paraId="4784B67E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общ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р.п.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к.з.п.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под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bSup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цзп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м.з.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4959CDEC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р.п.</m:t>
            </m:r>
          </m:sub>
        </m:sSub>
      </m:oMath>
      <w:r>
        <w:rPr>
          <w:rFonts w:eastAsiaTheme="minorEastAsia"/>
        </w:rPr>
        <w:t xml:space="preserve"> – КПД ременной передачи;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к.з.п.</m:t>
            </m:r>
          </m:sub>
        </m:sSub>
      </m:oMath>
      <w:r>
        <w:rPr>
          <w:rFonts w:eastAsiaTheme="minorEastAsia"/>
        </w:rPr>
        <w:t xml:space="preserve"> – КПД быстроходной зубчатой конической передачи;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т.п.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– КПД тихоходной косозубой передачи;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под</m:t>
            </m:r>
          </m:sub>
        </m:sSub>
      </m:oMath>
      <w:r>
        <w:rPr>
          <w:rFonts w:eastAsiaTheme="minorEastAsia"/>
        </w:rPr>
        <w:t xml:space="preserve"> – КПД подшипников качения валов I, II и III;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мз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– КПД технического масла.</w:t>
      </w:r>
    </w:p>
    <w:p w14:paraId="153DC1E3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Значение всех коэффициентов, входящих в формулу (1.4), выбираем по рекомендациям: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р.п.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= 0,94;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ц.з.п.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= 0,97;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к.з.п.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= 0,96;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под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= 0,999;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ɳ</m:t>
            </m:r>
          </m:e>
          <m:sub>
            <m:r>
              <w:rPr>
                <w:rFonts w:ascii="Cambria Math" w:eastAsiaTheme="minorEastAsia" w:hAnsi="Cambria Math"/>
              </w:rPr>
              <m:t>мз</m:t>
            </m:r>
          </m:sub>
        </m:sSub>
      </m:oMath>
      <w:r>
        <w:rPr>
          <w:rFonts w:eastAsiaTheme="minorEastAsia"/>
        </w:rPr>
        <w:t xml:space="preserve"> = 0,99. Подставляя численные значения в формулу, получим значение общего КПД:</w:t>
      </w:r>
    </w:p>
    <w:p w14:paraId="7D43CB32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общ</m:t>
              </m:r>
            </m:sub>
          </m:sSub>
          <m:r>
            <w:rPr>
              <w:rFonts w:ascii="Cambria Math" w:eastAsiaTheme="minorEastAsia" w:hAnsi="Cambria Math"/>
            </w:rPr>
            <m:t>=0,96∙0,94∙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0,999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∙0,97∙0,99=0,864.</m:t>
          </m:r>
        </m:oMath>
      </m:oMathPara>
    </w:p>
    <w:p w14:paraId="2CD74409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Подставляя численные значения в формулу, получим действительное значение мощности на двигателе:</w:t>
      </w:r>
    </w:p>
    <w:p w14:paraId="5959E54F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дв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16719</m:t>
              </m:r>
            </m:num>
            <m:den>
              <m:r>
                <w:rPr>
                  <w:rFonts w:ascii="Cambria Math" w:eastAsiaTheme="minorEastAsia" w:hAnsi="Cambria Math"/>
                </w:rPr>
                <m:t>0,864</m:t>
              </m:r>
            </m:den>
          </m:f>
          <m:r>
            <w:rPr>
              <w:rFonts w:ascii="Cambria Math" w:eastAsiaTheme="minorEastAsia" w:hAnsi="Cambria Math"/>
            </w:rPr>
            <m:t>=19351 Вт.</m:t>
          </m:r>
        </m:oMath>
      </m:oMathPara>
    </w:p>
    <w:p w14:paraId="68BEF1F2" w14:textId="5D037397" w:rsidR="00367002" w:rsidRDefault="001E069C">
      <w:pPr>
        <w:rPr>
          <w:rFonts w:eastAsiaTheme="minorEastAsia"/>
        </w:rPr>
      </w:pPr>
      <w:r>
        <w:rPr>
          <w:rFonts w:eastAsiaTheme="minorEastAsia"/>
        </w:rPr>
        <w:t>По найденному действительному значению мощности и заданному значению синхронной частоты вращения двигателя выбираем в соответствии с ГОСТ 51689-2000 электродвигатель АИР1</w:t>
      </w:r>
      <w:r w:rsidR="00343C55">
        <w:rPr>
          <w:rFonts w:eastAsiaTheme="minorEastAsia"/>
        </w:rPr>
        <w:t>60М2</w:t>
      </w:r>
      <w:r>
        <w:rPr>
          <w:rFonts w:eastAsiaTheme="minorEastAsia"/>
        </w:rPr>
        <w:t xml:space="preserve"> с номинальной мощностью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  <m:r>
          <w:rPr>
            <w:rFonts w:ascii="Cambria Math" w:eastAsiaTheme="minorEastAsia" w:hAnsi="Cambria Math"/>
          </w:rPr>
          <m:t xml:space="preserve">=18.5 кВт&lt;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дв</m:t>
            </m:r>
          </m:sub>
        </m:sSub>
        <m:r>
          <w:rPr>
            <w:rFonts w:ascii="Cambria Math" w:eastAsiaTheme="minorEastAsia" w:hAnsi="Cambria Math"/>
          </w:rPr>
          <m:t>=19351 Вт.</m:t>
        </m:r>
      </m:oMath>
      <w:r>
        <w:rPr>
          <w:rFonts w:eastAsiaTheme="minorEastAsia"/>
        </w:rPr>
        <w:t xml:space="preserve"> Асинхронная частота двигателя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ас</m:t>
            </m:r>
          </m:sub>
        </m:sSub>
        <m:r>
          <w:rPr>
            <w:rFonts w:ascii="Cambria Math" w:eastAsiaTheme="minorEastAsia" w:hAnsi="Cambria Math"/>
          </w:rPr>
          <m:t xml:space="preserve">=1470 </m:t>
        </m:r>
      </m:oMath>
      <w:r>
        <w:rPr>
          <w:rFonts w:eastAsiaTheme="minorEastAsia"/>
        </w:rPr>
        <w:t xml:space="preserve">об/мин. </w:t>
      </w:r>
    </w:p>
    <w:p w14:paraId="0054C07D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Для нахождения крутящего момента на двигателе воспользуемся формулой:</w:t>
      </w:r>
    </w:p>
    <w:p w14:paraId="4E691A48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дв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9,55∙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дв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ас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9,55∙18500</m:t>
              </m:r>
            </m:num>
            <m:den>
              <m:r>
                <w:rPr>
                  <w:rFonts w:ascii="Cambria Math" w:eastAsiaTheme="minorEastAsia" w:hAnsi="Cambria Math"/>
                </w:rPr>
                <m:t>1470</m:t>
              </m:r>
            </m:den>
          </m:f>
          <m:r>
            <w:rPr>
              <w:rFonts w:ascii="Cambria Math" w:eastAsiaTheme="minorEastAsia" w:hAnsi="Cambria Math"/>
            </w:rPr>
            <m:t>=119 Нм</m:t>
          </m:r>
        </m:oMath>
      </m:oMathPara>
    </w:p>
    <w:p w14:paraId="31220FB4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Найдём мощность на валу </w:t>
      </w:r>
      <w:r>
        <w:rPr>
          <w:rFonts w:eastAsiaTheme="minorEastAsia"/>
          <w:lang w:val="en-US"/>
        </w:rPr>
        <w:t>II</w:t>
      </w:r>
      <w:r>
        <w:rPr>
          <w:rFonts w:eastAsiaTheme="minorEastAsia"/>
        </w:rPr>
        <w:t>:</w:t>
      </w:r>
    </w:p>
    <w:p w14:paraId="02C14290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б.п.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ɳ</m:t>
              </m:r>
            </m:e>
            <m:sub>
              <m:r>
                <w:rPr>
                  <w:rFonts w:ascii="Cambria Math" w:eastAsiaTheme="minorEastAsia" w:hAnsi="Cambria Math"/>
                </w:rPr>
                <m:t>под</m:t>
              </m:r>
            </m:sub>
          </m:sSub>
          <m:r>
            <w:rPr>
              <w:rFonts w:ascii="Cambria Math" w:eastAsiaTheme="minorEastAsia" w:hAnsi="Cambria Math"/>
            </w:rPr>
            <m:t>=14235,8∙0,97∙0,999=13794,9 Вт</m:t>
          </m:r>
        </m:oMath>
      </m:oMathPara>
    </w:p>
    <w:p w14:paraId="4B233D71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lastRenderedPageBreak/>
        <w:t>Общее передаточное число можно вычислить по формуле:</w:t>
      </w:r>
    </w:p>
    <w:p w14:paraId="21F8FB8F" w14:textId="77777777" w:rsidR="00367002" w:rsidRDefault="006B66A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общ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67D76FD1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Найдём величину общего передаточного числа:</w:t>
      </w:r>
    </w:p>
    <w:p w14:paraId="4EE9A115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общ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2940</m:t>
              </m:r>
            </m:num>
            <m:den>
              <m:r>
                <w:rPr>
                  <w:rFonts w:ascii="Cambria Math" w:eastAsiaTheme="minorEastAsia" w:hAnsi="Cambria Math"/>
                </w:rPr>
                <m:t>155</m:t>
              </m:r>
            </m:den>
          </m:f>
          <m:r>
            <w:rPr>
              <w:rFonts w:ascii="Cambria Math" w:eastAsiaTheme="minorEastAsia" w:hAnsi="Cambria Math"/>
            </w:rPr>
            <m:t>=18.968</m:t>
          </m:r>
        </m:oMath>
      </m:oMathPara>
    </w:p>
    <w:p w14:paraId="73D57BA4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Значение передаточного числа ременной передачи возьмём стандартное и равное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р.п.</m:t>
            </m:r>
          </m:sub>
        </m:sSub>
        <m:r>
          <w:rPr>
            <w:rFonts w:ascii="Cambria Math" w:eastAsiaTheme="minorEastAsia" w:hAnsi="Cambria Math"/>
          </w:rPr>
          <m:t>=2,4</m:t>
        </m:r>
      </m:oMath>
      <w:r>
        <w:rPr>
          <w:rFonts w:eastAsiaTheme="minorEastAsia"/>
        </w:rPr>
        <w:t>.</w:t>
      </w:r>
    </w:p>
    <w:p w14:paraId="5FF53AB0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Передаточное число редуктора найдём по формуле:</w:t>
      </w:r>
    </w:p>
    <w:p w14:paraId="5DD9525E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ред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общ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р.п.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18,968</m:t>
              </m:r>
            </m:num>
            <m:den>
              <m:r>
                <w:rPr>
                  <w:rFonts w:ascii="Cambria Math" w:eastAsiaTheme="minorEastAsia" w:hAnsi="Cambria Math"/>
                </w:rPr>
                <m:t>2,4</m:t>
              </m:r>
            </m:den>
          </m:f>
          <m:r>
            <w:rPr>
              <w:rFonts w:ascii="Cambria Math" w:eastAsiaTheme="minorEastAsia" w:hAnsi="Cambria Math"/>
            </w:rPr>
            <m:t>=7,9</m:t>
          </m:r>
        </m:oMath>
      </m:oMathPara>
    </w:p>
    <w:p w14:paraId="7539D795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Частоту вращения вала 2 найдём по формуле:</w:t>
      </w:r>
    </w:p>
    <w:p w14:paraId="47105D80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р.п.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2940</m:t>
              </m:r>
            </m:num>
            <m:den>
              <m:r>
                <w:rPr>
                  <w:rFonts w:ascii="Cambria Math" w:eastAsiaTheme="minorEastAsia" w:hAnsi="Cambria Math"/>
                </w:rPr>
                <m:t>2,4</m:t>
              </m:r>
            </m:den>
          </m:f>
          <m:r>
            <w:rPr>
              <w:rFonts w:ascii="Cambria Math" w:eastAsiaTheme="minorEastAsia" w:hAnsi="Cambria Math"/>
            </w:rPr>
            <m:t>=1225 об/мин.</m:t>
          </m:r>
        </m:oMath>
      </m:oMathPara>
    </w:p>
    <w:p w14:paraId="59DFC067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Для нахождения крутящего момента на валах воспользуемся формулой:</w:t>
      </w:r>
    </w:p>
    <w:p w14:paraId="77E52580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45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45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1030</m:t>
              </m:r>
            </m:num>
            <m:den>
              <m:r>
                <w:rPr>
                  <w:rFonts w:ascii="Cambria Math" w:eastAsiaTheme="minorEastAsia" w:hAnsi="Cambria Math"/>
                </w:rPr>
                <m:t>1∙0.94</m:t>
              </m:r>
            </m:den>
          </m:f>
          <m:r>
            <w:rPr>
              <w:rFonts w:ascii="Cambria Math" w:eastAsiaTheme="minorEastAsia" w:hAnsi="Cambria Math"/>
            </w:rPr>
            <m:t>=1040 Нм</m:t>
          </m:r>
        </m:oMath>
      </m:oMathPara>
    </w:p>
    <w:p w14:paraId="2CDCA9E5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34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1040</m:t>
              </m:r>
            </m:num>
            <m:den>
              <m:r>
                <w:rPr>
                  <w:rFonts w:ascii="Cambria Math" w:eastAsiaTheme="minorEastAsia" w:hAnsi="Cambria Math"/>
                </w:rPr>
                <m:t>4,4∙0,97</m:t>
              </m:r>
            </m:den>
          </m:f>
          <m:r>
            <w:rPr>
              <w:rFonts w:ascii="Cambria Math" w:eastAsiaTheme="minorEastAsia" w:hAnsi="Cambria Math"/>
            </w:rPr>
            <m:t>=244 Нм</m:t>
          </m:r>
        </m:oMath>
      </m:oMathPara>
    </w:p>
    <w:p w14:paraId="286E7C8D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244</m:t>
              </m:r>
            </m:num>
            <m:den>
              <m:r>
                <w:rPr>
                  <w:rFonts w:ascii="Cambria Math" w:eastAsiaTheme="minorEastAsia" w:hAnsi="Cambria Math"/>
                </w:rPr>
                <m:t>2∙0,958</m:t>
              </m:r>
            </m:den>
          </m:f>
          <m:r>
            <w:rPr>
              <w:rFonts w:ascii="Cambria Math" w:eastAsiaTheme="minorEastAsia" w:hAnsi="Cambria Math"/>
            </w:rPr>
            <m:t>=127 Нм</m:t>
          </m:r>
        </m:oMath>
      </m:oMathPara>
    </w:p>
    <w:p w14:paraId="31ACF634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4"/>
                      <w:rFonts w:ascii="Cambria Math" w:hAnsi="Cambria Math"/>
                      <w:color w:val="000000" w:themeColor="text1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127</m:t>
              </m:r>
            </m:num>
            <m:den>
              <m:r>
                <w:rPr>
                  <w:rFonts w:ascii="Cambria Math" w:eastAsiaTheme="minorEastAsia" w:hAnsi="Cambria Math"/>
                </w:rPr>
                <m:t>2,4∙0,94</m:t>
              </m:r>
            </m:den>
          </m:f>
          <m:r>
            <w:rPr>
              <w:rFonts w:ascii="Cambria Math" w:eastAsiaTheme="minorEastAsia" w:hAnsi="Cambria Math"/>
            </w:rPr>
            <m:t>=56 Нм</m:t>
          </m:r>
        </m:oMath>
      </m:oMathPara>
    </w:p>
    <w:p w14:paraId="536DFF95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Результаты всех вычислений показаны в таблицах 1.1, 1.2 и 1.3.</w:t>
      </w:r>
    </w:p>
    <w:p w14:paraId="3DF2D70A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  <w:bookmarkStart w:id="3" w:name="_Toc532940628"/>
    </w:p>
    <w:p w14:paraId="2830614B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</w:p>
    <w:p w14:paraId="631138BC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</w:p>
    <w:p w14:paraId="26BA70DF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</w:p>
    <w:p w14:paraId="5988D60E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</w:p>
    <w:p w14:paraId="7188B604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</w:p>
    <w:p w14:paraId="24BBBCFA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</w:p>
    <w:p w14:paraId="514D90AC" w14:textId="77777777" w:rsidR="00367002" w:rsidRDefault="00367002">
      <w:pPr>
        <w:spacing w:after="0" w:line="360" w:lineRule="auto"/>
        <w:ind w:right="-284" w:firstLine="0"/>
        <w:jc w:val="left"/>
        <w:rPr>
          <w:rFonts w:eastAsia="Calibri" w:cs="Times New Roman"/>
          <w:sz w:val="24"/>
        </w:rPr>
      </w:pPr>
    </w:p>
    <w:p w14:paraId="27B3E5C3" w14:textId="77777777" w:rsidR="00367002" w:rsidRDefault="001E069C">
      <w:pPr>
        <w:spacing w:after="0" w:line="360" w:lineRule="auto"/>
        <w:ind w:right="-284" w:firstLine="0"/>
        <w:jc w:val="left"/>
        <w:rPr>
          <w:rFonts w:eastAsia="Calibri" w:cs="Times New Roman"/>
          <w:sz w:val="24"/>
          <w:szCs w:val="28"/>
        </w:rPr>
      </w:pPr>
      <w:r>
        <w:rPr>
          <w:rFonts w:eastAsia="Calibri" w:cs="Times New Roman"/>
          <w:sz w:val="24"/>
        </w:rPr>
        <w:lastRenderedPageBreak/>
        <w:t xml:space="preserve">Таблица 1.1 </w:t>
      </w:r>
      <w:r>
        <w:rPr>
          <w:rFonts w:eastAsia="Calibri" w:cs="Times New Roman"/>
          <w:sz w:val="24"/>
          <w:szCs w:val="24"/>
        </w:rPr>
        <w:t xml:space="preserve">— </w:t>
      </w:r>
      <w:r>
        <w:rPr>
          <w:rFonts w:eastAsia="Calibri" w:cs="Times New Roman"/>
          <w:sz w:val="24"/>
          <w:szCs w:val="28"/>
        </w:rPr>
        <w:t>Результаты энерго-кинематического расчёта (вариант 1)</w:t>
      </w:r>
    </w:p>
    <w:tbl>
      <w:tblPr>
        <w:tblStyle w:val="3"/>
        <w:tblW w:w="9619" w:type="dxa"/>
        <w:tblInd w:w="-5" w:type="dxa"/>
        <w:tblCellMar>
          <w:top w:w="110" w:type="dxa"/>
          <w:left w:w="115" w:type="dxa"/>
          <w:right w:w="295" w:type="dxa"/>
        </w:tblCellMar>
        <w:tblLook w:val="04A0" w:firstRow="1" w:lastRow="0" w:firstColumn="1" w:lastColumn="0" w:noHBand="0" w:noVBand="1"/>
      </w:tblPr>
      <w:tblGrid>
        <w:gridCol w:w="1815"/>
        <w:gridCol w:w="2300"/>
        <w:gridCol w:w="2107"/>
        <w:gridCol w:w="1499"/>
        <w:gridCol w:w="1898"/>
      </w:tblGrid>
      <w:tr w:rsidR="00367002" w14:paraId="6146CED0" w14:textId="77777777">
        <w:trPr>
          <w:trHeight w:val="117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240F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№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3276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Передаточное число</w:t>
            </w:r>
          </w:p>
          <w:p w14:paraId="57D298A1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i</m:t>
                </m:r>
              </m:oMath>
            </m:oMathPara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486E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Частота вращения вала</w:t>
            </w:r>
          </w:p>
          <w:p w14:paraId="4E858C09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/>
                  </w:rPr>
                  <m:t>, об/мин</m:t>
                </m:r>
              </m:oMath>
            </m:oMathPara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1A92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Момент</w:t>
            </w:r>
          </w:p>
          <w:p w14:paraId="3FBA430F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52D0E849" wp14:editId="336C21CB">
                  <wp:extent cx="523875" cy="142875"/>
                  <wp:effectExtent l="0" t="0" r="9525" b="9525"/>
                  <wp:docPr id="27489595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89595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AB5F34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360B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Мощность</w:t>
            </w:r>
          </w:p>
          <w:p w14:paraId="4FD609E7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/>
                  </w:rPr>
                  <m:t>, кВт</m:t>
                </m:r>
              </m:oMath>
            </m:oMathPara>
          </w:p>
        </w:tc>
      </w:tr>
      <w:tr w:rsidR="00367002" w14:paraId="33049CD2" w14:textId="77777777">
        <w:trPr>
          <w:trHeight w:val="103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8F0FA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C1AAD8" w14:textId="77777777" w:rsidR="00367002" w:rsidRDefault="00367002">
            <w:pPr>
              <w:spacing w:after="0"/>
              <w:ind w:left="215"/>
              <w:rPr>
                <w:szCs w:val="28"/>
                <w:lang w:eastAsia="ru-RU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FC68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2940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6F6BF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63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FCD6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19,4</w:t>
            </w:r>
          </w:p>
        </w:tc>
      </w:tr>
      <w:tr w:rsidR="00367002" w14:paraId="181DD290" w14:textId="77777777">
        <w:trPr>
          <w:trHeight w:val="841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010086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</w:t>
            </w:r>
          </w:p>
        </w:tc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0585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</w:t>
            </w:r>
          </w:p>
        </w:tc>
        <w:tc>
          <w:tcPr>
            <w:tcW w:w="21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5A6AE49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1470</w:t>
            </w:r>
          </w:p>
        </w:tc>
        <w:tc>
          <w:tcPr>
            <w:tcW w:w="14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7900BC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119</w:t>
            </w:r>
          </w:p>
        </w:tc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1DFA73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18,2</w:t>
            </w:r>
          </w:p>
        </w:tc>
      </w:tr>
      <w:tr w:rsidR="00367002" w14:paraId="763E1B45" w14:textId="77777777">
        <w:trPr>
          <w:trHeight w:val="322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AE69" w14:textId="77777777" w:rsidR="00367002" w:rsidRDefault="00367002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3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E6D2A7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</w:t>
            </w:r>
          </w:p>
        </w:tc>
        <w:tc>
          <w:tcPr>
            <w:tcW w:w="21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28B5" w14:textId="77777777" w:rsidR="00367002" w:rsidRDefault="00367002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4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9201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7F992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</w:tr>
      <w:tr w:rsidR="00367002" w14:paraId="3A07F21D" w14:textId="77777777">
        <w:trPr>
          <w:trHeight w:val="322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A91FF9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</w:t>
            </w:r>
          </w:p>
        </w:tc>
        <w:tc>
          <w:tcPr>
            <w:tcW w:w="23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81AD" w14:textId="77777777" w:rsidR="00367002" w:rsidRDefault="00367002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1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47AB1B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735</w:t>
            </w:r>
          </w:p>
        </w:tc>
        <w:tc>
          <w:tcPr>
            <w:tcW w:w="14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7BFBCF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228</w:t>
            </w:r>
          </w:p>
        </w:tc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7F53C" w14:textId="77777777" w:rsidR="00367002" w:rsidRDefault="001E069C">
            <w:pPr>
              <w:spacing w:after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17,4</w:t>
            </w:r>
          </w:p>
        </w:tc>
      </w:tr>
      <w:tr w:rsidR="00367002" w14:paraId="5FC55AB7" w14:textId="77777777">
        <w:trPr>
          <w:trHeight w:val="562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21EB" w14:textId="77777777" w:rsidR="00367002" w:rsidRDefault="00367002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8216F9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4.7</w:t>
            </w:r>
          </w:p>
        </w:tc>
        <w:tc>
          <w:tcPr>
            <w:tcW w:w="21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5028" w14:textId="77777777" w:rsidR="00367002" w:rsidRDefault="00367002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4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F88F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73A54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</w:tr>
      <w:tr w:rsidR="00367002" w14:paraId="6ADF19B8" w14:textId="77777777">
        <w:trPr>
          <w:trHeight w:val="88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61325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4</w:t>
            </w:r>
          </w:p>
        </w:tc>
        <w:tc>
          <w:tcPr>
            <w:tcW w:w="2300" w:type="dxa"/>
            <w:tcBorders>
              <w:left w:val="single" w:sz="4" w:space="0" w:color="000000"/>
              <w:right w:val="single" w:sz="4" w:space="0" w:color="000000"/>
            </w:tcBorders>
          </w:tcPr>
          <w:p w14:paraId="0289452B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241D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155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4DCC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1040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A4CC0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16,9</w:t>
            </w:r>
          </w:p>
        </w:tc>
      </w:tr>
      <w:tr w:rsidR="00367002" w14:paraId="021BF2EB" w14:textId="77777777">
        <w:trPr>
          <w:trHeight w:val="88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EA9BFC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5</w:t>
            </w:r>
          </w:p>
        </w:tc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DB01" w14:textId="77777777" w:rsidR="00367002" w:rsidRDefault="00367002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D481A4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155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7E46F9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1030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5827E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16,7</w:t>
            </w:r>
          </w:p>
        </w:tc>
      </w:tr>
    </w:tbl>
    <w:p w14:paraId="0542DE5E" w14:textId="77777777" w:rsidR="00367002" w:rsidRDefault="00367002">
      <w:pPr>
        <w:spacing w:after="160" w:line="259" w:lineRule="auto"/>
        <w:ind w:firstLine="0"/>
        <w:jc w:val="left"/>
        <w:rPr>
          <w:rFonts w:eastAsia="Calibri" w:cs="Times New Roman"/>
          <w:sz w:val="24"/>
        </w:rPr>
      </w:pPr>
    </w:p>
    <w:p w14:paraId="71596A14" w14:textId="77777777" w:rsidR="00367002" w:rsidRDefault="001E069C">
      <w:pPr>
        <w:spacing w:after="0" w:line="360" w:lineRule="auto"/>
        <w:ind w:right="-284" w:firstLine="0"/>
        <w:jc w:val="left"/>
        <w:rPr>
          <w:rFonts w:eastAsia="Calibri" w:cs="Times New Roman"/>
          <w:sz w:val="24"/>
          <w:szCs w:val="28"/>
        </w:rPr>
      </w:pPr>
      <w:r>
        <w:rPr>
          <w:rFonts w:eastAsia="Calibri" w:cs="Times New Roman"/>
          <w:sz w:val="24"/>
        </w:rPr>
        <w:t xml:space="preserve">Таблица 1.2 </w:t>
      </w:r>
      <w:r>
        <w:rPr>
          <w:rFonts w:eastAsia="Calibri" w:cs="Times New Roman"/>
          <w:sz w:val="24"/>
          <w:szCs w:val="24"/>
        </w:rPr>
        <w:t xml:space="preserve">— </w:t>
      </w:r>
      <w:r>
        <w:rPr>
          <w:rFonts w:eastAsia="Calibri" w:cs="Times New Roman"/>
          <w:sz w:val="24"/>
          <w:szCs w:val="28"/>
        </w:rPr>
        <w:t>Результаты энерго-кинематического расчёта (вариант 2)</w:t>
      </w:r>
    </w:p>
    <w:tbl>
      <w:tblPr>
        <w:tblStyle w:val="3"/>
        <w:tblW w:w="9619" w:type="dxa"/>
        <w:tblInd w:w="-5" w:type="dxa"/>
        <w:tblCellMar>
          <w:top w:w="110" w:type="dxa"/>
          <w:left w:w="115" w:type="dxa"/>
          <w:right w:w="295" w:type="dxa"/>
        </w:tblCellMar>
        <w:tblLook w:val="04A0" w:firstRow="1" w:lastRow="0" w:firstColumn="1" w:lastColumn="0" w:noHBand="0" w:noVBand="1"/>
      </w:tblPr>
      <w:tblGrid>
        <w:gridCol w:w="1815"/>
        <w:gridCol w:w="2300"/>
        <w:gridCol w:w="2107"/>
        <w:gridCol w:w="1499"/>
        <w:gridCol w:w="1898"/>
      </w:tblGrid>
      <w:tr w:rsidR="00367002" w14:paraId="1701858F" w14:textId="77777777">
        <w:trPr>
          <w:trHeight w:val="117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7F5D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№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D1F3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Передаточное число</w:t>
            </w:r>
          </w:p>
          <w:p w14:paraId="299C35D7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i</m:t>
                </m:r>
              </m:oMath>
            </m:oMathPara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A356C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Частота вращения вала</w:t>
            </w:r>
          </w:p>
          <w:p w14:paraId="3070528B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/>
                  </w:rPr>
                  <m:t>, об/мин</m:t>
                </m:r>
              </m:oMath>
            </m:oMathPara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5DF5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Момент</w:t>
            </w:r>
          </w:p>
          <w:p w14:paraId="14F07A71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56594A74" wp14:editId="3A8A1896">
                  <wp:extent cx="523875" cy="142875"/>
                  <wp:effectExtent l="0" t="0" r="9525" b="9525"/>
                  <wp:docPr id="32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5ECE2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7DE8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Мощность</w:t>
            </w:r>
          </w:p>
          <w:p w14:paraId="4CC40506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/>
                  </w:rPr>
                  <m:t>, кВт</m:t>
                </m:r>
              </m:oMath>
            </m:oMathPara>
          </w:p>
        </w:tc>
      </w:tr>
      <w:tr w:rsidR="00367002" w14:paraId="6346D3FE" w14:textId="77777777">
        <w:trPr>
          <w:trHeight w:val="103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7247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C5D187" w14:textId="77777777" w:rsidR="00367002" w:rsidRDefault="00367002">
            <w:pPr>
              <w:spacing w:after="0"/>
              <w:ind w:left="215"/>
              <w:rPr>
                <w:szCs w:val="28"/>
                <w:lang w:eastAsia="ru-RU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09AD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2940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3FF66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63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C5D1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19,4</w:t>
            </w:r>
          </w:p>
        </w:tc>
      </w:tr>
      <w:tr w:rsidR="00367002" w14:paraId="240F6745" w14:textId="77777777">
        <w:trPr>
          <w:trHeight w:val="841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3F94C9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</w:t>
            </w:r>
          </w:p>
        </w:tc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B0DF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2</w:t>
            </w:r>
            <w:r>
              <w:rPr>
                <w:szCs w:val="28"/>
                <w:lang w:val="en-US" w:eastAsia="ru-RU"/>
              </w:rPr>
              <w:t>,4</w:t>
            </w:r>
          </w:p>
        </w:tc>
        <w:tc>
          <w:tcPr>
            <w:tcW w:w="21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FD2A49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1225</w:t>
            </w:r>
          </w:p>
        </w:tc>
        <w:tc>
          <w:tcPr>
            <w:tcW w:w="14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4C131B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1</w:t>
            </w:r>
            <w:r>
              <w:rPr>
                <w:szCs w:val="28"/>
                <w:lang w:val="en-US" w:eastAsia="ru-RU"/>
              </w:rPr>
              <w:t>41</w:t>
            </w:r>
          </w:p>
        </w:tc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85AB74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18,2</w:t>
            </w:r>
          </w:p>
        </w:tc>
      </w:tr>
      <w:tr w:rsidR="00367002" w14:paraId="1BEFD767" w14:textId="77777777">
        <w:trPr>
          <w:trHeight w:val="322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8BB8" w14:textId="77777777" w:rsidR="00367002" w:rsidRDefault="00367002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3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200E3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1,8</w:t>
            </w:r>
          </w:p>
        </w:tc>
        <w:tc>
          <w:tcPr>
            <w:tcW w:w="21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E5CC" w14:textId="77777777" w:rsidR="00367002" w:rsidRDefault="00367002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4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9B13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0B2E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</w:tr>
      <w:tr w:rsidR="00367002" w14:paraId="6577104E" w14:textId="77777777">
        <w:trPr>
          <w:trHeight w:val="322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274F47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</w:t>
            </w:r>
          </w:p>
        </w:tc>
        <w:tc>
          <w:tcPr>
            <w:tcW w:w="23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2DDD" w14:textId="77777777" w:rsidR="00367002" w:rsidRDefault="00367002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1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012D4E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681</w:t>
            </w:r>
          </w:p>
        </w:tc>
        <w:tc>
          <w:tcPr>
            <w:tcW w:w="14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34081E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244</w:t>
            </w:r>
          </w:p>
        </w:tc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E282742" w14:textId="77777777" w:rsidR="00367002" w:rsidRDefault="001E069C">
            <w:pPr>
              <w:spacing w:after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17,4</w:t>
            </w:r>
          </w:p>
        </w:tc>
      </w:tr>
      <w:tr w:rsidR="00367002" w14:paraId="2CEEA53D" w14:textId="77777777">
        <w:trPr>
          <w:trHeight w:val="562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5E86" w14:textId="77777777" w:rsidR="00367002" w:rsidRDefault="00367002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6BFA85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4,4</w:t>
            </w:r>
          </w:p>
        </w:tc>
        <w:tc>
          <w:tcPr>
            <w:tcW w:w="21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90DD" w14:textId="77777777" w:rsidR="00367002" w:rsidRDefault="00367002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4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523E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D3D6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</w:tr>
      <w:tr w:rsidR="00367002" w14:paraId="00D04F43" w14:textId="77777777">
        <w:trPr>
          <w:trHeight w:val="88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EF99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2300" w:type="dxa"/>
            <w:tcBorders>
              <w:left w:val="single" w:sz="4" w:space="0" w:color="000000"/>
              <w:right w:val="single" w:sz="4" w:space="0" w:color="000000"/>
            </w:tcBorders>
          </w:tcPr>
          <w:p w14:paraId="4805A3A3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8300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155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6839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1040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28A7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16,9</w:t>
            </w:r>
          </w:p>
        </w:tc>
      </w:tr>
      <w:tr w:rsidR="00367002" w14:paraId="6AEBD80F" w14:textId="77777777">
        <w:trPr>
          <w:trHeight w:val="88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7D607B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5</w:t>
            </w:r>
          </w:p>
        </w:tc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2FCB" w14:textId="77777777" w:rsidR="00367002" w:rsidRDefault="00367002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954D46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155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C237B1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1030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DF6328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16,7</w:t>
            </w:r>
          </w:p>
        </w:tc>
      </w:tr>
    </w:tbl>
    <w:p w14:paraId="74CCB22E" w14:textId="77777777" w:rsidR="00367002" w:rsidRDefault="00367002">
      <w:pPr>
        <w:spacing w:after="160" w:line="259" w:lineRule="auto"/>
        <w:ind w:firstLine="0"/>
        <w:jc w:val="left"/>
        <w:rPr>
          <w:rFonts w:eastAsia="Calibri" w:cs="Times New Roman"/>
          <w:sz w:val="24"/>
        </w:rPr>
      </w:pPr>
    </w:p>
    <w:p w14:paraId="6BDC7CEE" w14:textId="77777777" w:rsidR="00367002" w:rsidRDefault="001E069C">
      <w:pPr>
        <w:spacing w:after="160" w:line="259" w:lineRule="auto"/>
        <w:ind w:firstLine="0"/>
        <w:jc w:val="left"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 xml:space="preserve">Таблица 1.3 </w:t>
      </w:r>
      <w:r>
        <w:rPr>
          <w:rFonts w:eastAsia="Calibri" w:cs="Times New Roman"/>
          <w:sz w:val="24"/>
          <w:szCs w:val="24"/>
        </w:rPr>
        <w:t xml:space="preserve">— </w:t>
      </w:r>
      <w:r>
        <w:rPr>
          <w:rFonts w:eastAsia="Calibri" w:cs="Times New Roman"/>
          <w:sz w:val="24"/>
          <w:szCs w:val="28"/>
        </w:rPr>
        <w:t>Результаты энерго-кинематического расчёта (вариант 3)</w:t>
      </w:r>
    </w:p>
    <w:tbl>
      <w:tblPr>
        <w:tblStyle w:val="3"/>
        <w:tblW w:w="9619" w:type="dxa"/>
        <w:tblInd w:w="-5" w:type="dxa"/>
        <w:tblCellMar>
          <w:top w:w="110" w:type="dxa"/>
          <w:left w:w="115" w:type="dxa"/>
          <w:right w:w="295" w:type="dxa"/>
        </w:tblCellMar>
        <w:tblLook w:val="04A0" w:firstRow="1" w:lastRow="0" w:firstColumn="1" w:lastColumn="0" w:noHBand="0" w:noVBand="1"/>
      </w:tblPr>
      <w:tblGrid>
        <w:gridCol w:w="1815"/>
        <w:gridCol w:w="2300"/>
        <w:gridCol w:w="2107"/>
        <w:gridCol w:w="1499"/>
        <w:gridCol w:w="1898"/>
      </w:tblGrid>
      <w:tr w:rsidR="00367002" w14:paraId="02132283" w14:textId="77777777">
        <w:trPr>
          <w:trHeight w:val="117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bookmarkEnd w:id="3"/>
          <w:p w14:paraId="04B197CC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№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91ECA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Передаточное число</w:t>
            </w:r>
          </w:p>
          <w:p w14:paraId="5ABEEF44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i</m:t>
                </m:r>
              </m:oMath>
            </m:oMathPara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F345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Частота вращения вала</w:t>
            </w:r>
          </w:p>
          <w:p w14:paraId="689A89A9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/>
                  </w:rPr>
                  <m:t>, об/мин</m:t>
                </m:r>
              </m:oMath>
            </m:oMathPara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124E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Момент</w:t>
            </w:r>
          </w:p>
          <w:p w14:paraId="16EB021F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5EDE012A" wp14:editId="05DF9DD3">
                  <wp:extent cx="523875" cy="142875"/>
                  <wp:effectExtent l="0" t="0" r="9525" b="9525"/>
                  <wp:docPr id="34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D1330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5ED8F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Мощность</w:t>
            </w:r>
          </w:p>
          <w:p w14:paraId="12C7479E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eastAsia="ru-RU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eastAsia="ru-RU"/>
                  </w:rPr>
                  <m:t>, кВт</m:t>
                </m:r>
              </m:oMath>
            </m:oMathPara>
          </w:p>
        </w:tc>
      </w:tr>
      <w:tr w:rsidR="00367002" w14:paraId="4C489555" w14:textId="77777777">
        <w:trPr>
          <w:trHeight w:val="103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BDB7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BDE791" w14:textId="77777777" w:rsidR="00367002" w:rsidRDefault="00367002">
            <w:pPr>
              <w:spacing w:after="0"/>
              <w:ind w:left="215"/>
              <w:rPr>
                <w:szCs w:val="28"/>
                <w:lang w:eastAsia="ru-RU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82DA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2940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A6D4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56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17B6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19,4</w:t>
            </w:r>
          </w:p>
        </w:tc>
      </w:tr>
      <w:tr w:rsidR="00367002" w14:paraId="25059373" w14:textId="77777777">
        <w:trPr>
          <w:trHeight w:val="841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95AD3B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</w:t>
            </w:r>
          </w:p>
        </w:tc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719F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2,4</w:t>
            </w:r>
          </w:p>
        </w:tc>
        <w:tc>
          <w:tcPr>
            <w:tcW w:w="21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CABBA6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1225</w:t>
            </w:r>
          </w:p>
        </w:tc>
        <w:tc>
          <w:tcPr>
            <w:tcW w:w="14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8DB5D0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127</w:t>
            </w:r>
          </w:p>
        </w:tc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848C43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18,2</w:t>
            </w:r>
          </w:p>
        </w:tc>
      </w:tr>
      <w:tr w:rsidR="00367002" w14:paraId="40AC4CCE" w14:textId="77777777">
        <w:trPr>
          <w:trHeight w:val="322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67A97" w14:textId="77777777" w:rsidR="00367002" w:rsidRDefault="00367002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3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C9EE90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2</w:t>
            </w:r>
          </w:p>
        </w:tc>
        <w:tc>
          <w:tcPr>
            <w:tcW w:w="21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DFE2" w14:textId="77777777" w:rsidR="00367002" w:rsidRDefault="00367002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4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A537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E6BA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</w:tr>
      <w:tr w:rsidR="00367002" w14:paraId="5A0E5C9E" w14:textId="77777777">
        <w:trPr>
          <w:trHeight w:val="322"/>
        </w:trPr>
        <w:tc>
          <w:tcPr>
            <w:tcW w:w="181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0B4F82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</w:t>
            </w:r>
          </w:p>
        </w:tc>
        <w:tc>
          <w:tcPr>
            <w:tcW w:w="23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EB72" w14:textId="77777777" w:rsidR="00367002" w:rsidRDefault="00367002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10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563740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613</w:t>
            </w:r>
          </w:p>
        </w:tc>
        <w:tc>
          <w:tcPr>
            <w:tcW w:w="14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926CFE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244</w:t>
            </w:r>
          </w:p>
        </w:tc>
        <w:tc>
          <w:tcPr>
            <w:tcW w:w="18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6BFE7A" w14:textId="77777777" w:rsidR="00367002" w:rsidRDefault="001E069C">
            <w:pPr>
              <w:spacing w:after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17,4</w:t>
            </w:r>
          </w:p>
        </w:tc>
      </w:tr>
      <w:tr w:rsidR="00367002" w14:paraId="6DFA3CAA" w14:textId="77777777">
        <w:trPr>
          <w:trHeight w:val="562"/>
        </w:trPr>
        <w:tc>
          <w:tcPr>
            <w:tcW w:w="181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127B" w14:textId="77777777" w:rsidR="00367002" w:rsidRDefault="00367002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45E6E7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3,9</w:t>
            </w:r>
          </w:p>
        </w:tc>
        <w:tc>
          <w:tcPr>
            <w:tcW w:w="210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0D40" w14:textId="77777777" w:rsidR="00367002" w:rsidRDefault="00367002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4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2837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8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0A942" w14:textId="77777777" w:rsidR="00367002" w:rsidRDefault="00367002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</w:p>
        </w:tc>
      </w:tr>
      <w:tr w:rsidR="00367002" w14:paraId="2DB70B50" w14:textId="77777777">
        <w:trPr>
          <w:trHeight w:val="88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30FB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4</w:t>
            </w:r>
          </w:p>
        </w:tc>
        <w:tc>
          <w:tcPr>
            <w:tcW w:w="2300" w:type="dxa"/>
            <w:tcBorders>
              <w:left w:val="single" w:sz="4" w:space="0" w:color="000000"/>
              <w:right w:val="single" w:sz="4" w:space="0" w:color="000000"/>
            </w:tcBorders>
          </w:tcPr>
          <w:p w14:paraId="06C1E454" w14:textId="77777777" w:rsidR="00367002" w:rsidRDefault="001E069C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2782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155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7A85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1040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276B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16,9</w:t>
            </w:r>
          </w:p>
        </w:tc>
      </w:tr>
      <w:tr w:rsidR="00367002" w14:paraId="22CD3A14" w14:textId="77777777">
        <w:trPr>
          <w:trHeight w:val="88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39D4ED" w14:textId="77777777" w:rsidR="00367002" w:rsidRDefault="001E069C">
            <w:pPr>
              <w:spacing w:after="0"/>
              <w:ind w:left="178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5</w:t>
            </w:r>
          </w:p>
        </w:tc>
        <w:tc>
          <w:tcPr>
            <w:tcW w:w="2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7245" w14:textId="77777777" w:rsidR="00367002" w:rsidRDefault="00367002">
            <w:pPr>
              <w:spacing w:after="0"/>
              <w:ind w:left="215" w:firstLine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EEA9AB" w14:textId="77777777" w:rsidR="00367002" w:rsidRDefault="001E069C">
            <w:pPr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155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EFCE79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1030</w:t>
            </w:r>
          </w:p>
        </w:tc>
        <w:tc>
          <w:tcPr>
            <w:tcW w:w="18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D0F17E" w14:textId="77777777" w:rsidR="00367002" w:rsidRDefault="001E069C">
            <w:pPr>
              <w:spacing w:after="0"/>
              <w:ind w:left="219" w:firstLine="0"/>
              <w:jc w:val="center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16,7</w:t>
            </w:r>
          </w:p>
        </w:tc>
      </w:tr>
    </w:tbl>
    <w:p w14:paraId="3639D9CC" w14:textId="77777777" w:rsidR="00367002" w:rsidRDefault="00367002">
      <w:pPr>
        <w:ind w:firstLine="0"/>
        <w:jc w:val="center"/>
        <w:rPr>
          <w:rFonts w:eastAsiaTheme="minorEastAsia"/>
          <w:b/>
        </w:rPr>
      </w:pPr>
    </w:p>
    <w:p w14:paraId="64653A5A" w14:textId="77777777" w:rsidR="00367002" w:rsidRDefault="001E069C">
      <w:pPr>
        <w:pStyle w:val="1"/>
        <w:rPr>
          <w:rFonts w:eastAsiaTheme="minorEastAsia"/>
        </w:rPr>
      </w:pPr>
      <w:bookmarkStart w:id="4" w:name="_Toc216811671"/>
      <w:r>
        <w:rPr>
          <w:rFonts w:eastAsiaTheme="minorEastAsia"/>
        </w:rPr>
        <w:t>2 ПРОЕКТИРОВАНИЕ МЕХАНИЧЕСКИХ ПЕРЕДАЧ</w:t>
      </w:r>
      <w:bookmarkEnd w:id="4"/>
    </w:p>
    <w:p w14:paraId="1A7C8755" w14:textId="77777777" w:rsidR="00367002" w:rsidRDefault="001E069C">
      <w:pPr>
        <w:pStyle w:val="2"/>
        <w:rPr>
          <w:rFonts w:eastAsiaTheme="minorEastAsia"/>
        </w:rPr>
      </w:pPr>
      <w:bookmarkStart w:id="5" w:name="_Toc216811672"/>
      <w:r>
        <w:rPr>
          <w:rFonts w:eastAsiaTheme="minorEastAsia"/>
        </w:rPr>
        <w:t>2.1 Методика расчёта клиноременной передачи</w:t>
      </w:r>
      <w:bookmarkEnd w:id="5"/>
    </w:p>
    <w:p w14:paraId="36608C4A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В основу методики положено отсутствие усталостного разрушения ремней и отсутствие буксования. Критерий проектировочного расчета –тяговая способность ремней. Выбираем тип ремня и способ натяжения.</w:t>
      </w:r>
    </w:p>
    <w:p w14:paraId="30F2C681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1) В ПК вводим параметры для ременной передачи.</w:t>
      </w:r>
    </w:p>
    <w:p w14:paraId="6CB6119C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2) Проводим анализ результатов и выбор оптимального варианта.</w:t>
      </w:r>
    </w:p>
    <w:p w14:paraId="1FCE8A34" w14:textId="77777777" w:rsidR="00367002" w:rsidRDefault="001E069C">
      <w:pPr>
        <w:pStyle w:val="2"/>
        <w:rPr>
          <w:rFonts w:eastAsiaTheme="minorEastAsia"/>
        </w:rPr>
      </w:pPr>
      <w:bookmarkStart w:id="6" w:name="_Toc216811673"/>
      <w:r>
        <w:rPr>
          <w:rFonts w:eastAsiaTheme="minorEastAsia"/>
        </w:rPr>
        <w:lastRenderedPageBreak/>
        <w:t>2.2 Методика расчёта 2-х ступенчатого редуктора</w:t>
      </w:r>
      <w:bookmarkEnd w:id="6"/>
    </w:p>
    <w:p w14:paraId="5198C288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В основу методики проектировочного расчета зубчатой конической и цилиндрической передач положено отсутствие выкрашивания боковых поверхностей зубьев. Критерий проектировочного расчета – контактная выносливость.</w:t>
      </w:r>
    </w:p>
    <w:p w14:paraId="6C6BCCD8" w14:textId="77777777" w:rsidR="00367002" w:rsidRDefault="001E069C">
      <w:pPr>
        <w:pStyle w:val="2"/>
        <w:rPr>
          <w:rFonts w:eastAsiaTheme="minorEastAsia"/>
        </w:rPr>
      </w:pPr>
      <w:bookmarkStart w:id="7" w:name="_Toc216811674"/>
      <w:r>
        <w:rPr>
          <w:rFonts w:eastAsiaTheme="minorEastAsia"/>
        </w:rPr>
        <w:t>2.3 Проектный расчёт клиноременной передачи</w:t>
      </w:r>
      <w:bookmarkEnd w:id="7"/>
    </w:p>
    <w:p w14:paraId="7E9E7AD1" w14:textId="77777777" w:rsidR="00367002" w:rsidRDefault="001E069C">
      <w:pPr>
        <w:ind w:hanging="567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EB65AE7" wp14:editId="64CA330C">
            <wp:extent cx="5940425" cy="392303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A9FA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2.1 — Проектный расчёт клиноременной передачи</w:t>
      </w:r>
    </w:p>
    <w:p w14:paraId="7FB78DA5" w14:textId="77777777" w:rsidR="00367002" w:rsidRDefault="001E069C">
      <w:pPr>
        <w:spacing w:line="276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FC1EB20" w14:textId="77777777" w:rsidR="00367002" w:rsidRDefault="001E069C">
      <w:pPr>
        <w:pStyle w:val="2"/>
        <w:rPr>
          <w:rFonts w:eastAsiaTheme="minorEastAsia"/>
        </w:rPr>
      </w:pPr>
      <w:bookmarkStart w:id="8" w:name="_Toc216811675"/>
      <w:r>
        <w:rPr>
          <w:rFonts w:eastAsiaTheme="minorEastAsia"/>
        </w:rPr>
        <w:lastRenderedPageBreak/>
        <w:t>2.4 Проектный расчёт зубчатой конической и цилиндрической передач</w:t>
      </w:r>
      <w:bookmarkEnd w:id="8"/>
    </w:p>
    <w:p w14:paraId="0D6611F4" w14:textId="77777777" w:rsidR="00367002" w:rsidRDefault="001E069C">
      <w:pPr>
        <w:ind w:firstLine="0"/>
        <w:jc w:val="center"/>
        <w:rPr>
          <w:rFonts w:eastAsiaTheme="minorEastAsia"/>
          <w:b/>
        </w:rPr>
      </w:pPr>
      <w:r>
        <w:rPr>
          <w:rFonts w:eastAsiaTheme="minorEastAsia"/>
          <w:b/>
        </w:rPr>
        <w:t xml:space="preserve">Вариант </w:t>
      </w:r>
      <w:r>
        <w:rPr>
          <w:rFonts w:eastAsiaTheme="minorEastAsia"/>
          <w:b/>
          <w:lang w:val="en-US"/>
        </w:rPr>
        <w:t>I</w:t>
      </w:r>
    </w:p>
    <w:p w14:paraId="1FCB83A0" w14:textId="77777777" w:rsidR="00367002" w:rsidRDefault="001E069C">
      <w:pPr>
        <w:ind w:left="-567" w:firstLine="0"/>
        <w:jc w:val="center"/>
        <w:rPr>
          <w:lang w:eastAsia="ru-RU"/>
        </w:rPr>
      </w:pPr>
      <w:r>
        <w:rPr>
          <w:lang w:eastAsia="ru-RU"/>
        </w:rPr>
        <w:t xml:space="preserve"> </w:t>
      </w:r>
      <w:r>
        <w:rPr>
          <w:noProof/>
        </w:rPr>
        <w:drawing>
          <wp:inline distT="0" distB="0" distL="0" distR="0" wp14:anchorId="3C153930" wp14:editId="153FBA83">
            <wp:extent cx="5283200" cy="3499485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8464" cy="350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5DA0" w14:textId="77777777" w:rsidR="00367002" w:rsidRDefault="00367002">
      <w:pPr>
        <w:ind w:left="-567" w:firstLine="0"/>
        <w:rPr>
          <w:lang w:eastAsia="ru-RU"/>
        </w:rPr>
      </w:pPr>
    </w:p>
    <w:p w14:paraId="6065AE6C" w14:textId="77777777" w:rsidR="00367002" w:rsidRDefault="001E069C">
      <w:pPr>
        <w:ind w:left="-567"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8E2DF6C" wp14:editId="42A2160A">
            <wp:extent cx="5045075" cy="33889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6799" cy="33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4345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Рисунки 2.2–2.3 — Проектный расчёт зубчатой конической и цилиндрической передач </w:t>
      </w:r>
      <w:r>
        <w:rPr>
          <w:rFonts w:eastAsiaTheme="minorEastAsia"/>
          <w:lang w:val="en-US"/>
        </w:rPr>
        <w:t>I</w:t>
      </w:r>
      <w:r>
        <w:rPr>
          <w:rFonts w:eastAsiaTheme="minorEastAsia"/>
        </w:rPr>
        <w:t xml:space="preserve"> варианта</w:t>
      </w:r>
    </w:p>
    <w:p w14:paraId="57DE8655" w14:textId="77777777" w:rsidR="00367002" w:rsidRDefault="00367002">
      <w:pPr>
        <w:ind w:firstLine="0"/>
        <w:jc w:val="center"/>
        <w:rPr>
          <w:rFonts w:eastAsiaTheme="minorEastAsia"/>
          <w:b/>
        </w:rPr>
      </w:pPr>
    </w:p>
    <w:p w14:paraId="0ED443AC" w14:textId="77777777" w:rsidR="00367002" w:rsidRDefault="001E069C">
      <w:pPr>
        <w:ind w:firstLine="0"/>
        <w:jc w:val="center"/>
        <w:rPr>
          <w:rFonts w:eastAsiaTheme="minorEastAsia"/>
          <w:b/>
        </w:rPr>
      </w:pPr>
      <w:r>
        <w:rPr>
          <w:rFonts w:eastAsiaTheme="minorEastAsia"/>
          <w:b/>
        </w:rPr>
        <w:lastRenderedPageBreak/>
        <w:t xml:space="preserve">Вариант </w:t>
      </w:r>
      <w:r>
        <w:rPr>
          <w:rFonts w:eastAsiaTheme="minorEastAsia"/>
          <w:b/>
          <w:lang w:val="en-US"/>
        </w:rPr>
        <w:t>II</w:t>
      </w:r>
    </w:p>
    <w:p w14:paraId="0034DA55" w14:textId="77777777" w:rsidR="00367002" w:rsidRDefault="001E069C">
      <w:pPr>
        <w:ind w:left="-567"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F34555F" wp14:editId="75BC123F">
            <wp:extent cx="5597525" cy="37344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9466" cy="37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8EE1" w14:textId="77777777" w:rsidR="00367002" w:rsidRDefault="00367002">
      <w:pPr>
        <w:ind w:left="-567" w:firstLine="0"/>
        <w:jc w:val="center"/>
        <w:rPr>
          <w:rFonts w:eastAsiaTheme="minorEastAsia"/>
        </w:rPr>
      </w:pPr>
    </w:p>
    <w:p w14:paraId="0B7DF05C" w14:textId="77777777" w:rsidR="00367002" w:rsidRDefault="001E069C">
      <w:pPr>
        <w:ind w:left="-567"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4B14FAF0" wp14:editId="7EEBB35B">
            <wp:extent cx="5940425" cy="390144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B81F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lang w:eastAsia="ru-RU"/>
        </w:rPr>
        <w:t xml:space="preserve">Рисунки 2.4–2.5 — </w:t>
      </w:r>
      <w:r>
        <w:rPr>
          <w:rFonts w:eastAsiaTheme="minorEastAsia"/>
        </w:rPr>
        <w:t xml:space="preserve">Проектный расчёт зубчатой конической и цилиндрической передач </w:t>
      </w:r>
      <w:r>
        <w:rPr>
          <w:rFonts w:eastAsiaTheme="minorEastAsia"/>
          <w:lang w:val="en-US"/>
        </w:rPr>
        <w:t>II</w:t>
      </w:r>
      <w:r>
        <w:rPr>
          <w:rFonts w:eastAsiaTheme="minorEastAsia"/>
        </w:rPr>
        <w:t xml:space="preserve"> варианта</w:t>
      </w:r>
    </w:p>
    <w:p w14:paraId="73F667D8" w14:textId="77777777" w:rsidR="00367002" w:rsidRDefault="001E069C">
      <w:pPr>
        <w:ind w:firstLine="0"/>
        <w:jc w:val="center"/>
        <w:rPr>
          <w:rFonts w:eastAsiaTheme="minorEastAsia"/>
          <w:b/>
        </w:rPr>
      </w:pPr>
      <w:r>
        <w:rPr>
          <w:rFonts w:eastAsiaTheme="minorEastAsia"/>
          <w:b/>
        </w:rPr>
        <w:lastRenderedPageBreak/>
        <w:t xml:space="preserve">Вариант </w:t>
      </w:r>
      <w:r>
        <w:rPr>
          <w:rFonts w:eastAsiaTheme="minorEastAsia"/>
          <w:b/>
          <w:lang w:val="en-US"/>
        </w:rPr>
        <w:t>III</w:t>
      </w:r>
    </w:p>
    <w:p w14:paraId="4EFAC553" w14:textId="77777777" w:rsidR="00367002" w:rsidRDefault="001E069C">
      <w:pPr>
        <w:ind w:left="-567"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334CB906" wp14:editId="2162E489">
            <wp:extent cx="5940425" cy="3990975"/>
            <wp:effectExtent l="0" t="0" r="317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E4BC" w14:textId="77777777" w:rsidR="00367002" w:rsidRDefault="00367002">
      <w:pPr>
        <w:ind w:left="-567" w:firstLine="0"/>
        <w:jc w:val="center"/>
        <w:rPr>
          <w:rFonts w:eastAsiaTheme="minorEastAsia"/>
        </w:rPr>
      </w:pPr>
    </w:p>
    <w:p w14:paraId="5703C322" w14:textId="77777777" w:rsidR="00367002" w:rsidRDefault="001E069C">
      <w:pPr>
        <w:ind w:left="-567"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69E62EF0" wp14:editId="3EA39EDB">
            <wp:extent cx="5559425" cy="374967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0194" cy="375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CA17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lang w:eastAsia="ru-RU"/>
        </w:rPr>
        <w:t xml:space="preserve">Рисунки 2.6–2.7 — </w:t>
      </w:r>
      <w:r>
        <w:rPr>
          <w:rFonts w:eastAsiaTheme="minorEastAsia"/>
        </w:rPr>
        <w:t xml:space="preserve">Проектный расчёт зубчатой конической и цилиндрической передач </w:t>
      </w:r>
      <w:r>
        <w:rPr>
          <w:rFonts w:eastAsiaTheme="minorEastAsia"/>
          <w:lang w:val="en-US"/>
        </w:rPr>
        <w:t>III</w:t>
      </w:r>
      <w:r>
        <w:rPr>
          <w:rFonts w:eastAsiaTheme="minorEastAsia"/>
        </w:rPr>
        <w:t xml:space="preserve"> варианта</w:t>
      </w:r>
    </w:p>
    <w:p w14:paraId="3092ACEC" w14:textId="77777777" w:rsidR="00367002" w:rsidRDefault="001E069C">
      <w:pPr>
        <w:pStyle w:val="2"/>
        <w:rPr>
          <w:rFonts w:eastAsiaTheme="minorEastAsia"/>
        </w:rPr>
      </w:pPr>
      <w:bookmarkStart w:id="9" w:name="_Toc216811676"/>
      <w:r>
        <w:rPr>
          <w:rFonts w:eastAsiaTheme="minorEastAsia"/>
        </w:rPr>
        <w:lastRenderedPageBreak/>
        <w:t>2.5 Анализ результатов расчёта и выбор оптимального варианта</w:t>
      </w:r>
      <w:bookmarkEnd w:id="9"/>
    </w:p>
    <w:p w14:paraId="0600A80A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Выбор оптимального варианта будет производиться по условному объёму венца червячного колеса, по условному объёму зубчатых колёс, по КПД и по условию смазываемости. </w:t>
      </w:r>
    </w:p>
    <w:p w14:paraId="623B33FD" w14:textId="77777777" w:rsidR="00367002" w:rsidRDefault="00367002">
      <w:pPr>
        <w:ind w:firstLine="0"/>
        <w:rPr>
          <w:rFonts w:eastAsiaTheme="minorEastAsia"/>
        </w:rPr>
      </w:pPr>
    </w:p>
    <w:p w14:paraId="14465F22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>Схемы вариантов представлены на рисунке 2.8.</w:t>
      </w:r>
    </w:p>
    <w:p w14:paraId="6ABC563E" w14:textId="551B5B76" w:rsidR="00367002" w:rsidRDefault="001E069C">
      <w:pPr>
        <w:ind w:firstLine="0"/>
        <w:rPr>
          <w:rFonts w:eastAsiaTheme="minorEastAsia"/>
        </w:rPr>
      </w:pPr>
      <w:r>
        <w:rPr>
          <w:noProof/>
        </w:rPr>
        <w:drawing>
          <wp:inline distT="0" distB="0" distL="0" distR="0" wp14:anchorId="26120017" wp14:editId="20488BA5">
            <wp:extent cx="2115700" cy="1370965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5081" cy="138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C55">
        <w:rPr>
          <w:noProof/>
        </w:rPr>
        <w:drawing>
          <wp:inline distT="0" distB="0" distL="0" distR="0" wp14:anchorId="43F8A205" wp14:editId="31BE3B98">
            <wp:extent cx="1905000" cy="135315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9763" cy="137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C55">
        <w:rPr>
          <w:noProof/>
        </w:rPr>
        <w:drawing>
          <wp:inline distT="0" distB="0" distL="0" distR="0" wp14:anchorId="15909D7B" wp14:editId="69EF55E1">
            <wp:extent cx="1685925" cy="135612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6173" cy="137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7FE2" w14:textId="0C02B5FD" w:rsidR="00367002" w:rsidRDefault="00367002">
      <w:pPr>
        <w:ind w:firstLine="0"/>
        <w:rPr>
          <w:rFonts w:eastAsiaTheme="minorEastAsia"/>
        </w:rPr>
      </w:pPr>
    </w:p>
    <w:p w14:paraId="4347E881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2.8 – Схемы вариантов </w:t>
      </w:r>
    </w:p>
    <w:p w14:paraId="38AF69D1" w14:textId="77777777" w:rsidR="00367002" w:rsidRDefault="001E069C">
      <w:pPr>
        <w:ind w:firstLine="708"/>
        <w:rPr>
          <w:rFonts w:eastAsiaTheme="minorEastAsia"/>
        </w:rPr>
      </w:pPr>
      <w:r>
        <w:rPr>
          <w:rFonts w:eastAsiaTheme="minorEastAsia"/>
        </w:rPr>
        <w:t>Для дальнейших расчётов выбираем вариант 3, поскольку он предпочтительнее по всем критериям.</w:t>
      </w:r>
    </w:p>
    <w:p w14:paraId="3C7B3F4F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>Схема выбранного варианта представлена на рисунке 2.10.</w:t>
      </w:r>
    </w:p>
    <w:p w14:paraId="5F387F02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53FE379A" wp14:editId="513DD919">
            <wp:extent cx="2628900" cy="312770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9400" cy="315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4A3E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2.10 – Схема выбранного варианта</w:t>
      </w:r>
    </w:p>
    <w:p w14:paraId="1CC5F030" w14:textId="77777777" w:rsidR="00367002" w:rsidRDefault="00367002">
      <w:pPr>
        <w:ind w:firstLine="0"/>
        <w:jc w:val="center"/>
        <w:rPr>
          <w:rFonts w:eastAsiaTheme="minorEastAsia"/>
        </w:rPr>
      </w:pPr>
    </w:p>
    <w:p w14:paraId="709C15BC" w14:textId="77777777" w:rsidR="00367002" w:rsidRDefault="001E069C">
      <w:pPr>
        <w:pStyle w:val="1"/>
        <w:rPr>
          <w:rFonts w:eastAsiaTheme="minorEastAsia"/>
        </w:rPr>
      </w:pPr>
      <w:bookmarkStart w:id="10" w:name="_Toc216811677"/>
      <w:r>
        <w:rPr>
          <w:rFonts w:eastAsiaTheme="minorEastAsia"/>
        </w:rPr>
        <w:lastRenderedPageBreak/>
        <w:t xml:space="preserve">3 </w:t>
      </w:r>
      <w:r>
        <w:t>ПРОЕКТНЫЙ</w:t>
      </w:r>
      <w:r>
        <w:rPr>
          <w:rFonts w:eastAsiaTheme="minorEastAsia"/>
        </w:rPr>
        <w:t xml:space="preserve"> РАСЧЁТ ВАЛОВ</w:t>
      </w:r>
      <w:bookmarkEnd w:id="10"/>
    </w:p>
    <w:p w14:paraId="2EFAC542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Диаметр каждого вала рассчитывается по формуле:</w:t>
      </w:r>
    </w:p>
    <w:p w14:paraId="656E4778" w14:textId="77777777" w:rsidR="00367002" w:rsidRDefault="006B66A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0,2∙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>,</m:t>
          </m:r>
        </m:oMath>
      </m:oMathPara>
    </w:p>
    <w:p w14:paraId="52B8C645" w14:textId="77777777" w:rsidR="00367002" w:rsidRDefault="001E069C">
      <w:pPr>
        <w:rPr>
          <w:rFonts w:eastAsiaTheme="minorEastAsia"/>
          <w:vertAlign w:val="subscript"/>
        </w:rPr>
      </w:pPr>
      <w:r>
        <w:rPr>
          <w:rFonts w:eastAsiaTheme="minorEastAsia"/>
        </w:rPr>
        <w:t>где [</w:t>
      </w:r>
      <w:r>
        <w:rPr>
          <w:rFonts w:ascii="Calibri" w:eastAsiaTheme="minorEastAsia" w:hAnsi="Calibri" w:cs="Calibri"/>
        </w:rPr>
        <w:t>τ</w:t>
      </w:r>
      <w:r>
        <w:rPr>
          <w:rFonts w:eastAsiaTheme="minorEastAsia"/>
        </w:rPr>
        <w:t>] = 20 Н/мм</w:t>
      </w:r>
      <w:r>
        <w:rPr>
          <w:rFonts w:eastAsiaTheme="minorEastAsia"/>
          <w:vertAlign w:val="superscript"/>
        </w:rPr>
        <w:t>2</w:t>
      </w:r>
    </w:p>
    <w:p w14:paraId="159B32B0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Вычисляем диаметр каждого вала и выбираем ближайшее большее значение из стандартного ряда валов.</w:t>
      </w:r>
    </w:p>
    <w:p w14:paraId="7DF459CF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0,2∙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127∙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0,2∙15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=34,5≈35 мм,</m:t>
          </m:r>
        </m:oMath>
      </m:oMathPara>
    </w:p>
    <w:p w14:paraId="22264C2B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промеж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0,2∙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244∙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0,1∙20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+5=5</m:t>
          </m:r>
          <m:r>
            <w:rPr>
              <w:rFonts w:ascii="Cambria Math" w:eastAsiaTheme="minorEastAsia" w:hAnsi="Cambria Math"/>
              <w:lang w:val="en-US"/>
            </w:rPr>
            <m:t>0</m:t>
          </m:r>
          <m:r>
            <w:rPr>
              <w:rFonts w:ascii="Cambria Math" w:eastAsiaTheme="minorEastAsia" w:hAnsi="Cambria Math"/>
            </w:rPr>
            <m:t>≈55 мм,</m:t>
          </m:r>
        </m:oMath>
      </m:oMathPara>
    </w:p>
    <w:p w14:paraId="3244CBBD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вых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0,2∙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</m:e>
                  </m:d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1040∙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0,2∙35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=53≈55 мм,</m:t>
          </m:r>
        </m:oMath>
      </m:oMathPara>
    </w:p>
    <w:p w14:paraId="1448DB65" w14:textId="31124A12" w:rsidR="00367002" w:rsidRDefault="001E069C">
      <w:pPr>
        <w:rPr>
          <w:rFonts w:eastAsiaTheme="minorEastAsia"/>
        </w:rPr>
      </w:pPr>
      <w:r>
        <w:rPr>
          <w:rFonts w:eastAsiaTheme="minorEastAsia"/>
        </w:rPr>
        <w:t>Диаметр вала выбранного двигателя АИР1</w:t>
      </w:r>
      <w:r w:rsidR="00343C55">
        <w:rPr>
          <w:rFonts w:eastAsiaTheme="minorEastAsia"/>
        </w:rPr>
        <w:t>6</w:t>
      </w:r>
      <w:r>
        <w:rPr>
          <w:rFonts w:eastAsiaTheme="minorEastAsia"/>
        </w:rPr>
        <w:t>0</w:t>
      </w:r>
      <w:r w:rsidR="00343C55">
        <w:rPr>
          <w:rFonts w:eastAsiaTheme="minorEastAsia"/>
        </w:rPr>
        <w:t>М2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дв</m:t>
            </m:r>
          </m:sub>
        </m:sSub>
        <m:r>
          <w:rPr>
            <w:rFonts w:ascii="Cambria Math" w:eastAsiaTheme="minorEastAsia" w:hAnsi="Cambria Math"/>
          </w:rPr>
          <m:t>=48мм</m:t>
        </m:r>
      </m:oMath>
    </w:p>
    <w:p w14:paraId="4A155AFA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Для быстроходного первого вала выбираем подшипники радиально-упорные роликовые по ГОСТ 27365-87 № 7210А. Для промежуточного второго вала выбираем подшипники радиально-упорные роликовые по ГОСТ 27365-87 № 7211А. Для тихоходного вала выбираем подшипники радиально-упорные роликовые по ГОСТ 27365-87 № 7213А </w:t>
      </w:r>
      <w:r>
        <w:rPr>
          <w:rFonts w:eastAsiaTheme="minorEastAsia"/>
        </w:rPr>
        <w:br w:type="page"/>
      </w:r>
    </w:p>
    <w:p w14:paraId="305005E2" w14:textId="77777777" w:rsidR="00367002" w:rsidRDefault="001E069C">
      <w:pPr>
        <w:pStyle w:val="1"/>
        <w:rPr>
          <w:rFonts w:eastAsiaTheme="minorEastAsia"/>
        </w:rPr>
      </w:pPr>
      <w:bookmarkStart w:id="11" w:name="_Toc216811678"/>
      <w:r>
        <w:rPr>
          <w:rFonts w:eastAsiaTheme="minorEastAsia"/>
        </w:rPr>
        <w:lastRenderedPageBreak/>
        <w:t>4 ПРОВЕРОЧНЫЙ РАСЁТ ПОДШИПНИКОВ КАЧЕНИЯ И ПРОМЕЖУТОЧНОГО ВАЛА</w:t>
      </w:r>
      <w:bookmarkEnd w:id="11"/>
    </w:p>
    <w:p w14:paraId="08FE7982" w14:textId="77777777" w:rsidR="00367002" w:rsidRDefault="001E069C">
      <w:pPr>
        <w:pStyle w:val="2"/>
        <w:rPr>
          <w:rFonts w:eastAsiaTheme="minorEastAsia"/>
        </w:rPr>
      </w:pPr>
      <w:bookmarkStart w:id="12" w:name="_Toc216811679"/>
      <w:r>
        <w:rPr>
          <w:rFonts w:eastAsiaTheme="minorEastAsia"/>
        </w:rPr>
        <w:t>4.1 Определение радиальных нагрузок на подшипники качения</w:t>
      </w:r>
      <w:bookmarkEnd w:id="12"/>
    </w:p>
    <w:p w14:paraId="258831DE" w14:textId="77777777" w:rsidR="00367002" w:rsidRDefault="001E069C">
      <w:r>
        <w:t>Задача раздела — определение радиальных нагрузок на всех подшипниках качения.</w:t>
      </w:r>
    </w:p>
    <w:p w14:paraId="74EDC99E" w14:textId="77777777" w:rsidR="00367002" w:rsidRDefault="001E069C">
      <w:r>
        <w:t>Силовая схема редуктора показана на рисунке 4.1.</w:t>
      </w:r>
    </w:p>
    <w:p w14:paraId="615CA689" w14:textId="77777777" w:rsidR="00367002" w:rsidRDefault="001E069C">
      <w:pPr>
        <w:ind w:firstLine="0"/>
        <w:jc w:val="center"/>
      </w:pPr>
      <w:r>
        <w:rPr>
          <w:noProof/>
        </w:rPr>
        <w:drawing>
          <wp:inline distT="0" distB="0" distL="0" distR="0" wp14:anchorId="76FED429" wp14:editId="291E31DD">
            <wp:extent cx="5940425" cy="43967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C497" w14:textId="77777777" w:rsidR="00367002" w:rsidRDefault="001E069C">
      <w:pPr>
        <w:ind w:firstLine="0"/>
        <w:jc w:val="center"/>
      </w:pPr>
      <w:r>
        <w:t>Рисунок 4.1 — Силовая схема</w:t>
      </w:r>
    </w:p>
    <w:p w14:paraId="4DDFC643" w14:textId="77777777" w:rsidR="00DB7C6D" w:rsidRDefault="00DB7C6D" w:rsidP="00DB7C6D">
      <w:pPr>
        <w:spacing w:after="0" w:line="360" w:lineRule="auto"/>
        <w:rPr>
          <w:bCs/>
          <w:iCs/>
          <w:szCs w:val="28"/>
        </w:rPr>
      </w:pPr>
      <w:r>
        <w:rPr>
          <w:bCs/>
          <w:iCs/>
          <w:szCs w:val="28"/>
        </w:rPr>
        <w:t>Силы в зацеплении определяются по формулам:</w:t>
      </w:r>
    </w:p>
    <w:p w14:paraId="1CC5CC30" w14:textId="76F9DC25" w:rsidR="00DB7C6D" w:rsidRDefault="00DB7C6D" w:rsidP="00DB7C6D">
      <w:pPr>
        <w:spacing w:after="0" w:line="360" w:lineRule="auto"/>
        <w:rPr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t1</m:t>
              </m:r>
            </m:sub>
          </m:sSub>
          <m:r>
            <w:rPr>
              <w:rFonts w:ascii="Cambria Math" w:hAnsi="Cambria Math"/>
              <w:szCs w:val="28"/>
            </w:rPr>
            <m:t>=2350Н</m:t>
          </m:r>
          <m:r>
            <w:rPr>
              <w:rFonts w:ascii="Cambria Math" w:hAnsi="Cambria Math"/>
              <w:szCs w:val="28"/>
              <w:lang w:val="en-US"/>
            </w:rPr>
            <m:t>;</m:t>
          </m:r>
          <m:r>
            <w:rPr>
              <w:rFonts w:ascii="Cambria Math" w:hAnsi="Cambria Math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x2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2200</m:t>
          </m:r>
          <m:r>
            <m:rPr>
              <m:sty m:val="p"/>
            </m:rPr>
            <w:rPr>
              <w:rFonts w:ascii="Cambria Math" w:hAnsi="Cambria Math"/>
              <w:szCs w:val="28"/>
            </w:rPr>
            <m:t xml:space="preserve"> Н,</m:t>
          </m:r>
        </m:oMath>
      </m:oMathPara>
    </w:p>
    <w:p w14:paraId="6B370ABA" w14:textId="6AB76339" w:rsidR="00DB7C6D" w:rsidRDefault="00DB7C6D" w:rsidP="00DB7C6D">
      <w:pPr>
        <w:spacing w:after="0" w:line="360" w:lineRule="auto"/>
        <w:rPr>
          <w:bCs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770Н</m:t>
          </m:r>
          <m:r>
            <w:rPr>
              <w:rFonts w:ascii="Cambria Math" w:hAnsi="Cambria Math"/>
              <w:szCs w:val="28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r2</m:t>
              </m:r>
            </m:sub>
          </m:sSub>
          <m:r>
            <w:rPr>
              <w:rFonts w:ascii="Cambria Math" w:hAnsi="Cambria Math"/>
              <w:szCs w:val="28"/>
            </w:rPr>
            <m:t>=2530</m:t>
          </m:r>
          <m:r>
            <w:rPr>
              <w:rFonts w:ascii="Cambria Math" w:hAnsi="Cambria Math"/>
              <w:szCs w:val="28"/>
            </w:rPr>
            <m:t>Н,</m:t>
          </m:r>
        </m:oMath>
      </m:oMathPara>
    </w:p>
    <w:p w14:paraId="39A371BD" w14:textId="2DDBD01D" w:rsidR="00DB7C6D" w:rsidRDefault="00DB7C6D" w:rsidP="00DB7C6D">
      <w:pPr>
        <w:spacing w:after="0" w:line="360" w:lineRule="auto"/>
        <w:rPr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x1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=380</m:t>
          </m:r>
          <m:r>
            <w:rPr>
              <w:rFonts w:ascii="Cambria Math" w:hAnsi="Cambria Math"/>
              <w:szCs w:val="28"/>
            </w:rPr>
            <m:t>Н</m:t>
          </m:r>
          <m:r>
            <w:rPr>
              <w:rFonts w:ascii="Cambria Math" w:hAnsi="Cambria Math"/>
              <w:szCs w:val="28"/>
              <w:lang w:val="en-US"/>
            </w:rPr>
            <m:t>;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t2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6620</m:t>
          </m:r>
          <m:r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Cs w:val="28"/>
            </w:rPr>
            <m:t>Н,</m:t>
          </m:r>
        </m:oMath>
      </m:oMathPara>
    </w:p>
    <w:p w14:paraId="4E4F365A" w14:textId="4B11E283" w:rsidR="00DB7C6D" w:rsidRDefault="00DB7C6D" w:rsidP="00DB7C6D">
      <w:pPr>
        <w:spacing w:after="0" w:line="360" w:lineRule="auto"/>
        <w:rPr>
          <w:bCs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a1</m:t>
              </m:r>
            </m:sub>
          </m:sSub>
          <m:r>
            <w:rPr>
              <w:rFonts w:ascii="Cambria Math" w:hAnsi="Cambria Math"/>
              <w:szCs w:val="28"/>
            </w:rPr>
            <m:t>∙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dcon1</m:t>
              </m:r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Cs w:val="28"/>
              <w:lang w:val="en-US"/>
            </w:rPr>
            <m:t>47.9</m:t>
          </m:r>
          <m:r>
            <w:rPr>
              <w:rFonts w:ascii="Cambria Math" w:hAnsi="Cambria Math"/>
              <w:szCs w:val="28"/>
            </w:rPr>
            <m:t xml:space="preserve"> Н</m:t>
          </m:r>
          <m:r>
            <w:rPr>
              <w:rFonts w:ascii="Cambria Math" w:hAnsi="Cambria Math"/>
              <w:szCs w:val="28"/>
            </w:rPr>
            <m:t>м</m:t>
          </m:r>
          <m:r>
            <w:rPr>
              <w:rFonts w:ascii="Cambria Math" w:hAnsi="Cambria Math"/>
              <w:szCs w:val="28"/>
            </w:rPr>
            <m:t>,</m:t>
          </m:r>
        </m:oMath>
      </m:oMathPara>
    </w:p>
    <w:p w14:paraId="1CA03296" w14:textId="082BA817" w:rsidR="00DB7C6D" w:rsidRPr="007F2DF4" w:rsidRDefault="00DB7C6D" w:rsidP="00DB7C6D">
      <w:pPr>
        <w:rPr>
          <w:rFonts w:eastAsiaTheme="minorEastAsia"/>
          <w:bCs/>
          <w:i/>
          <w:iCs/>
          <w:szCs w:val="28"/>
          <w:lang w:val="en-US"/>
        </w:rPr>
      </w:pPr>
    </w:p>
    <w:p w14:paraId="0DDC2E6F" w14:textId="77777777" w:rsidR="007F2DF4" w:rsidRPr="007F2DF4" w:rsidRDefault="007F2DF4" w:rsidP="00DB7C6D">
      <w:pPr>
        <w:rPr>
          <w:rFonts w:eastAsiaTheme="minorEastAsia"/>
          <w:i/>
        </w:rPr>
      </w:pPr>
    </w:p>
    <w:p w14:paraId="48C16AB3" w14:textId="77777777" w:rsidR="00DB7C6D" w:rsidRPr="00C577B7" w:rsidRDefault="00DB7C6D" w:rsidP="00DB7C6D">
      <w:pPr>
        <w:spacing w:after="0" w:line="360" w:lineRule="auto"/>
        <w:contextualSpacing/>
        <w:jc w:val="center"/>
        <w:rPr>
          <w:b/>
          <w:sz w:val="32"/>
          <w:szCs w:val="32"/>
        </w:rPr>
      </w:pPr>
      <w:r w:rsidRPr="0097068B">
        <w:rPr>
          <w:b/>
          <w:sz w:val="32"/>
          <w:szCs w:val="32"/>
        </w:rPr>
        <w:lastRenderedPageBreak/>
        <w:t>Проверочный расчет промежуточного вала</w:t>
      </w:r>
    </w:p>
    <w:p w14:paraId="3F27366F" w14:textId="77777777" w:rsidR="00DB7C6D" w:rsidRDefault="00DB7C6D" w:rsidP="00DB7C6D">
      <w:pPr>
        <w:rPr>
          <w:rFonts w:eastAsiaTheme="minorEastAsia"/>
        </w:rPr>
      </w:pPr>
      <w:r>
        <w:rPr>
          <w:rFonts w:eastAsiaTheme="minorEastAsia"/>
        </w:rPr>
        <w:t>Составим силовую схему промежуточную вала (см. рисунок 4.2).</w:t>
      </w:r>
    </w:p>
    <w:p w14:paraId="5E601F42" w14:textId="77777777" w:rsidR="00DB7C6D" w:rsidRDefault="00DB7C6D" w:rsidP="00DB7C6D">
      <w:pPr>
        <w:ind w:left="-709" w:firstLine="0"/>
        <w:jc w:val="center"/>
        <w:rPr>
          <w:rFonts w:eastAsiaTheme="minorEastAsia"/>
        </w:rPr>
      </w:pPr>
      <w:r w:rsidRPr="00D93D60">
        <w:rPr>
          <w:rFonts w:eastAsiaTheme="minorEastAsia"/>
          <w:noProof/>
          <w:lang w:eastAsia="ru-RU"/>
        </w:rPr>
        <w:drawing>
          <wp:inline distT="0" distB="0" distL="0" distR="0" wp14:anchorId="2C3034E5" wp14:editId="506A08E3">
            <wp:extent cx="6452307" cy="1860698"/>
            <wp:effectExtent l="0" t="0" r="5715" b="6350"/>
            <wp:docPr id="195174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4716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619" cy="18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0623" w14:textId="77777777" w:rsidR="00DB7C6D" w:rsidRDefault="00DB7C6D" w:rsidP="00DB7C6D">
      <w:pPr>
        <w:jc w:val="center"/>
        <w:rPr>
          <w:rFonts w:eastAsiaTheme="minorEastAsia"/>
        </w:rPr>
      </w:pPr>
      <w:r>
        <w:rPr>
          <w:rFonts w:eastAsiaTheme="minorEastAsia"/>
        </w:rPr>
        <w:t xml:space="preserve">Рисунок 4.2 — Схема промежуточного вала </w:t>
      </w:r>
    </w:p>
    <w:p w14:paraId="04A43A6B" w14:textId="77777777" w:rsidR="00DB7C6D" w:rsidRDefault="00DB7C6D" w:rsidP="00DB7C6D">
      <w:pPr>
        <w:jc w:val="left"/>
        <w:rPr>
          <w:rFonts w:eastAsiaTheme="minorEastAsia"/>
        </w:rPr>
      </w:pPr>
      <w:r>
        <w:rPr>
          <w:rFonts w:eastAsiaTheme="minorEastAsia"/>
        </w:rPr>
        <w:t>Из компоновочного чертежа редуктора следует, что</w:t>
      </w:r>
      <w:r w:rsidRPr="003F5A4E">
        <w:rPr>
          <w:rFonts w:eastAsiaTheme="minorEastAsia"/>
        </w:rPr>
        <w:t>:</w:t>
      </w:r>
    </w:p>
    <w:p w14:paraId="2B61DC36" w14:textId="52EE1504" w:rsidR="00DB7C6D" w:rsidRPr="007F2DF4" w:rsidRDefault="00DB7C6D" w:rsidP="00DB7C6D">
      <w:pPr>
        <w:jc w:val="left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a=</m:t>
          </m:r>
          <m:r>
            <w:rPr>
              <w:rFonts w:ascii="Cambria Math" w:eastAsiaTheme="minorEastAsia" w:hAnsi="Cambria Math"/>
              <w:lang w:val="en-US"/>
            </w:rPr>
            <m:t>34</m:t>
          </m:r>
          <m:r>
            <w:rPr>
              <w:rFonts w:ascii="Cambria Math" w:eastAsiaTheme="minorEastAsia" w:hAnsi="Cambria Math"/>
              <w:lang w:val="en-US"/>
            </w:rPr>
            <m:t>;b=</m:t>
          </m:r>
          <m:r>
            <w:rPr>
              <w:rFonts w:ascii="Cambria Math" w:eastAsiaTheme="minorEastAsia" w:hAnsi="Cambria Math"/>
              <w:lang w:val="en-US"/>
            </w:rPr>
            <m:t>90</m:t>
          </m:r>
          <m:r>
            <w:rPr>
              <w:rFonts w:ascii="Cambria Math" w:eastAsiaTheme="minorEastAsia" w:hAnsi="Cambria Math"/>
              <w:lang w:val="en-US"/>
            </w:rPr>
            <m:t>;c=</m:t>
          </m:r>
          <m:r>
            <w:rPr>
              <w:rFonts w:ascii="Cambria Math" w:eastAsiaTheme="minorEastAsia" w:hAnsi="Cambria Math"/>
              <w:lang w:val="en-US"/>
            </w:rPr>
            <m:t>72</m:t>
          </m:r>
        </m:oMath>
      </m:oMathPara>
    </w:p>
    <w:p w14:paraId="12A9193E" w14:textId="73E7C4DB" w:rsidR="007F2DF4" w:rsidRDefault="007F2DF4" w:rsidP="00DB7C6D">
      <w:pPr>
        <w:jc w:val="left"/>
        <w:rPr>
          <w:rFonts w:eastAsiaTheme="minorEastAsia"/>
          <w:iCs/>
        </w:rPr>
      </w:pPr>
      <w:r w:rsidRPr="007F2DF4">
        <w:rPr>
          <w:rFonts w:eastAsiaTheme="minorEastAsia"/>
          <w:iCs/>
        </w:rPr>
        <w:t>Составим</w:t>
      </w:r>
      <w:r>
        <w:rPr>
          <w:rFonts w:eastAsiaTheme="minorEastAsia"/>
          <w:iCs/>
        </w:rPr>
        <w:t xml:space="preserve"> уравнения равновесия относительно осей:</w:t>
      </w:r>
    </w:p>
    <w:p w14:paraId="1D77FC3F" w14:textId="67F5549D" w:rsidR="007F2DF4" w:rsidRPr="007F2DF4" w:rsidRDefault="007F2DF4" w:rsidP="00DB7C6D">
      <w:pPr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OX</w:t>
      </w:r>
      <w:r w:rsidRPr="007F2DF4">
        <w:rPr>
          <w:rFonts w:eastAsiaTheme="minorEastAsia"/>
          <w:iCs/>
          <w:lang w:val="en-US"/>
        </w:rPr>
        <w:t xml:space="preserve">: </w:t>
      </w:r>
      <m:oMath>
        <m:r>
          <w:rPr>
            <w:rFonts w:ascii="Cambria Math" w:eastAsiaTheme="minorEastAsia" w:hAnsi="Cambria Math"/>
          </w:rPr>
          <m:t>Fr</m:t>
        </m:r>
        <m:r>
          <w:rPr>
            <w:rFonts w:ascii="Cambria Math" w:eastAsiaTheme="minorEastAsia" w:hAnsi="Cambria Math"/>
            <w:lang w:val="en-US"/>
          </w:rPr>
          <m:t>1-</m:t>
        </m:r>
        <m:r>
          <w:rPr>
            <w:rFonts w:ascii="Cambria Math" w:eastAsiaTheme="minorEastAsia" w:hAnsi="Cambria Math"/>
          </w:rPr>
          <m:t>Fr</m:t>
        </m:r>
        <m:r>
          <w:rPr>
            <w:rFonts w:ascii="Cambria Math" w:eastAsiaTheme="minorEastAsia" w:hAnsi="Cambria Math"/>
            <w:lang w:val="en-US"/>
          </w:rPr>
          <m:t>2+</m:t>
        </m:r>
        <m:r>
          <w:rPr>
            <w:rFonts w:ascii="Cambria Math" w:eastAsiaTheme="minorEastAsia" w:hAnsi="Cambria Math"/>
          </w:rPr>
          <m:t>Rax</m:t>
        </m:r>
        <m:r>
          <w:rPr>
            <w:rFonts w:ascii="Cambria Math" w:eastAsiaTheme="minorEastAsia" w:hAnsi="Cambria Math"/>
            <w:lang w:val="en-US"/>
          </w:rPr>
          <m:t>2+</m:t>
        </m:r>
        <m:r>
          <w:rPr>
            <w:rFonts w:ascii="Cambria Math" w:eastAsiaTheme="minorEastAsia" w:hAnsi="Cambria Math"/>
          </w:rPr>
          <m:t>Rbx</m:t>
        </m:r>
        <m:r>
          <w:rPr>
            <w:rFonts w:ascii="Cambria Math" w:eastAsiaTheme="minorEastAsia" w:hAnsi="Cambria Math"/>
            <w:lang w:val="en-US"/>
          </w:rPr>
          <m:t>2=</m:t>
        </m:r>
        <m:r>
          <w:rPr>
            <w:rFonts w:ascii="Cambria Math" w:eastAsiaTheme="minorEastAsia" w:hAnsi="Cambria Math"/>
            <w:lang w:val="en-US"/>
          </w:rPr>
          <m:t>0</m:t>
        </m:r>
      </m:oMath>
    </w:p>
    <w:p w14:paraId="49BC0BB0" w14:textId="46C50DA4" w:rsidR="007F2DF4" w:rsidRDefault="007F2DF4" w:rsidP="00DB7C6D">
      <w:pPr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OY</w:t>
      </w:r>
      <w:r w:rsidRPr="007F2DF4">
        <w:rPr>
          <w:rFonts w:eastAsiaTheme="minorEastAsia"/>
          <w:iCs/>
          <w:lang w:val="en-US"/>
        </w:rPr>
        <w:t>:</w:t>
      </w:r>
      <w:r>
        <w:rPr>
          <w:rFonts w:eastAsiaTheme="minorEastAsia"/>
          <w:iCs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-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en-US"/>
          </w:rPr>
          <m:t>1-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en-US"/>
          </w:rPr>
          <m:t>2+</m:t>
        </m:r>
        <m:r>
          <w:rPr>
            <w:rFonts w:ascii="Cambria Math" w:eastAsiaTheme="minorEastAsia" w:hAnsi="Cambria Math"/>
          </w:rPr>
          <m:t>Ra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en-US"/>
          </w:rPr>
          <m:t>2+</m:t>
        </m:r>
        <m:r>
          <w:rPr>
            <w:rFonts w:ascii="Cambria Math" w:eastAsiaTheme="minorEastAsia" w:hAnsi="Cambria Math"/>
          </w:rPr>
          <m:t>Rb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en-US"/>
          </w:rPr>
          <m:t>2=</m:t>
        </m:r>
        <m:r>
          <w:rPr>
            <w:rFonts w:ascii="Cambria Math" w:eastAsiaTheme="minorEastAsia" w:hAnsi="Cambria Math"/>
            <w:lang w:val="en-US"/>
          </w:rPr>
          <m:t>0</m:t>
        </m:r>
      </m:oMath>
    </w:p>
    <w:p w14:paraId="10A93482" w14:textId="05392F0B" w:rsidR="007F2DF4" w:rsidRPr="007F2DF4" w:rsidRDefault="007F2DF4" w:rsidP="00DB7C6D">
      <w:pPr>
        <w:jc w:val="left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OZ</w:t>
      </w:r>
      <w:r w:rsidRPr="007F2DF4">
        <w:rPr>
          <w:rFonts w:eastAsiaTheme="minorEastAsia"/>
          <w:iCs/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-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1-</m:t>
        </m:r>
        <m:r>
          <w:rPr>
            <w:rFonts w:ascii="Cambria Math" w:eastAsiaTheme="minorEastAsia" w:hAnsi="Cambria Math"/>
          </w:rPr>
          <m:t>F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2+</m:t>
        </m:r>
        <m:r>
          <w:rPr>
            <w:rFonts w:ascii="Cambria Math" w:eastAsiaTheme="minorEastAsia" w:hAnsi="Cambria Math"/>
          </w:rPr>
          <m:t>Ra</m:t>
        </m:r>
        <m: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  <w:lang w:val="en-US"/>
          </w:rPr>
          <m:t>2+</m:t>
        </m:r>
        <m:r>
          <w:rPr>
            <w:rFonts w:ascii="Cambria Math" w:eastAsiaTheme="minorEastAsia" w:hAnsi="Cambria Math"/>
          </w:rPr>
          <m:t>Rb</m:t>
        </m:r>
        <m: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  <w:lang w:val="en-US"/>
          </w:rPr>
          <m:t>2=</m:t>
        </m:r>
        <m:r>
          <w:rPr>
            <w:rFonts w:ascii="Cambria Math" w:eastAsiaTheme="minorEastAsia" w:hAnsi="Cambria Math"/>
            <w:lang w:val="en-US"/>
          </w:rPr>
          <m:t>0</m:t>
        </m:r>
      </m:oMath>
    </w:p>
    <w:p w14:paraId="7D40CB86" w14:textId="2D17859E" w:rsidR="00DB7C6D" w:rsidRPr="00AF76C8" w:rsidRDefault="00DB7C6D" w:rsidP="00DB7C6D">
      <w:pPr>
        <w:spacing w:after="0" w:line="360" w:lineRule="auto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=0</m:t>
              </m:r>
            </m:e>
          </m:nary>
          <m:r>
            <w:rPr>
              <w:rFonts w:ascii="Cambria Math" w:eastAsiaTheme="minorEastAsia" w:hAnsi="Cambria Math"/>
              <w:szCs w:val="28"/>
              <w:lang w:val="en-US"/>
            </w:rPr>
            <m:t>;</m:t>
          </m:r>
          <m:r>
            <w:rPr>
              <w:rFonts w:ascii="Cambria Math" w:eastAsiaTheme="minorEastAsia" w:hAnsi="Cambria Math"/>
              <w:szCs w:val="28"/>
              <w:lang w:val="en-US"/>
            </w:rPr>
            <m:t>(</m:t>
          </m:r>
          <m:r>
            <w:rPr>
              <w:rFonts w:ascii="Cambria Math" w:eastAsiaTheme="minorEastAsia" w:hAnsi="Cambria Math"/>
              <w:szCs w:val="28"/>
            </w:rPr>
            <m:t xml:space="preserve">относительно </m:t>
          </m:r>
          <m:r>
            <w:rPr>
              <w:rFonts w:ascii="Cambria Math" w:eastAsiaTheme="minorEastAsia" w:hAnsi="Cambria Math"/>
              <w:szCs w:val="28"/>
              <w:lang w:val="en-US"/>
            </w:rPr>
            <m:t>x)</m:t>
          </m:r>
        </m:oMath>
      </m:oMathPara>
    </w:p>
    <w:p w14:paraId="39CCC0DA" w14:textId="790DD168" w:rsidR="00DB7C6D" w:rsidRDefault="00AF76C8" w:rsidP="00DB7C6D">
      <w:pPr>
        <w:spacing w:after="0"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-Ft2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∙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a-Ft1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vertAlign w:val="subscript"/>
                </w:rPr>
                <m:t>a+b</m:t>
              </m:r>
            </m:e>
          </m:d>
          <m:r>
            <w:rPr>
              <w:rFonts w:ascii="Cambria Math" w:eastAsiaTheme="minorEastAsia" w:hAnsi="Cambria Math"/>
              <w:szCs w:val="28"/>
              <w:vertAlign w:val="subscript"/>
            </w:rPr>
            <m:t>+Rby2(a+b+c)</m:t>
          </m:r>
          <m:r>
            <w:rPr>
              <w:rFonts w:ascii="Cambria Math" w:eastAsiaTheme="minorEastAsia" w:hAnsi="Cambria Math"/>
              <w:szCs w:val="28"/>
              <w:lang w:val="en-US"/>
            </w:rPr>
            <m:t>=0</m:t>
          </m:r>
        </m:oMath>
      </m:oMathPara>
    </w:p>
    <w:p w14:paraId="7F0F37B2" w14:textId="1D0FDB95" w:rsidR="00DB7C6D" w:rsidRDefault="00AF76C8" w:rsidP="00DB7C6D">
      <w:pPr>
        <w:spacing w:after="0" w:line="360" w:lineRule="auto"/>
        <w:ind w:firstLine="567"/>
        <w:rPr>
          <w:rFonts w:eastAsiaTheme="minorEastAsia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Rby2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=4374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Н</m:t>
          </m:r>
        </m:oMath>
      </m:oMathPara>
    </w:p>
    <w:p w14:paraId="05D892F7" w14:textId="66350FC3" w:rsidR="00DB7C6D" w:rsidRPr="00AF76C8" w:rsidRDefault="00DB7C6D" w:rsidP="00DB7C6D">
      <w:pPr>
        <w:spacing w:after="0" w:line="360" w:lineRule="auto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=0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;</m:t>
          </m:r>
          <m:r>
            <w:rPr>
              <w:rFonts w:ascii="Cambria Math" w:eastAsiaTheme="minorEastAsia" w:hAnsi="Cambria Math"/>
              <w:szCs w:val="28"/>
              <w:lang w:val="en-US"/>
            </w:rPr>
            <m:t>(</m:t>
          </m:r>
          <m:r>
            <w:rPr>
              <w:rFonts w:ascii="Cambria Math" w:eastAsiaTheme="minorEastAsia" w:hAnsi="Cambria Math"/>
              <w:szCs w:val="28"/>
            </w:rPr>
            <m:t xml:space="preserve">относительно </m:t>
          </m:r>
          <m:r>
            <w:rPr>
              <w:rFonts w:ascii="Cambria Math" w:eastAsiaTheme="minorEastAsia" w:hAnsi="Cambria Math"/>
              <w:szCs w:val="28"/>
              <w:lang w:val="en-US"/>
            </w:rPr>
            <m:t>y)</m:t>
          </m:r>
        </m:oMath>
      </m:oMathPara>
    </w:p>
    <w:p w14:paraId="608AC567" w14:textId="7AC4BFEC" w:rsidR="00DB7C6D" w:rsidRDefault="00AF76C8" w:rsidP="00DB7C6D">
      <w:pPr>
        <w:spacing w:after="0" w:line="360" w:lineRule="auto"/>
        <w:rPr>
          <w:rFonts w:eastAsiaTheme="minorEastAsia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Ma2-Ma3+Fr1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∙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c-Fr2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vertAlign w:val="subscript"/>
                </w:rPr>
                <m:t>c+b</m:t>
              </m:r>
            </m:e>
          </m:d>
          <m:r>
            <w:rPr>
              <w:rFonts w:ascii="Cambria Math" w:eastAsiaTheme="minorEastAsia" w:hAnsi="Cambria Math"/>
              <w:szCs w:val="28"/>
              <w:vertAlign w:val="subscript"/>
            </w:rPr>
            <m:t>+Rax2(a+b+c)</m:t>
          </m:r>
          <m:r>
            <w:rPr>
              <w:rFonts w:ascii="Cambria Math" w:eastAsiaTheme="minorEastAsia" w:hAnsi="Cambria Math"/>
              <w:szCs w:val="28"/>
            </w:rPr>
            <m:t>=0</m:t>
          </m:r>
        </m:oMath>
      </m:oMathPara>
    </w:p>
    <w:p w14:paraId="46C3D8AF" w14:textId="4DEF3F04" w:rsidR="00DB7C6D" w:rsidRPr="00AF76C8" w:rsidRDefault="00AF76C8" w:rsidP="00DB7C6D">
      <w:pPr>
        <w:spacing w:after="0" w:line="360" w:lineRule="auto"/>
        <w:ind w:firstLine="567"/>
        <w:rPr>
          <w:rFonts w:eastAsiaTheme="minorEastAsia"/>
          <w:szCs w:val="28"/>
          <w:vertAlign w:val="subscript"/>
        </w:rPr>
      </w:pPr>
      <m:oMathPara>
        <m:oMath>
          <m:r>
            <w:rPr>
              <w:rFonts w:ascii="Cambria Math" w:eastAsiaTheme="minorEastAsia" w:hAnsi="Cambria Math"/>
              <w:szCs w:val="28"/>
              <w:vertAlign w:val="subscript"/>
            </w:rPr>
            <m:t>Rax2=2125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 xml:space="preserve"> Н</m:t>
          </m:r>
        </m:oMath>
      </m:oMathPara>
    </w:p>
    <w:p w14:paraId="44E644B3" w14:textId="5CFFFC93" w:rsidR="00AF76C8" w:rsidRPr="00AF76C8" w:rsidRDefault="00AF76C8" w:rsidP="00AF76C8">
      <w:pPr>
        <w:spacing w:after="0" w:line="360" w:lineRule="auto"/>
        <w:rPr>
          <w:rFonts w:eastAsiaTheme="minorEastAsia"/>
          <w:i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Cs w:val="28"/>
                </w:rPr>
                <m:t>=0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m:t>;</m:t>
          </m:r>
          <m:r>
            <w:rPr>
              <w:rFonts w:ascii="Cambria Math" w:eastAsiaTheme="minorEastAsia" w:hAnsi="Cambria Math"/>
              <w:szCs w:val="28"/>
              <w:lang w:val="en-US"/>
            </w:rPr>
            <m:t>(</m:t>
          </m:r>
          <m:r>
            <w:rPr>
              <w:rFonts w:ascii="Cambria Math" w:eastAsiaTheme="minorEastAsia" w:hAnsi="Cambria Math"/>
              <w:szCs w:val="28"/>
            </w:rPr>
            <m:t xml:space="preserve">относительно </m:t>
          </m:r>
          <m:r>
            <w:rPr>
              <w:rFonts w:ascii="Cambria Math" w:eastAsiaTheme="minorEastAsia" w:hAnsi="Cambria Math"/>
              <w:szCs w:val="28"/>
              <w:lang w:val="en-US"/>
            </w:rPr>
            <m:t>x</m:t>
          </m:r>
          <m:r>
            <w:rPr>
              <w:rFonts w:ascii="Cambria Math" w:eastAsiaTheme="minorEastAsia" w:hAnsi="Cambria Math"/>
              <w:szCs w:val="28"/>
              <w:lang w:val="en-US"/>
            </w:rPr>
            <m:t>)</m:t>
          </m:r>
        </m:oMath>
      </m:oMathPara>
    </w:p>
    <w:p w14:paraId="19043CE0" w14:textId="19B2808A" w:rsidR="00AF76C8" w:rsidRDefault="00AF76C8" w:rsidP="00AF76C8">
      <w:pPr>
        <w:spacing w:after="0"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-Ft1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∙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c</m:t>
          </m:r>
          <m:r>
            <w:rPr>
              <w:rFonts w:ascii="Cambria Math" w:eastAsiaTheme="minorEastAsia" w:hAnsi="Cambria Math"/>
              <w:szCs w:val="28"/>
              <w:lang w:val="en-US"/>
            </w:rPr>
            <m:t>+F</m:t>
          </m:r>
          <m:r>
            <w:rPr>
              <w:rFonts w:ascii="Cambria Math" w:eastAsiaTheme="minorEastAsia" w:hAnsi="Cambria Math"/>
              <w:szCs w:val="28"/>
              <w:lang w:val="en-US"/>
            </w:rPr>
            <m:t>t2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(c+b)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-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Ray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vertAlign w:val="subscript"/>
                </w:rPr>
                <m:t>a+</m:t>
              </m:r>
              <m:r>
                <w:rPr>
                  <w:rFonts w:ascii="Cambria Math" w:eastAsiaTheme="minorEastAsia" w:hAnsi="Cambria Math"/>
                  <w:szCs w:val="28"/>
                  <w:vertAlign w:val="subscript"/>
                </w:rPr>
                <m:t>c+b</m:t>
              </m:r>
            </m:e>
          </m:d>
          <m:r>
            <w:rPr>
              <w:rFonts w:ascii="Cambria Math" w:eastAsiaTheme="minorEastAsia" w:hAnsi="Cambria Math"/>
              <w:szCs w:val="28"/>
            </w:rPr>
            <m:t>=0</m:t>
          </m:r>
        </m:oMath>
      </m:oMathPara>
    </w:p>
    <w:p w14:paraId="69DB2B79" w14:textId="181FB28D" w:rsidR="00AF76C8" w:rsidRPr="00AF76C8" w:rsidRDefault="00AF76C8" w:rsidP="00AF76C8">
      <w:pPr>
        <w:spacing w:after="0" w:line="360" w:lineRule="auto"/>
        <w:ind w:firstLine="567"/>
        <w:rPr>
          <w:rFonts w:eastAsiaTheme="minorEastAsia"/>
          <w:szCs w:val="28"/>
          <w:vertAlign w:val="subscript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vertAlign w:val="subscript"/>
            </w:rPr>
            <m:t>Ra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y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2=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4596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 xml:space="preserve"> Н</m:t>
          </m:r>
        </m:oMath>
      </m:oMathPara>
    </w:p>
    <w:p w14:paraId="4C663CFD" w14:textId="49D62D2B" w:rsidR="00AF76C8" w:rsidRPr="00AF76C8" w:rsidRDefault="00AF76C8" w:rsidP="00AF76C8">
      <w:pPr>
        <w:spacing w:after="0"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Rbx2=</m:t>
          </m:r>
          <m:r>
            <w:rPr>
              <w:rFonts w:ascii="Cambria Math" w:eastAsiaTheme="minorEastAsia" w:hAnsi="Cambria Math"/>
              <w:szCs w:val="28"/>
            </w:rPr>
            <m:t>-Fr1+Fr2-Rax2=-770+2530-2125=-365Н</m:t>
          </m:r>
        </m:oMath>
      </m:oMathPara>
    </w:p>
    <w:p w14:paraId="48A871DC" w14:textId="11D884F8" w:rsidR="00AF76C8" w:rsidRPr="00F51368" w:rsidRDefault="00F51368" w:rsidP="00AF76C8">
      <w:pPr>
        <w:spacing w:after="0"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Raz2</m:t>
          </m:r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0</m:t>
          </m:r>
          <m:r>
            <w:rPr>
              <w:rFonts w:ascii="Cambria Math" w:eastAsiaTheme="minorEastAsia" w:hAnsi="Cambria Math"/>
              <w:szCs w:val="28"/>
            </w:rPr>
            <m:t>Н</m:t>
          </m:r>
        </m:oMath>
      </m:oMathPara>
    </w:p>
    <w:p w14:paraId="19B5F4C4" w14:textId="02E6CCF7" w:rsidR="00AF76C8" w:rsidRPr="00F51368" w:rsidRDefault="00F51368" w:rsidP="00F51368">
      <w:pPr>
        <w:spacing w:after="0" w:line="360" w:lineRule="auto"/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w:lastRenderedPageBreak/>
            <m:t>R</m:t>
          </m:r>
          <m:r>
            <w:rPr>
              <w:rFonts w:ascii="Cambria Math" w:eastAsiaTheme="minorEastAsia" w:hAnsi="Cambria Math"/>
              <w:szCs w:val="28"/>
              <w:lang w:val="en-US"/>
            </w:rPr>
            <m:t>b</m:t>
          </m:r>
          <m:r>
            <w:rPr>
              <w:rFonts w:ascii="Cambria Math" w:eastAsiaTheme="minorEastAsia" w:hAnsi="Cambria Math"/>
              <w:szCs w:val="28"/>
              <w:lang w:val="en-US"/>
            </w:rPr>
            <m:t>z2</m:t>
          </m:r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2600</m:t>
          </m:r>
          <m:r>
            <w:rPr>
              <w:rFonts w:ascii="Cambria Math" w:eastAsiaTheme="minorEastAsia" w:hAnsi="Cambria Math"/>
              <w:szCs w:val="28"/>
            </w:rPr>
            <m:t>Н</m:t>
          </m:r>
        </m:oMath>
      </m:oMathPara>
    </w:p>
    <w:p w14:paraId="1334F4FE" w14:textId="195CD722" w:rsidR="00DB7C6D" w:rsidRPr="00461B46" w:rsidRDefault="00DB7C6D" w:rsidP="00DB7C6D">
      <w:pPr>
        <w:spacing w:after="0" w:line="360" w:lineRule="auto"/>
        <w:rPr>
          <w:rFonts w:eastAsiaTheme="minorEastAsia"/>
          <w:bCs/>
          <w:iCs/>
          <w:szCs w:val="28"/>
          <w:u w:val="single"/>
        </w:rPr>
      </w:pPr>
      <w:r w:rsidRPr="00461B46">
        <w:rPr>
          <w:rFonts w:eastAsiaTheme="minorEastAsia"/>
          <w:bCs/>
          <w:iCs/>
          <w:szCs w:val="28"/>
          <w:u w:val="single"/>
        </w:rPr>
        <w:t>Проверка:</w:t>
      </w:r>
    </w:p>
    <w:p w14:paraId="71A77AA1" w14:textId="65457CE9" w:rsidR="00DB7C6D" w:rsidRPr="007A7198" w:rsidRDefault="00DB7C6D" w:rsidP="00DB7C6D">
      <w:pPr>
        <w:spacing w:after="0" w:line="360" w:lineRule="auto"/>
        <w:rPr>
          <w:rFonts w:eastAsiaTheme="minorEastAsia"/>
          <w:bCs/>
          <w:iCs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=0</m:t>
              </m:r>
            </m:e>
          </m:nary>
        </m:oMath>
      </m:oMathPara>
    </w:p>
    <w:p w14:paraId="411861D5" w14:textId="0145137B" w:rsidR="00DB7C6D" w:rsidRPr="007A7198" w:rsidRDefault="00AF76C8" w:rsidP="00DB7C6D">
      <w:pPr>
        <w:spacing w:after="0" w:line="360" w:lineRule="auto"/>
        <w:rPr>
          <w:rFonts w:eastAsiaTheme="minorEastAsia"/>
          <w:bCs/>
          <w:i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</w:rPr>
            <m:t>Ft</m:t>
          </m:r>
          <m:r>
            <w:rPr>
              <w:rFonts w:ascii="Cambria Math" w:eastAsiaTheme="minorEastAsia" w:hAnsi="Cambria Math"/>
              <w:lang w:val="en-US"/>
            </w:rPr>
            <m:t>1-</m:t>
          </m:r>
          <m:r>
            <w:rPr>
              <w:rFonts w:ascii="Cambria Math" w:eastAsiaTheme="minorEastAsia" w:hAnsi="Cambria Math"/>
            </w:rPr>
            <m:t>Ft</m:t>
          </m:r>
          <m:r>
            <w:rPr>
              <w:rFonts w:ascii="Cambria Math" w:eastAsiaTheme="minorEastAsia" w:hAnsi="Cambria Math"/>
              <w:lang w:val="en-US"/>
            </w:rPr>
            <m:t>2+</m:t>
          </m:r>
          <m:r>
            <w:rPr>
              <w:rFonts w:ascii="Cambria Math" w:eastAsiaTheme="minorEastAsia" w:hAnsi="Cambria Math"/>
            </w:rPr>
            <m:t>Ray</m:t>
          </m:r>
          <m:r>
            <w:rPr>
              <w:rFonts w:ascii="Cambria Math" w:eastAsiaTheme="minorEastAsia" w:hAnsi="Cambria Math"/>
              <w:lang w:val="en-US"/>
            </w:rPr>
            <m:t>2+</m:t>
          </m:r>
          <m:r>
            <w:rPr>
              <w:rFonts w:ascii="Cambria Math" w:eastAsiaTheme="minorEastAsia" w:hAnsi="Cambria Math"/>
            </w:rPr>
            <m:t>Rby</m:t>
          </m:r>
          <m:r>
            <w:rPr>
              <w:rFonts w:ascii="Cambria Math" w:eastAsiaTheme="minorEastAsia" w:hAnsi="Cambria Math"/>
              <w:lang w:val="en-US"/>
            </w:rPr>
            <m:t>2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-2350</m:t>
          </m:r>
          <m:r>
            <w:rPr>
              <w:rFonts w:ascii="Cambria Math" w:hAnsi="Cambria Math"/>
              <w:szCs w:val="28"/>
            </w:rPr>
            <m:t>-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6</m:t>
          </m:r>
          <m:r>
            <w:rPr>
              <w:rFonts w:ascii="Cambria Math" w:eastAsiaTheme="minorEastAsia" w:hAnsi="Cambria Math"/>
              <w:szCs w:val="28"/>
              <w:vertAlign w:val="subscript"/>
              <w:lang w:val="en-US"/>
            </w:rPr>
            <m:t>620</m:t>
          </m:r>
          <m:r>
            <w:rPr>
              <w:rFonts w:ascii="Cambria Math" w:eastAsiaTheme="minorEastAsia" w:hAnsi="Cambria Math"/>
              <w:szCs w:val="28"/>
              <w:vertAlign w:val="subscript"/>
            </w:rPr>
            <m:t>+4374</m:t>
          </m:r>
          <m:r>
            <m:rPr>
              <m:sty m:val="p"/>
            </m:rPr>
            <w:rPr>
              <w:rFonts w:ascii="Cambria Math" w:hAnsi="Cambria Math"/>
              <w:szCs w:val="28"/>
            </w:rPr>
            <m:t>+</m:t>
          </m:r>
          <m:r>
            <w:rPr>
              <w:rFonts w:ascii="Cambria Math" w:eastAsiaTheme="minorEastAsia" w:hAnsi="Cambria Math"/>
              <w:szCs w:val="28"/>
              <w:vertAlign w:val="subscript"/>
              <w:lang w:val="en-US"/>
            </w:rPr>
            <m:t>4596</m:t>
          </m:r>
          <m:r>
            <w:rPr>
              <w:rFonts w:ascii="Cambria Math" w:eastAsiaTheme="minorEastAsia" w:hAnsi="Cambria Math"/>
            </w:rPr>
            <m:t xml:space="preserve"> =0</m:t>
          </m:r>
        </m:oMath>
      </m:oMathPara>
    </w:p>
    <w:p w14:paraId="5F6DFF38" w14:textId="1BDE1E31" w:rsidR="00DB7C6D" w:rsidRDefault="00DB7C6D" w:rsidP="00DB7C6D">
      <w:pPr>
        <w:spacing w:after="0" w:line="360" w:lineRule="auto"/>
        <w:rPr>
          <w:rFonts w:eastAsiaTheme="minorEastAsia"/>
          <w:bCs/>
          <w:iCs/>
          <w:szCs w:val="28"/>
        </w:rPr>
      </w:pPr>
      <w:r>
        <w:rPr>
          <w:rFonts w:eastAsiaTheme="minorEastAsia"/>
          <w:bCs/>
          <w:iCs/>
          <w:szCs w:val="28"/>
        </w:rPr>
        <w:t xml:space="preserve">Значит значения реакций </w:t>
      </w:r>
      <w:r w:rsidR="00AF76C8">
        <w:rPr>
          <w:rFonts w:eastAsiaTheme="minorEastAsia"/>
          <w:bCs/>
          <w:i/>
          <w:iCs/>
          <w:szCs w:val="28"/>
          <w:lang w:val="en-US"/>
        </w:rPr>
        <w:t>Ray</w:t>
      </w:r>
      <w:r w:rsidR="00AF76C8" w:rsidRPr="00AF76C8">
        <w:rPr>
          <w:rFonts w:eastAsiaTheme="minorEastAsia"/>
          <w:bCs/>
          <w:i/>
          <w:iCs/>
          <w:szCs w:val="28"/>
        </w:rPr>
        <w:t>2</w:t>
      </w:r>
      <w:r>
        <w:rPr>
          <w:rFonts w:eastAsiaTheme="minorEastAsia"/>
          <w:bCs/>
          <w:iCs/>
          <w:szCs w:val="28"/>
        </w:rPr>
        <w:t xml:space="preserve"> и </w:t>
      </w:r>
      <w:r w:rsidR="00AF76C8" w:rsidRPr="00AF76C8">
        <w:rPr>
          <w:rFonts w:eastAsiaTheme="minorEastAsia"/>
          <w:bCs/>
          <w:i/>
          <w:iCs/>
          <w:szCs w:val="28"/>
          <w:lang w:val="en-US"/>
        </w:rPr>
        <w:t>Rby</w:t>
      </w:r>
      <w:r w:rsidR="00AF76C8" w:rsidRPr="00AF76C8">
        <w:rPr>
          <w:rFonts w:eastAsiaTheme="minorEastAsia"/>
          <w:bCs/>
          <w:i/>
          <w:iCs/>
          <w:szCs w:val="28"/>
        </w:rPr>
        <w:t>2</w:t>
      </w:r>
      <w:r>
        <w:rPr>
          <w:rFonts w:eastAsiaTheme="minorEastAsia"/>
          <w:bCs/>
          <w:iCs/>
          <w:szCs w:val="28"/>
        </w:rPr>
        <w:t xml:space="preserve"> в найдены верно. </w:t>
      </w:r>
    </w:p>
    <w:p w14:paraId="5D6922BC" w14:textId="77777777" w:rsidR="00DB7C6D" w:rsidRDefault="00DB7C6D" w:rsidP="00DB7C6D">
      <w:pPr>
        <w:spacing w:after="0" w:line="360" w:lineRule="auto"/>
        <w:rPr>
          <w:rFonts w:eastAsiaTheme="minorEastAsia"/>
          <w:bCs/>
          <w:iCs/>
          <w:szCs w:val="28"/>
          <w:u w:val="single"/>
        </w:rPr>
      </w:pPr>
      <w:r w:rsidRPr="00FB5121">
        <w:rPr>
          <w:rFonts w:eastAsiaTheme="minorEastAsia"/>
          <w:bCs/>
          <w:iCs/>
          <w:szCs w:val="28"/>
          <w:u w:val="single"/>
        </w:rPr>
        <w:t>Построим эпюры изгибающих моментов.</w:t>
      </w:r>
    </w:p>
    <w:p w14:paraId="256671AC" w14:textId="77777777" w:rsidR="00DB7C6D" w:rsidRPr="00C8196A" w:rsidRDefault="00DB7C6D" w:rsidP="00DB7C6D">
      <w:pPr>
        <w:spacing w:after="0" w:line="360" w:lineRule="auto"/>
        <w:rPr>
          <w:rFonts w:eastAsiaTheme="minorEastAsia"/>
          <w:bCs/>
          <w:iCs/>
          <w:szCs w:val="28"/>
          <w:u w:val="single"/>
        </w:rPr>
      </w:pPr>
    </w:p>
    <w:p w14:paraId="6623921F" w14:textId="77777777" w:rsidR="00DB7C6D" w:rsidRPr="004026A5" w:rsidRDefault="00DB7C6D" w:rsidP="00DB7C6D">
      <w:pPr>
        <w:spacing w:after="0" w:line="360" w:lineRule="auto"/>
        <w:rPr>
          <w:rFonts w:eastAsiaTheme="minorEastAsia"/>
          <w:b/>
          <w:i/>
          <w:szCs w:val="28"/>
        </w:rPr>
      </w:pPr>
      <w:r w:rsidRPr="004026A5">
        <w:rPr>
          <w:rFonts w:eastAsiaTheme="minorEastAsia"/>
          <w:b/>
          <w:i/>
          <w:szCs w:val="28"/>
        </w:rPr>
        <w:t xml:space="preserve">Изгибающий момент </w:t>
      </w:r>
      <w:r w:rsidRPr="004026A5">
        <w:rPr>
          <w:rFonts w:eastAsiaTheme="minorEastAsia"/>
          <w:b/>
          <w:i/>
          <w:szCs w:val="28"/>
          <w:lang w:val="en-US"/>
        </w:rPr>
        <w:t>M</w:t>
      </w:r>
      <w:r>
        <w:rPr>
          <w:rFonts w:eastAsiaTheme="minorEastAsia"/>
          <w:b/>
          <w:i/>
          <w:szCs w:val="28"/>
          <w:vertAlign w:val="subscript"/>
          <w:lang w:val="en-US"/>
        </w:rPr>
        <w:t>x</w:t>
      </w:r>
      <w:r w:rsidRPr="004026A5">
        <w:rPr>
          <w:rFonts w:eastAsiaTheme="minorEastAsia"/>
          <w:b/>
          <w:i/>
          <w:szCs w:val="28"/>
        </w:rPr>
        <w:t>:</w:t>
      </w:r>
    </w:p>
    <w:p w14:paraId="7DA9A9C4" w14:textId="37EB4DEF" w:rsidR="00DB7C6D" w:rsidRPr="002242B1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Ray2</m:t>
          </m:r>
          <m:r>
            <w:rPr>
              <w:rFonts w:ascii="Cambria Math" w:eastAsiaTheme="minorEastAsia" w:hAnsi="Cambria Math"/>
              <w:szCs w:val="28"/>
              <w:lang w:val="en-US"/>
            </w:rPr>
            <m:t>∙</m:t>
          </m:r>
          <m:r>
            <w:rPr>
              <w:rFonts w:ascii="Cambria Math" w:eastAsiaTheme="minorEastAsia" w:hAnsi="Cambria Math"/>
              <w:szCs w:val="28"/>
              <w:lang w:val="en-US"/>
            </w:rPr>
            <m:t>x1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0;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34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(a)</m:t>
              </m:r>
            </m:e>
          </m:d>
        </m:oMath>
      </m:oMathPara>
    </w:p>
    <w:p w14:paraId="70E2C3BA" w14:textId="77777777" w:rsidR="00DB7C6D" w:rsidRPr="002242B1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</m:t>
          </m:r>
        </m:oMath>
      </m:oMathPara>
    </w:p>
    <w:p w14:paraId="467BBCC4" w14:textId="56188D5F" w:rsidR="00DB7C6D" w:rsidRPr="002242B1" w:rsidRDefault="00DB7C6D" w:rsidP="00DB7C6D">
      <w:pPr>
        <w:spacing w:after="0" w:line="360" w:lineRule="auto"/>
        <w:rPr>
          <w:rFonts w:eastAsiaTheme="minorEastAsia"/>
          <w:bCs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34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331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Нм</m:t>
          </m:r>
        </m:oMath>
      </m:oMathPara>
    </w:p>
    <w:p w14:paraId="14059155" w14:textId="7867B7BC" w:rsidR="00DB7C6D" w:rsidRPr="00312B86" w:rsidRDefault="00DB7C6D" w:rsidP="00DB7C6D">
      <w:pPr>
        <w:spacing w:after="0" w:line="360" w:lineRule="auto"/>
        <w:rPr>
          <w:rFonts w:eastAsiaTheme="minorEastAsia"/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Rby2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c+x2</m:t>
              </m:r>
            </m:e>
          </m:d>
          <m:r>
            <w:rPr>
              <w:rFonts w:ascii="Cambria Math" w:eastAsiaTheme="minorEastAsia" w:hAnsi="Cambria Math"/>
            </w:rPr>
            <m:t>-Ft1</m:t>
          </m:r>
          <m:r>
            <w:rPr>
              <w:rFonts w:ascii="Cambria Math" w:eastAsiaTheme="minorEastAsia" w:hAnsi="Cambria Math"/>
              <w:szCs w:val="28"/>
              <w:lang w:val="en-US"/>
            </w:rPr>
            <m:t>∙</m:t>
          </m:r>
          <m:r>
            <w:rPr>
              <w:rFonts w:ascii="Cambria Math" w:eastAsiaTheme="minorEastAsia" w:hAnsi="Cambria Math"/>
              <w:szCs w:val="28"/>
              <w:lang w:val="en-US"/>
            </w:rPr>
            <m:t>x2</m:t>
          </m:r>
        </m:oMath>
      </m:oMathPara>
    </w:p>
    <w:p w14:paraId="34A53376" w14:textId="3E1905D9" w:rsidR="00DB7C6D" w:rsidRPr="002242B1" w:rsidRDefault="00DB7C6D" w:rsidP="00DB7C6D">
      <w:pPr>
        <w:spacing w:after="0" w:line="360" w:lineRule="auto"/>
        <w:rPr>
          <w:rFonts w:eastAsiaTheme="minorEastAsia"/>
          <w:bCs/>
          <w:iCs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iCs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0;</m:t>
              </m:r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90</m:t>
              </m:r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(b)</m:t>
              </m:r>
            </m:e>
          </m:d>
        </m:oMath>
      </m:oMathPara>
    </w:p>
    <w:p w14:paraId="40B3F794" w14:textId="78F49CA5" w:rsidR="00DB7C6D" w:rsidRPr="002242B1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331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Нм</m:t>
          </m:r>
        </m:oMath>
      </m:oMathPara>
    </w:p>
    <w:p w14:paraId="532DCE11" w14:textId="1A8DBE80" w:rsidR="00DB7C6D" w:rsidRPr="002242B1" w:rsidRDefault="00DB7C6D" w:rsidP="00DB7C6D">
      <w:pPr>
        <w:spacing w:after="0" w:line="360" w:lineRule="auto"/>
        <w:rPr>
          <w:rFonts w:eastAsiaTheme="minorEastAsia"/>
          <w:bCs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90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148</m:t>
          </m:r>
          <m:r>
            <w:rPr>
              <w:rFonts w:ascii="Cambria Math" w:eastAsiaTheme="minorEastAsia" w:hAnsi="Cambria Math"/>
              <w:szCs w:val="28"/>
            </w:rPr>
            <m:t xml:space="preserve"> Нм</m:t>
          </m:r>
        </m:oMath>
      </m:oMathPara>
    </w:p>
    <w:p w14:paraId="1F475232" w14:textId="7BE572EE" w:rsidR="00DB7C6D" w:rsidRPr="002242B1" w:rsidRDefault="00DB7C6D" w:rsidP="00DB7C6D">
      <w:pPr>
        <w:spacing w:after="0" w:line="360" w:lineRule="auto"/>
        <w:rPr>
          <w:rFonts w:eastAsiaTheme="minorEastAsia"/>
          <w:bCs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Rby2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c+x</m:t>
              </m:r>
              <m:r>
                <w:rPr>
                  <w:rFonts w:ascii="Cambria Math" w:eastAsiaTheme="minorEastAsia" w:hAnsi="Cambria Math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0;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72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(c)</m:t>
              </m:r>
            </m:e>
          </m:d>
        </m:oMath>
      </m:oMathPara>
    </w:p>
    <w:p w14:paraId="0E2910D9" w14:textId="77777777" w:rsidR="00DB7C6D" w:rsidRPr="002242B1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</m:t>
          </m:r>
        </m:oMath>
      </m:oMathPara>
    </w:p>
    <w:p w14:paraId="58780FA6" w14:textId="15CCF7F4" w:rsidR="00DB7C6D" w:rsidRPr="006B476F" w:rsidRDefault="00DB7C6D" w:rsidP="00DB7C6D">
      <w:pPr>
        <w:spacing w:after="0" w:line="360" w:lineRule="auto"/>
        <w:rPr>
          <w:rFonts w:eastAsiaTheme="minorEastAsia"/>
          <w:bCs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72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148</m:t>
          </m:r>
          <m:r>
            <w:rPr>
              <w:rFonts w:ascii="Cambria Math" w:eastAsiaTheme="minorEastAsia" w:hAnsi="Cambria Math"/>
              <w:szCs w:val="28"/>
            </w:rPr>
            <m:t xml:space="preserve"> Нм</m:t>
          </m:r>
        </m:oMath>
      </m:oMathPara>
    </w:p>
    <w:p w14:paraId="10FD43B3" w14:textId="1C7ACB39" w:rsidR="00DB7C6D" w:rsidRPr="004026A5" w:rsidRDefault="00DB7C6D" w:rsidP="00DB7C6D">
      <w:pPr>
        <w:spacing w:after="0" w:line="360" w:lineRule="auto"/>
        <w:rPr>
          <w:rFonts w:eastAsiaTheme="minorEastAsia"/>
          <w:b/>
          <w:i/>
          <w:szCs w:val="28"/>
          <w:lang w:val="en-US"/>
        </w:rPr>
      </w:pPr>
      <w:r w:rsidRPr="004026A5">
        <w:rPr>
          <w:rFonts w:eastAsiaTheme="minorEastAsia"/>
          <w:b/>
          <w:i/>
          <w:szCs w:val="28"/>
        </w:rPr>
        <w:t xml:space="preserve">Изгибающий момент </w:t>
      </w:r>
      <w:r w:rsidRPr="004026A5">
        <w:rPr>
          <w:rFonts w:eastAsiaTheme="minorEastAsia"/>
          <w:b/>
          <w:i/>
          <w:szCs w:val="28"/>
          <w:lang w:val="en-US"/>
        </w:rPr>
        <w:t>M</w:t>
      </w:r>
      <w:r w:rsidR="00F51368">
        <w:rPr>
          <w:rFonts w:eastAsiaTheme="minorEastAsia"/>
          <w:b/>
          <w:i/>
          <w:szCs w:val="28"/>
          <w:lang w:val="en-US"/>
        </w:rPr>
        <w:t>y</w:t>
      </w:r>
      <w:r w:rsidRPr="004026A5">
        <w:rPr>
          <w:rFonts w:eastAsiaTheme="minorEastAsia"/>
          <w:b/>
          <w:i/>
          <w:szCs w:val="28"/>
          <w:lang w:val="en-US"/>
        </w:rPr>
        <w:t>:</w:t>
      </w:r>
    </w:p>
    <w:p w14:paraId="5F1AEF2F" w14:textId="70150FC0" w:rsidR="00DB7C6D" w:rsidRPr="004026A5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szCs w:val="28"/>
              <w:lang w:val="en-US"/>
            </w:rPr>
            <m:t>Rax2</m:t>
          </m:r>
          <m:r>
            <w:rPr>
              <w:rFonts w:ascii="Cambria Math" w:eastAsiaTheme="minorEastAsia" w:hAnsi="Cambria Math"/>
              <w:szCs w:val="28"/>
              <w:lang w:val="en-US"/>
            </w:rPr>
            <m:t>∙</m:t>
          </m:r>
          <m:r>
            <w:rPr>
              <w:rFonts w:ascii="Cambria Math" w:eastAsiaTheme="minorEastAsia" w:hAnsi="Cambria Math"/>
              <w:szCs w:val="28"/>
              <w:lang w:val="en-US"/>
            </w:rPr>
            <m:t>x1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0;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34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(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)</m:t>
              </m:r>
            </m:e>
          </m:d>
        </m:oMath>
      </m:oMathPara>
    </w:p>
    <w:p w14:paraId="2756D104" w14:textId="77777777" w:rsidR="00DB7C6D" w:rsidRPr="004026A5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</m:t>
          </m:r>
        </m:oMath>
      </m:oMathPara>
    </w:p>
    <w:p w14:paraId="489D525B" w14:textId="7346E9DD" w:rsidR="00DB7C6D" w:rsidRPr="004026A5" w:rsidRDefault="00DB7C6D" w:rsidP="00DB7C6D">
      <w:pPr>
        <w:spacing w:after="0" w:line="360" w:lineRule="auto"/>
        <w:rPr>
          <w:rFonts w:eastAsiaTheme="minorEastAsia"/>
          <w:bCs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34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-153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Нм</m:t>
          </m:r>
        </m:oMath>
      </m:oMathPara>
    </w:p>
    <w:p w14:paraId="566D46F9" w14:textId="278A97AE" w:rsidR="00DB7C6D" w:rsidRPr="004026A5" w:rsidRDefault="00DB7C6D" w:rsidP="00DB7C6D">
      <w:pPr>
        <w:spacing w:after="0" w:line="360" w:lineRule="auto"/>
        <w:rPr>
          <w:rFonts w:eastAsiaTheme="minorEastAsia"/>
          <w:bCs/>
          <w:iCs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</m:t>
          </m:r>
          <m:r>
            <w:rPr>
              <w:rFonts w:ascii="Cambria Math" w:eastAsiaTheme="minorEastAsia" w:hAnsi="Cambria Math"/>
              <w:szCs w:val="28"/>
              <w:lang w:val="en-US"/>
            </w:rPr>
            <m:t>Rax2</m:t>
          </m:r>
          <m:r>
            <w:rPr>
              <w:rFonts w:ascii="Cambria Math" w:eastAsiaTheme="minorEastAsia" w:hAnsi="Cambria Math"/>
              <w:szCs w:val="28"/>
              <w:lang w:val="en-US"/>
            </w:rPr>
            <m:t>∙</m:t>
          </m:r>
          <m:r>
            <w:rPr>
              <w:rFonts w:ascii="Cambria Math" w:eastAsiaTheme="minorEastAsia" w:hAnsi="Cambria Math"/>
              <w:szCs w:val="28"/>
              <w:lang w:val="en-US"/>
            </w:rPr>
            <m:t>x2+Ma3</m:t>
          </m:r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iCs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0;</m:t>
              </m:r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90</m:t>
              </m:r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(b)</m:t>
              </m:r>
            </m:e>
          </m:d>
        </m:oMath>
      </m:oMathPara>
    </w:p>
    <w:p w14:paraId="39489719" w14:textId="3E9F3CA3" w:rsidR="00DB7C6D" w:rsidRPr="004026A5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-72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Нм</m:t>
          </m:r>
        </m:oMath>
      </m:oMathPara>
    </w:p>
    <w:p w14:paraId="30D96F5A" w14:textId="2C3B676B" w:rsidR="00DB7C6D" w:rsidRPr="004026A5" w:rsidRDefault="00DB7C6D" w:rsidP="00DB7C6D">
      <w:pPr>
        <w:spacing w:after="0" w:line="360" w:lineRule="auto"/>
        <w:rPr>
          <w:rFonts w:eastAsiaTheme="minorEastAsia"/>
          <w:bCs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90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szCs w:val="28"/>
              <w:lang w:val="en-US"/>
            </w:rPr>
            <m:t>35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</w:rPr>
            <m:t>Нм</m:t>
          </m:r>
        </m:oMath>
      </m:oMathPara>
    </w:p>
    <w:p w14:paraId="20919E4C" w14:textId="66BE4737" w:rsidR="00DB7C6D" w:rsidRPr="004026A5" w:rsidRDefault="00DB7C6D" w:rsidP="00DB7C6D">
      <w:pPr>
        <w:spacing w:after="0" w:line="360" w:lineRule="auto"/>
        <w:rPr>
          <w:rFonts w:eastAsiaTheme="minorEastAsia"/>
          <w:bCs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</w:rPr>
            <m:t>-Rbx2</m:t>
          </m:r>
          <m:r>
            <w:rPr>
              <w:rFonts w:ascii="Cambria Math" w:eastAsiaTheme="minorEastAsia" w:hAnsi="Cambria Math"/>
              <w:szCs w:val="28"/>
              <w:lang w:val="en-US"/>
            </w:rPr>
            <m:t>∙x</m:t>
          </m:r>
          <m:r>
            <w:rPr>
              <w:rFonts w:ascii="Cambria Math" w:eastAsiaTheme="minorEastAsia" w:hAnsi="Cambria Math"/>
              <w:szCs w:val="28"/>
              <w:lang w:val="en-US"/>
            </w:rPr>
            <m:t>3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0;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72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(c)</m:t>
              </m:r>
            </m:e>
          </m:d>
        </m:oMath>
      </m:oMathPara>
    </w:p>
    <w:p w14:paraId="0D7291D8" w14:textId="048A8C20" w:rsidR="00DB7C6D" w:rsidRPr="004026A5" w:rsidRDefault="00DB7C6D" w:rsidP="00DB7C6D">
      <w:pPr>
        <w:spacing w:after="0" w:line="360" w:lineRule="auto"/>
        <w:rPr>
          <w:rFonts w:eastAsiaTheme="minorEastAsia"/>
          <w:bCs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0</m:t>
          </m:r>
        </m:oMath>
      </m:oMathPara>
    </w:p>
    <w:p w14:paraId="7F51C2D6" w14:textId="1F9E7369" w:rsidR="00DB7C6D" w:rsidRPr="008A5E4A" w:rsidRDefault="00DB7C6D" w:rsidP="00DB7C6D">
      <w:pPr>
        <w:spacing w:after="0" w:line="360" w:lineRule="auto"/>
        <w:rPr>
          <w:rFonts w:eastAsiaTheme="minorEastAsia"/>
          <w:bCs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Mz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Cs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15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=12</m:t>
          </m:r>
          <m:r>
            <w:rPr>
              <w:rFonts w:ascii="Cambria Math" w:eastAsiaTheme="minorEastAsia" w:hAnsi="Cambria Math"/>
              <w:szCs w:val="28"/>
            </w:rPr>
            <m:t>Нм</m:t>
          </m:r>
        </m:oMath>
      </m:oMathPara>
    </w:p>
    <w:p w14:paraId="7EAC94DC" w14:textId="77777777" w:rsidR="00DB7C6D" w:rsidRPr="00A933C3" w:rsidRDefault="00DB7C6D" w:rsidP="00DB7C6D">
      <w:pPr>
        <w:tabs>
          <w:tab w:val="left" w:pos="4230"/>
        </w:tabs>
        <w:spacing w:after="0" w:line="360" w:lineRule="auto"/>
        <w:rPr>
          <w:iCs/>
          <w:szCs w:val="28"/>
        </w:rPr>
      </w:pPr>
      <w:r w:rsidRPr="00A933C3">
        <w:rPr>
          <w:iCs/>
          <w:szCs w:val="28"/>
        </w:rPr>
        <w:t>Суммарный момент:</w:t>
      </w:r>
    </w:p>
    <w:p w14:paraId="65370C67" w14:textId="4D070E8B" w:rsidR="00DB7C6D" w:rsidRPr="0002085E" w:rsidRDefault="00DB7C6D" w:rsidP="0002085E">
      <w:pPr>
        <w:tabs>
          <w:tab w:val="left" w:pos="4230"/>
        </w:tabs>
        <w:spacing w:after="0" w:line="360" w:lineRule="auto"/>
        <w:rPr>
          <w:iCs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w:lastRenderedPageBreak/>
            <m:t>M=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z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0BE3AACE" w14:textId="77777777" w:rsidR="00DB7C6D" w:rsidRPr="00A933C3" w:rsidRDefault="00DB7C6D" w:rsidP="00DB7C6D">
      <w:pPr>
        <w:tabs>
          <w:tab w:val="left" w:pos="4230"/>
        </w:tabs>
        <w:spacing w:after="0" w:line="360" w:lineRule="auto"/>
        <w:rPr>
          <w:iCs/>
          <w:szCs w:val="28"/>
        </w:rPr>
      </w:pPr>
      <w:r w:rsidRPr="00A933C3">
        <w:rPr>
          <w:iCs/>
          <w:szCs w:val="28"/>
        </w:rPr>
        <w:t>Построим эпюры моментов:</w:t>
      </w:r>
    </w:p>
    <w:p w14:paraId="74C50FA4" w14:textId="223A9FD6" w:rsidR="00367002" w:rsidRPr="00E1450A" w:rsidRDefault="006B66AD" w:rsidP="00E1450A">
      <w:pPr>
        <w:tabs>
          <w:tab w:val="left" w:pos="4230"/>
        </w:tabs>
        <w:spacing w:after="0" w:line="360" w:lineRule="auto"/>
        <w:rPr>
          <w:iCs/>
          <w:szCs w:val="28"/>
          <w:highlight w:val="yellow"/>
        </w:rPr>
      </w:pPr>
      <w:r>
        <w:rPr>
          <w:noProof/>
        </w:rPr>
        <w:drawing>
          <wp:inline distT="0" distB="0" distL="0" distR="0" wp14:anchorId="3E12A7B0" wp14:editId="6CB7E7B2">
            <wp:extent cx="4876800" cy="8210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EF67" w14:textId="77777777" w:rsidR="00367002" w:rsidRDefault="00367002">
      <w:pPr>
        <w:pStyle w:val="2"/>
        <w:rPr>
          <w:rFonts w:eastAsiaTheme="minorEastAsia"/>
        </w:rPr>
      </w:pPr>
    </w:p>
    <w:p w14:paraId="63EE20C0" w14:textId="77777777" w:rsidR="00367002" w:rsidRDefault="001E069C">
      <w:pPr>
        <w:pStyle w:val="2"/>
        <w:rPr>
          <w:rFonts w:eastAsiaTheme="minorEastAsia"/>
        </w:rPr>
      </w:pPr>
      <w:bookmarkStart w:id="13" w:name="_Toc216811680"/>
      <w:r>
        <w:rPr>
          <w:rFonts w:eastAsiaTheme="minorEastAsia"/>
        </w:rPr>
        <w:t>4.2 Методика расчёта подшипников качения</w:t>
      </w:r>
      <w:bookmarkEnd w:id="13"/>
    </w:p>
    <w:p w14:paraId="416B59E4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Вид разрушения – усталостное разрушение. Критерий расчета –контактная выносливость поверхностей тел качения и колец. </w:t>
      </w:r>
    </w:p>
    <w:p w14:paraId="4E644822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Ресурс подшипника можно рассчитать по формуле</w:t>
      </w:r>
    </w:p>
    <w:p w14:paraId="7830250D" w14:textId="77777777" w:rsidR="00367002" w:rsidRDefault="006B66AD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60∙n</m:t>
              </m:r>
            </m:den>
          </m:f>
          <m:r>
            <w:rPr>
              <w:rFonts w:ascii="Cambria Math" w:eastAsiaTheme="minorEastAsia" w:hAnsi="Cambria Math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6A0A68B8" w14:textId="77777777" w:rsidR="00367002" w:rsidRDefault="001E069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– ресурс подшипников, час;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 – динамическая грузоподъемность, Н;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</w:rPr>
        <w:t xml:space="preserve">  – приведенная нагрузка, Н;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 – показатель кривой выносливости;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– частота вращения одного из колец подшипника, об/мин.</w:t>
      </w:r>
    </w:p>
    <w:p w14:paraId="2C604492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На основании результатов предыдущих разделов заполним таблицу 4.1.</w:t>
      </w:r>
    </w:p>
    <w:p w14:paraId="043353D5" w14:textId="77777777" w:rsidR="00367002" w:rsidRDefault="001E069C">
      <w:pPr>
        <w:ind w:firstLine="0"/>
        <w:rPr>
          <w:rFonts w:eastAsiaTheme="minorEastAsia"/>
          <w:sz w:val="24"/>
        </w:rPr>
      </w:pPr>
      <w:r>
        <w:rPr>
          <w:rFonts w:eastAsiaTheme="minorEastAsia"/>
          <w:sz w:val="24"/>
        </w:rPr>
        <w:t>Таблица 4.1 — Исходные данные для проверочного расчета подшипников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77"/>
        <w:gridCol w:w="1893"/>
        <w:gridCol w:w="1892"/>
        <w:gridCol w:w="1870"/>
      </w:tblGrid>
      <w:tr w:rsidR="00367002" w14:paraId="3591B476" w14:textId="77777777">
        <w:trPr>
          <w:jc w:val="center"/>
        </w:trPr>
        <w:tc>
          <w:tcPr>
            <w:tcW w:w="1914" w:type="dxa"/>
            <w:vAlign w:val="center"/>
          </w:tcPr>
          <w:p w14:paraId="4023CE19" w14:textId="77777777" w:rsidR="00367002" w:rsidRDefault="001E069C">
            <w:pPr>
              <w:spacing w:after="0"/>
              <w:ind w:firstLine="0"/>
              <w:jc w:val="center"/>
            </w:pPr>
            <w:r>
              <w:t>Вал</w:t>
            </w:r>
          </w:p>
        </w:tc>
        <w:tc>
          <w:tcPr>
            <w:tcW w:w="1914" w:type="dxa"/>
            <w:vAlign w:val="center"/>
          </w:tcPr>
          <w:p w14:paraId="38A66601" w14:textId="77777777" w:rsidR="00367002" w:rsidRDefault="001E069C">
            <w:pPr>
              <w:spacing w:after="0"/>
              <w:ind w:firstLine="0"/>
              <w:jc w:val="center"/>
            </w:pPr>
            <w:r>
              <w:t>Частота вращения, об/мин</w:t>
            </w:r>
          </w:p>
        </w:tc>
        <w:tc>
          <w:tcPr>
            <w:tcW w:w="1914" w:type="dxa"/>
            <w:vAlign w:val="center"/>
          </w:tcPr>
          <w:p w14:paraId="62A414CB" w14:textId="77777777" w:rsidR="00367002" w:rsidRDefault="001E069C">
            <w:pPr>
              <w:spacing w:after="0"/>
              <w:ind w:firstLine="0"/>
              <w:jc w:val="center"/>
            </w:pPr>
            <w:r>
              <w:t>Подшипник</w:t>
            </w:r>
          </w:p>
        </w:tc>
        <w:tc>
          <w:tcPr>
            <w:tcW w:w="1914" w:type="dxa"/>
            <w:vAlign w:val="center"/>
          </w:tcPr>
          <w:p w14:paraId="4BBEA72E" w14:textId="77777777" w:rsidR="00367002" w:rsidRDefault="001E069C">
            <w:pPr>
              <w:spacing w:after="0"/>
              <w:ind w:firstLine="0"/>
              <w:jc w:val="center"/>
            </w:pPr>
            <w:r>
              <w:t>Радиальные нагрузки (</w:t>
            </w:r>
            <w:r>
              <w:rPr>
                <w:lang w:val="en-US"/>
              </w:rPr>
              <w:t>R</w:t>
            </w:r>
            <w:r>
              <w:t>), Н</w:t>
            </w:r>
          </w:p>
        </w:tc>
        <w:tc>
          <w:tcPr>
            <w:tcW w:w="1915" w:type="dxa"/>
            <w:vAlign w:val="center"/>
          </w:tcPr>
          <w:p w14:paraId="6C207E14" w14:textId="77777777" w:rsidR="00367002" w:rsidRDefault="001E069C">
            <w:pPr>
              <w:spacing w:after="0"/>
              <w:ind w:firstLine="0"/>
              <w:jc w:val="center"/>
            </w:pPr>
            <w:r>
              <w:t>Осевые нагрузки, Н</w:t>
            </w:r>
          </w:p>
        </w:tc>
      </w:tr>
      <w:tr w:rsidR="00367002" w14:paraId="6B726DE6" w14:textId="77777777">
        <w:trPr>
          <w:trHeight w:val="761"/>
          <w:jc w:val="center"/>
        </w:trPr>
        <w:tc>
          <w:tcPr>
            <w:tcW w:w="1914" w:type="dxa"/>
            <w:vAlign w:val="center"/>
          </w:tcPr>
          <w:p w14:paraId="31C4DBA0" w14:textId="77777777" w:rsidR="00367002" w:rsidRDefault="001E069C">
            <w:pPr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1914" w:type="dxa"/>
            <w:vAlign w:val="center"/>
          </w:tcPr>
          <w:p w14:paraId="682A4AE9" w14:textId="77777777" w:rsidR="00367002" w:rsidRDefault="001E069C">
            <w:pPr>
              <w:spacing w:after="0"/>
              <w:ind w:firstLine="0"/>
              <w:jc w:val="center"/>
            </w:pPr>
            <w:r>
              <w:t>1225</w:t>
            </w:r>
          </w:p>
        </w:tc>
        <w:tc>
          <w:tcPr>
            <w:tcW w:w="1914" w:type="dxa"/>
            <w:vAlign w:val="center"/>
          </w:tcPr>
          <w:p w14:paraId="3988B8EB" w14:textId="77777777" w:rsidR="00367002" w:rsidRDefault="001E069C">
            <w:pPr>
              <w:spacing w:after="0"/>
              <w:ind w:firstLine="0"/>
              <w:jc w:val="center"/>
            </w:pPr>
            <w:r>
              <w:rPr>
                <w:rFonts w:eastAsiaTheme="minorEastAsia"/>
              </w:rPr>
              <w:t>7210А</w:t>
            </w:r>
          </w:p>
        </w:tc>
        <w:tc>
          <w:tcPr>
            <w:tcW w:w="1914" w:type="dxa"/>
            <w:vAlign w:val="center"/>
          </w:tcPr>
          <w:p w14:paraId="4D2AD4E7" w14:textId="77777777" w:rsidR="00367002" w:rsidRDefault="001E069C">
            <w:pPr>
              <w:spacing w:after="0"/>
              <w:ind w:firstLine="0"/>
              <w:jc w:val="center"/>
            </w:pPr>
            <w:r>
              <w:t>1661,2</w:t>
            </w:r>
          </w:p>
        </w:tc>
        <w:tc>
          <w:tcPr>
            <w:tcW w:w="1915" w:type="dxa"/>
            <w:vAlign w:val="center"/>
          </w:tcPr>
          <w:p w14:paraId="7F369155" w14:textId="77777777" w:rsidR="00367002" w:rsidRDefault="001E069C">
            <w:pPr>
              <w:spacing w:after="0"/>
              <w:ind w:firstLine="0"/>
              <w:jc w:val="center"/>
            </w:pPr>
            <w:r>
              <w:t>380</w:t>
            </w:r>
          </w:p>
        </w:tc>
      </w:tr>
      <w:tr w:rsidR="00367002" w14:paraId="15A9195C" w14:textId="77777777">
        <w:trPr>
          <w:trHeight w:val="700"/>
          <w:jc w:val="center"/>
        </w:trPr>
        <w:tc>
          <w:tcPr>
            <w:tcW w:w="1914" w:type="dxa"/>
            <w:vAlign w:val="center"/>
          </w:tcPr>
          <w:p w14:paraId="1FEF12DB" w14:textId="77777777" w:rsidR="00367002" w:rsidRDefault="001E069C">
            <w:pPr>
              <w:spacing w:after="0"/>
              <w:ind w:firstLine="0"/>
              <w:jc w:val="center"/>
            </w:pPr>
            <w:r>
              <w:t>2</w:t>
            </w:r>
          </w:p>
        </w:tc>
        <w:tc>
          <w:tcPr>
            <w:tcW w:w="1914" w:type="dxa"/>
            <w:vAlign w:val="center"/>
          </w:tcPr>
          <w:p w14:paraId="31B3309A" w14:textId="77777777" w:rsidR="00367002" w:rsidRDefault="001E069C">
            <w:pPr>
              <w:spacing w:after="0"/>
              <w:ind w:firstLine="0"/>
              <w:jc w:val="center"/>
            </w:pPr>
            <w:r>
              <w:t>613</w:t>
            </w:r>
          </w:p>
        </w:tc>
        <w:tc>
          <w:tcPr>
            <w:tcW w:w="1914" w:type="dxa"/>
            <w:vAlign w:val="center"/>
          </w:tcPr>
          <w:p w14:paraId="425C6401" w14:textId="77777777" w:rsidR="00367002" w:rsidRDefault="001E069C">
            <w:pPr>
              <w:spacing w:after="0"/>
              <w:ind w:firstLine="0"/>
              <w:jc w:val="center"/>
            </w:pPr>
            <w:r>
              <w:rPr>
                <w:rFonts w:eastAsiaTheme="minorEastAsia"/>
              </w:rPr>
              <w:t>7211А</w:t>
            </w:r>
          </w:p>
        </w:tc>
        <w:tc>
          <w:tcPr>
            <w:tcW w:w="1914" w:type="dxa"/>
            <w:vAlign w:val="center"/>
          </w:tcPr>
          <w:p w14:paraId="6D754EF4" w14:textId="77777777" w:rsidR="00367002" w:rsidRDefault="001E069C">
            <w:pPr>
              <w:spacing w:after="0"/>
              <w:ind w:firstLine="0"/>
              <w:jc w:val="center"/>
            </w:pPr>
            <w:r>
              <w:t>4374.2</w:t>
            </w:r>
          </w:p>
        </w:tc>
        <w:tc>
          <w:tcPr>
            <w:tcW w:w="1915" w:type="dxa"/>
            <w:vAlign w:val="center"/>
          </w:tcPr>
          <w:p w14:paraId="4862E99D" w14:textId="77777777" w:rsidR="00367002" w:rsidRDefault="001E069C">
            <w:pPr>
              <w:spacing w:after="0"/>
              <w:ind w:firstLine="0"/>
              <w:jc w:val="center"/>
            </w:pPr>
            <w:r>
              <w:t>2600</w:t>
            </w:r>
          </w:p>
        </w:tc>
      </w:tr>
      <w:tr w:rsidR="00367002" w14:paraId="2C8DD1AB" w14:textId="77777777">
        <w:trPr>
          <w:trHeight w:val="697"/>
          <w:jc w:val="center"/>
        </w:trPr>
        <w:tc>
          <w:tcPr>
            <w:tcW w:w="1914" w:type="dxa"/>
            <w:vAlign w:val="center"/>
          </w:tcPr>
          <w:p w14:paraId="133E926D" w14:textId="77777777" w:rsidR="00367002" w:rsidRDefault="001E069C">
            <w:pPr>
              <w:spacing w:after="0"/>
              <w:ind w:firstLine="0"/>
              <w:jc w:val="center"/>
            </w:pPr>
            <w:r>
              <w:t>3</w:t>
            </w:r>
          </w:p>
        </w:tc>
        <w:tc>
          <w:tcPr>
            <w:tcW w:w="1914" w:type="dxa"/>
            <w:vAlign w:val="center"/>
          </w:tcPr>
          <w:p w14:paraId="62841552" w14:textId="77777777" w:rsidR="00367002" w:rsidRDefault="001E069C">
            <w:pPr>
              <w:spacing w:after="0"/>
              <w:ind w:firstLine="0"/>
              <w:jc w:val="center"/>
            </w:pPr>
            <w:r>
              <w:t>155</w:t>
            </w:r>
          </w:p>
        </w:tc>
        <w:tc>
          <w:tcPr>
            <w:tcW w:w="1914" w:type="dxa"/>
            <w:vAlign w:val="center"/>
          </w:tcPr>
          <w:p w14:paraId="0032CDB3" w14:textId="77777777" w:rsidR="00367002" w:rsidRDefault="001E069C">
            <w:pPr>
              <w:spacing w:after="0"/>
              <w:ind w:firstLine="0"/>
              <w:jc w:val="center"/>
            </w:pPr>
            <w:r>
              <w:rPr>
                <w:rFonts w:eastAsiaTheme="minorEastAsia"/>
              </w:rPr>
              <w:t>7213А</w:t>
            </w:r>
          </w:p>
        </w:tc>
        <w:tc>
          <w:tcPr>
            <w:tcW w:w="1914" w:type="dxa"/>
            <w:vAlign w:val="center"/>
          </w:tcPr>
          <w:p w14:paraId="3809F683" w14:textId="77777777" w:rsidR="00367002" w:rsidRDefault="001E069C">
            <w:pPr>
              <w:spacing w:after="0"/>
              <w:ind w:firstLine="0"/>
              <w:jc w:val="center"/>
            </w:pPr>
            <w:r>
              <w:t>6260.7</w:t>
            </w:r>
          </w:p>
        </w:tc>
        <w:tc>
          <w:tcPr>
            <w:tcW w:w="1915" w:type="dxa"/>
            <w:vAlign w:val="center"/>
          </w:tcPr>
          <w:p w14:paraId="7142D90E" w14:textId="77777777" w:rsidR="00367002" w:rsidRDefault="001E069C">
            <w:pPr>
              <w:spacing w:after="0"/>
              <w:ind w:firstLine="0"/>
              <w:jc w:val="center"/>
            </w:pPr>
            <w:r>
              <w:t>3064</w:t>
            </w:r>
          </w:p>
        </w:tc>
      </w:tr>
    </w:tbl>
    <w:p w14:paraId="57B15008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Дополнительные исходные данные: ресурс = 5200 часов, вариант нагружения – 6, коэффициент безопасности = 1,3, температурный коэффициент = 1.</w:t>
      </w:r>
    </w:p>
    <w:p w14:paraId="4858249D" w14:textId="77777777" w:rsidR="00367002" w:rsidRDefault="00367002">
      <w:pPr>
        <w:rPr>
          <w:rFonts w:eastAsiaTheme="minorEastAsia"/>
        </w:rPr>
      </w:pPr>
    </w:p>
    <w:p w14:paraId="78816F7A" w14:textId="77777777" w:rsidR="00367002" w:rsidRDefault="001E069C">
      <w:pPr>
        <w:pStyle w:val="2"/>
        <w:rPr>
          <w:rFonts w:eastAsiaTheme="minorEastAsia"/>
        </w:rPr>
      </w:pPr>
      <w:bookmarkStart w:id="14" w:name="_Toc216811681"/>
      <w:r>
        <w:rPr>
          <w:rFonts w:eastAsiaTheme="minorEastAsia"/>
        </w:rPr>
        <w:lastRenderedPageBreak/>
        <w:t>4.3 Результаты расчёта подшипников качения</w:t>
      </w:r>
      <w:bookmarkEnd w:id="14"/>
    </w:p>
    <w:p w14:paraId="189E905C" w14:textId="77777777" w:rsidR="00367002" w:rsidRDefault="001E069C">
      <w:pPr>
        <w:ind w:firstLine="0"/>
        <w:rPr>
          <w:rFonts w:eastAsiaTheme="minorEastAsia"/>
        </w:rPr>
      </w:pPr>
      <w:r>
        <w:rPr>
          <w:noProof/>
        </w:rPr>
        <w:drawing>
          <wp:inline distT="0" distB="0" distL="0" distR="0" wp14:anchorId="48CA9150" wp14:editId="1E35785D">
            <wp:extent cx="5940425" cy="3985260"/>
            <wp:effectExtent l="0" t="0" r="3175" b="0"/>
            <wp:docPr id="1146360627" name="Рисунок 1146360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0627" name="Рисунок 11463606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E8C6" w14:textId="77777777" w:rsidR="00367002" w:rsidRDefault="001E069C">
      <w:pPr>
        <w:ind w:firstLine="0"/>
        <w:rPr>
          <w:rFonts w:eastAsiaTheme="minorEastAsia"/>
        </w:rPr>
      </w:pPr>
      <w:r>
        <w:rPr>
          <w:noProof/>
        </w:rPr>
        <w:drawing>
          <wp:inline distT="0" distB="0" distL="0" distR="0" wp14:anchorId="04575A83" wp14:editId="2637F516">
            <wp:extent cx="5940425" cy="4025900"/>
            <wp:effectExtent l="0" t="0" r="3175" b="0"/>
            <wp:docPr id="1146360628" name="Рисунок 1146360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0628" name="Рисунок 11463606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B51E" w14:textId="77777777" w:rsidR="00367002" w:rsidRDefault="001E069C">
      <w:pPr>
        <w:ind w:firstLine="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BC207E3" wp14:editId="6DB56076">
            <wp:extent cx="5940425" cy="4064635"/>
            <wp:effectExtent l="0" t="0" r="3175" b="0"/>
            <wp:docPr id="1146360629" name="Рисунок 1146360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0629" name="Рисунок 11463606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1ACA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Рисунки 4.5–4.7 — Расчёт подшипников качения</w:t>
      </w:r>
    </w:p>
    <w:p w14:paraId="791F7785" w14:textId="77777777" w:rsidR="00367002" w:rsidRDefault="001E069C">
      <w:pPr>
        <w:jc w:val="left"/>
        <w:rPr>
          <w:rFonts w:eastAsiaTheme="minorEastAsia"/>
        </w:rPr>
      </w:pPr>
      <w:r>
        <w:rPr>
          <w:rFonts w:eastAsiaTheme="minorEastAsia"/>
        </w:rPr>
        <w:t>Расчёт проводится в программе, результаты сведены в таблицу 4.2</w:t>
      </w:r>
    </w:p>
    <w:p w14:paraId="473915BD" w14:textId="77777777" w:rsidR="00367002" w:rsidRDefault="001E069C">
      <w:pPr>
        <w:ind w:firstLine="0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Таблица 4.2 – Результаты расчёта подшипников качения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84"/>
        <w:gridCol w:w="3085"/>
        <w:gridCol w:w="3085"/>
      </w:tblGrid>
      <w:tr w:rsidR="00367002" w14:paraId="5E47ADCF" w14:textId="77777777">
        <w:trPr>
          <w:trHeight w:val="653"/>
        </w:trPr>
        <w:tc>
          <w:tcPr>
            <w:tcW w:w="3084" w:type="dxa"/>
            <w:vAlign w:val="center"/>
          </w:tcPr>
          <w:p w14:paraId="7403C734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Вал</w:t>
            </w:r>
          </w:p>
        </w:tc>
        <w:tc>
          <w:tcPr>
            <w:tcW w:w="3085" w:type="dxa"/>
            <w:vAlign w:val="center"/>
          </w:tcPr>
          <w:p w14:paraId="4FFE0409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Номер подшипника</w:t>
            </w:r>
          </w:p>
        </w:tc>
        <w:tc>
          <w:tcPr>
            <w:tcW w:w="3085" w:type="dxa"/>
            <w:vAlign w:val="center"/>
          </w:tcPr>
          <w:p w14:paraId="5EEDA7B5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Расчётный ресурс, ч</w:t>
            </w:r>
          </w:p>
        </w:tc>
      </w:tr>
      <w:tr w:rsidR="00367002" w14:paraId="03013237" w14:textId="77777777">
        <w:trPr>
          <w:trHeight w:val="1069"/>
        </w:trPr>
        <w:tc>
          <w:tcPr>
            <w:tcW w:w="3084" w:type="dxa"/>
            <w:vAlign w:val="center"/>
          </w:tcPr>
          <w:p w14:paraId="7EE3BCFB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I</w:t>
            </w:r>
          </w:p>
        </w:tc>
        <w:tc>
          <w:tcPr>
            <w:tcW w:w="3085" w:type="dxa"/>
            <w:vAlign w:val="center"/>
          </w:tcPr>
          <w:p w14:paraId="01D5E0C6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72</w:t>
            </w:r>
            <w:r>
              <w:rPr>
                <w:rFonts w:eastAsiaTheme="minorEastAsia"/>
                <w:lang w:val="en-US"/>
              </w:rPr>
              <w:t>10</w:t>
            </w:r>
            <w:r>
              <w:rPr>
                <w:rFonts w:eastAsiaTheme="minorEastAsia"/>
              </w:rPr>
              <w:t>А</w:t>
            </w:r>
          </w:p>
        </w:tc>
        <w:tc>
          <w:tcPr>
            <w:tcW w:w="3085" w:type="dxa"/>
            <w:vAlign w:val="center"/>
          </w:tcPr>
          <w:p w14:paraId="051CBB83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100000</w:t>
            </w:r>
          </w:p>
          <w:p w14:paraId="3A52512E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436</w:t>
            </w:r>
            <w:r>
              <w:rPr>
                <w:rFonts w:eastAsiaTheme="minorEastAsia"/>
              </w:rPr>
              <w:t>00</w:t>
            </w:r>
          </w:p>
        </w:tc>
      </w:tr>
      <w:tr w:rsidR="00367002" w14:paraId="06B7F899" w14:textId="77777777">
        <w:trPr>
          <w:trHeight w:val="985"/>
        </w:trPr>
        <w:tc>
          <w:tcPr>
            <w:tcW w:w="3084" w:type="dxa"/>
            <w:vAlign w:val="center"/>
          </w:tcPr>
          <w:p w14:paraId="5FF00A5F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II</w:t>
            </w:r>
          </w:p>
        </w:tc>
        <w:tc>
          <w:tcPr>
            <w:tcW w:w="3085" w:type="dxa"/>
            <w:vAlign w:val="center"/>
          </w:tcPr>
          <w:p w14:paraId="16CAC6AB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7211</w:t>
            </w:r>
            <w:r>
              <w:rPr>
                <w:rFonts w:eastAsiaTheme="minorEastAsia"/>
              </w:rPr>
              <w:t>А</w:t>
            </w:r>
          </w:p>
        </w:tc>
        <w:tc>
          <w:tcPr>
            <w:tcW w:w="3085" w:type="dxa"/>
            <w:vAlign w:val="center"/>
          </w:tcPr>
          <w:p w14:paraId="7C3444AA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15300</w:t>
            </w:r>
          </w:p>
          <w:p w14:paraId="7C3B36F3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91000</w:t>
            </w:r>
          </w:p>
        </w:tc>
      </w:tr>
      <w:tr w:rsidR="00367002" w14:paraId="4C819214" w14:textId="77777777">
        <w:trPr>
          <w:trHeight w:val="970"/>
        </w:trPr>
        <w:tc>
          <w:tcPr>
            <w:tcW w:w="3084" w:type="dxa"/>
            <w:vAlign w:val="center"/>
          </w:tcPr>
          <w:p w14:paraId="5AC8C3D9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III</w:t>
            </w:r>
          </w:p>
        </w:tc>
        <w:tc>
          <w:tcPr>
            <w:tcW w:w="3085" w:type="dxa"/>
            <w:vAlign w:val="center"/>
          </w:tcPr>
          <w:p w14:paraId="630E337F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7213А</w:t>
            </w:r>
          </w:p>
        </w:tc>
        <w:tc>
          <w:tcPr>
            <w:tcW w:w="3085" w:type="dxa"/>
            <w:vAlign w:val="center"/>
          </w:tcPr>
          <w:p w14:paraId="32DA7CE8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25000</w:t>
            </w:r>
          </w:p>
          <w:p w14:paraId="02F6AE18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100000</w:t>
            </w:r>
          </w:p>
        </w:tc>
      </w:tr>
    </w:tbl>
    <w:p w14:paraId="744077F4" w14:textId="16531FB0" w:rsidR="00367002" w:rsidRDefault="001E069C" w:rsidP="00DB7C6D">
      <w:pPr>
        <w:rPr>
          <w:rFonts w:eastAsiaTheme="minorEastAsia"/>
        </w:rPr>
      </w:pPr>
      <w:r>
        <w:rPr>
          <w:rFonts w:eastAsiaTheme="minorEastAsia"/>
        </w:rPr>
        <w:t>Таким образом, оставляем для валов ранее выбранные подшипники.</w:t>
      </w:r>
    </w:p>
    <w:p w14:paraId="3B62A4AC" w14:textId="77777777" w:rsidR="00367002" w:rsidRDefault="001E069C">
      <w:pPr>
        <w:pStyle w:val="2"/>
        <w:rPr>
          <w:rFonts w:eastAsiaTheme="minorEastAsia"/>
          <w:b w:val="0"/>
        </w:rPr>
      </w:pPr>
      <w:bookmarkStart w:id="15" w:name="_Toc216811683"/>
      <w:r>
        <w:rPr>
          <w:rFonts w:eastAsiaTheme="minorEastAsia"/>
        </w:rPr>
        <w:t>4.5 Проверочный расчёт тихоходного вала</w:t>
      </w:r>
      <w:bookmarkEnd w:id="15"/>
    </w:p>
    <w:p w14:paraId="52541CCC" w14:textId="77777777" w:rsidR="00367002" w:rsidRDefault="001E069C">
      <w:pPr>
        <w:tabs>
          <w:tab w:val="left" w:pos="709"/>
        </w:tabs>
        <w:jc w:val="left"/>
      </w:pPr>
      <w:r>
        <w:t xml:space="preserve">Задачей раздела является определение фактического коэффициента запаса прочности в опасном сечении вала и принятие решения об окончательном выборе материала вала. Вид разрушения – усталостная </w:t>
      </w:r>
      <w:r>
        <w:lastRenderedPageBreak/>
        <w:t>поломка вала. Критерий расчета – усталостная прочность при кручении и изгибе. Условие прочности имеет следующий вид:</w:t>
      </w:r>
    </w:p>
    <w:p w14:paraId="7FE18E6E" w14:textId="77777777" w:rsidR="00367002" w:rsidRDefault="001E069C">
      <w:pPr>
        <w:tabs>
          <w:tab w:val="left" w:pos="709"/>
        </w:tabs>
        <w:jc w:val="lef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S≥[S]</m:t>
          </m:r>
        </m:oMath>
      </m:oMathPara>
    </w:p>
    <w:p w14:paraId="0B220761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S</w:t>
      </w:r>
      <w:r>
        <w:rPr>
          <w:rFonts w:eastAsiaTheme="minorEastAsia"/>
        </w:rPr>
        <w:t xml:space="preserve"> – фактический коэффициент запаса; [</w:t>
      </w:r>
      <w:r>
        <w:rPr>
          <w:rFonts w:eastAsiaTheme="minorEastAsia"/>
          <w:lang w:val="en-US"/>
        </w:rPr>
        <w:t>S</w:t>
      </w:r>
      <w:r>
        <w:rPr>
          <w:rFonts w:eastAsiaTheme="minorEastAsia"/>
        </w:rPr>
        <w:t>]=2,5 – допускаемый коэффициент запаса.</w:t>
      </w:r>
    </w:p>
    <w:p w14:paraId="3381B9A1" w14:textId="77777777" w:rsidR="00367002" w:rsidRDefault="001E069C">
      <w:pPr>
        <w:tabs>
          <w:tab w:val="left" w:pos="709"/>
        </w:tabs>
        <w:jc w:val="left"/>
      </w:pPr>
      <w:r>
        <w:t>Фактический коэффициент запаса вычислим по формуле:</w:t>
      </w:r>
    </w:p>
    <w:p w14:paraId="12BB2178" w14:textId="77777777" w:rsidR="00367002" w:rsidRDefault="001E069C">
      <w:pPr>
        <w:tabs>
          <w:tab w:val="left" w:pos="709"/>
        </w:tabs>
        <w:jc w:val="left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2FFFB31D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rPr>
          <w:rFonts w:eastAsiaTheme="minorEastAsia"/>
        </w:rPr>
        <w:t xml:space="preserve"> – коэффициенты запаса прочности по нормальным и касательным напряжениям соответственно.</w:t>
      </w:r>
    </w:p>
    <w:p w14:paraId="7F87340D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Для вычисления запаса прочности по нормальным напряжениям воспользуемся формулой:</w:t>
      </w:r>
    </w:p>
    <w:p w14:paraId="00E4D2BC" w14:textId="77777777" w:rsidR="00367002" w:rsidRDefault="006B66AD">
      <w:pPr>
        <w:tabs>
          <w:tab w:val="left" w:pos="709"/>
        </w:tabs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-1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σ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∙β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5751B16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</m:oMath>
      <w:r>
        <w:rPr>
          <w:rFonts w:eastAsiaTheme="minorEastAsia"/>
        </w:rPr>
        <w:t xml:space="preserve"> – предел выносливости стали при симметричном цикле изгиба, Н/мм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;</w:t>
      </w:r>
    </w:p>
    <w:p w14:paraId="589CFBF3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 w:rsidR="001E069C">
        <w:rPr>
          <w:rFonts w:eastAsiaTheme="minorEastAsia"/>
        </w:rPr>
        <w:t xml:space="preserve"> – эффективный коэффициент концентрации нормальных напряжений;</w:t>
      </w:r>
    </w:p>
    <w:p w14:paraId="197A803B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 w:rsidR="001E069C">
        <w:rPr>
          <w:rFonts w:eastAsiaTheme="minorEastAsia"/>
        </w:rPr>
        <w:t xml:space="preserve"> – масштабный фактор для нормальных напряжений; </w:t>
      </w:r>
    </w:p>
    <w:p w14:paraId="0B9620F1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– коэффициент, учитывающий влияние шероховатости поверхности;</w:t>
      </w:r>
    </w:p>
    <w:p w14:paraId="197A784C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1E069C">
        <w:rPr>
          <w:rFonts w:eastAsiaTheme="minorEastAsia"/>
        </w:rPr>
        <w:t xml:space="preserve"> – амплитуда цикла нормальных напряжений, Н/мм</w:t>
      </w:r>
      <w:r w:rsidR="001E069C">
        <w:rPr>
          <w:rFonts w:eastAsiaTheme="minorEastAsia"/>
          <w:vertAlign w:val="superscript"/>
        </w:rPr>
        <w:t>2</w:t>
      </w:r>
      <w:r w:rsidR="001E069C">
        <w:rPr>
          <w:rFonts w:eastAsiaTheme="minorEastAsia"/>
        </w:rPr>
        <w:t>;</w:t>
      </w:r>
    </w:p>
    <w:p w14:paraId="0A65BEAC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 w:rsidR="001E069C">
        <w:rPr>
          <w:rFonts w:eastAsiaTheme="minorEastAsia"/>
        </w:rPr>
        <w:t xml:space="preserve"> – чувствительность материала к асимметрии цикла нормальных напряжений;</w:t>
      </w:r>
    </w:p>
    <w:p w14:paraId="7C5095C3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E069C">
        <w:rPr>
          <w:rFonts w:eastAsiaTheme="minorEastAsia"/>
        </w:rPr>
        <w:t xml:space="preserve"> – среднее напряжение цикла нормальных напряжений, Н/мм</w:t>
      </w:r>
      <w:r w:rsidR="001E069C">
        <w:rPr>
          <w:rFonts w:eastAsiaTheme="minorEastAsia"/>
          <w:vertAlign w:val="superscript"/>
        </w:rPr>
        <w:t>2</w:t>
      </w:r>
      <w:r w:rsidR="001E069C">
        <w:rPr>
          <w:rFonts w:eastAsiaTheme="minorEastAsia"/>
        </w:rPr>
        <w:t>.</w:t>
      </w:r>
    </w:p>
    <w:p w14:paraId="3A8E4C68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Для вычисления коэффициента запаса прочности по касательным напряжениям воспользуемся формулой</w:t>
      </w:r>
    </w:p>
    <w:p w14:paraId="00160149" w14:textId="77777777" w:rsidR="00367002" w:rsidRDefault="006B66AD">
      <w:pPr>
        <w:tabs>
          <w:tab w:val="left" w:pos="709"/>
        </w:tabs>
        <w:jc w:val="lef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673BF647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</m:oMath>
      <w:r>
        <w:rPr>
          <w:rFonts w:eastAsiaTheme="minorEastAsia"/>
        </w:rPr>
        <w:t xml:space="preserve"> – предел выносливости стали при симметричном цикле кручения, Н/мм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;</w:t>
      </w:r>
    </w:p>
    <w:p w14:paraId="0263FACF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="001E069C">
        <w:rPr>
          <w:rFonts w:eastAsiaTheme="minorEastAsia"/>
        </w:rPr>
        <w:t xml:space="preserve"> – эффективный коэффициент концентрации касательных напряжений;</w:t>
      </w:r>
    </w:p>
    <w:p w14:paraId="50997F5C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="001E069C">
        <w:rPr>
          <w:rFonts w:eastAsiaTheme="minorEastAsia"/>
        </w:rPr>
        <w:t xml:space="preserve"> – масштабный фактор для касательных напряжений; </w:t>
      </w:r>
    </w:p>
    <w:p w14:paraId="2BB7D40D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</w:rPr>
        <w:t xml:space="preserve"> – коэффициент, учитывающий влияние шероховатости поверхности;</w:t>
      </w:r>
    </w:p>
    <w:p w14:paraId="464EC938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1E069C">
        <w:rPr>
          <w:rFonts w:eastAsiaTheme="minorEastAsia"/>
        </w:rPr>
        <w:t xml:space="preserve"> – амплитуда цикла касательных напряжений, Н/мм</w:t>
      </w:r>
      <w:r w:rsidR="001E069C">
        <w:rPr>
          <w:rFonts w:eastAsiaTheme="minorEastAsia"/>
          <w:vertAlign w:val="superscript"/>
        </w:rPr>
        <w:t>2</w:t>
      </w:r>
      <w:r w:rsidR="001E069C">
        <w:rPr>
          <w:rFonts w:eastAsiaTheme="minorEastAsia"/>
        </w:rPr>
        <w:t>;</w:t>
      </w:r>
    </w:p>
    <w:p w14:paraId="578A42A8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="001E069C">
        <w:rPr>
          <w:rFonts w:eastAsiaTheme="minorEastAsia"/>
        </w:rPr>
        <w:t xml:space="preserve"> – чувствительность материала к асимметрии цикла касательных напряжений;</w:t>
      </w:r>
    </w:p>
    <w:p w14:paraId="6E2C14A6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E069C">
        <w:rPr>
          <w:rFonts w:eastAsiaTheme="minorEastAsia"/>
        </w:rPr>
        <w:t xml:space="preserve"> – среднее напряжение цикла касательных напряжений, Н/мм</w:t>
      </w:r>
      <w:r w:rsidR="001E069C">
        <w:rPr>
          <w:rFonts w:eastAsiaTheme="minorEastAsia"/>
          <w:vertAlign w:val="superscript"/>
        </w:rPr>
        <w:t>2</w:t>
      </w:r>
      <w:r w:rsidR="001E069C">
        <w:rPr>
          <w:rFonts w:eastAsiaTheme="minorEastAsia"/>
        </w:rPr>
        <w:t>.</w:t>
      </w:r>
    </w:p>
    <w:p w14:paraId="2C211A8B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 xml:space="preserve">Выбираем в качестве материала Сталь 45, для которой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В</m:t>
            </m:r>
          </m:sub>
        </m:sSub>
        <m:r>
          <w:rPr>
            <w:rFonts w:ascii="Cambria Math" w:eastAsiaTheme="minorEastAsia" w:hAnsi="Cambria Math"/>
          </w:rPr>
          <m:t>=780</m:t>
        </m:r>
      </m:oMath>
      <w:r>
        <w:rPr>
          <w:rFonts w:eastAsiaTheme="minorEastAsia"/>
        </w:rPr>
        <w:t xml:space="preserve"> Н/мм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(диаметр заготовки меньше 90 мм).</w:t>
      </w:r>
    </w:p>
    <w:p w14:paraId="0D041241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Предел выносливости материала при симметричном цикле изгиба найдём по формуле:</w:t>
      </w:r>
    </w:p>
    <w:p w14:paraId="703CED3A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>=0,43∙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В</m:t>
              </m:r>
            </m:sub>
          </m:sSub>
        </m:oMath>
      </m:oMathPara>
    </w:p>
    <w:p w14:paraId="6C65AAF3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Вычислим значение предела выносливости:</w:t>
      </w:r>
    </w:p>
    <w:p w14:paraId="135C273D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>=0,43∙780=335 Н/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515A057C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Предел выносливости материала при симметричном цикле кручения вычислим по формуле:</w:t>
      </w:r>
    </w:p>
    <w:p w14:paraId="059133FA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>=0,58∙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</m:oMath>
      </m:oMathPara>
    </w:p>
    <w:p w14:paraId="2E83ADB3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Найдем значение:</w:t>
      </w:r>
    </w:p>
    <w:p w14:paraId="0CAB887E" w14:textId="77777777" w:rsidR="00367002" w:rsidRDefault="006B66AD">
      <w:pPr>
        <w:tabs>
          <w:tab w:val="left" w:pos="709"/>
        </w:tabs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>=0,58∙335=194,2 Н/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.</m:t>
          </m:r>
        </m:oMath>
      </m:oMathPara>
    </w:p>
    <w:p w14:paraId="2BA002CC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Считаем, что напряжения изгиба меняются в любой точке вала по ассиметричному циклу, а напряжения кручения – по отнулевому циклу (см. Рисунок 4.11)</w:t>
      </w:r>
    </w:p>
    <w:p w14:paraId="3498085A" w14:textId="77777777" w:rsidR="00367002" w:rsidRDefault="001E069C">
      <w:pPr>
        <w:tabs>
          <w:tab w:val="left" w:pos="709"/>
        </w:tabs>
        <w:ind w:firstLine="0"/>
        <w:jc w:val="center"/>
        <w:rPr>
          <w:rFonts w:eastAsiaTheme="minorEastAsia"/>
        </w:rPr>
      </w:pPr>
      <w:r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40B41633" wp14:editId="57C47A44">
            <wp:extent cx="5940425" cy="26269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4008" w14:textId="77777777" w:rsidR="00367002" w:rsidRDefault="001E069C">
      <w:pPr>
        <w:tabs>
          <w:tab w:val="left" w:pos="709"/>
        </w:tabs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4.17 — Циклы изменения напряжений в сечениях вала</w:t>
      </w:r>
    </w:p>
    <w:p w14:paraId="5DF65CDA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Из рассмотрения циклов напряжений изгиба примем:</w:t>
      </w:r>
    </w:p>
    <w:p w14:paraId="4F551141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ср</m:t>
              </m:r>
            </m:sub>
          </m:sSub>
        </m:oMath>
      </m:oMathPara>
    </w:p>
    <w:p w14:paraId="0D83C056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Из рассмотрения циклов напряжений кручения видно:</w:t>
      </w:r>
    </w:p>
    <w:p w14:paraId="12764EEE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FBEAFF7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Максимальное напряжение изгиба найдём по формуле:</w:t>
      </w:r>
    </w:p>
    <w:p w14:paraId="317176B7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</m:nary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нетто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68E4181B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нетто</m:t>
            </m:r>
          </m:sub>
        </m:sSub>
      </m:oMath>
      <w:r>
        <w:rPr>
          <w:rFonts w:eastAsiaTheme="minorEastAsia"/>
        </w:rPr>
        <w:t xml:space="preserve"> – момент сопротивления нетто при изгибе.</w:t>
      </w:r>
    </w:p>
    <w:p w14:paraId="117DA48B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Среднее напряжение изгиба найдем по формуле:</w:t>
      </w:r>
    </w:p>
    <w:p w14:paraId="1C1E2F15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ср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4D00F026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A</w:t>
      </w:r>
      <w:r>
        <w:rPr>
          <w:rFonts w:eastAsiaTheme="minorEastAsia"/>
        </w:rPr>
        <w:t xml:space="preserve"> – площадь поперечного сечения расчётного участка вала.</w:t>
      </w:r>
    </w:p>
    <w:p w14:paraId="3809D27F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Максимальное напряжение при кручении найдем по формуле:</w:t>
      </w:r>
    </w:p>
    <w:p w14:paraId="6BDD332B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 нетто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2000DB14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к нетто</m:t>
            </m:r>
          </m:sub>
        </m:sSub>
      </m:oMath>
      <w:r>
        <w:rPr>
          <w:rFonts w:eastAsiaTheme="minorEastAsia"/>
        </w:rPr>
        <w:t xml:space="preserve"> – момент сопротивления нетто при кручении.</w:t>
      </w:r>
    </w:p>
    <w:p w14:paraId="5BE15BD1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Для определения опасного сечения обратимся к эпюрам промежуточного вала из раздела 4.4. Из рассмотрения видно, что наиболее опасным сечением является: сечение А-А, где также действуют значительные </w:t>
      </w:r>
      <w:r>
        <w:rPr>
          <w:rFonts w:eastAsiaTheme="minorEastAsia"/>
        </w:rPr>
        <w:lastRenderedPageBreak/>
        <w:t>изгибающие и крутящие моменты, а дополнительным концентратором напряжений является шпоночный паз (см. рисунок 4.18).</w:t>
      </w:r>
    </w:p>
    <w:p w14:paraId="6F8C3AB0" w14:textId="77777777" w:rsidR="00367002" w:rsidRDefault="001E069C">
      <w:pPr>
        <w:tabs>
          <w:tab w:val="left" w:pos="709"/>
        </w:tabs>
        <w:ind w:firstLine="0"/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7937771" wp14:editId="5F5A03BD">
            <wp:extent cx="5940425" cy="2243455"/>
            <wp:effectExtent l="0" t="0" r="3175" b="4445"/>
            <wp:docPr id="1146360630" name="Рисунок 1146360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60630" name="Рисунок 11463606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6300" w14:textId="77777777" w:rsidR="00367002" w:rsidRDefault="001E069C">
      <w:pPr>
        <w:tabs>
          <w:tab w:val="left" w:pos="709"/>
        </w:tabs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4.18 — Опасные сечения</w:t>
      </w:r>
    </w:p>
    <w:p w14:paraId="3046FAF3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Для сечения А-А момент сопротивления нетто и площадь поперечного сечения равны:</w:t>
      </w:r>
    </w:p>
    <w:p w14:paraId="2E16112C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А нетто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b∙</m:t>
              </m:r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  <m:r>
                <w:rPr>
                  <w:rFonts w:ascii="Cambria Math" w:eastAsiaTheme="minorEastAsia" w:hAnsi="Cambria Math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2∙d-h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16∙d</m:t>
              </m:r>
            </m:den>
          </m:f>
          <m:r>
            <w:rPr>
              <w:rFonts w:ascii="Cambria Math" w:eastAsiaTheme="minorEastAsia" w:hAnsi="Cambria Math"/>
            </w:rPr>
            <m:t>=,</m:t>
          </m:r>
        </m:oMath>
      </m:oMathPara>
    </w:p>
    <w:p w14:paraId="1F9D971C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А к нетто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b∙h∙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2∙d-h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16∙d</m:t>
              </m:r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7BBAC3A4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А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π∙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b∙h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46F06CCE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b</w:t>
      </w:r>
      <w:r>
        <w:rPr>
          <w:rFonts w:eastAsiaTheme="minorEastAsia"/>
        </w:rPr>
        <w:t xml:space="preserve"> – ширина шпоночного паза, мм; </w:t>
      </w:r>
      <w:r>
        <w:rPr>
          <w:rFonts w:eastAsiaTheme="minorEastAsia"/>
          <w:lang w:val="en-US"/>
        </w:rPr>
        <w:t>h</w:t>
      </w:r>
      <w:r>
        <w:rPr>
          <w:rFonts w:eastAsiaTheme="minorEastAsia"/>
        </w:rPr>
        <w:t xml:space="preserve"> – высота шпоночного паза, мм.</w:t>
      </w:r>
    </w:p>
    <w:p w14:paraId="108AE8FD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Подставив численные значения в формулы, получим:</w:t>
      </w:r>
    </w:p>
    <w:p w14:paraId="3C18F6B2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А нетто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20∙12∙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2∙70-12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16∙70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30163 мм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24BCDAC4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А к нетто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π∙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20∙12∙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2∙70-12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16∙70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63837 мм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7C214B58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А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π∙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20∙12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=3728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мм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24546D60" w14:textId="77777777" w:rsidR="00367002" w:rsidRDefault="00367002">
      <w:pPr>
        <w:tabs>
          <w:tab w:val="left" w:pos="709"/>
        </w:tabs>
        <w:rPr>
          <w:rFonts w:eastAsiaTheme="minorEastAsia"/>
        </w:rPr>
      </w:pPr>
    </w:p>
    <w:p w14:paraId="55F4BFD5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Определим изгибающий момент в сечении А-А по формулам:</w:t>
      </w:r>
    </w:p>
    <w:p w14:paraId="297044EB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</m:oMath>
      </m:oMathPara>
    </w:p>
    <w:p w14:paraId="5310AC7C" w14:textId="77777777" w:rsidR="00367002" w:rsidRDefault="006B66AD">
      <w:pPr>
        <w:tabs>
          <w:tab w:val="left" w:pos="709"/>
        </w:tabs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Ay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ax</m:t>
              </m:r>
            </m:sub>
          </m:sSub>
          <m:r>
            <w:rPr>
              <w:rFonts w:ascii="Cambria Math" w:eastAsiaTheme="minorEastAsia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</m:oMath>
      </m:oMathPara>
    </w:p>
    <w:p w14:paraId="41B5E4F7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nary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Az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7A1DC25A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Рассчитаем значение моментов:</w:t>
      </w:r>
    </w:p>
    <w:p w14:paraId="62B5E2BD" w14:textId="77777777" w:rsidR="00367002" w:rsidRDefault="001E069C">
      <w:pPr>
        <w:framePr w:w="8141" w:h="480" w:wrap="auto" w:vAnchor="text" w:hAnchor="text" w:x="81" w:y="1"/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12"/>
          <w:sz w:val="20"/>
          <w:szCs w:val="20"/>
        </w:rPr>
        <w:drawing>
          <wp:inline distT="0" distB="0" distL="0" distR="0" wp14:anchorId="1B4E53C3" wp14:editId="26F01B1C">
            <wp:extent cx="3222625" cy="306070"/>
            <wp:effectExtent l="0" t="0" r="0" b="0"/>
            <wp:docPr id="1946341380" name="Рисунок 194634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1380" name="Рисунок 19463413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4605" cy="31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86A29" w14:textId="77777777" w:rsidR="00367002" w:rsidRDefault="00367002">
      <w:pPr>
        <w:tabs>
          <w:tab w:val="left" w:pos="709"/>
        </w:tabs>
        <w:jc w:val="center"/>
        <w:rPr>
          <w:rFonts w:eastAsiaTheme="minorEastAsia"/>
        </w:rPr>
      </w:pPr>
    </w:p>
    <w:p w14:paraId="019DB09E" w14:textId="77777777" w:rsidR="00367002" w:rsidRDefault="001E069C">
      <w:pPr>
        <w:framePr w:w="8424" w:h="480" w:wrap="auto" w:vAnchor="text" w:hAnchor="text" w:x="81" w:y="1"/>
        <w:autoSpaceDE w:val="0"/>
        <w:autoSpaceDN w:val="0"/>
        <w:adjustRightInd w:val="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position w:val="-12"/>
          <w:sz w:val="20"/>
          <w:szCs w:val="20"/>
        </w:rPr>
        <w:drawing>
          <wp:inline distT="0" distB="0" distL="0" distR="0" wp14:anchorId="644CCEA5" wp14:editId="71A08919">
            <wp:extent cx="3516630" cy="306705"/>
            <wp:effectExtent l="0" t="0" r="0" b="0"/>
            <wp:docPr id="1946341382" name="Рисунок 1946341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41382" name="Рисунок 194634138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1183" cy="30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4B7B" w14:textId="77777777" w:rsidR="00367002" w:rsidRDefault="00367002">
      <w:pPr>
        <w:tabs>
          <w:tab w:val="left" w:pos="709"/>
        </w:tabs>
        <w:jc w:val="center"/>
        <w:rPr>
          <w:rFonts w:eastAsiaTheme="minorEastAsia"/>
        </w:rPr>
      </w:pPr>
    </w:p>
    <w:p w14:paraId="5C957C5C" w14:textId="77777777" w:rsidR="00367002" w:rsidRDefault="00367002">
      <w:pPr>
        <w:tabs>
          <w:tab w:val="left" w:pos="709"/>
        </w:tabs>
        <w:jc w:val="center"/>
        <w:rPr>
          <w:rFonts w:eastAsiaTheme="minorEastAsia"/>
        </w:rPr>
      </w:pPr>
    </w:p>
    <w:p w14:paraId="6DD0B01F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Поставим значение в формулу, вычислим максимальное напряжение изгиба:</w:t>
      </w:r>
    </w:p>
    <w:p w14:paraId="7A017D8F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А</m:t>
                  </m:r>
                </m:e>
              </m:func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374∙1000</m:t>
              </m:r>
            </m:num>
            <m:den>
              <m:r>
                <w:rPr>
                  <w:rFonts w:ascii="Cambria Math" w:eastAsiaTheme="minorEastAsia" w:hAnsi="Cambria Math"/>
                </w:rPr>
                <m:t>30163</m:t>
              </m:r>
            </m:den>
          </m:f>
          <m:r>
            <w:rPr>
              <w:rFonts w:ascii="Cambria Math" w:eastAsiaTheme="minorEastAsia" w:hAnsi="Cambria Math"/>
            </w:rPr>
            <m:t>=12.4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Н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мм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263AD129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Подставим значение в формулу и вычислим максимальное напряжение кручения:</w:t>
      </w:r>
    </w:p>
    <w:p w14:paraId="3976CF43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</m:fNam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А</m:t>
                  </m:r>
                </m:e>
              </m:func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628000</m:t>
              </m:r>
            </m:num>
            <m:den>
              <m:r>
                <w:rPr>
                  <w:rFonts w:ascii="Cambria Math" w:eastAsiaTheme="minorEastAsia" w:hAnsi="Cambria Math"/>
                </w:rPr>
                <m:t>63837</m:t>
              </m:r>
            </m:den>
          </m:f>
          <m:r>
            <w:rPr>
              <w:rFonts w:ascii="Cambria Math" w:eastAsiaTheme="minorEastAsia" w:hAnsi="Cambria Math"/>
            </w:rPr>
            <m:t>=9.8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Н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мм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DFA0E1D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Рассчитаем среднее напряжение изгиба:</w:t>
      </w:r>
    </w:p>
    <w:p w14:paraId="1CFC4109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ср А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2764</m:t>
              </m:r>
              <m:r>
                <w:rPr>
                  <w:rFonts w:ascii="Cambria Math" w:eastAsiaTheme="minorEastAsia" w:hAnsi="Cambria Math"/>
                </w:rPr>
                <m:t>+3942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3728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=2</m:t>
          </m:r>
          <m:r>
            <w:rPr>
              <w:rFonts w:ascii="Cambria Math" w:eastAsiaTheme="minorEastAsia" w:hAnsi="Cambria Math"/>
            </w:rPr>
            <m:t>,5 Н/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457A939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Рассчитаем среднее напряжение кручения</w:t>
      </w:r>
    </w:p>
    <w:p w14:paraId="0203B6F8" w14:textId="77777777" w:rsidR="00367002" w:rsidRDefault="006B66AD">
      <w:pPr>
        <w:tabs>
          <w:tab w:val="left" w:pos="709"/>
        </w:tabs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a А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9.8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=4.9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Н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мм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38EF19A" w14:textId="77777777" w:rsidR="00367002" w:rsidRDefault="00367002">
      <w:pPr>
        <w:tabs>
          <w:tab w:val="left" w:pos="709"/>
        </w:tabs>
        <w:jc w:val="center"/>
        <w:rPr>
          <w:rFonts w:eastAsiaTheme="minorEastAsia"/>
        </w:rPr>
      </w:pPr>
    </w:p>
    <w:p w14:paraId="7DD792E9" w14:textId="77777777" w:rsidR="00367002" w:rsidRDefault="00367002">
      <w:pPr>
        <w:tabs>
          <w:tab w:val="left" w:pos="709"/>
        </w:tabs>
        <w:rPr>
          <w:rFonts w:eastAsiaTheme="minorEastAsia"/>
        </w:rPr>
      </w:pPr>
    </w:p>
    <w:p w14:paraId="522BF00D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Исходя из найденных опасных сечений, диаметра вала и его материала,</w:t>
      </w:r>
    </w:p>
    <w:p w14:paraId="7AA502DA" w14:textId="77777777" w:rsidR="00367002" w:rsidRDefault="001E069C">
      <w:pPr>
        <w:tabs>
          <w:tab w:val="left" w:pos="709"/>
        </w:tabs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определяем для сечения А-А: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Fonts w:eastAsiaTheme="minorEastAsia"/>
        </w:rPr>
        <w:t>= 1,80;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rPr>
          <w:rFonts w:eastAsiaTheme="minorEastAsia"/>
        </w:rPr>
        <w:t xml:space="preserve">= 1,70;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Fonts w:eastAsiaTheme="minorEastAsia"/>
        </w:rPr>
        <w:t xml:space="preserve"> = 0,76;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rPr>
          <w:rFonts w:eastAsiaTheme="minorEastAsia"/>
        </w:rPr>
        <w:t xml:space="preserve">= 0,65;. Коэффициент, учитывающий влияние шероховатости поверхности по рекомендации выбираем </w:t>
      </w:r>
      <w:r>
        <w:rPr>
          <w:rFonts w:eastAsiaTheme="minorEastAsia" w:cs="Times New Roman"/>
        </w:rPr>
        <w:t>β</w:t>
      </w:r>
      <w:r>
        <w:rPr>
          <w:rFonts w:eastAsiaTheme="minorEastAsia"/>
        </w:rPr>
        <w:t xml:space="preserve">= 0,94. Коэффициенты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rPr>
          <w:rFonts w:eastAsiaTheme="minorEastAsia"/>
        </w:rPr>
        <w:t xml:space="preserve"> назначаем: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</m:oMath>
      <w:r>
        <w:rPr>
          <w:rFonts w:eastAsiaTheme="minorEastAsia"/>
        </w:rPr>
        <w:t xml:space="preserve"> = 0,2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>
        <w:rPr>
          <w:rFonts w:eastAsiaTheme="minorEastAsia"/>
        </w:rPr>
        <w:t>= 0,1.</w:t>
      </w:r>
    </w:p>
    <w:p w14:paraId="276B671F" w14:textId="77777777" w:rsidR="00367002" w:rsidRDefault="001E069C">
      <w:pPr>
        <w:tabs>
          <w:tab w:val="left" w:pos="709"/>
        </w:tabs>
        <w:jc w:val="left"/>
        <w:rPr>
          <w:rFonts w:eastAsiaTheme="minorEastAsia"/>
        </w:rPr>
      </w:pPr>
      <w:r>
        <w:rPr>
          <w:rFonts w:eastAsiaTheme="minorEastAsia"/>
        </w:rPr>
        <w:t>Определяем коэффициенты запаса прочности по нормальным и касательным напряжениям по формулам:</w:t>
      </w:r>
    </w:p>
    <w:p w14:paraId="5E5FE8E6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σ 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335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1,8</m:t>
                  </m:r>
                </m:num>
                <m:den>
                  <m:r>
                    <w:rPr>
                      <w:rFonts w:ascii="Cambria Math" w:hAnsi="Cambria Math"/>
                    </w:rPr>
                    <m:t>0,76∙0,94</m:t>
                  </m:r>
                </m:den>
              </m:f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eastAsiaTheme="minorEastAsia" w:hAnsi="Cambria Math"/>
                </w:rPr>
                <m:t>12.4</m:t>
              </m:r>
              <m:r>
                <w:rPr>
                  <w:rFonts w:ascii="Cambria Math" w:hAnsi="Cambria Math"/>
                </w:rPr>
                <m:t>+0,2∙2,5</m:t>
              </m:r>
            </m:den>
          </m:f>
          <m:r>
            <w:rPr>
              <w:rFonts w:ascii="Cambria Math" w:hAnsi="Cambria Math"/>
            </w:rPr>
            <m:t>=10.5</m:t>
          </m:r>
        </m:oMath>
      </m:oMathPara>
    </w:p>
    <w:p w14:paraId="2076BB30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τ Б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194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1,7</m:t>
                  </m:r>
                </m:num>
                <m:den>
                  <m:r>
                    <w:rPr>
                      <w:rFonts w:ascii="Cambria Math" w:hAnsi="Cambria Math"/>
                    </w:rPr>
                    <m:t>0,65</m:t>
                  </m:r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</w:rPr>
                    <m:t>0,94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12.4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0,1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4,7</m:t>
              </m:r>
            </m:den>
          </m:f>
          <m:r>
            <w:rPr>
              <w:rFonts w:ascii="Cambria Math" w:hAnsi="Cambria Math"/>
            </w:rPr>
            <m:t>=5.5</m:t>
          </m:r>
        </m:oMath>
      </m:oMathPara>
    </w:p>
    <w:p w14:paraId="05F7EF0B" w14:textId="77777777" w:rsidR="00367002" w:rsidRDefault="00367002">
      <w:pPr>
        <w:tabs>
          <w:tab w:val="left" w:pos="709"/>
        </w:tabs>
        <w:rPr>
          <w:rFonts w:eastAsiaTheme="minorEastAsia"/>
        </w:rPr>
      </w:pPr>
    </w:p>
    <w:p w14:paraId="139A1ADE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Рассчитаем фактический коэффициент запаса прочности для сечения</w:t>
      </w:r>
    </w:p>
    <w:p w14:paraId="1A056E06" w14:textId="77777777" w:rsidR="00367002" w:rsidRDefault="001E069C">
      <w:pPr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>А-А:</w:t>
      </w:r>
    </w:p>
    <w:p w14:paraId="5D5A9892" w14:textId="77777777" w:rsidR="00367002" w:rsidRDefault="006B66AD">
      <w:pPr>
        <w:tabs>
          <w:tab w:val="left" w:pos="709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5.5∙10.5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5.5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=4.9≥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=2,5</m:t>
          </m:r>
        </m:oMath>
      </m:oMathPara>
    </w:p>
    <w:p w14:paraId="779C024F" w14:textId="77777777" w:rsidR="00367002" w:rsidRDefault="00367002">
      <w:pPr>
        <w:tabs>
          <w:tab w:val="left" w:pos="709"/>
        </w:tabs>
        <w:ind w:firstLine="0"/>
        <w:jc w:val="center"/>
        <w:rPr>
          <w:rFonts w:eastAsiaTheme="minorEastAsia"/>
        </w:rPr>
      </w:pPr>
    </w:p>
    <w:p w14:paraId="371198C5" w14:textId="77777777" w:rsidR="00367002" w:rsidRDefault="001E069C">
      <w:pPr>
        <w:tabs>
          <w:tab w:val="left" w:pos="709"/>
        </w:tabs>
        <w:rPr>
          <w:rFonts w:eastAsiaTheme="minorEastAsia"/>
        </w:rPr>
      </w:pPr>
      <w:r>
        <w:rPr>
          <w:rFonts w:eastAsiaTheme="minorEastAsia"/>
        </w:rPr>
        <w:t>Следовательно, разрушения в сечение А-А не произойдет, оставляем ранее выбранную марку стали в качестве материала вала – Сталь 45.</w:t>
      </w:r>
    </w:p>
    <w:p w14:paraId="391E9203" w14:textId="77777777" w:rsidR="00367002" w:rsidRDefault="001E069C">
      <w:pPr>
        <w:spacing w:line="276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4D44BC3" w14:textId="77777777" w:rsidR="00367002" w:rsidRDefault="001E069C">
      <w:pPr>
        <w:pStyle w:val="1"/>
        <w:rPr>
          <w:rFonts w:eastAsiaTheme="minorEastAsia"/>
        </w:rPr>
      </w:pPr>
      <w:bookmarkStart w:id="16" w:name="_Toc216811684"/>
      <w:r>
        <w:rPr>
          <w:rFonts w:eastAsiaTheme="minorEastAsia"/>
        </w:rPr>
        <w:lastRenderedPageBreak/>
        <w:t>5 ВЫБОР И ПРОВЕРОЧНЫЙ РАСЧЁТ ШПОНОЧНЫХ СОЕДИНЕНИЙ</w:t>
      </w:r>
      <w:bookmarkEnd w:id="16"/>
    </w:p>
    <w:p w14:paraId="3F6B6D67" w14:textId="77777777" w:rsidR="00367002" w:rsidRDefault="001E069C">
      <w:pPr>
        <w:ind w:firstLine="567"/>
        <w:rPr>
          <w:rFonts w:eastAsiaTheme="minorEastAsia"/>
        </w:rPr>
      </w:pPr>
      <w:r>
        <w:rPr>
          <w:rFonts w:eastAsiaTheme="minorEastAsia"/>
        </w:rPr>
        <w:t>Задачей раздела является выбор стандартных призматических шпонок и проверка их по напряжению смятия. Критерий расчета – статическая прочность на смятие. Вид разрушения – смятие узких боковых граней.</w:t>
      </w:r>
    </w:p>
    <w:p w14:paraId="1750E209" w14:textId="77777777" w:rsidR="00367002" w:rsidRDefault="001E069C">
      <w:pPr>
        <w:ind w:firstLine="567"/>
        <w:rPr>
          <w:rFonts w:eastAsiaTheme="minorEastAsia"/>
        </w:rPr>
      </w:pPr>
      <w:r>
        <w:rPr>
          <w:rFonts w:eastAsiaTheme="minorEastAsia"/>
        </w:rPr>
        <w:t>Выбираем шпонки по ГОСТ 23360-78.</w:t>
      </w:r>
    </w:p>
    <w:p w14:paraId="14FC300A" w14:textId="77777777" w:rsidR="00367002" w:rsidRDefault="001E069C">
      <w:pPr>
        <w:ind w:firstLine="567"/>
        <w:rPr>
          <w:rFonts w:eastAsiaTheme="minorEastAsia"/>
        </w:rPr>
      </w:pPr>
      <w:r>
        <w:rPr>
          <w:rFonts w:eastAsiaTheme="minorEastAsia"/>
        </w:rPr>
        <w:t>1) На быстроходном валу под шкивом (Шпонка 10×8×110).</w:t>
      </w:r>
    </w:p>
    <w:p w14:paraId="29CBAF06" w14:textId="77777777" w:rsidR="00367002" w:rsidRDefault="001E069C">
      <w:pPr>
        <w:ind w:firstLine="567"/>
        <w:rPr>
          <w:rFonts w:eastAsiaTheme="minorEastAsia"/>
        </w:rPr>
      </w:pPr>
      <w:r>
        <w:rPr>
          <w:rFonts w:eastAsiaTheme="minorEastAsia"/>
        </w:rPr>
        <w:t>2) На промежуточном валу под коническим колесом (Шпонка 18×11×60).</w:t>
      </w:r>
    </w:p>
    <w:p w14:paraId="06064649" w14:textId="77777777" w:rsidR="00367002" w:rsidRDefault="001E069C">
      <w:pPr>
        <w:ind w:firstLine="567"/>
        <w:rPr>
          <w:rFonts w:eastAsiaTheme="minorEastAsia"/>
        </w:rPr>
      </w:pPr>
      <w:r>
        <w:rPr>
          <w:rFonts w:eastAsiaTheme="minorEastAsia"/>
        </w:rPr>
        <w:t>3) На выходном валу под шестерней (Шпонка 20×12×80).</w:t>
      </w:r>
    </w:p>
    <w:p w14:paraId="39C30E79" w14:textId="77777777" w:rsidR="00367002" w:rsidRDefault="001E069C">
      <w:pPr>
        <w:ind w:firstLine="567"/>
        <w:rPr>
          <w:rFonts w:eastAsiaTheme="minorEastAsia"/>
        </w:rPr>
      </w:pPr>
      <w:r>
        <w:rPr>
          <w:rFonts w:eastAsiaTheme="minorEastAsia"/>
        </w:rPr>
        <w:t>4) На выходном валу под муфтой (Шпонка 16×10×100).</w:t>
      </w:r>
    </w:p>
    <w:p w14:paraId="0B0F1B64" w14:textId="77777777" w:rsidR="00367002" w:rsidRDefault="001E069C">
      <w:pPr>
        <w:ind w:firstLine="567"/>
        <w:rPr>
          <w:rFonts w:eastAsiaTheme="minorEastAsia" w:cs="Times New Roman"/>
        </w:rPr>
      </w:pPr>
      <w:r>
        <w:rPr>
          <w:rFonts w:eastAsiaTheme="minorEastAsia" w:cs="Times New Roman"/>
        </w:rPr>
        <w:t>Проверим выбранные шпонки на смятие по формуле:</w:t>
      </w:r>
    </w:p>
    <w:p w14:paraId="5D9A803A" w14:textId="77777777" w:rsidR="00367002" w:rsidRDefault="006B66AD">
      <w:pPr>
        <w:ind w:firstLine="567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см</m:t>
              </m:r>
            </m:sub>
          </m:sSub>
          <m:r>
            <w:rPr>
              <w:rFonts w:ascii="Cambria Math" w:eastAsiaTheme="minorEastAsia" w:hAnsi="Cambria Math" w:cs="Times New Roman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см</m:t>
                  </m:r>
                </m:sub>
              </m:sSub>
            </m:e>
          </m:d>
        </m:oMath>
      </m:oMathPara>
    </w:p>
    <w:p w14:paraId="0B36140E" w14:textId="77777777" w:rsidR="00367002" w:rsidRDefault="006B66AD">
      <w:pPr>
        <w:shd w:val="clear" w:color="auto" w:fill="FFFFFF" w:themeFill="background1"/>
        <w:spacing w:line="360" w:lineRule="auto"/>
        <w:ind w:firstLine="0"/>
        <w:jc w:val="center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[τ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]</m:t>
        </m:r>
      </m:oMath>
      <w:r w:rsidR="001E069C">
        <w:rPr>
          <w:rFonts w:eastAsiaTheme="minorEastAsia" w:cs="Times New Roman"/>
          <w:szCs w:val="28"/>
        </w:rPr>
        <w:t>,</w:t>
      </w:r>
    </w:p>
    <w:p w14:paraId="34AC0E8A" w14:textId="77777777" w:rsidR="00367002" w:rsidRDefault="001E069C">
      <w:pPr>
        <w:ind w:firstLine="567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</w:rPr>
              <m:t>см</m:t>
            </m:r>
          </m:sub>
        </m:sSub>
      </m:oMath>
      <w:r>
        <w:rPr>
          <w:rFonts w:eastAsiaTheme="minorEastAsia" w:cs="Times New Roman"/>
        </w:rPr>
        <w:t xml:space="preserve"> – действительные напряжения смятия, Н/мм</w:t>
      </w:r>
      <w:r>
        <w:rPr>
          <w:rFonts w:eastAsiaTheme="minorEastAsia" w:cs="Times New Roman"/>
          <w:vertAlign w:val="superscript"/>
        </w:rPr>
        <w:t>2</w:t>
      </w:r>
      <w:r>
        <w:rPr>
          <w:rFonts w:eastAsiaTheme="minorEastAsia" w:cs="Times New Roman"/>
        </w:rPr>
        <w:t xml:space="preserve">;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см</m:t>
                </m:r>
              </m:sub>
            </m:sSub>
          </m:e>
        </m:d>
      </m:oMath>
      <w:r>
        <w:rPr>
          <w:rFonts w:eastAsiaTheme="minorEastAsia" w:cs="Times New Roman"/>
        </w:rPr>
        <w:t xml:space="preserve"> – допускаемые напряжения смятия, Н/мм</w:t>
      </w:r>
      <w:r>
        <w:rPr>
          <w:rFonts w:eastAsiaTheme="minorEastAsia" w:cs="Times New Roman"/>
          <w:vertAlign w:val="superscript"/>
        </w:rPr>
        <w:t>2</w:t>
      </w:r>
      <w:r>
        <w:rPr>
          <w:rFonts w:eastAsiaTheme="minorEastAsia" w:cs="Times New Roman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</m:oMath>
      <w:r>
        <w:rPr>
          <w:rFonts w:eastAsiaTheme="minorEastAsia" w:cs="Times New Roman"/>
        </w:rPr>
        <w:t xml:space="preserve"> – действительные напряжения среза, Н/мм</w:t>
      </w:r>
      <w:r>
        <w:rPr>
          <w:rFonts w:eastAsiaTheme="minorEastAsia" w:cs="Times New Roman"/>
          <w:vertAlign w:val="superscript"/>
        </w:rPr>
        <w:t>2</w:t>
      </w:r>
      <w:r>
        <w:rPr>
          <w:rFonts w:eastAsiaTheme="minorEastAsia" w:cs="Times New Roman"/>
        </w:rPr>
        <w:t xml:space="preserve">; </w:t>
      </w: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[τ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]</m:t>
        </m:r>
      </m:oMath>
      <w:r>
        <w:rPr>
          <w:rFonts w:eastAsiaTheme="minorEastAsia" w:cs="Times New Roman"/>
        </w:rPr>
        <w:t>– допускаемые напряжения среза, Н/мм</w:t>
      </w:r>
      <w:r>
        <w:rPr>
          <w:rFonts w:eastAsiaTheme="minorEastAsia" w:cs="Times New Roman"/>
          <w:vertAlign w:val="superscript"/>
        </w:rPr>
        <w:t>2</w:t>
      </w:r>
      <w:r>
        <w:rPr>
          <w:rFonts w:eastAsiaTheme="minorEastAsia" w:cs="Times New Roman"/>
        </w:rPr>
        <w:t>.</w:t>
      </w:r>
    </w:p>
    <w:p w14:paraId="47B6997A" w14:textId="77777777" w:rsidR="00367002" w:rsidRDefault="001E069C">
      <w:pPr>
        <w:ind w:firstLine="567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Допускаемые напряжения смятия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см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=100</m:t>
        </m:r>
      </m:oMath>
      <w:r>
        <w:rPr>
          <w:rFonts w:eastAsiaTheme="minorEastAsia" w:cs="Times New Roman"/>
        </w:rPr>
        <w:t xml:space="preserve"> Н/мм</w:t>
      </w:r>
      <w:r>
        <w:rPr>
          <w:rFonts w:eastAsiaTheme="minorEastAsia" w:cs="Times New Roman"/>
          <w:vertAlign w:val="superscript"/>
        </w:rPr>
        <w:t>2</w:t>
      </w:r>
      <w:r>
        <w:rPr>
          <w:rFonts w:eastAsiaTheme="minorEastAsia" w:cs="Times New Roman"/>
        </w:rPr>
        <w:t>. Допускаемые напряжения среза</w:t>
      </w:r>
      <w:r>
        <w:rPr>
          <w:rFonts w:eastAsiaTheme="minorEastAsia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[τ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]=60</m:t>
        </m:r>
      </m:oMath>
      <w:r>
        <w:rPr>
          <w:rFonts w:eastAsiaTheme="minorEastAsia" w:cs="Times New Roman"/>
          <w:szCs w:val="28"/>
        </w:rPr>
        <w:t xml:space="preserve"> Н/мм</w:t>
      </w:r>
      <w:r>
        <w:rPr>
          <w:rFonts w:eastAsiaTheme="minorEastAsia" w:cs="Times New Roman"/>
          <w:szCs w:val="28"/>
          <w:vertAlign w:val="superscript"/>
        </w:rPr>
        <w:t>2</w:t>
      </w:r>
      <w:r>
        <w:rPr>
          <w:rFonts w:eastAsiaTheme="minorEastAsia" w:cs="Times New Roman"/>
        </w:rPr>
        <w:t xml:space="preserve">. </w:t>
      </w:r>
    </w:p>
    <w:p w14:paraId="432AB2E3" w14:textId="77777777" w:rsidR="00367002" w:rsidRDefault="001E069C">
      <w:pPr>
        <w:ind w:firstLine="567"/>
        <w:rPr>
          <w:rFonts w:eastAsiaTheme="minorEastAsia" w:cs="Times New Roman"/>
        </w:rPr>
      </w:pPr>
      <w:r>
        <w:rPr>
          <w:rFonts w:eastAsiaTheme="minorEastAsia" w:cs="Times New Roman"/>
        </w:rPr>
        <w:t>Составим расчётную схему шпоночного соединения:</w:t>
      </w:r>
    </w:p>
    <w:p w14:paraId="581D98F0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rFonts w:eastAsiaTheme="minorEastAsia"/>
          <w:noProof/>
          <w:lang w:eastAsia="ru-RU"/>
        </w:rPr>
        <w:drawing>
          <wp:inline distT="0" distB="0" distL="0" distR="0" wp14:anchorId="36B87945" wp14:editId="5E112933">
            <wp:extent cx="5940425" cy="28568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0D4D" w14:textId="77777777" w:rsidR="00367002" w:rsidRDefault="001E069C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Рисунок 6.1 — Расчётная схема шпоночного соединения</w:t>
      </w:r>
    </w:p>
    <w:p w14:paraId="2BE7FBD8" w14:textId="77777777" w:rsidR="00367002" w:rsidRDefault="00367002">
      <w:pPr>
        <w:ind w:firstLine="0"/>
        <w:jc w:val="center"/>
        <w:rPr>
          <w:rFonts w:eastAsiaTheme="minorEastAsia"/>
        </w:rPr>
      </w:pPr>
    </w:p>
    <w:p w14:paraId="7DB56223" w14:textId="77777777" w:rsidR="00367002" w:rsidRDefault="00367002">
      <w:pPr>
        <w:ind w:firstLine="0"/>
        <w:jc w:val="center"/>
        <w:rPr>
          <w:rFonts w:eastAsiaTheme="minorEastAsia"/>
        </w:rPr>
      </w:pPr>
    </w:p>
    <w:p w14:paraId="3282D34C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Напряжения смятия найдём по формуле:</w:t>
      </w:r>
    </w:p>
    <w:p w14:paraId="5FF0EABE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см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см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386A5696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см</m:t>
            </m:r>
          </m:sub>
        </m:sSub>
      </m:oMath>
      <w:r>
        <w:rPr>
          <w:rFonts w:eastAsiaTheme="minorEastAsia"/>
        </w:rPr>
        <w:t xml:space="preserve"> – сила смятия, Н;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см</m:t>
            </m:r>
          </m:sub>
        </m:sSub>
      </m:oMath>
      <w:r>
        <w:rPr>
          <w:rFonts w:eastAsiaTheme="minorEastAsia"/>
        </w:rPr>
        <w:t xml:space="preserve"> – площадь смятия, мм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.</w:t>
      </w:r>
    </w:p>
    <w:p w14:paraId="628890FB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Из рассмотрения рисунка 6.1 следует, что:</w:t>
      </w:r>
    </w:p>
    <w:p w14:paraId="2C2EDAE1" w14:textId="77777777" w:rsidR="00367002" w:rsidRDefault="006B66A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см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1C8FC095" w14:textId="77777777" w:rsidR="00367002" w:rsidRDefault="006B66A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см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</m:oMath>
      </m:oMathPara>
    </w:p>
    <w:p w14:paraId="51DBDB9C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Подставим эти значения в формулу:</w:t>
      </w:r>
    </w:p>
    <w:p w14:paraId="7A84D472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см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54D72561" w14:textId="77777777" w:rsidR="00367002" w:rsidRDefault="001E069C">
      <w:pPr>
        <w:rPr>
          <w:rFonts w:eastAsiaTheme="minorEastAsia"/>
          <w:lang w:val="en-US"/>
        </w:rPr>
      </w:pPr>
      <w:r>
        <w:rPr>
          <w:rFonts w:eastAsiaTheme="minorEastAsia"/>
        </w:rPr>
        <w:t>Подставим соответствующие значения</w:t>
      </w:r>
      <w:r>
        <w:rPr>
          <w:rFonts w:eastAsiaTheme="minorEastAsia"/>
          <w:lang w:val="en-US"/>
        </w:rPr>
        <w:t>:</w:t>
      </w:r>
    </w:p>
    <w:p w14:paraId="5CC1DFC4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см1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2∙56∙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35∙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8-5</m:t>
                  </m:r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110-10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=10,6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см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=100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4B240C4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см2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2∙244∙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60∙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11-7</m:t>
                  </m:r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60-18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=48,4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см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=100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56B5B86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см3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2∙1040∙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70∙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12-7.5</m:t>
                  </m:r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80-20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=94.3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см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=100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2A2DF9F" w14:textId="77777777" w:rsidR="00367002" w:rsidRDefault="006B66A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см4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2∙1040∙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55∙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10-6</m:t>
                  </m:r>
                </m:e>
              </m:d>
              <m:r>
                <w:rPr>
                  <w:rFonts w:ascii="Cambria Math" w:eastAsiaTheme="minorEastAsia" w:hAnsi="Cambria Math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100-16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=98.8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см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=100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Н/мм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D69BC97" w14:textId="77777777" w:rsidR="00367002" w:rsidRDefault="001E069C">
      <w:pPr>
        <w:shd w:val="clear" w:color="auto" w:fill="FFFFFF" w:themeFill="background1"/>
        <w:spacing w:after="0" w:line="360" w:lineRule="auto"/>
        <w:ind w:firstLine="0"/>
        <w:rPr>
          <w:rFonts w:eastAsiaTheme="minorEastAsia" w:cs="Times New Roman"/>
          <w:szCs w:val="28"/>
          <w:lang w:val="en-US"/>
        </w:rPr>
      </w:pPr>
      <w:r>
        <w:rPr>
          <w:rFonts w:eastAsiaTheme="minorEastAsia"/>
        </w:rPr>
        <w:t xml:space="preserve">        </w:t>
      </w:r>
      <w:r>
        <w:rPr>
          <w:rFonts w:eastAsiaTheme="minorEastAsia" w:cs="Times New Roman"/>
          <w:szCs w:val="28"/>
        </w:rPr>
        <w:t>Напряжение среза</w:t>
      </w:r>
      <w:r>
        <w:rPr>
          <w:rFonts w:eastAsiaTheme="minorEastAsia" w:cs="Times New Roman"/>
          <w:szCs w:val="28"/>
          <w:lang w:val="en-US"/>
        </w:rPr>
        <w:t>:</w:t>
      </w:r>
    </w:p>
    <w:p w14:paraId="6C74C0EC" w14:textId="77777777" w:rsidR="00367002" w:rsidRDefault="006B66AD">
      <w:pPr>
        <w:shd w:val="clear" w:color="auto" w:fill="FFFFFF" w:themeFill="background1"/>
        <w:spacing w:after="0" w:line="360" w:lineRule="auto"/>
        <w:rPr>
          <w:rFonts w:eastAsiaTheme="minorEastAsia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шп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ср</m:t>
                  </m:r>
                </m:sub>
              </m:sSub>
            </m:den>
          </m:f>
        </m:oMath>
      </m:oMathPara>
    </w:p>
    <w:p w14:paraId="561A164B" w14:textId="77777777" w:rsidR="00367002" w:rsidRDefault="001E069C">
      <w:pPr>
        <w:shd w:val="clear" w:color="auto" w:fill="FFFFFF" w:themeFill="background1"/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Площадь поверхности среза </w:t>
      </w: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</m:oMath>
      <w:r>
        <w:rPr>
          <w:rFonts w:eastAsiaTheme="minorEastAsia" w:cs="Times New Roman"/>
          <w:szCs w:val="28"/>
        </w:rPr>
        <w:t xml:space="preserve"> равна:</w:t>
      </w:r>
    </w:p>
    <w:p w14:paraId="41D61F20" w14:textId="77777777" w:rsidR="00367002" w:rsidRDefault="006B66AD">
      <w:pPr>
        <w:shd w:val="clear" w:color="auto" w:fill="FFFFFF" w:themeFill="background1"/>
        <w:spacing w:after="0" w:line="360" w:lineRule="auto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=(</m:t>
          </m:r>
          <m:sSub>
            <m:sSubPr>
              <m:ctrlPr>
                <w:rPr>
                  <w:rFonts w:ascii="Cambria Math" w:eastAsiaTheme="minorEastAsia" w:hAnsi="Cambria Math" w:cs="Times New Roman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)∙</m:t>
          </m:r>
          <m:d>
            <m:dPr>
              <m:ctrlPr>
                <w:rPr>
                  <w:rFonts w:ascii="Cambria Math" w:eastAsiaTheme="minorEastAsia" w:hAnsi="Cambria Math" w:cs="Times New Roman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4E74ED55" w14:textId="77777777" w:rsidR="00367002" w:rsidRDefault="001E069C">
      <w:pPr>
        <w:shd w:val="clear" w:color="auto" w:fill="FFFFFF" w:themeFill="background1"/>
        <w:spacing w:after="0" w:line="360" w:lineRule="auto"/>
        <w:rPr>
          <w:rFonts w:eastAsiaTheme="minorEastAsia" w:cs="Times New Roman"/>
          <w:szCs w:val="28"/>
          <w:lang w:val="en-US"/>
        </w:rPr>
      </w:pPr>
      <w:r>
        <w:rPr>
          <w:rFonts w:eastAsiaTheme="minorEastAsia" w:cs="Times New Roman"/>
          <w:szCs w:val="28"/>
        </w:rPr>
        <w:t xml:space="preserve">Тогда </w:t>
      </w: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</m:oMath>
      <w:r>
        <w:rPr>
          <w:rFonts w:eastAsiaTheme="minorEastAsia" w:cs="Times New Roman"/>
          <w:szCs w:val="28"/>
        </w:rPr>
        <w:t xml:space="preserve"> равно</w:t>
      </w:r>
      <w:r>
        <w:rPr>
          <w:rFonts w:eastAsiaTheme="minorEastAsia" w:cs="Times New Roman"/>
          <w:szCs w:val="28"/>
          <w:lang w:val="en-US"/>
        </w:rPr>
        <w:t>:</w:t>
      </w:r>
    </w:p>
    <w:p w14:paraId="76C1C67E" w14:textId="77777777" w:rsidR="00367002" w:rsidRDefault="006B66AD">
      <w:pPr>
        <w:shd w:val="clear" w:color="auto" w:fill="FFFFFF" w:themeFill="background1"/>
        <w:spacing w:after="0" w:line="360" w:lineRule="auto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Т</m:t>
                  </m:r>
                </m:e>
                <m:sub/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в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∙(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</w:rPr>
                <m:t>)∙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 xml:space="preserve"> </m:t>
              </m:r>
            </m:den>
          </m:f>
        </m:oMath>
      </m:oMathPara>
    </w:p>
    <w:p w14:paraId="02E8D034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lastRenderedPageBreak/>
        <w:t>Подставим соответствующие значения:</w:t>
      </w:r>
    </w:p>
    <w:p w14:paraId="38881B41" w14:textId="77777777" w:rsidR="00367002" w:rsidRDefault="006B66AD">
      <w:pPr>
        <w:shd w:val="clear" w:color="auto" w:fill="FFFFFF" w:themeFill="background1"/>
        <w:spacing w:after="0" w:line="360" w:lineRule="auto"/>
        <w:jc w:val="center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</w:rPr>
              <m:t>2∙56∙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35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∙(10)∙</m:t>
            </m:r>
            <m:d>
              <m:dPr>
                <m:ctrlP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Cs w:val="28"/>
                  </w:rPr>
                  <m:t>110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Cs w:val="28"/>
                  </w:rPr>
                  <m:t>-10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 xml:space="preserve"> 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=3,2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Н/мм</m:t>
            </m:r>
          </m:e>
          <m:sup>
            <m:r>
              <w:rPr>
                <w:rFonts w:ascii="Cambria Math" w:eastAsiaTheme="minorEastAsia" w:hAnsi="Cambria Math"/>
              </w:rPr>
              <m:t xml:space="preserve">2 </m:t>
            </m:r>
          </m:sup>
        </m:sSup>
        <m:r>
          <w:rPr>
            <w:rFonts w:ascii="Cambria Math" w:eastAsiaTheme="minorEastAsia" w:hAnsi="Cambria Math"/>
          </w:rPr>
          <m:t xml:space="preserve">≤ 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[τ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]=60</m:t>
        </m:r>
      </m:oMath>
      <w:r w:rsidR="001E069C">
        <w:rPr>
          <w:rFonts w:eastAsiaTheme="minorEastAsia" w:cs="Times New Roman"/>
          <w:szCs w:val="28"/>
        </w:rPr>
        <w:t xml:space="preserve"> Н/мм</w:t>
      </w:r>
      <w:r w:rsidR="001E069C">
        <w:rPr>
          <w:rFonts w:eastAsiaTheme="minorEastAsia" w:cs="Times New Roman"/>
          <w:szCs w:val="28"/>
          <w:vertAlign w:val="superscript"/>
        </w:rPr>
        <w:t>2</w:t>
      </w:r>
    </w:p>
    <w:p w14:paraId="588A6794" w14:textId="77777777" w:rsidR="00367002" w:rsidRDefault="006B66AD">
      <w:pPr>
        <w:shd w:val="clear" w:color="auto" w:fill="FFFFFF" w:themeFill="background1"/>
        <w:spacing w:after="0" w:line="360" w:lineRule="auto"/>
        <w:jc w:val="center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</w:rPr>
              <m:t>2∙244∙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60∙(18)∙</m:t>
            </m:r>
            <m:d>
              <m:dPr>
                <m:ctrlP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Cs w:val="28"/>
                  </w:rPr>
                  <m:t>60-18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 xml:space="preserve"> 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=10,8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Н/мм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≤ 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[τ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]=60</m:t>
        </m:r>
      </m:oMath>
      <w:r w:rsidR="001E069C">
        <w:rPr>
          <w:rFonts w:eastAsiaTheme="minorEastAsia" w:cs="Times New Roman"/>
          <w:szCs w:val="28"/>
        </w:rPr>
        <w:t xml:space="preserve"> Н/мм</w:t>
      </w:r>
      <w:r w:rsidR="001E069C">
        <w:rPr>
          <w:rFonts w:eastAsiaTheme="minorEastAsia" w:cs="Times New Roman"/>
          <w:szCs w:val="28"/>
          <w:vertAlign w:val="superscript"/>
        </w:rPr>
        <w:t>2</w:t>
      </w:r>
    </w:p>
    <w:p w14:paraId="50B476E0" w14:textId="77777777" w:rsidR="00367002" w:rsidRDefault="006B66AD">
      <w:pPr>
        <w:shd w:val="clear" w:color="auto" w:fill="FFFFFF" w:themeFill="background1"/>
        <w:spacing w:after="0" w:line="360" w:lineRule="auto"/>
        <w:jc w:val="center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</w:rPr>
              <m:t>2∙1040∙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70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∙(20)∙</m:t>
            </m:r>
            <m:d>
              <m:dPr>
                <m:ctrlP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Cs w:val="28"/>
                  </w:rPr>
                  <m:t>80-20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 xml:space="preserve"> 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=24,8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Н/мм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≤ 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[τ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]=60</m:t>
        </m:r>
      </m:oMath>
      <w:r w:rsidR="001E069C">
        <w:rPr>
          <w:rFonts w:eastAsiaTheme="minorEastAsia" w:cs="Times New Roman"/>
          <w:szCs w:val="28"/>
        </w:rPr>
        <w:t xml:space="preserve"> Н/мм</w:t>
      </w:r>
      <w:r w:rsidR="001E069C">
        <w:rPr>
          <w:rFonts w:eastAsiaTheme="minorEastAsia" w:cs="Times New Roman"/>
          <w:szCs w:val="28"/>
          <w:vertAlign w:val="superscript"/>
        </w:rPr>
        <w:t>2</w:t>
      </w:r>
    </w:p>
    <w:p w14:paraId="36414E9C" w14:textId="77777777" w:rsidR="00367002" w:rsidRDefault="006B66AD">
      <w:pPr>
        <w:shd w:val="clear" w:color="auto" w:fill="FFFFFF" w:themeFill="background1"/>
        <w:spacing w:after="0" w:line="360" w:lineRule="auto"/>
        <w:jc w:val="center"/>
        <w:rPr>
          <w:rFonts w:eastAsiaTheme="minorEastAsia" w:cs="Times New Roman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ср4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2</m:t>
            </m:r>
            <m:r>
              <w:rPr>
                <w:rFonts w:ascii="Cambria Math" w:eastAsiaTheme="minorEastAsia" w:hAnsi="Cambria Math"/>
              </w:rPr>
              <m:t>∙1040∙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55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∙(16)∙</m:t>
            </m:r>
            <m:d>
              <m:dPr>
                <m:ctrlPr>
                  <w:rPr>
                    <w:rFonts w:ascii="Cambria Math" w:eastAsiaTheme="minorEastAsia" w:hAnsi="Cambria Math" w:cs="Times New Roman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Cs w:val="28"/>
                  </w:rPr>
                  <m:t>100-16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 xml:space="preserve"> 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=28,1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Н/мм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≤ 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[τ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]=60</m:t>
        </m:r>
      </m:oMath>
      <w:r w:rsidR="001E069C">
        <w:rPr>
          <w:rFonts w:eastAsiaTheme="minorEastAsia" w:cs="Times New Roman"/>
          <w:szCs w:val="28"/>
        </w:rPr>
        <w:t xml:space="preserve"> Н/мм</w:t>
      </w:r>
      <w:r w:rsidR="001E069C">
        <w:rPr>
          <w:rFonts w:eastAsiaTheme="minorEastAsia" w:cs="Times New Roman"/>
          <w:szCs w:val="28"/>
          <w:vertAlign w:val="superscript"/>
        </w:rPr>
        <w:t>2</w:t>
      </w:r>
    </w:p>
    <w:p w14:paraId="02718B58" w14:textId="77777777" w:rsidR="00367002" w:rsidRDefault="001E069C">
      <w:pPr>
        <w:rPr>
          <w:rFonts w:eastAsiaTheme="minorEastAsia"/>
        </w:rPr>
      </w:pPr>
      <w:r>
        <w:rPr>
          <w:rFonts w:eastAsiaTheme="minorEastAsia"/>
        </w:rPr>
        <w:t>Сведем результаты расчета в таблицу 6.1.</w:t>
      </w:r>
    </w:p>
    <w:p w14:paraId="58FB6C2F" w14:textId="77777777" w:rsidR="00367002" w:rsidRDefault="001E069C">
      <w:pPr>
        <w:ind w:firstLine="0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Таблица 6.1 — Результаты расчета шпоночных соединений.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7"/>
        <w:gridCol w:w="1860"/>
        <w:gridCol w:w="1308"/>
        <w:gridCol w:w="2133"/>
        <w:gridCol w:w="3367"/>
      </w:tblGrid>
      <w:tr w:rsidR="00367002" w14:paraId="28D4CB51" w14:textId="77777777">
        <w:tc>
          <w:tcPr>
            <w:tcW w:w="677" w:type="dxa"/>
            <w:vAlign w:val="center"/>
          </w:tcPr>
          <w:p w14:paraId="40723047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№</w:t>
            </w:r>
          </w:p>
        </w:tc>
        <w:tc>
          <w:tcPr>
            <w:tcW w:w="1860" w:type="dxa"/>
            <w:vAlign w:val="center"/>
          </w:tcPr>
          <w:p w14:paraId="77B2DF2B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Обозначение</w:t>
            </w:r>
          </w:p>
        </w:tc>
        <w:tc>
          <w:tcPr>
            <w:tcW w:w="1308" w:type="dxa"/>
            <w:vAlign w:val="center"/>
          </w:tcPr>
          <w:p w14:paraId="24286A7C" w14:textId="77777777" w:rsidR="00367002" w:rsidRDefault="006B66AD">
            <w:pPr>
              <w:spacing w:after="0"/>
              <w:ind w:firstLine="0"/>
              <w:jc w:val="center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см</m:t>
                  </m:r>
                </m:sub>
              </m:sSub>
            </m:oMath>
            <w:r w:rsidR="001E069C">
              <w:rPr>
                <w:rFonts w:eastAsiaTheme="minorEastAsia"/>
              </w:rPr>
              <w:t>, Н/мм</w:t>
            </w:r>
            <w:r w:rsidR="001E069C">
              <w:rPr>
                <w:rFonts w:eastAsiaTheme="minorEastAsia"/>
                <w:vertAlign w:val="superscript"/>
              </w:rPr>
              <w:t>2</w:t>
            </w:r>
          </w:p>
        </w:tc>
        <w:tc>
          <w:tcPr>
            <w:tcW w:w="2133" w:type="dxa"/>
          </w:tcPr>
          <w:p w14:paraId="3D89E63F" w14:textId="77777777" w:rsidR="00367002" w:rsidRDefault="006B66AD">
            <w:pPr>
              <w:spacing w:after="0"/>
              <w:ind w:firstLine="0"/>
              <w:jc w:val="center"/>
              <w:rPr>
                <w:rFonts w:eastAsiaTheme="minorEastAsia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Cs w:val="28"/>
                      </w:rPr>
                      <m:t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Cs w:val="28"/>
                      </w:rPr>
                      <m:t>ср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8"/>
                  </w:rPr>
                  <m:t>,</m:t>
                </m:r>
              </m:oMath>
            </m:oMathPara>
          </w:p>
          <w:p w14:paraId="6E52D880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Н/мм</w:t>
            </w:r>
            <w:r>
              <w:rPr>
                <w:rFonts w:eastAsiaTheme="minorEastAsia"/>
                <w:vertAlign w:val="superscript"/>
              </w:rPr>
              <w:t>2</w:t>
            </w:r>
          </w:p>
        </w:tc>
        <w:tc>
          <w:tcPr>
            <w:tcW w:w="3367" w:type="dxa"/>
            <w:vAlign w:val="center"/>
          </w:tcPr>
          <w:p w14:paraId="7B4889A0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Примечание</w:t>
            </w:r>
          </w:p>
        </w:tc>
      </w:tr>
      <w:tr w:rsidR="00367002" w14:paraId="5D4F9F25" w14:textId="77777777">
        <w:tc>
          <w:tcPr>
            <w:tcW w:w="677" w:type="dxa"/>
            <w:vAlign w:val="center"/>
          </w:tcPr>
          <w:p w14:paraId="0688B693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860" w:type="dxa"/>
            <w:vAlign w:val="center"/>
          </w:tcPr>
          <w:p w14:paraId="45D0D834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Шпонка</w:t>
            </w:r>
          </w:p>
          <w:p w14:paraId="78032292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10×8×110</w:t>
            </w:r>
          </w:p>
        </w:tc>
        <w:tc>
          <w:tcPr>
            <w:tcW w:w="1308" w:type="dxa"/>
            <w:vAlign w:val="center"/>
          </w:tcPr>
          <w:p w14:paraId="2B523985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10,6</w:t>
            </w:r>
          </w:p>
        </w:tc>
        <w:tc>
          <w:tcPr>
            <w:tcW w:w="2133" w:type="dxa"/>
          </w:tcPr>
          <w:p w14:paraId="0C756E2C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3,2</w:t>
            </w:r>
          </w:p>
        </w:tc>
        <w:tc>
          <w:tcPr>
            <w:tcW w:w="3367" w:type="dxa"/>
            <w:vAlign w:val="center"/>
          </w:tcPr>
          <w:p w14:paraId="10105312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—</w:t>
            </w:r>
          </w:p>
        </w:tc>
      </w:tr>
      <w:tr w:rsidR="00367002" w14:paraId="28CC7234" w14:textId="77777777">
        <w:tc>
          <w:tcPr>
            <w:tcW w:w="677" w:type="dxa"/>
            <w:vAlign w:val="center"/>
          </w:tcPr>
          <w:p w14:paraId="529944D4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860" w:type="dxa"/>
            <w:vAlign w:val="center"/>
          </w:tcPr>
          <w:p w14:paraId="5CF2528E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Шпонка</w:t>
            </w:r>
          </w:p>
          <w:p w14:paraId="5755EDBF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18×11×60</w:t>
            </w:r>
          </w:p>
        </w:tc>
        <w:tc>
          <w:tcPr>
            <w:tcW w:w="1308" w:type="dxa"/>
            <w:vAlign w:val="center"/>
          </w:tcPr>
          <w:p w14:paraId="168EA243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48,4</w:t>
            </w:r>
          </w:p>
        </w:tc>
        <w:tc>
          <w:tcPr>
            <w:tcW w:w="2133" w:type="dxa"/>
          </w:tcPr>
          <w:p w14:paraId="78F3B110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10,8</w:t>
            </w:r>
          </w:p>
        </w:tc>
        <w:tc>
          <w:tcPr>
            <w:tcW w:w="3367" w:type="dxa"/>
            <w:vAlign w:val="center"/>
          </w:tcPr>
          <w:p w14:paraId="37DCB304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—</w:t>
            </w:r>
          </w:p>
        </w:tc>
      </w:tr>
      <w:tr w:rsidR="00367002" w14:paraId="4A5666F0" w14:textId="77777777">
        <w:tc>
          <w:tcPr>
            <w:tcW w:w="677" w:type="dxa"/>
            <w:vAlign w:val="center"/>
          </w:tcPr>
          <w:p w14:paraId="4645EEE3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860" w:type="dxa"/>
            <w:vAlign w:val="center"/>
          </w:tcPr>
          <w:p w14:paraId="03EA4493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Шпонка</w:t>
            </w:r>
          </w:p>
          <w:p w14:paraId="4D55612A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20×12×80</w:t>
            </w:r>
          </w:p>
        </w:tc>
        <w:tc>
          <w:tcPr>
            <w:tcW w:w="1308" w:type="dxa"/>
            <w:vAlign w:val="center"/>
          </w:tcPr>
          <w:p w14:paraId="5F7D7713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94,3</w:t>
            </w:r>
          </w:p>
        </w:tc>
        <w:tc>
          <w:tcPr>
            <w:tcW w:w="2133" w:type="dxa"/>
          </w:tcPr>
          <w:p w14:paraId="6B4E068A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24,8</w:t>
            </w:r>
          </w:p>
        </w:tc>
        <w:tc>
          <w:tcPr>
            <w:tcW w:w="3367" w:type="dxa"/>
            <w:vAlign w:val="center"/>
          </w:tcPr>
          <w:p w14:paraId="2B5DD8E4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—</w:t>
            </w:r>
          </w:p>
        </w:tc>
      </w:tr>
      <w:tr w:rsidR="00367002" w14:paraId="69DD3CDF" w14:textId="77777777">
        <w:tc>
          <w:tcPr>
            <w:tcW w:w="677" w:type="dxa"/>
            <w:vAlign w:val="center"/>
          </w:tcPr>
          <w:p w14:paraId="6FB7E34B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860" w:type="dxa"/>
            <w:vAlign w:val="center"/>
          </w:tcPr>
          <w:p w14:paraId="7C97B9D7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Шпонка</w:t>
            </w:r>
          </w:p>
          <w:p w14:paraId="63C16836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16×10×100</w:t>
            </w:r>
          </w:p>
        </w:tc>
        <w:tc>
          <w:tcPr>
            <w:tcW w:w="1308" w:type="dxa"/>
            <w:vAlign w:val="center"/>
          </w:tcPr>
          <w:p w14:paraId="0DC7CA3E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98,8</w:t>
            </w:r>
          </w:p>
        </w:tc>
        <w:tc>
          <w:tcPr>
            <w:tcW w:w="2133" w:type="dxa"/>
          </w:tcPr>
          <w:p w14:paraId="44A67235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28,1</w:t>
            </w:r>
          </w:p>
        </w:tc>
        <w:tc>
          <w:tcPr>
            <w:tcW w:w="3367" w:type="dxa"/>
            <w:vAlign w:val="center"/>
          </w:tcPr>
          <w:p w14:paraId="4078323F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Устанавливаем вторую шпонку на</w:t>
            </w:r>
          </w:p>
          <w:p w14:paraId="5E2C704E" w14:textId="77777777" w:rsidR="00367002" w:rsidRDefault="001E069C">
            <w:pPr>
              <w:spacing w:after="0"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противоположной стороне вала</w:t>
            </w:r>
          </w:p>
        </w:tc>
      </w:tr>
    </w:tbl>
    <w:p w14:paraId="67751D5D" w14:textId="77777777" w:rsidR="00367002" w:rsidRDefault="00367002">
      <w:pPr>
        <w:ind w:firstLine="0"/>
        <w:jc w:val="left"/>
        <w:rPr>
          <w:rFonts w:eastAsiaTheme="minorEastAsia"/>
          <w:sz w:val="24"/>
        </w:rPr>
      </w:pPr>
    </w:p>
    <w:p w14:paraId="12F45746" w14:textId="77777777" w:rsidR="00367002" w:rsidRDefault="001E069C">
      <w:pPr>
        <w:pStyle w:val="1"/>
        <w:rPr>
          <w:rFonts w:eastAsiaTheme="minorEastAsia"/>
        </w:rPr>
      </w:pPr>
      <w:bookmarkStart w:id="17" w:name="_Toc216811685"/>
      <w:r>
        <w:rPr>
          <w:rFonts w:eastAsiaTheme="minorEastAsia"/>
        </w:rPr>
        <w:t>6 РАСЧЕТ ЗУБЧАТОЙ МУФТЫ</w:t>
      </w:r>
      <w:bookmarkEnd w:id="17"/>
    </w:p>
    <w:p w14:paraId="42C4CDC7" w14:textId="77777777" w:rsidR="00367002" w:rsidRDefault="001E069C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Рационально будет выбрать зубчатую муфту по ГОСТ Р 50895-96, которая обладает достаточной жесткостью, высокой нагрузочной способностью, что особенно актуально при большом моменте на выходном валу редуктора, способностью компенсации относительно небольших смещений осей валов.</w:t>
      </w:r>
    </w:p>
    <w:p w14:paraId="131731B9" w14:textId="77777777" w:rsidR="00367002" w:rsidRDefault="001E069C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Основными параметрами для выбора муфт служат номинальные диаметры соединённых валов, расчётный вращающий момент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расч</m:t>
            </m:r>
          </m:sub>
        </m:sSub>
      </m:oMath>
      <w:r>
        <w:rPr>
          <w:rFonts w:cs="Times New Roman"/>
          <w:szCs w:val="28"/>
        </w:rPr>
        <w:t xml:space="preserve">. Для определения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расч</m:t>
            </m:r>
          </m:sub>
        </m:sSub>
      </m:oMath>
      <w:r>
        <w:rPr>
          <w:rFonts w:cs="Times New Roman"/>
          <w:szCs w:val="28"/>
        </w:rPr>
        <w:t xml:space="preserve"> можно воспользоваться зависимостью:</w:t>
      </w:r>
    </w:p>
    <w:p w14:paraId="7BDB454B" w14:textId="77777777" w:rsidR="00367002" w:rsidRDefault="006B66AD">
      <w:pPr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расч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⋅K≤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табл</m:t>
              </m:r>
            </m:sub>
          </m:sSub>
        </m:oMath>
      </m:oMathPara>
    </w:p>
    <w:p w14:paraId="25FE4C34" w14:textId="77777777" w:rsidR="00367002" w:rsidRDefault="001E069C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где </w:t>
      </w:r>
      <m:oMath>
        <m:r>
          <w:rPr>
            <w:rFonts w:ascii="Cambria Math" w:hAnsi="Cambria Math" w:cs="Times New Roman"/>
            <w:szCs w:val="28"/>
          </w:rPr>
          <m:t>K=1,32</m:t>
        </m:r>
      </m:oMath>
      <w:r>
        <w:rPr>
          <w:rFonts w:cs="Times New Roman"/>
          <w:szCs w:val="28"/>
        </w:rPr>
        <w:t xml:space="preserve"> — коэффициент, учитывающий режим работы.</w:t>
      </w:r>
    </w:p>
    <w:p w14:paraId="27BE2768" w14:textId="77777777" w:rsidR="00367002" w:rsidRDefault="001E069C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Вычислим</w:t>
      </w:r>
      <m:oMath>
        <m:r>
          <w:rPr>
            <w:rFonts w:ascii="Cambria Math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расч</m:t>
            </m:r>
          </m:sub>
        </m:sSub>
      </m:oMath>
      <w:r>
        <w:rPr>
          <w:rFonts w:cs="Times New Roman"/>
          <w:szCs w:val="28"/>
        </w:rPr>
        <w:t xml:space="preserve"> и подберём муфту по</w:t>
      </w:r>
      <m:oMath>
        <m:r>
          <w:rPr>
            <w:rFonts w:ascii="Cambria Math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Cs w:val="28"/>
              </w:rPr>
              <m:t>табл</m:t>
            </m:r>
          </m:sub>
        </m:sSub>
      </m:oMath>
      <w:r>
        <w:rPr>
          <w:rFonts w:cs="Times New Roman"/>
          <w:szCs w:val="28"/>
        </w:rPr>
        <w:t>:</w:t>
      </w:r>
    </w:p>
    <w:p w14:paraId="44FA8351" w14:textId="5CD391A0" w:rsidR="00367002" w:rsidRDefault="006B66AD">
      <w:pPr>
        <w:spacing w:line="360" w:lineRule="auto"/>
        <w:ind w:firstLine="708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расч</m:t>
              </m:r>
            </m:sub>
          </m:sSub>
          <m:r>
            <w:rPr>
              <w:rFonts w:ascii="Cambria Math" w:hAnsi="Cambria Math" w:cs="Times New Roman"/>
              <w:szCs w:val="28"/>
              <w:lang w:val="en-US"/>
            </w:rPr>
            <m:t>=1</m:t>
          </m:r>
          <m:r>
            <w:rPr>
              <w:rFonts w:ascii="Cambria Math" w:hAnsi="Cambria Math" w:cs="Times New Roman"/>
              <w:szCs w:val="28"/>
            </w:rPr>
            <m:t>030</m:t>
          </m:r>
          <m:r>
            <w:rPr>
              <w:rFonts w:ascii="Cambria Math" w:hAnsi="Cambria Math" w:cs="Times New Roman"/>
              <w:szCs w:val="28"/>
              <w:lang w:val="en-US"/>
            </w:rPr>
            <m:t>∙1.3=1339</m:t>
          </m:r>
          <m:r>
            <w:rPr>
              <w:rFonts w:ascii="Cambria Math" w:hAnsi="Cambria Math" w:cs="Times New Roman"/>
              <w:szCs w:val="28"/>
            </w:rPr>
            <m:t xml:space="preserve"> Н∙м→</m:t>
          </m:r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табл</m:t>
              </m:r>
            </m:sub>
          </m:sSub>
          <m:r>
            <w:rPr>
              <w:rFonts w:ascii="Cambria Math" w:hAnsi="Cambria Math" w:cs="Times New Roman"/>
              <w:szCs w:val="28"/>
            </w:rPr>
            <m:t>=1600 Нм</m:t>
          </m:r>
        </m:oMath>
      </m:oMathPara>
    </w:p>
    <w:p w14:paraId="598C9FA7" w14:textId="34F6D3E8" w:rsidR="00367002" w:rsidRDefault="001E069C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Т.к. диаметр выходного вала </w:t>
      </w:r>
      <w:r w:rsidR="00170F6F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5 мм, выбираем зубчатую муфту: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"/>
        <w:gridCol w:w="1054"/>
        <w:gridCol w:w="697"/>
        <w:gridCol w:w="709"/>
        <w:gridCol w:w="709"/>
        <w:gridCol w:w="698"/>
        <w:gridCol w:w="699"/>
        <w:gridCol w:w="699"/>
        <w:gridCol w:w="699"/>
        <w:gridCol w:w="700"/>
        <w:gridCol w:w="686"/>
      </w:tblGrid>
      <w:tr w:rsidR="00367002" w14:paraId="08F0A339" w14:textId="77777777">
        <w:trPr>
          <w:trHeight w:val="671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B2B9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Т, Н</w:t>
            </w:r>
            <w:r>
              <w:rPr>
                <w:rFonts w:cs="Times New Roman"/>
                <w:szCs w:val="28"/>
              </w:rPr>
              <w:sym w:font="Symbol" w:char="F0D7"/>
            </w:r>
            <w:r>
              <w:rPr>
                <w:rFonts w:cs="Times New Roman"/>
                <w:szCs w:val="28"/>
              </w:rPr>
              <w:t>м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609A5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n,</w:t>
            </w:r>
          </w:p>
          <w:p w14:paraId="431CDFC0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об/мин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0AD4E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d,</w:t>
            </w:r>
          </w:p>
          <w:p w14:paraId="0BC55A0A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BD6CC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D,</w:t>
            </w:r>
          </w:p>
          <w:p w14:paraId="200C2D8C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1ABF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D1,</w:t>
            </w:r>
          </w:p>
          <w:p w14:paraId="32DABE6B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7EF15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D2,</w:t>
            </w:r>
          </w:p>
          <w:p w14:paraId="6D2BB4CB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CA7B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L,</w:t>
            </w:r>
          </w:p>
          <w:p w14:paraId="323B988A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7C764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l,</w:t>
            </w:r>
          </w:p>
          <w:p w14:paraId="49891853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0F8E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</w:t>
            </w:r>
            <w:r>
              <w:rPr>
                <w:rFonts w:cs="Times New Roman"/>
                <w:szCs w:val="28"/>
                <w:vertAlign w:val="subscript"/>
              </w:rPr>
              <w:t>m</w:t>
            </w:r>
            <w:r>
              <w:rPr>
                <w:rFonts w:cs="Times New Roman"/>
                <w:szCs w:val="28"/>
              </w:rPr>
              <w:t>,</w:t>
            </w:r>
          </w:p>
          <w:p w14:paraId="119C878A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88184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m</w:t>
            </w:r>
            <w:r>
              <w:rPr>
                <w:rFonts w:cs="Times New Roman"/>
                <w:szCs w:val="28"/>
                <w:vertAlign w:val="subscript"/>
              </w:rPr>
              <w:t>m</w:t>
            </w:r>
            <w:r>
              <w:rPr>
                <w:rFonts w:cs="Times New Roman"/>
                <w:szCs w:val="28"/>
              </w:rPr>
              <w:t>,</w:t>
            </w:r>
          </w:p>
          <w:p w14:paraId="0A5D6A44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мм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266DB" w14:textId="77777777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z</w:t>
            </w:r>
            <w:r>
              <w:rPr>
                <w:rFonts w:cs="Times New Roman"/>
                <w:szCs w:val="28"/>
                <w:vertAlign w:val="subscript"/>
              </w:rPr>
              <w:t>m</w:t>
            </w:r>
            <w:r>
              <w:rPr>
                <w:rFonts w:cs="Times New Roman"/>
                <w:szCs w:val="28"/>
              </w:rPr>
              <w:t xml:space="preserve"> </w:t>
            </w:r>
          </w:p>
        </w:tc>
      </w:tr>
      <w:tr w:rsidR="00367002" w14:paraId="7CD88EA1" w14:textId="77777777">
        <w:trPr>
          <w:trHeight w:val="567"/>
          <w:jc w:val="center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27603" w14:textId="6E011751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1600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FC52" w14:textId="1EC65917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4800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DCE92" w14:textId="5A881A8B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  <w:r w:rsidR="001E069C">
              <w:rPr>
                <w:rFonts w:cs="Times New Roman"/>
                <w:szCs w:val="28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AFC1" w14:textId="4BBA3449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</w:t>
            </w:r>
            <w:r w:rsidR="001E069C">
              <w:rPr>
                <w:rFonts w:cs="Times New Roman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52421" w14:textId="0EB73745" w:rsidR="00367002" w:rsidRDefault="001E069C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="00170F6F">
              <w:rPr>
                <w:rFonts w:cs="Times New Roman"/>
                <w:szCs w:val="28"/>
              </w:rPr>
              <w:t>25</w:t>
            </w:r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D57C" w14:textId="66E9B1D2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80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5EB89" w14:textId="6018F75F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174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9B96A" w14:textId="7208BCF0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82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AFEC2" w14:textId="25944487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C3DDB" w14:textId="25372600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2,5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DCB2E" w14:textId="66D5F5A3" w:rsidR="00367002" w:rsidRDefault="00170F6F">
            <w:pPr>
              <w:spacing w:after="160" w:line="360" w:lineRule="auto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38</w:t>
            </w:r>
          </w:p>
        </w:tc>
      </w:tr>
    </w:tbl>
    <w:p w14:paraId="1AE4BE69" w14:textId="77777777" w:rsidR="00367002" w:rsidRDefault="00367002">
      <w:pPr>
        <w:spacing w:line="360" w:lineRule="auto"/>
        <w:ind w:firstLine="567"/>
        <w:rPr>
          <w:rFonts w:cs="Times New Roman"/>
          <w:szCs w:val="28"/>
        </w:rPr>
      </w:pPr>
    </w:p>
    <w:p w14:paraId="546988CD" w14:textId="77777777" w:rsidR="00367002" w:rsidRDefault="001E069C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С целью предупреждения недопустимой интенсивности изнашивания предусматривают снижение уровня напряжений смятия, величину которого устанавливают расчётом:</w:t>
      </w:r>
    </w:p>
    <w:p w14:paraId="6FB20553" w14:textId="77777777" w:rsidR="00367002" w:rsidRDefault="006B66AD">
      <w:pPr>
        <w:spacing w:line="360" w:lineRule="auto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см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2⋅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расч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Hσ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⋅h</m:t>
              </m:r>
            </m:den>
          </m:f>
          <m:r>
            <w:rPr>
              <w:rFonts w:ascii="Cambria Math" w:hAnsi="Cambria Math" w:cs="Times New Roman"/>
              <w:szCs w:val="28"/>
            </w:rPr>
            <m:t>≤[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см</m:t>
              </m:r>
            </m:sub>
          </m:sSub>
          <m:r>
            <w:rPr>
              <w:rFonts w:ascii="Cambria Math" w:hAnsi="Cambria Math" w:cs="Times New Roman"/>
              <w:szCs w:val="28"/>
            </w:rPr>
            <m:t>]</m:t>
          </m:r>
        </m:oMath>
      </m:oMathPara>
    </w:p>
    <w:p w14:paraId="1B832DBA" w14:textId="77777777" w:rsidR="00367002" w:rsidRDefault="001E069C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где</w:t>
      </w:r>
      <m:oMath>
        <m:r>
          <w:rPr>
            <w:rFonts w:ascii="Cambria Math" w:hAnsi="Cambria Math" w:cs="Times New Roman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Cs w:val="28"/>
              </w:rPr>
              <m:t>m</m:t>
            </m:r>
          </m:sub>
        </m:sSub>
      </m:oMath>
      <w:r>
        <w:rPr>
          <w:rFonts w:eastAsiaTheme="minorEastAsia" w:cs="Times New Roman"/>
          <w:szCs w:val="28"/>
        </w:rPr>
        <w:t xml:space="preserve"> </w:t>
      </w:r>
      <w:r>
        <w:rPr>
          <w:rFonts w:cs="Times New Roman"/>
          <w:szCs w:val="28"/>
        </w:rPr>
        <w:t>— рабочая высота зуба;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m</m:t>
            </m:r>
          </m:sub>
        </m:sSub>
      </m:oMath>
      <w:r>
        <w:rPr>
          <w:rFonts w:eastAsiaTheme="minorEastAsia" w:cs="Times New Roman"/>
          <w:szCs w:val="28"/>
        </w:rPr>
        <w:t xml:space="preserve"> — диаметр муфты</w:t>
      </w:r>
      <w:r>
        <w:rPr>
          <w:rFonts w:cs="Times New Roman"/>
          <w:szCs w:val="28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t>Hσ</m:t>
            </m:r>
          </m:sub>
        </m:sSub>
        <m:r>
          <w:rPr>
            <w:rFonts w:ascii="Cambria Math" w:hAnsi="Cambria Math" w:cs="Times New Roman"/>
            <w:szCs w:val="28"/>
          </w:rPr>
          <m:t>=1,1</m:t>
        </m:r>
      </m:oMath>
      <w:r>
        <w:rPr>
          <w:rFonts w:cs="Times New Roman"/>
          <w:szCs w:val="28"/>
        </w:rPr>
        <w:t xml:space="preserve"> — коэффициент неравномерности распределения нагрузки для муфт с жёсткими обоймами;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см</m:t>
                </m:r>
              </m:sub>
            </m:sSub>
          </m:e>
        </m:d>
        <m:r>
          <w:rPr>
            <w:rFonts w:ascii="Cambria Math" w:hAnsi="Cambria Math" w:cs="Times New Roman"/>
            <w:szCs w:val="28"/>
          </w:rPr>
          <m:t>=12…15 МПа</m:t>
        </m:r>
      </m:oMath>
      <w:r>
        <w:rPr>
          <w:rFonts w:cs="Times New Roman"/>
          <w:szCs w:val="28"/>
        </w:rPr>
        <w:t xml:space="preserve"> — допускаемое напряжение смятия, зависящее от вида термообработки зубьев (для стандартных муфт с термической обработкой поверхности).</w:t>
      </w:r>
    </w:p>
    <w:p w14:paraId="04306ECA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bookmarkStart w:id="18" w:name="_Toc216619262"/>
      <w:r>
        <w:rPr>
          <w:rFonts w:cs="Times New Roman"/>
          <w:szCs w:val="28"/>
        </w:rPr>
        <w:t>Принимаем конструктивно болты с резьбой М10.</w:t>
      </w:r>
    </w:p>
    <w:p w14:paraId="5116F322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Проведем расчет болтов, установленных без зазора. </w:t>
      </w:r>
    </w:p>
    <w:p w14:paraId="787A2F36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Определим диаметры болтов (число болтов </w:t>
      </w:r>
      <w:r>
        <w:rPr>
          <w:rFonts w:cs="Times New Roman"/>
          <w:szCs w:val="28"/>
          <w:lang w:val="en-US"/>
        </w:rPr>
        <w:t>z</w:t>
      </w:r>
      <w:r>
        <w:rPr>
          <w:rFonts w:cs="Times New Roman"/>
          <w:szCs w:val="28"/>
        </w:rPr>
        <w:t xml:space="preserve">=4). Диаметр расположения болтов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Cs w:val="28"/>
              </w:rPr>
              <m:t>б</m:t>
            </m:r>
          </m:sub>
        </m:sSub>
      </m:oMath>
      <w:r>
        <w:rPr>
          <w:rFonts w:cs="Times New Roman"/>
          <w:szCs w:val="28"/>
        </w:rPr>
        <w:t>:</w:t>
      </w:r>
    </w:p>
    <w:p w14:paraId="027233AA" w14:textId="19826890" w:rsidR="00170F6F" w:rsidRDefault="006B66AD" w:rsidP="00170F6F">
      <w:pPr>
        <w:spacing w:line="360" w:lineRule="auto"/>
        <w:ind w:firstLine="567"/>
        <w:rPr>
          <w:rFonts w:ascii="Cambria Math" w:hAnsi="Cambria Math" w:cs="Times New Roman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8"/>
                  <w:vertAlign w:val="subscript"/>
                </w:rPr>
                <m:t>б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D</m:t>
              </m:r>
              <m:r>
                <w:rPr>
                  <w:rFonts w:ascii="Cambria Math" w:hAnsi="Cambria Math" w:cs="Times New Roman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170 + 125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=147,5 мм</m:t>
          </m:r>
        </m:oMath>
      </m:oMathPara>
    </w:p>
    <w:p w14:paraId="7234BCC6" w14:textId="48002C6A" w:rsidR="00170F6F" w:rsidRDefault="00170F6F" w:rsidP="00170F6F">
      <w:pPr>
        <w:spacing w:line="360" w:lineRule="auto"/>
        <w:ind w:firstLine="567"/>
        <w:rPr>
          <w:rFonts w:ascii="Cambria Math" w:hAnsi="Cambria Math" w:cs="Times New Roman"/>
          <w:szCs w:val="28"/>
          <w:oMath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w:lastRenderedPageBreak/>
            <m:t>F</m:t>
          </m:r>
          <m:r>
            <w:rPr>
              <w:rFonts w:ascii="Cambria Math" w:hAnsi="Cambria Math" w:cs="Times New Roman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vertAlign w:val="subscript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z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2∙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1339</m:t>
              </m:r>
              <m:r>
                <w:rPr>
                  <w:rFonts w:ascii="Cambria Math" w:hAnsi="Cambria Math" w:cs="Times New Roman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10</m:t>
                  </m: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Cs w:val="28"/>
                      <w:vertAlign w:val="superscript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</w:rPr>
                <m:t>147,5∙4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= 4539 </m:t>
          </m:r>
          <m:r>
            <w:rPr>
              <w:rFonts w:ascii="Cambria Math" w:hAnsi="Cambria Math" w:cs="Times New Roman"/>
              <w:szCs w:val="28"/>
              <w:lang w:val="en-US"/>
            </w:rPr>
            <m:t>H</m:t>
          </m:r>
        </m:oMath>
      </m:oMathPara>
    </w:p>
    <w:p w14:paraId="6C3AE4BA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Материал болтов — сталь класса прочности 8.8 для которой [</w:t>
      </w:r>
      <w:r>
        <w:rPr>
          <w:rFonts w:cs="Times New Roman"/>
          <w:szCs w:val="28"/>
          <w:lang w:val="en-US"/>
        </w:rPr>
        <w:sym w:font="Symbol" w:char="F073"/>
      </w:r>
      <w:r>
        <w:rPr>
          <w:rFonts w:cs="Times New Roman"/>
          <w:szCs w:val="28"/>
          <w:vertAlign w:val="subscript"/>
          <w:lang w:val="en-US"/>
        </w:rPr>
        <w:t>m</w:t>
      </w:r>
      <w:r>
        <w:rPr>
          <w:rFonts w:cs="Times New Roman"/>
          <w:szCs w:val="28"/>
        </w:rPr>
        <w:t>] = 640 МПа, [</w:t>
      </w:r>
      <w:r>
        <w:rPr>
          <w:rFonts w:cs="Times New Roman"/>
          <w:szCs w:val="28"/>
          <w:lang w:val="en-US"/>
        </w:rPr>
        <w:sym w:font="Symbol" w:char="F074"/>
      </w:r>
      <w:r>
        <w:rPr>
          <w:rFonts w:cs="Times New Roman"/>
          <w:szCs w:val="28"/>
        </w:rPr>
        <w:t xml:space="preserve">] = 0,3 </w:t>
      </w:r>
      <w:r>
        <w:rPr>
          <w:rFonts w:cs="Times New Roman"/>
          <w:szCs w:val="28"/>
          <w:lang w:val="en-US"/>
        </w:rPr>
        <w:sym w:font="Symbol" w:char="F0D7"/>
      </w:r>
      <w:r>
        <w:rPr>
          <w:rFonts w:cs="Times New Roman"/>
          <w:szCs w:val="28"/>
        </w:rPr>
        <w:t xml:space="preserve"> 640 = 192 МПа. </w:t>
      </w:r>
    </w:p>
    <w:p w14:paraId="2A659A99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Проверим болты на срез.</w:t>
      </w:r>
    </w:p>
    <w:p w14:paraId="16E8B022" w14:textId="1DA9758E" w:rsidR="00170F6F" w:rsidRDefault="006B66AD" w:rsidP="00170F6F">
      <w:pPr>
        <w:spacing w:line="360" w:lineRule="auto"/>
        <w:ind w:firstLine="567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i/>
                  <w:szCs w:val="28"/>
                  <w:lang w:val="en-US"/>
                </w:rPr>
                <w:sym w:font="Symbol" w:char="F074"/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ср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 = 4∙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б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i/>
                  <w:szCs w:val="28"/>
                  <w:lang w:val="en-US"/>
                </w:rPr>
                <w:sym w:font="Symbol" w:char="F070"/>
              </m:r>
            </m:den>
          </m:f>
          <m:r>
            <w:rPr>
              <w:rFonts w:ascii="Cambria Math" w:hAnsi="Cambria Math" w:cs="Times New Roman"/>
              <w:szCs w:val="28"/>
            </w:rPr>
            <m:t>= 4∙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4539</m:t>
              </m:r>
            </m:num>
            <m:den>
              <m:r>
                <w:rPr>
                  <w:rFonts w:ascii="Cambria Math" w:hAnsi="Cambria Math" w:cs="Times New Roman"/>
                  <w:i/>
                  <w:szCs w:val="28"/>
                  <w:lang w:val="en-US"/>
                </w:rPr>
                <w:sym w:font="Symbol" w:char="F070"/>
              </m:r>
              <m:r>
                <w:rPr>
                  <w:rFonts w:ascii="Cambria Math" w:hAnsi="Cambria Math" w:cs="Times New Roman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11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vertAlign w:val="superscript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</w:rPr>
            <m:t xml:space="preserve"> = 48 МПа &lt; [</m:t>
          </m:r>
          <m:r>
            <w:rPr>
              <w:rFonts w:ascii="Cambria Math" w:hAnsi="Cambria Math" w:cs="Times New Roman"/>
              <w:i/>
              <w:szCs w:val="28"/>
              <w:lang w:val="en-US"/>
            </w:rPr>
            <w:sym w:font="Symbol" w:char="F074"/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] = 192 Мпа</m:t>
          </m:r>
        </m:oMath>
      </m:oMathPara>
    </w:p>
    <w:p w14:paraId="77B9C5F1" w14:textId="77777777" w:rsidR="00170F6F" w:rsidRDefault="00170F6F" w:rsidP="00170F6F">
      <w:pPr>
        <w:spacing w:line="360" w:lineRule="auto"/>
        <w:ind w:firstLine="567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Проверим болты на смятие.</w:t>
      </w:r>
    </w:p>
    <w:p w14:paraId="2CEB943B" w14:textId="1EFF5FED" w:rsidR="00170F6F" w:rsidRDefault="006B66AD" w:rsidP="00170F6F">
      <w:pPr>
        <w:spacing w:line="360" w:lineRule="auto"/>
        <w:ind w:firstLine="708"/>
        <w:rPr>
          <w:rFonts w:eastAsiaTheme="minorEastAsia" w:cs="Times New Roman"/>
          <w:i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[</m:t>
                  </m:r>
                  <m: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  <w:sym w:font="Symbol" w:char="F073"/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vertAlign w:val="subscript"/>
                    </w:rPr>
                    <m:t xml:space="preserve">см 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en-US"/>
                </w:rPr>
                <m:t>]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4539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11∙210</m:t>
              </m:r>
            </m:den>
          </m:f>
          <m:r>
            <w:rPr>
              <w:rFonts w:ascii="Cambria Math" w:hAnsi="Cambria Math" w:cs="Times New Roman"/>
              <w:szCs w:val="28"/>
            </w:rPr>
            <m:t>= 2 мм&lt;</m:t>
          </m:r>
          <m:r>
            <w:rPr>
              <w:rFonts w:ascii="Cambria Math" w:hAnsi="Cambria Math" w:cs="Times New Roman"/>
              <w:szCs w:val="28"/>
            </w:rPr>
            <m:t>h=</m:t>
          </m:r>
          <m:r>
            <w:rPr>
              <w:rFonts w:ascii="Cambria Math" w:hAnsi="Cambria Math" w:cs="Times New Roman"/>
              <w:szCs w:val="28"/>
            </w:rPr>
            <m:t>16 мм</m:t>
          </m:r>
        </m:oMath>
      </m:oMathPara>
    </w:p>
    <w:p w14:paraId="64A261A4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[</m:t>
            </m:r>
            <m:r>
              <w:rPr>
                <w:rFonts w:ascii="Cambria Math" w:hAnsi="Cambria Math" w:cs="Times New Roman"/>
                <w:i/>
                <w:szCs w:val="28"/>
                <w:lang w:val="en-US"/>
              </w:rPr>
              <w:sym w:font="Symbol" w:char="F073"/>
            </m:r>
          </m:e>
          <m:sub>
            <m:r>
              <w:rPr>
                <w:rFonts w:ascii="Cambria Math" w:hAnsi="Cambria Math" w:cs="Times New Roman"/>
                <w:szCs w:val="28"/>
                <w:vertAlign w:val="subscript"/>
              </w:rPr>
              <m:t>см б</m:t>
            </m:r>
          </m:sub>
        </m:sSub>
        <m:r>
          <w:rPr>
            <w:rFonts w:ascii="Cambria Math" w:hAnsi="Cambria Math" w:cs="Times New Roman"/>
            <w:szCs w:val="28"/>
          </w:rPr>
          <m:t>]</m:t>
        </m:r>
      </m:oMath>
      <w:r>
        <w:rPr>
          <w:rFonts w:eastAsiaTheme="minorEastAsia" w:cs="Times New Roman"/>
          <w:szCs w:val="28"/>
        </w:rPr>
        <w:t xml:space="preserve"> — допускаемое напряжение болта на смятие, МПа; </w:t>
      </w:r>
      <w:r>
        <w:rPr>
          <w:rFonts w:eastAsiaTheme="minorEastAsia" w:cs="Times New Roman"/>
          <w:szCs w:val="28"/>
          <w:lang w:val="en-US"/>
        </w:rPr>
        <w:t>h</w:t>
      </w:r>
      <w:r>
        <w:rPr>
          <w:rFonts w:eastAsiaTheme="minorEastAsia" w:cs="Times New Roman"/>
          <w:szCs w:val="28"/>
        </w:rPr>
        <w:t xml:space="preserve"> — высота участка смятия, мм.</w:t>
      </w:r>
    </w:p>
    <w:p w14:paraId="4488B1FC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Болты удовлетворяют условию.</w:t>
      </w:r>
    </w:p>
    <w:p w14:paraId="4B20EF7B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Проверим работоспособность зубьев муфты по напряжениям смятия:</w:t>
      </w:r>
    </w:p>
    <w:p w14:paraId="499020D8" w14:textId="35FBC784" w:rsidR="00170F6F" w:rsidRDefault="006B66AD" w:rsidP="00170F6F">
      <w:pPr>
        <w:spacing w:line="360" w:lineRule="auto"/>
        <w:ind w:firstLine="567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 xml:space="preserve"> h</m:t>
              </m:r>
            </m:e>
            <m:sub>
              <m:r>
                <w:rPr>
                  <w:rFonts w:ascii="Cambria Math" w:hAnsi="Cambria Math" w:cs="Times New Roman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1,8</m:t>
          </m:r>
          <m:r>
            <w:rPr>
              <w:rFonts w:ascii="Cambria Math" w:hAnsi="Cambria Math" w:cs="Times New Roman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1,8</m:t>
          </m:r>
          <m:r>
            <w:rPr>
              <w:rFonts w:ascii="Cambria Math" w:hAnsi="Cambria Math" w:cs="Times New Roman"/>
              <w:szCs w:val="28"/>
            </w:rPr>
            <m:t>⋅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2,5</m:t>
          </m:r>
          <m:r>
            <w:rPr>
              <w:rFonts w:ascii="Cambria Math" w:hAnsi="Cambria Math" w:cs="Times New Roman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4,5</m:t>
          </m:r>
          <m:r>
            <w:rPr>
              <w:rFonts w:ascii="Cambria Math" w:hAnsi="Cambria Math" w:cs="Times New Roman"/>
              <w:szCs w:val="28"/>
            </w:rPr>
            <m:t xml:space="preserve"> мм</m:t>
          </m:r>
        </m:oMath>
      </m:oMathPara>
    </w:p>
    <w:p w14:paraId="3948CC2C" w14:textId="72C18D7F" w:rsidR="00170F6F" w:rsidRDefault="006B66AD" w:rsidP="00170F6F">
      <w:pPr>
        <w:spacing w:line="360" w:lineRule="auto"/>
        <w:ind w:firstLine="567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Cs w:val="28"/>
            </w:rPr>
            <m:t>=38⋅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2,5</m:t>
          </m:r>
          <m:r>
            <w:rPr>
              <w:rFonts w:ascii="Cambria Math" w:hAnsi="Cambria Math" w:cs="Times New Roman"/>
              <w:szCs w:val="28"/>
            </w:rPr>
            <m:t>=95 мм</m:t>
          </m:r>
        </m:oMath>
      </m:oMathPara>
    </w:p>
    <w:p w14:paraId="38CD7553" w14:textId="1B1B15A2" w:rsidR="00170F6F" w:rsidRDefault="006B66AD" w:rsidP="00170F6F">
      <w:pPr>
        <w:spacing w:line="360" w:lineRule="auto"/>
        <w:ind w:firstLine="708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i/>
                  <w:szCs w:val="28"/>
                  <w:lang w:val="en-US"/>
                </w:rPr>
                <w:sym w:font="Symbol" w:char="F073"/>
              </m:r>
            </m:e>
            <m:sub>
              <m:r>
                <w:rPr>
                  <w:rFonts w:ascii="Cambria Math" w:hAnsi="Cambria Math" w:cs="Times New Roman"/>
                  <w:szCs w:val="28"/>
                  <w:vertAlign w:val="subscript"/>
                </w:rPr>
                <m:t>см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2∙1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339</m:t>
              </m:r>
              <m:r>
                <w:rPr>
                  <w:rFonts w:ascii="Cambria Math" w:hAnsi="Cambria Math" w:cs="Times New Roman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vertAlign w:val="superscript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∙1,1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95</m:t>
              </m:r>
              <m:r>
                <w:rPr>
                  <w:rFonts w:ascii="Cambria Math" w:hAnsi="Cambria Math" w:cs="Times New Roman"/>
                  <w:szCs w:val="28"/>
                </w:rPr>
                <m:t>∙38∙15∙4,5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= 12 МПа&lt;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  <w:sym w:font="Symbol" w:char="F073"/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vertAlign w:val="subscript"/>
                    </w:rPr>
                    <m:t>см</m:t>
                  </m:r>
                </m:sub>
              </m:sSub>
            </m:e>
          </m:d>
          <m:r>
            <w:rPr>
              <w:rFonts w:ascii="Cambria Math" w:hAnsi="Cambria Math" w:cs="Times New Roman"/>
              <w:szCs w:val="28"/>
            </w:rPr>
            <m:t>=12…15 МПа</m:t>
          </m:r>
        </m:oMath>
      </m:oMathPara>
    </w:p>
    <w:p w14:paraId="3D1AB39D" w14:textId="77777777" w:rsidR="00170F6F" w:rsidRDefault="00170F6F" w:rsidP="00170F6F">
      <w:pPr>
        <w:spacing w:line="360" w:lineRule="auto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Вывод: работоспособность зубьев по напряжениям смятия обеспечена.</w:t>
      </w:r>
    </w:p>
    <w:p w14:paraId="44696C4C" w14:textId="77777777" w:rsidR="00170F6F" w:rsidRDefault="00170F6F" w:rsidP="00170F6F"/>
    <w:p w14:paraId="1302FBBD" w14:textId="77777777" w:rsidR="00367002" w:rsidRDefault="001E069C">
      <w:pPr>
        <w:pStyle w:val="1"/>
        <w:rPr>
          <w:rFonts w:eastAsiaTheme="minorEastAsia"/>
        </w:rPr>
      </w:pPr>
      <w:bookmarkStart w:id="19" w:name="_Toc216811686"/>
      <w:r>
        <w:rPr>
          <w:rFonts w:eastAsiaTheme="minorEastAsia"/>
        </w:rPr>
        <w:t>7 ТЕПЛОВОЙ РАСЧЕТ РЕДУКТОРА</w:t>
      </w:r>
      <w:bookmarkEnd w:id="18"/>
      <w:bookmarkEnd w:id="19"/>
    </w:p>
    <w:p w14:paraId="74803B21" w14:textId="77777777" w:rsidR="00367002" w:rsidRDefault="001E069C">
      <w:r>
        <w:rPr>
          <w:rFonts w:asciiTheme="minorHAnsi" w:eastAsiaTheme="minorEastAsia" w:hAnsiTheme="minorHAnsi"/>
        </w:rPr>
        <w:t>При повышении температуры в редукторе снижается вязкость масла, что приводит к нарушению смазывания узлов редуктора и снижению его КПД.</w:t>
      </w:r>
    </w:p>
    <w:p w14:paraId="7669470A" w14:textId="77777777" w:rsidR="00367002" w:rsidRDefault="001E069C">
      <w:r>
        <w:rPr>
          <w:rFonts w:asciiTheme="minorHAnsi" w:eastAsiaTheme="minorEastAsia" w:hAnsiTheme="minorHAnsi"/>
        </w:rPr>
        <w:t>Уравнение теплового баланса:</w:t>
      </w:r>
    </w:p>
    <w:p w14:paraId="3FD733C2" w14:textId="77777777" w:rsidR="00367002" w:rsidRDefault="001E069C">
      <w:pPr>
        <w:rPr>
          <w:rFonts w:eastAsiaTheme="minorEastAsia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w:lastRenderedPageBreak/>
            <m:t>∆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>t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дв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  <m:t>η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ред</m:t>
                  </m:r>
                </m:sub>
              </m:sSub>
            </m:den>
          </m:f>
          <m:r>
            <w:rPr>
              <w:rFonts w:ascii="Cambria Math" w:eastAsiaTheme="minorEastAsia" w:hAnsiTheme="minorHAnsi" w:cs="Times New Roman"/>
              <w:szCs w:val="28"/>
              <w:lang w:val="en-US"/>
            </w:rPr>
            <m:t>&lt;</m:t>
          </m:r>
          <m:d>
            <m:dPr>
              <m:begChr m:val="["/>
              <m:endChr m:val="]"/>
              <m:ctrl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∆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Theme="minorHAnsi" w:cs="Times New Roman"/>
              <w:szCs w:val="28"/>
              <w:lang w:val="en-US"/>
            </w:rPr>
            <m:t>,</m:t>
          </m:r>
        </m:oMath>
      </m:oMathPara>
    </w:p>
    <w:p w14:paraId="3DE96D52" w14:textId="77777777" w:rsidR="00367002" w:rsidRDefault="001E069C">
      <w:pPr>
        <w:rPr>
          <w:rFonts w:eastAsiaTheme="minorEastAsia"/>
          <w:szCs w:val="28"/>
        </w:rPr>
      </w:pPr>
      <w:r>
        <w:rPr>
          <w:rFonts w:asciiTheme="minorHAnsi" w:eastAsiaTheme="minorEastAsia" w:hAnsiTheme="minorHAnsi"/>
          <w:szCs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∆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  <w:lang w:val="en-US"/>
          </w:rPr>
          <m:t>t</m:t>
        </m:r>
      </m:oMath>
      <w:r>
        <w:rPr>
          <w:rFonts w:asciiTheme="minorHAnsi" w:eastAsiaTheme="minorEastAsia" w:hAnsiTheme="minorHAnsi"/>
          <w:szCs w:val="28"/>
        </w:rPr>
        <w:t xml:space="preserve"> – разница между температурой в редукторе и температурой окружающей среды,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℃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;</m:t>
        </m:r>
      </m:oMath>
      <w:r>
        <w:rPr>
          <w:rFonts w:asciiTheme="minorHAnsi" w:eastAsiaTheme="minorEastAsia" w:hAnsiTheme="minorHAnsi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дв</m:t>
            </m:r>
          </m:sub>
        </m:sSub>
      </m:oMath>
      <w:r>
        <w:rPr>
          <w:rFonts w:asciiTheme="minorHAnsi" w:eastAsiaTheme="minorEastAsia" w:hAnsiTheme="minorHAnsi"/>
          <w:szCs w:val="28"/>
        </w:rPr>
        <w:t xml:space="preserve"> – мощность двигателя (найдена в разделе 1.3),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дв</m:t>
            </m:r>
          </m:sub>
        </m:sSub>
        <m:r>
          <w:rPr>
            <w:rFonts w:ascii="Cambria Math" w:eastAsiaTheme="minorEastAsia" w:hAnsiTheme="minorHAnsi" w:cs="Times New Roman"/>
            <w:szCs w:val="28"/>
          </w:rPr>
          <m:t>=18500</m:t>
        </m:r>
        <m:r>
          <m:rPr>
            <m:sty m:val="p"/>
          </m:rPr>
          <w:rPr>
            <w:rFonts w:ascii="Cambria Math" w:eastAsiaTheme="minorEastAsia" w:hAnsiTheme="minorHAnsi"/>
          </w:rPr>
          <m:t xml:space="preserve"> </m:t>
        </m:r>
        <m:r>
          <m:rPr>
            <m:sty m:val="p"/>
          </m:rPr>
          <w:rPr>
            <w:rFonts w:ascii="Cambria Math" w:eastAsiaTheme="minorEastAsia" w:hAnsiTheme="minorHAnsi"/>
          </w:rPr>
          <m:t>Вт</m:t>
        </m:r>
      </m:oMath>
      <w:r>
        <w:rPr>
          <w:rFonts w:asciiTheme="minorHAnsi" w:eastAsiaTheme="minorEastAsia" w:hAnsiTheme="minorHAnsi"/>
        </w:rPr>
        <w:t xml:space="preserve">;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  <w:lang w:val="en-US"/>
          </w:rPr>
          <m:t>η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-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 xml:space="preserve">  </m:t>
        </m:r>
      </m:oMath>
      <w:r>
        <w:rPr>
          <w:rFonts w:asciiTheme="minorHAnsi" w:eastAsiaTheme="minorEastAsia" w:hAnsiTheme="minorHAnsi"/>
          <w:szCs w:val="28"/>
        </w:rPr>
        <w:t xml:space="preserve">КПД привода (определен в разделе 1.2),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  <w:lang w:val="en-US"/>
          </w:rPr>
          <m:t>η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=0.864;</m:t>
        </m:r>
      </m:oMath>
      <w:r>
        <w:rPr>
          <w:rFonts w:asciiTheme="minorHAnsi" w:eastAsiaTheme="minorEastAsia" w:hAnsiTheme="minorHAnsi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Theme="minorHAnsi" w:cs="Times New Roman"/>
            <w:szCs w:val="28"/>
          </w:rPr>
          <m:t>-</m:t>
        </m:r>
        <m:r>
          <w:rPr>
            <w:rFonts w:ascii="Cambria Math" w:eastAsiaTheme="minorEastAsia" w:hAnsiTheme="minorHAnsi" w:cs="Times New Roman"/>
            <w:szCs w:val="28"/>
          </w:rPr>
          <m:t xml:space="preserve"> </m:t>
        </m:r>
      </m:oMath>
      <w:r>
        <w:rPr>
          <w:rFonts w:asciiTheme="minorHAnsi" w:eastAsiaTheme="minorEastAsia" w:hAnsiTheme="minorHAnsi"/>
          <w:szCs w:val="28"/>
        </w:rPr>
        <w:t xml:space="preserve">коэффициент теплоотдачи,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T</m:t>
            </m:r>
          </m:sub>
        </m:sSub>
        <m:r>
          <w:rPr>
            <w:rFonts w:ascii="Cambria Math" w:eastAsiaTheme="minorEastAsia" w:hAnsiTheme="minorHAnsi" w:cs="Times New Roman"/>
            <w:szCs w:val="28"/>
          </w:rPr>
          <m:t xml:space="preserve">=17 </m:t>
        </m:r>
        <m:f>
          <m:fPr>
            <m:type m:val="lin"/>
            <m:ctrlPr>
              <w:rPr>
                <w:rFonts w:ascii="Cambria Math" w:eastAsiaTheme="minorEastAsia" w:hAnsiTheme="minorHAnsi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Theme="minorHAnsi" w:cs="Times New Roman"/>
                <w:szCs w:val="28"/>
              </w:rPr>
              <m:t>Вт</m:t>
            </m:r>
          </m:num>
          <m:den>
            <m:r>
              <w:rPr>
                <w:rFonts w:ascii="Cambria Math" w:eastAsiaTheme="minorEastAsia" w:hAnsiTheme="minorHAnsi" w:cs="Times New Roman"/>
                <w:szCs w:val="28"/>
              </w:rPr>
              <m:t>(</m:t>
            </m:r>
            <m:sSup>
              <m:sSupPr>
                <m:ctrlPr>
                  <w:rPr>
                    <w:rFonts w:ascii="Cambria Math" w:eastAsiaTheme="minorEastAsia" w:hAnsiTheme="minorHAnsi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Theme="minorHAnsi" w:cs="Times New Roman"/>
                    <w:szCs w:val="28"/>
                  </w:rPr>
                  <m:t>м</m:t>
                </m:r>
              </m:e>
              <m:sup>
                <m:r>
                  <w:rPr>
                    <w:rFonts w:ascii="Cambria Math" w:eastAsiaTheme="minorEastAsia" w:hAnsiTheme="minorHAnsi" w:cs="Times New Roman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Theme="minorHAnsi" w:cs="Times New Roman"/>
                <w:szCs w:val="28"/>
              </w:rPr>
              <m:t>∙град</m:t>
            </m:r>
            <m:r>
              <w:rPr>
                <w:rFonts w:ascii="Cambria Math" w:eastAsiaTheme="minorEastAsia" w:hAnsiTheme="minorHAnsi" w:cs="Times New Roman"/>
                <w:szCs w:val="28"/>
              </w:rPr>
              <m:t>)</m:t>
            </m:r>
          </m:den>
        </m:f>
      </m:oMath>
      <w:r>
        <w:rPr>
          <w:rFonts w:asciiTheme="minorHAnsi" w:eastAsiaTheme="minorEastAsia" w:hAnsiTheme="minorHAnsi"/>
          <w:szCs w:val="28"/>
        </w:rPr>
        <w:t xml:space="preserve">;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ред</m:t>
            </m:r>
          </m:sub>
        </m:sSub>
      </m:oMath>
      <w:r>
        <w:rPr>
          <w:rFonts w:asciiTheme="minorHAnsi" w:eastAsiaTheme="minorEastAsia" w:hAnsiTheme="minorHAnsi"/>
          <w:szCs w:val="28"/>
        </w:rPr>
        <w:t xml:space="preserve"> – площадь поверхности редуктора, м</w:t>
      </w:r>
      <w:r>
        <w:rPr>
          <w:rFonts w:asciiTheme="minorHAnsi" w:eastAsiaTheme="minorEastAsia" w:hAnsiTheme="minorHAnsi"/>
          <w:szCs w:val="28"/>
          <w:vertAlign w:val="superscript"/>
        </w:rPr>
        <w:t>2</w:t>
      </w:r>
      <w:r>
        <w:rPr>
          <w:rFonts w:asciiTheme="minorHAnsi" w:eastAsiaTheme="minorEastAsia" w:hAnsiTheme="minorHAnsi"/>
          <w:szCs w:val="28"/>
        </w:rPr>
        <w:t>;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∆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t</m:t>
            </m:r>
          </m:e>
        </m:d>
      </m:oMath>
      <w:r>
        <w:rPr>
          <w:rFonts w:asciiTheme="minorHAnsi" w:eastAsiaTheme="minorEastAsia" w:hAnsiTheme="minorHAnsi"/>
          <w:szCs w:val="28"/>
        </w:rPr>
        <w:t xml:space="preserve"> – допускаемая разница между температурами в редукторе и окружающей среде, </w:t>
      </w:r>
      <m:oMath>
        <m:d>
          <m:dPr>
            <m:begChr m:val="["/>
            <m:endChr m:val="]"/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∆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Theme="minorHAnsi" w:cs="Times New Roman"/>
            <w:szCs w:val="28"/>
          </w:rPr>
          <m:t>=60</m:t>
        </m:r>
      </m:oMath>
      <w:r>
        <w:rPr>
          <w:rFonts w:asciiTheme="minorHAnsi" w:eastAsiaTheme="minorEastAsia" w:hAnsiTheme="minorHAnsi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℃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;</m:t>
        </m:r>
      </m:oMath>
    </w:p>
    <w:p w14:paraId="3F13C672" w14:textId="77777777" w:rsidR="00367002" w:rsidRDefault="001E069C">
      <w:pPr>
        <w:pStyle w:val="ae"/>
        <w:ind w:left="0" w:firstLine="567"/>
        <w:rPr>
          <w:rFonts w:cs="Times New Roman"/>
          <w:szCs w:val="28"/>
        </w:rPr>
      </w:pPr>
      <w:r>
        <w:rPr>
          <w:rFonts w:asciiTheme="minorHAnsi" w:eastAsiaTheme="minorEastAsia" w:hAnsiTheme="minorHAnsi"/>
          <w:szCs w:val="28"/>
        </w:rPr>
        <w:t xml:space="preserve">Примерную площадь поверхности редуктора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ред</m:t>
            </m:r>
          </m:sub>
        </m:sSub>
      </m:oMath>
      <w:r>
        <w:rPr>
          <w:rFonts w:asciiTheme="minorHAnsi" w:eastAsiaTheme="minorEastAsia" w:hAnsiTheme="minorHAnsi"/>
          <w:szCs w:val="28"/>
        </w:rPr>
        <w:t xml:space="preserve">  можно определить по формуле:</w:t>
      </w:r>
    </w:p>
    <w:p w14:paraId="74B0CD37" w14:textId="77777777" w:rsidR="00367002" w:rsidRDefault="001E069C">
      <w:pPr>
        <w:pStyle w:val="ae"/>
        <w:ind w:left="0" w:firstLine="567"/>
        <w:rPr>
          <w:rFonts w:cs="Times New Roman"/>
          <w:szCs w:val="28"/>
        </w:rPr>
      </w:pPr>
      <w:r>
        <w:rPr>
          <w:rFonts w:asciiTheme="minorHAnsi" w:eastAsiaTheme="minorEastAsia" w:hAnsiTheme="minorHAnsi"/>
          <w:szCs w:val="28"/>
        </w:rPr>
        <w:t xml:space="preserve">                          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ред</m:t>
            </m:r>
          </m:sub>
        </m:sSub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=</m:t>
        </m:r>
        <m:sSub>
          <m:sSubPr>
            <m:ctrlPr>
              <w:rPr>
                <w:rFonts w:ascii="Cambria Math" w:eastAsiaTheme="minorEastAsia" w:hAnsiTheme="minorHAnsi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реб</m:t>
            </m:r>
          </m:sub>
        </m:sSub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∙</m:t>
        </m:r>
        <m:d>
          <m:dPr>
            <m:ctrlPr>
              <w:rPr>
                <w:rFonts w:ascii="Cambria Math" w:eastAsiaTheme="minorEastAsia" w:hAnsiTheme="minorHAnsi" w:cs="Times New Roman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+2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h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+2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h</m:t>
            </m:r>
          </m:e>
        </m:d>
      </m:oMath>
      <w:r>
        <w:rPr>
          <w:rFonts w:asciiTheme="minorHAnsi" w:eastAsiaTheme="minorEastAsia" w:hAnsiTheme="minorHAnsi"/>
          <w:szCs w:val="28"/>
        </w:rPr>
        <w:t xml:space="preserve">                                </w:t>
      </w:r>
    </w:p>
    <w:p w14:paraId="3DBDB3F6" w14:textId="77777777" w:rsidR="00367002" w:rsidRDefault="001E069C">
      <w:pPr>
        <w:pStyle w:val="ae"/>
        <w:ind w:left="0"/>
        <w:rPr>
          <w:rFonts w:cs="Times New Roman"/>
          <w:szCs w:val="28"/>
        </w:rPr>
      </w:pPr>
      <w:r>
        <w:rPr>
          <w:rFonts w:asciiTheme="minorHAnsi" w:eastAsiaTheme="minorEastAsia" w:hAnsiTheme="minorHAnsi"/>
          <w:szCs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  <w:lang w:val="en-US"/>
          </w:rPr>
          <m:t>a</m:t>
        </m:r>
      </m:oMath>
      <w:r>
        <w:rPr>
          <w:rFonts w:asciiTheme="minorHAnsi" w:eastAsiaTheme="minorEastAsia" w:hAnsiTheme="minorHAnsi"/>
          <w:szCs w:val="28"/>
        </w:rPr>
        <w:t xml:space="preserve"> - длина редуктора, м;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  <w:lang w:val="en-US"/>
          </w:rPr>
          <m:t>b</m:t>
        </m:r>
      </m:oMath>
      <w:r>
        <w:rPr>
          <w:rFonts w:asciiTheme="minorHAnsi" w:eastAsiaTheme="minorEastAsia" w:hAnsiTheme="minorHAnsi"/>
          <w:szCs w:val="28"/>
        </w:rPr>
        <w:t xml:space="preserve"> – ширина редуктора, м;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  <w:lang w:val="en-US"/>
          </w:rPr>
          <m:t>h</m:t>
        </m:r>
      </m:oMath>
      <w:r>
        <w:rPr>
          <w:rFonts w:asciiTheme="minorHAnsi" w:eastAsiaTheme="minorEastAsia" w:hAnsiTheme="minorHAnsi"/>
          <w:szCs w:val="28"/>
        </w:rPr>
        <w:t xml:space="preserve"> - высота редуктора, м;</w:t>
      </w:r>
    </w:p>
    <w:p w14:paraId="31ADBD4F" w14:textId="77777777" w:rsidR="00367002" w:rsidRDefault="006B66AD">
      <w:pPr>
        <w:pStyle w:val="ae"/>
        <w:ind w:left="0"/>
        <w:rPr>
          <w:rFonts w:cs="Times New Roman"/>
          <w:szCs w:val="28"/>
        </w:rPr>
      </w:pP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реб</m:t>
            </m:r>
          </m:sub>
        </m:sSub>
        <m:r>
          <w:rPr>
            <w:rFonts w:ascii="Cambria Math" w:eastAsiaTheme="minorEastAsia" w:hAnsiTheme="minorHAnsi" w:cs="Times New Roman"/>
            <w:szCs w:val="28"/>
          </w:rPr>
          <m:t>=1,5</m:t>
        </m:r>
      </m:oMath>
      <w:r w:rsidR="001E069C">
        <w:rPr>
          <w:rFonts w:asciiTheme="minorHAnsi" w:eastAsiaTheme="minorEastAsia" w:hAnsiTheme="minorHAnsi"/>
          <w:szCs w:val="28"/>
        </w:rPr>
        <w:t xml:space="preserve"> – коэффициент, учитывающий оребрение редуктора.</w:t>
      </w:r>
    </w:p>
    <w:p w14:paraId="71444A7A" w14:textId="77777777" w:rsidR="00367002" w:rsidRDefault="001E069C">
      <w:r>
        <w:rPr>
          <w:rFonts w:asciiTheme="minorHAnsi" w:eastAsiaTheme="minorEastAsia" w:hAnsiTheme="minorHAnsi"/>
        </w:rPr>
        <w:t xml:space="preserve">Размеры редуктора принимаются на основании чертежей равными: </w:t>
      </w:r>
    </w:p>
    <w:p w14:paraId="63EA0ECC" w14:textId="77777777" w:rsidR="00367002" w:rsidRDefault="001E069C">
      <w:r>
        <w:rPr>
          <w:rFonts w:asciiTheme="minorHAnsi" w:eastAsiaTheme="minorEastAsia" w:hAnsiTheme="minorHAnsi"/>
          <w:lang w:val="en-US"/>
        </w:rPr>
        <w:t>a</w:t>
      </w:r>
      <w:r>
        <w:rPr>
          <w:rFonts w:asciiTheme="minorHAnsi" w:eastAsiaTheme="minorEastAsia" w:hAnsiTheme="minorHAnsi"/>
        </w:rPr>
        <w:t xml:space="preserve"> = 0.65, </w:t>
      </w:r>
      <w:r>
        <w:rPr>
          <w:rFonts w:asciiTheme="minorHAnsi" w:eastAsiaTheme="minorEastAsia" w:hAnsiTheme="minorHAnsi"/>
          <w:lang w:val="en-US"/>
        </w:rPr>
        <w:t>b</w:t>
      </w:r>
      <w:r>
        <w:rPr>
          <w:rFonts w:asciiTheme="minorHAnsi" w:eastAsiaTheme="minorEastAsia" w:hAnsiTheme="minorHAnsi"/>
        </w:rPr>
        <w:t xml:space="preserve"> = 0.325, </w:t>
      </w:r>
      <w:r>
        <w:rPr>
          <w:rFonts w:asciiTheme="minorHAnsi" w:eastAsiaTheme="minorEastAsia" w:hAnsiTheme="minorHAnsi"/>
          <w:lang w:val="en-US"/>
        </w:rPr>
        <w:t>h</w:t>
      </w:r>
      <w:r>
        <w:rPr>
          <w:rFonts w:asciiTheme="minorHAnsi" w:eastAsiaTheme="minorEastAsia" w:hAnsiTheme="minorHAnsi"/>
        </w:rPr>
        <w:t xml:space="preserve"> = 0.4</w:t>
      </w:r>
    </w:p>
    <w:p w14:paraId="25469847" w14:textId="77777777" w:rsidR="00367002" w:rsidRDefault="001E069C">
      <w:r>
        <w:rPr>
          <w:rFonts w:asciiTheme="minorHAnsi" w:eastAsiaTheme="minorEastAsia" w:hAnsiTheme="minorHAnsi"/>
        </w:rPr>
        <w:t>Получаем:</w:t>
      </w:r>
    </w:p>
    <w:p w14:paraId="204CB26A" w14:textId="77777777" w:rsidR="00367002" w:rsidRDefault="006B66AD">
      <w:pPr>
        <w:rPr>
          <w:i/>
        </w:rPr>
      </w:pPr>
      <m:oMathPara>
        <m:oMath>
          <m:sSub>
            <m:sSubPr>
              <m:ctrl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ред</m:t>
              </m:r>
            </m:sub>
          </m:sSub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</m:t>
          </m:r>
          <m:r>
            <w:rPr>
              <w:rFonts w:ascii="Cambria Math" w:eastAsiaTheme="minorEastAsia" w:hAnsiTheme="minorHAnsi" w:cs="Times New Roman"/>
              <w:szCs w:val="28"/>
            </w:rPr>
            <m:t>1.5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d>
            <m:dPr>
              <m:ctrlPr>
                <w:rPr>
                  <w:rFonts w:ascii="Cambria Math" w:eastAsiaTheme="minorEastAsia" w:hAnsiTheme="minorHAnsi" w:cs="Times New Roman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Theme="minorHAnsi"/>
                </w:rPr>
                <m:t>0.65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Theme="minorHAnsi"/>
                </w:rPr>
                <m:t>0.325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+2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Theme="minorHAnsi"/>
                </w:rPr>
                <m:t>0.65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Theme="minorHAnsi"/>
                </w:rPr>
                <m:t>0.4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+2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Theme="minorHAnsi"/>
                </w:rPr>
                <m:t>0.325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Theme="minorHAnsi"/>
                </w:rPr>
                <m:t>0.4</m:t>
              </m:r>
            </m:e>
          </m:d>
          <m:r>
            <w:rPr>
              <w:rFonts w:ascii="Cambria Math" w:eastAsiaTheme="minorEastAsia" w:hAnsiTheme="minorHAnsi" w:cs="Times New Roman"/>
              <w:szCs w:val="28"/>
            </w:rPr>
            <m:t xml:space="preserve">=1.49 </m:t>
          </m:r>
          <m:sSup>
            <m:sSupPr>
              <m:ctrlPr>
                <w:rPr>
                  <w:rFonts w:ascii="Cambria Math" w:eastAsiaTheme="minorEastAsia" w:hAnsiTheme="minorHAnsi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Theme="minorHAnsi" w:cs="Times New Roman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2</m:t>
              </m:r>
            </m:sup>
          </m:sSup>
        </m:oMath>
      </m:oMathPara>
    </w:p>
    <w:p w14:paraId="39653F16" w14:textId="77777777" w:rsidR="00367002" w:rsidRDefault="001E069C">
      <w:pPr>
        <w:rPr>
          <w:rFonts w:eastAsiaTheme="minorEastAsia"/>
          <w:szCs w:val="28"/>
        </w:rPr>
      </w:pPr>
      <w:r>
        <w:rPr>
          <w:rFonts w:asciiTheme="minorHAnsi" w:eastAsiaTheme="minorEastAsia" w:hAnsiTheme="minorHAnsi"/>
        </w:rPr>
        <w:t xml:space="preserve">Подставим значения в формулу для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∆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  <w:lang w:val="en-US"/>
          </w:rPr>
          <m:t>t</m:t>
        </m:r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:</m:t>
        </m:r>
      </m:oMath>
    </w:p>
    <w:p w14:paraId="7C31F9C4" w14:textId="77777777" w:rsidR="00367002" w:rsidRDefault="001E069C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∆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>t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185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  <w:lang w:val="en-US"/>
                    </w:rPr>
                    <m:t>0.</m:t>
                  </m:r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864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17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1.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49</m:t>
              </m:r>
            </m:den>
          </m:f>
          <m:r>
            <w:rPr>
              <w:rFonts w:ascii="Cambria Math" w:eastAsiaTheme="minorEastAsia" w:hAnsiTheme="minorHAnsi" w:cs="Times New Roman"/>
              <w:szCs w:val="28"/>
              <w:lang w:val="en-US"/>
            </w:rPr>
            <m:t>=</m:t>
          </m:r>
          <m:r>
            <w:rPr>
              <w:rFonts w:ascii="Cambria Math" w:eastAsiaTheme="minorEastAsia" w:hAnsiTheme="minorHAnsi" w:cs="Times New Roman"/>
              <w:szCs w:val="28"/>
            </w:rPr>
            <m:t>62</m:t>
          </m:r>
          <m:r>
            <w:rPr>
              <w:rFonts w:ascii="Cambria Math" w:eastAsiaTheme="minorEastAsia" w:hAnsiTheme="minorHAnsi" w:cs="Times New Roman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Theme="minorHAnsi" w:cs="Times New Roman"/>
              <w:szCs w:val="28"/>
              <w:lang w:val="en-US"/>
            </w:rPr>
            <m:t>℃</m:t>
          </m:r>
          <m:r>
            <w:rPr>
              <w:rFonts w:ascii="Cambria Math" w:eastAsiaTheme="minorEastAsia" w:hAnsiTheme="minorHAnsi" w:cs="Times New Roman"/>
              <w:szCs w:val="28"/>
              <w:lang w:val="en-US"/>
            </w:rPr>
            <m:t>&lt;</m:t>
          </m:r>
          <m:d>
            <m:dPr>
              <m:begChr m:val="["/>
              <m:endChr m:val="]"/>
              <m:ctrl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∆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Theme="minorHAnsi" w:cs="Times New Roman"/>
              <w:szCs w:val="28"/>
              <w:lang w:val="en-US"/>
            </w:rPr>
            <m:t xml:space="preserve">=60 </m:t>
          </m:r>
          <m:r>
            <w:rPr>
              <w:rFonts w:ascii="Cambria Math" w:eastAsiaTheme="minorEastAsia" w:hAnsiTheme="minorHAnsi" w:cs="Times New Roman"/>
              <w:szCs w:val="28"/>
              <w:lang w:val="en-US"/>
            </w:rPr>
            <m:t>℃</m:t>
          </m:r>
        </m:oMath>
      </m:oMathPara>
    </w:p>
    <w:p w14:paraId="2447DF0C" w14:textId="77777777" w:rsidR="00367002" w:rsidRDefault="001E069C">
      <w:r>
        <w:rPr>
          <w:rFonts w:asciiTheme="minorHAnsi" w:eastAsiaTheme="minorEastAsia" w:hAnsiTheme="minorHAnsi"/>
        </w:rPr>
        <w:t>Полученное значение не превышает допустимое, а значит дополнительное охлаждение редуктора не требуется.</w:t>
      </w:r>
    </w:p>
    <w:p w14:paraId="74449929" w14:textId="77777777" w:rsidR="00367002" w:rsidRDefault="001E069C">
      <w:r>
        <w:rPr>
          <w:rFonts w:asciiTheme="minorHAnsi" w:eastAsiaTheme="minorEastAsia" w:hAnsiTheme="minorHAnsi"/>
        </w:rPr>
        <w:t>Рабочая температура редуктора:</w:t>
      </w:r>
    </w:p>
    <w:p w14:paraId="06B4B6E1" w14:textId="77777777" w:rsidR="00367002" w:rsidRDefault="006B66AD">
      <w:pPr>
        <w:pStyle w:val="ae"/>
        <w:ind w:left="0" w:firstLine="567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Theme="minorHAnsi" w:cs="Times New Roman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раб</m:t>
              </m:r>
            </m:sub>
          </m:sSub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∆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>t+20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>℃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62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>+20=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82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  <w:lang w:val="en-US"/>
            </w:rPr>
            <m:t>℃</m:t>
          </m:r>
        </m:oMath>
      </m:oMathPara>
    </w:p>
    <w:p w14:paraId="5DD88850" w14:textId="77777777" w:rsidR="00367002" w:rsidRDefault="001E069C">
      <w:pPr>
        <w:pStyle w:val="2"/>
      </w:pPr>
      <w:bookmarkStart w:id="20" w:name="_Toc27768375"/>
      <w:bookmarkStart w:id="21" w:name="_Toc216619263"/>
      <w:bookmarkStart w:id="22" w:name="_Toc216811687"/>
      <w:r>
        <w:rPr>
          <w:rFonts w:eastAsiaTheme="minorEastAsia"/>
        </w:rPr>
        <w:t>7.1 Выбор системы смазки и смазочных материалов</w:t>
      </w:r>
      <w:bookmarkEnd w:id="20"/>
      <w:bookmarkEnd w:id="21"/>
      <w:bookmarkEnd w:id="22"/>
    </w:p>
    <w:p w14:paraId="56F25634" w14:textId="0D20512E" w:rsidR="00367002" w:rsidRDefault="001E069C">
      <w:r>
        <w:rPr>
          <w:rFonts w:asciiTheme="minorHAnsi" w:eastAsiaTheme="minorEastAsia" w:hAnsiTheme="minorHAnsi"/>
        </w:rPr>
        <w:t>Смазывание зубчатых зацеплений и подшипников уменьшает потери на трение, предотвращает повышенный износ и нагрев деталей, а также предохраняет детали от коррозии. Снижение потерь на трение обеспечивает повышение КПД редуктора.</w:t>
      </w:r>
    </w:p>
    <w:p w14:paraId="29E1ED5F" w14:textId="2CA74C40" w:rsidR="00367002" w:rsidRDefault="001E069C">
      <w:pPr>
        <w:rPr>
          <w:rFonts w:eastAsiaTheme="minorEastAsia"/>
          <w:szCs w:val="28"/>
        </w:rPr>
      </w:pPr>
      <w:r>
        <w:rPr>
          <w:rFonts w:asciiTheme="minorHAnsi" w:eastAsiaTheme="minorEastAsia" w:hAnsiTheme="minorHAnsi"/>
        </w:rPr>
        <w:t xml:space="preserve">Так как </w:t>
      </w:r>
      <w:r>
        <w:rPr>
          <w:rFonts w:asciiTheme="minorHAnsi" w:eastAsiaTheme="minorEastAsia" w:hAnsiTheme="minorHAnsi"/>
          <w:szCs w:val="28"/>
        </w:rPr>
        <w:t xml:space="preserve">окружная скорость тихоходной ступени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</w:rPr>
            </m:ctrlPr>
          </m:sSubPr>
          <m:e>
            <m:r>
              <w:rPr>
                <w:rFonts w:ascii="Cambria Math" w:eastAsiaTheme="minorEastAsia" w:hAnsiTheme="minorHAnsi" w:cs="Times New Roman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Theme="minorHAnsi" w:cs="Times New Roman"/>
                <w:szCs w:val="28"/>
                <w:lang w:val="en-US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 xml:space="preserve">=2.4 </m:t>
        </m:r>
        <m:f>
          <m:fPr>
            <m:type m:val="lin"/>
            <m:ctrlPr>
              <w:rPr>
                <w:rFonts w:ascii="Cambria Math" w:eastAsiaTheme="minorEastAsia" w:hAnsiTheme="minorHAnsi" w:cs="Times New Roman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м</m:t>
            </m:r>
          </m:num>
          <m:den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с</m:t>
            </m:r>
          </m:den>
        </m:f>
        <m:r>
          <w:rPr>
            <w:rFonts w:ascii="Cambria Math" w:eastAsiaTheme="minorEastAsia" w:hAnsiTheme="minorHAnsi" w:cs="Times New Roman"/>
            <w:szCs w:val="28"/>
          </w:rPr>
          <m:t xml:space="preserve"> &lt;12 </m:t>
        </m:r>
        <m:r>
          <w:rPr>
            <w:rFonts w:ascii="Cambria Math" w:eastAsiaTheme="minorEastAsia" w:hAnsiTheme="minorHAnsi" w:cs="Times New Roman"/>
            <w:szCs w:val="28"/>
          </w:rPr>
          <m:t>м</m:t>
        </m:r>
        <m:r>
          <w:rPr>
            <w:rFonts w:ascii="Cambria Math" w:eastAsiaTheme="minorEastAsia" w:hAnsiTheme="minorHAnsi" w:cs="Times New Roman"/>
            <w:szCs w:val="28"/>
          </w:rPr>
          <m:t>/</m:t>
        </m:r>
        <m:r>
          <w:rPr>
            <w:rFonts w:ascii="Cambria Math" w:eastAsiaTheme="minorEastAsia" w:hAnsiTheme="minorHAnsi" w:cs="Times New Roman"/>
            <w:szCs w:val="28"/>
          </w:rPr>
          <m:t>с</m:t>
        </m:r>
        <m:r>
          <w:rPr>
            <w:rFonts w:ascii="Cambria Math" w:eastAsiaTheme="minorEastAsia" w:hAnsiTheme="minorHAnsi" w:cs="Times New Roman"/>
            <w:szCs w:val="28"/>
          </w:rPr>
          <m:t xml:space="preserve"> </m:t>
        </m:r>
      </m:oMath>
      <w:r w:rsidR="00862973">
        <w:rPr>
          <w:rFonts w:asciiTheme="minorHAnsi" w:eastAsiaTheme="minorEastAsia" w:hAnsiTheme="minorHAnsi"/>
          <w:szCs w:val="28"/>
        </w:rPr>
        <w:t xml:space="preserve"> и промежуточной ступени </w:t>
      </w:r>
      <m:oMath>
        <m:sSub>
          <m:sSubPr>
            <m:ctrlPr>
              <w:rPr>
                <w:rFonts w:ascii="Cambria Math" w:eastAsiaTheme="minorEastAsia" w:hAnsiTheme="minorHAnsi" w:cs="Times New Roman"/>
                <w:szCs w:val="28"/>
              </w:rPr>
            </m:ctrlPr>
          </m:sSubPr>
          <m:e>
            <m:r>
              <w:rPr>
                <w:rFonts w:ascii="Cambria Math" w:eastAsiaTheme="minorEastAsia" w:hAnsiTheme="minorHAnsi" w:cs="Times New Roman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Theme="minorHAnsi" w:cs="Times New Roman"/>
                <w:szCs w:val="28"/>
                <w:lang w:val="en-US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 xml:space="preserve">=8.1 </m:t>
        </m:r>
        <m:f>
          <m:fPr>
            <m:type m:val="lin"/>
            <m:ctrlPr>
              <w:rPr>
                <w:rFonts w:ascii="Cambria Math" w:eastAsiaTheme="minorEastAsia" w:hAnsiTheme="minorHAnsi" w:cs="Times New Roman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м</m:t>
            </m:r>
          </m:num>
          <m:den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с</m:t>
            </m:r>
          </m:den>
        </m:f>
        <m:r>
          <w:rPr>
            <w:rFonts w:ascii="Cambria Math" w:eastAsiaTheme="minorEastAsia" w:hAnsiTheme="minorHAnsi" w:cs="Times New Roman"/>
            <w:szCs w:val="28"/>
          </w:rPr>
          <m:t xml:space="preserve"> &lt;12 </m:t>
        </m:r>
        <m:r>
          <w:rPr>
            <w:rFonts w:ascii="Cambria Math" w:eastAsiaTheme="minorEastAsia" w:hAnsiTheme="minorHAnsi" w:cs="Times New Roman"/>
            <w:szCs w:val="28"/>
          </w:rPr>
          <m:t>м</m:t>
        </m:r>
        <m:r>
          <w:rPr>
            <w:rFonts w:ascii="Cambria Math" w:eastAsiaTheme="minorEastAsia" w:hAnsiTheme="minorHAnsi" w:cs="Times New Roman"/>
            <w:szCs w:val="28"/>
          </w:rPr>
          <m:t>/</m:t>
        </m:r>
        <m:r>
          <w:rPr>
            <w:rFonts w:ascii="Cambria Math" w:eastAsiaTheme="minorEastAsia" w:hAnsiTheme="minorHAnsi" w:cs="Times New Roman"/>
            <w:szCs w:val="28"/>
          </w:rPr>
          <m:t>с</m:t>
        </m:r>
        <m:r>
          <w:rPr>
            <w:rFonts w:ascii="Cambria Math" w:eastAsiaTheme="minorEastAsia" w:hAnsiTheme="minorHAnsi" w:cs="Times New Roman"/>
            <w:szCs w:val="28"/>
          </w:rPr>
          <m:t xml:space="preserve"> </m:t>
        </m:r>
      </m:oMath>
      <w:r>
        <w:rPr>
          <w:rFonts w:asciiTheme="minorHAnsi" w:eastAsiaTheme="minorEastAsia" w:hAnsiTheme="minorHAnsi"/>
          <w:szCs w:val="28"/>
        </w:rPr>
        <w:t xml:space="preserve">, то для смазывания </w:t>
      </w:r>
      <w:r>
        <w:rPr>
          <w:rFonts w:asciiTheme="minorHAnsi" w:eastAsiaTheme="minorEastAsia" w:hAnsiTheme="minorHAnsi"/>
          <w:szCs w:val="28"/>
        </w:rPr>
        <w:lastRenderedPageBreak/>
        <w:t>зубчатых колес будет применяться картерное смазывание, заключающееся в окунании зубчатых и червячных колес в масло, заливаемое внутрь корпуса.</w:t>
      </w:r>
    </w:p>
    <w:p w14:paraId="5B5C1F3D" w14:textId="77777777" w:rsidR="00367002" w:rsidRDefault="001E069C">
      <w:pPr>
        <w:rPr>
          <w:rFonts w:cs="Times New Roman"/>
          <w:szCs w:val="28"/>
        </w:rPr>
      </w:pPr>
      <w:r>
        <w:rPr>
          <w:rFonts w:asciiTheme="minorHAnsi" w:eastAsiaTheme="minorEastAsia" w:hAnsiTheme="minorHAnsi"/>
          <w:szCs w:val="28"/>
        </w:rPr>
        <w:t>Выбор масла:</w:t>
      </w:r>
    </w:p>
    <w:p w14:paraId="78275D2B" w14:textId="77777777" w:rsidR="00367002" w:rsidRDefault="001E069C">
      <w:pPr>
        <w:rPr>
          <w:rFonts w:cs="Times New Roman"/>
          <w:szCs w:val="28"/>
        </w:rPr>
      </w:pPr>
      <w:r>
        <w:rPr>
          <w:rFonts w:asciiTheme="minorHAnsi" w:eastAsiaTheme="minorEastAsia" w:hAnsiTheme="minorHAnsi"/>
          <w:szCs w:val="28"/>
        </w:rPr>
        <w:t xml:space="preserve">По таблицам [1, с. 253] определим кинематическую вязкость масла </w:t>
      </w:r>
      <m:oMath>
        <m:r>
          <m:rPr>
            <m:sty m:val="p"/>
          </m:rPr>
          <w:rPr>
            <w:rFonts w:ascii="Cambria Math" w:eastAsiaTheme="minorEastAsia" w:hAnsiTheme="minorHAnsi" w:cs="Times New Roman"/>
            <w:szCs w:val="28"/>
          </w:rPr>
          <m:t>ν</m:t>
        </m:r>
      </m:oMath>
      <w:r>
        <w:rPr>
          <w:rFonts w:asciiTheme="minorHAnsi" w:eastAsiaTheme="minorEastAsia" w:hAnsiTheme="minorHAnsi"/>
          <w:szCs w:val="28"/>
        </w:rPr>
        <w:t>:</w:t>
      </w:r>
    </w:p>
    <w:p w14:paraId="192E3E0C" w14:textId="77777777" w:rsidR="00367002" w:rsidRDefault="006B66AD">
      <w:pPr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Б</m:t>
              </m:r>
            </m:sub>
          </m:sSub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=4</m:t>
          </m:r>
          <m:r>
            <w:rPr>
              <w:rFonts w:ascii="Cambria Math" w:eastAsiaTheme="minorEastAsia" w:hAnsiTheme="minorHAnsi" w:cs="Times New Roman"/>
              <w:szCs w:val="28"/>
            </w:rPr>
            <m:t>0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1</m:t>
          </m:r>
          <m:sSup>
            <m:sSupPr>
              <m:ctrlPr>
                <w:rPr>
                  <w:rFonts w:ascii="Cambria Math" w:eastAsiaTheme="minorEastAsia" w:hAnsiTheme="minorHAnsi" w:cs="Times New Roman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-</m:t>
              </m:r>
              <m:r>
                <w:rPr>
                  <w:rFonts w:ascii="Cambria Math" w:eastAsiaTheme="minorEastAsia" w:hAnsiTheme="minorHAnsi" w:cs="Times New Roman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Theme="minorHAnsi" w:cs="Times New Roman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Theme="minorHAnsi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Theme="minorHAnsi" w:cs="Times New Roman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Theme="minorHAnsi" w:cs="Times New Roman"/>
              <w:szCs w:val="28"/>
            </w:rPr>
            <m:t>/</m:t>
          </m:r>
          <m:r>
            <w:rPr>
              <w:rFonts w:ascii="Cambria Math" w:eastAsiaTheme="minorEastAsia" w:hAnsiTheme="minorHAnsi" w:cs="Times New Roman"/>
              <w:szCs w:val="28"/>
            </w:rPr>
            <m:t>с</m:t>
          </m:r>
        </m:oMath>
      </m:oMathPara>
    </w:p>
    <w:p w14:paraId="1E0F1CEA" w14:textId="77777777" w:rsidR="00367002" w:rsidRDefault="006B66AD">
      <w:pPr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Т</m:t>
              </m:r>
            </m:sub>
          </m:sSub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=60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1</m:t>
          </m:r>
          <m:sSup>
            <m:sSupPr>
              <m:ctrlPr>
                <w:rPr>
                  <w:rFonts w:ascii="Cambria Math" w:eastAsiaTheme="minorEastAsia" w:hAnsiTheme="minorHAnsi" w:cs="Times New Roman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-</m:t>
              </m:r>
              <m:r>
                <w:rPr>
                  <w:rFonts w:ascii="Cambria Math" w:eastAsiaTheme="minorEastAsia" w:hAnsiTheme="minorHAnsi" w:cs="Times New Roman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Theme="minorHAnsi" w:cs="Times New Roman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Theme="minorHAnsi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Theme="minorHAnsi" w:cs="Times New Roman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Theme="minorHAnsi" w:cs="Times New Roman"/>
              <w:szCs w:val="28"/>
            </w:rPr>
            <m:t>/</m:t>
          </m:r>
          <m:r>
            <w:rPr>
              <w:rFonts w:ascii="Cambria Math" w:eastAsiaTheme="minorEastAsia" w:hAnsiTheme="minorHAnsi" w:cs="Times New Roman"/>
              <w:szCs w:val="28"/>
            </w:rPr>
            <m:t>с</m:t>
          </m:r>
        </m:oMath>
      </m:oMathPara>
    </w:p>
    <w:p w14:paraId="44D50C95" w14:textId="77777777" w:rsidR="00367002" w:rsidRDefault="001E069C">
      <w:pPr>
        <w:rPr>
          <w:rFonts w:eastAsiaTheme="minorEastAsia" w:cs="Times New Roman"/>
          <w:szCs w:val="28"/>
        </w:rPr>
      </w:pPr>
      <w:r>
        <w:rPr>
          <w:rFonts w:asciiTheme="minorHAnsi" w:eastAsiaTheme="minorEastAsia" w:hAnsiTheme="minorHAnsi"/>
          <w:szCs w:val="28"/>
        </w:rPr>
        <w:t>Определим среднюю кинематическую вязкость:</w:t>
      </w:r>
    </w:p>
    <w:p w14:paraId="3C508639" w14:textId="77777777" w:rsidR="00367002" w:rsidRDefault="006B66AD">
      <w:pPr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ν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Theme="minorHAnsi" w:cs="Times New Roman"/>
                      <w:iCs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Theme="minorHAnsi" w:cs="Times New Roman"/>
                      <w:iCs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ν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Theme="minorHAnsi" w:cs="Times New Roman"/>
                      <w:szCs w:val="28"/>
                    </w:rPr>
                    <m:t>Т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40+60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1</m:t>
          </m:r>
          <m:sSup>
            <m:sSupPr>
              <m:ctrlPr>
                <w:rPr>
                  <w:rFonts w:ascii="Cambria Math" w:eastAsiaTheme="minorEastAsia" w:hAnsiTheme="minorHAnsi" w:cs="Times New Roman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-</m:t>
              </m:r>
              <m:r>
                <w:rPr>
                  <w:rFonts w:ascii="Cambria Math" w:eastAsiaTheme="minorEastAsia" w:hAnsiTheme="minorHAnsi" w:cs="Times New Roman"/>
                  <w:szCs w:val="28"/>
                </w:rPr>
                <m:t>6</m:t>
              </m:r>
            </m:sup>
          </m:sSup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=50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1</m:t>
          </m:r>
          <m:sSup>
            <m:sSupPr>
              <m:ctrlPr>
                <w:rPr>
                  <w:rFonts w:ascii="Cambria Math" w:eastAsiaTheme="minorEastAsia" w:hAnsiTheme="minorHAnsi" w:cs="Times New Roman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-</m:t>
              </m:r>
              <m:r>
                <w:rPr>
                  <w:rFonts w:ascii="Cambria Math" w:eastAsiaTheme="minorEastAsia" w:hAnsiTheme="minorHAnsi" w:cs="Times New Roman"/>
                  <w:szCs w:val="28"/>
                </w:rPr>
                <m:t>6</m:t>
              </m:r>
            </m:sup>
          </m:sSup>
          <m:r>
            <w:rPr>
              <w:rFonts w:ascii="Cambria Math" w:eastAsiaTheme="minorEastAsia" w:hAnsiTheme="minorHAnsi" w:cs="Times New Roman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Theme="minorHAnsi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Theme="minorHAnsi" w:cs="Times New Roman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Theme="minorHAnsi" w:cs="Times New Roman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Theme="minorHAnsi" w:cs="Times New Roman"/>
              <w:szCs w:val="28"/>
            </w:rPr>
            <m:t>/</m:t>
          </m:r>
          <m:r>
            <w:rPr>
              <w:rFonts w:ascii="Cambria Math" w:eastAsiaTheme="minorEastAsia" w:hAnsiTheme="minorHAnsi" w:cs="Times New Roman"/>
              <w:szCs w:val="28"/>
            </w:rPr>
            <m:t>с</m:t>
          </m:r>
        </m:oMath>
      </m:oMathPara>
    </w:p>
    <w:p w14:paraId="783A073B" w14:textId="77777777" w:rsidR="00367002" w:rsidRDefault="001E069C">
      <w:pPr>
        <w:ind w:firstLine="0"/>
        <w:rPr>
          <w:rFonts w:cs="Times New Roman"/>
          <w:iCs/>
          <w:szCs w:val="28"/>
        </w:rPr>
      </w:pPr>
      <w:r>
        <w:rPr>
          <w:rFonts w:asciiTheme="minorHAnsi" w:eastAsiaTheme="minorEastAsia" w:hAnsiTheme="minorHAnsi"/>
          <w:szCs w:val="28"/>
          <w:lang w:val="en-US"/>
        </w:rPr>
        <w:tab/>
      </w:r>
      <w:r>
        <w:rPr>
          <w:rFonts w:asciiTheme="minorHAnsi" w:eastAsiaTheme="minorEastAsia" w:hAnsiTheme="minorHAnsi"/>
          <w:szCs w:val="28"/>
        </w:rPr>
        <w:t xml:space="preserve">На основании </w:t>
      </w:r>
      <m:oMath>
        <m:sSub>
          <m:sSubPr>
            <m:ctrlPr>
              <w:rPr>
                <w:rFonts w:ascii="Cambria Math" w:eastAsiaTheme="minorEastAsia" w:hAnsiTheme="minorHAnsi" w:cs="Times New Roman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ср</m:t>
            </m:r>
          </m:sub>
        </m:sSub>
      </m:oMath>
      <w:r>
        <w:rPr>
          <w:rFonts w:asciiTheme="minorHAnsi" w:eastAsiaTheme="minorEastAsia" w:hAnsiTheme="minorHAnsi"/>
          <w:iCs/>
          <w:szCs w:val="28"/>
        </w:rPr>
        <w:t xml:space="preserve"> выберем по таблице </w:t>
      </w:r>
      <w:r>
        <w:rPr>
          <w:rFonts w:asciiTheme="minorHAnsi" w:eastAsiaTheme="minorEastAsia" w:hAnsiTheme="minorHAnsi"/>
          <w:szCs w:val="28"/>
        </w:rPr>
        <w:t>[1, с. 204]</w:t>
      </w:r>
      <w:r>
        <w:rPr>
          <w:rFonts w:asciiTheme="minorHAnsi" w:eastAsiaTheme="minorEastAsia" w:hAnsiTheme="minorHAnsi"/>
          <w:iCs/>
          <w:szCs w:val="28"/>
        </w:rPr>
        <w:t xml:space="preserve"> индустриальное масло  И-70А по ГОСТ 20799-75.</w:t>
      </w:r>
    </w:p>
    <w:p w14:paraId="65344A0F" w14:textId="77777777" w:rsidR="00367002" w:rsidRDefault="001E069C">
      <w:r>
        <w:rPr>
          <w:rFonts w:asciiTheme="minorHAnsi" w:eastAsiaTheme="minorEastAsia" w:hAnsiTheme="minorHAnsi"/>
        </w:rPr>
        <w:t xml:space="preserve">Определим требуемый объем масла по формуле: </w:t>
      </w:r>
    </w:p>
    <w:p w14:paraId="220A0362" w14:textId="77777777" w:rsidR="00367002" w:rsidRDefault="006B66AD">
      <w:pPr>
        <w:ind w:firstLine="0"/>
        <w:jc w:val="center"/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тр</m:t>
              </m:r>
            </m:sub>
          </m:sSub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=0,8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=0</m:t>
          </m:r>
          <m:r>
            <w:rPr>
              <w:rFonts w:ascii="Cambria Math" w:eastAsiaTheme="minorEastAsia" w:hAnsiTheme="minorHAnsi" w:cs="Times New Roman"/>
              <w:szCs w:val="28"/>
            </w:rPr>
            <m:t>,8</m:t>
          </m:r>
          <m:r>
            <w:rPr>
              <w:rFonts w:ascii="Cambria Math" w:eastAsiaTheme="minorEastAsia" w:hAnsiTheme="minorHAnsi" w:cs="Times New Roman"/>
              <w:szCs w:val="28"/>
            </w:rPr>
            <m:t>∙</m:t>
          </m:r>
          <m:r>
            <w:rPr>
              <w:rFonts w:ascii="Cambria Math" w:eastAsiaTheme="minorEastAsia" w:hAnsiTheme="minorHAnsi"/>
              <w:szCs w:val="28"/>
            </w:rPr>
            <m:t>3000</m:t>
          </m:r>
          <m:r>
            <m:rPr>
              <m:sty m:val="p"/>
            </m:rPr>
            <w:rPr>
              <w:rFonts w:ascii="Cambria Math" w:eastAsiaTheme="minorEastAsia" w:hAnsiTheme="minorHAnsi" w:cs="Times New Roman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Theme="minorHAnsi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Theme="minorHAnsi" w:cs="Times New Roman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Theme="minorHAnsi" w:cs="Times New Roman"/>
              <w:szCs w:val="28"/>
            </w:rPr>
            <m:t xml:space="preserve">=2.4 </m:t>
          </m:r>
          <m:r>
            <w:rPr>
              <w:rFonts w:ascii="Cambria Math" w:eastAsiaTheme="minorEastAsia" w:hAnsiTheme="minorHAnsi" w:cs="Times New Roman"/>
              <w:szCs w:val="28"/>
            </w:rPr>
            <m:t>л</m:t>
          </m:r>
        </m:oMath>
      </m:oMathPara>
    </w:p>
    <w:p w14:paraId="75308996" w14:textId="77777777" w:rsidR="00367002" w:rsidRDefault="001E069C">
      <w:r>
        <w:rPr>
          <w:rFonts w:asciiTheme="minorHAnsi" w:eastAsiaTheme="minorEastAsia" w:hAnsiTheme="minorHAnsi"/>
        </w:rPr>
        <w:t xml:space="preserve">Исходя из минимального уровня масла в редукторе определим минимальный объем масла </w:t>
      </w:r>
      <m:oMath>
        <m:sSub>
          <m:sSubPr>
            <m:ctrlPr>
              <w:rPr>
                <w:rFonts w:ascii="Cambria Math" w:eastAsiaTheme="minorEastAsia" w:hAnsiTheme="minorHAnsi" w:cs="Times New Roman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>м</m:t>
            </m:r>
            <m:r>
              <m:rPr>
                <m:sty m:val="p"/>
              </m:rPr>
              <w:rPr>
                <w:rFonts w:ascii="Cambria Math" w:eastAsiaTheme="minorEastAsia" w:hAnsiTheme="minorHAnsi" w:cs="Times New Roman"/>
                <w:szCs w:val="28"/>
              </w:rPr>
              <m:t xml:space="preserve"> </m:t>
            </m:r>
            <m:r>
              <w:rPr>
                <w:rFonts w:ascii="Cambria Math" w:eastAsiaTheme="minorEastAsia" w:hAnsiTheme="minorHAnsi" w:cs="Times New Roman"/>
                <w:szCs w:val="28"/>
              </w:rPr>
              <m:t>мин</m:t>
            </m:r>
          </m:sub>
        </m:sSub>
      </m:oMath>
      <w:r>
        <w:rPr>
          <w:rFonts w:asciiTheme="minorHAnsi" w:eastAsiaTheme="minorEastAsia" w:hAnsiTheme="minorHAnsi"/>
        </w:rPr>
        <w:t>:</w:t>
      </w:r>
    </w:p>
    <w:p w14:paraId="1017504A" w14:textId="75F42992" w:rsidR="00862973" w:rsidRPr="0052580C" w:rsidRDefault="006B66AD" w:rsidP="00862973">
      <w:pPr>
        <w:pStyle w:val="ae"/>
        <w:spacing w:line="360" w:lineRule="auto"/>
        <w:ind w:left="0" w:firstLine="567"/>
        <w:rPr>
          <w:rFonts w:cs="Times New Roman"/>
          <w:iCs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м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Cs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 xml:space="preserve">м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=0,49∙0,19∙0,045∙</m:t>
          </m:r>
          <m:sSup>
            <m:sSupPr>
              <m:ctrlPr>
                <w:rPr>
                  <w:rFonts w:ascii="Cambria Math" w:hAnsi="Cambria Math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8"/>
            </w:rPr>
            <m:t xml:space="preserve">=4,1 л        </m:t>
          </m:r>
        </m:oMath>
      </m:oMathPara>
    </w:p>
    <w:p w14:paraId="696FD27D" w14:textId="77777777" w:rsidR="00862973" w:rsidRPr="0052580C" w:rsidRDefault="00862973" w:rsidP="00862973">
      <w:pPr>
        <w:pStyle w:val="ae"/>
        <w:spacing w:line="360" w:lineRule="auto"/>
        <w:ind w:left="0"/>
        <w:rPr>
          <w:rFonts w:cs="Times New Roman"/>
          <w:iCs/>
          <w:szCs w:val="28"/>
        </w:rPr>
      </w:pPr>
      <w:r w:rsidRPr="0052580C">
        <w:rPr>
          <w:rFonts w:cs="Times New Roman"/>
          <w:iCs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м</m:t>
            </m:r>
          </m:sub>
        </m:sSub>
      </m:oMath>
      <w:r w:rsidRPr="0052580C">
        <w:rPr>
          <w:rFonts w:cs="Times New Roman"/>
          <w:iCs/>
          <w:szCs w:val="28"/>
        </w:rPr>
        <w:t xml:space="preserve"> - длина редуктора (между внутренними стенками), м; </w:t>
      </w:r>
      <m:oMath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м</m:t>
            </m:r>
          </m:sub>
        </m:sSub>
      </m:oMath>
      <w:r w:rsidRPr="0052580C">
        <w:rPr>
          <w:rFonts w:cs="Times New Roman"/>
          <w:iCs/>
          <w:szCs w:val="28"/>
        </w:rPr>
        <w:t xml:space="preserve"> - ширина редуктора (между внутренними стенками), м; </w:t>
      </w:r>
      <m:oMath>
        <m:sSub>
          <m:sSubPr>
            <m:ctrlPr>
              <w:rPr>
                <w:rFonts w:ascii="Cambria Math" w:hAnsi="Cambria Math" w:cs="Times New Roman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 xml:space="preserve">м </m:t>
            </m:r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en-US"/>
              </w:rPr>
              <m:t>min</m:t>
            </m:r>
          </m:sub>
        </m:sSub>
      </m:oMath>
      <w:r w:rsidRPr="0052580C">
        <w:rPr>
          <w:rFonts w:cs="Times New Roman"/>
          <w:iCs/>
          <w:szCs w:val="28"/>
        </w:rPr>
        <w:t xml:space="preserve"> - минимальная высота масляного слоя, м.</w:t>
      </w:r>
    </w:p>
    <w:p w14:paraId="46E0CA05" w14:textId="77777777" w:rsidR="00367002" w:rsidRDefault="001E069C">
      <w:r>
        <w:rPr>
          <w:rFonts w:asciiTheme="minorHAnsi" w:eastAsiaTheme="minorEastAsia" w:hAnsiTheme="minorHAnsi"/>
        </w:rPr>
        <w:t>Требуемый объем меньше минимального, а значит увеличение корпуса не требуется.</w:t>
      </w:r>
    </w:p>
    <w:p w14:paraId="1078135C" w14:textId="6554EF1F" w:rsidR="00367002" w:rsidRDefault="00392D65">
      <w:r>
        <w:rPr>
          <w:rFonts w:asciiTheme="minorHAnsi" w:eastAsiaTheme="minorEastAsia" w:hAnsiTheme="minorHAnsi"/>
        </w:rPr>
        <w:t>П</w:t>
      </w:r>
      <w:r w:rsidR="001E069C">
        <w:rPr>
          <w:rFonts w:asciiTheme="minorHAnsi" w:eastAsiaTheme="minorEastAsia" w:hAnsiTheme="minorHAnsi"/>
        </w:rPr>
        <w:t>одшипники смазываются за счет разбрызгивания масла.</w:t>
      </w:r>
    </w:p>
    <w:p w14:paraId="698B6B8A" w14:textId="77777777" w:rsidR="00367002" w:rsidRDefault="001E069C">
      <w:pPr>
        <w:rPr>
          <w:shd w:val="clear" w:color="auto" w:fill="FFFFFF"/>
        </w:rPr>
      </w:pPr>
      <w:r>
        <w:rPr>
          <w:rFonts w:asciiTheme="minorHAnsi" w:eastAsiaTheme="minorEastAsia" w:hAnsiTheme="minorHAnsi"/>
          <w:shd w:val="clear" w:color="auto" w:fill="FFFFFF"/>
        </w:rPr>
        <w:t>Заливка масла производится через смотровой люк, а слив — через отверстие в нижней части корпуса. Контроль уровня масла производится с помощью щупа.</w:t>
      </w:r>
    </w:p>
    <w:p w14:paraId="0428371D" w14:textId="4830139B" w:rsidR="00367002" w:rsidRDefault="001E069C" w:rsidP="00392D65">
      <w:pPr>
        <w:spacing w:line="276" w:lineRule="auto"/>
        <w:ind w:firstLine="0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br w:type="page"/>
      </w:r>
    </w:p>
    <w:p w14:paraId="15D70165" w14:textId="77777777" w:rsidR="00367002" w:rsidRDefault="001E069C">
      <w:pPr>
        <w:pStyle w:val="1"/>
      </w:pPr>
      <w:bookmarkStart w:id="23" w:name="_Toc216811688"/>
      <w:r>
        <w:lastRenderedPageBreak/>
        <w:t>СПИСОК ЛИТЕРАТУРЫ</w:t>
      </w:r>
      <w:bookmarkEnd w:id="23"/>
    </w:p>
    <w:p w14:paraId="745D3975" w14:textId="77777777" w:rsidR="00367002" w:rsidRDefault="001E069C">
      <w:pPr>
        <w:jc w:val="left"/>
        <w:rPr>
          <w:rFonts w:eastAsiaTheme="minorEastAsia"/>
        </w:rPr>
      </w:pPr>
      <w:r>
        <w:rPr>
          <w:rFonts w:eastAsiaTheme="minorEastAsia"/>
        </w:rPr>
        <w:t>1 Детали машин. Оформление конструкторской документации курсового проекта: Учеб. пособие/ А.П. Тюрин, В.И. Егоров, В.И. Корнилов и др.; Под общ. ред. Ю.К. Михайлова. СПб.: Изд-во СпбГПУ, 2003. 40 с.</w:t>
      </w:r>
    </w:p>
    <w:p w14:paraId="37723F6E" w14:textId="77777777" w:rsidR="00367002" w:rsidRDefault="001E069C">
      <w:pPr>
        <w:jc w:val="left"/>
        <w:rPr>
          <w:rFonts w:eastAsiaTheme="minorEastAsia"/>
        </w:rPr>
      </w:pPr>
      <w:r>
        <w:rPr>
          <w:rFonts w:eastAsiaTheme="minorEastAsia"/>
        </w:rPr>
        <w:t>2 Детали машин и основы конструирования. Справочные материалы по проектированию : учеб. пособие / А. А. Ашейчик. – СПб. : Изд-во Политехн. ун-та, 2014. – 111 с.</w:t>
      </w:r>
    </w:p>
    <w:p w14:paraId="34F8379A" w14:textId="77777777" w:rsidR="00367002" w:rsidRDefault="001E069C">
      <w:pPr>
        <w:jc w:val="left"/>
        <w:rPr>
          <w:rFonts w:eastAsiaTheme="minorEastAsia"/>
        </w:rPr>
      </w:pPr>
      <w:r>
        <w:rPr>
          <w:rFonts w:eastAsiaTheme="minorEastAsia"/>
        </w:rPr>
        <w:t>3 Конструирование узлов и деталей машин : учеб. пособие для студ. высш. учеб. заведений / П.Ф. Дунаев, О.П. Леликов. – 11-е изд., стер. – М. : Издательский центр «Академия», 2008. – 496 с.</w:t>
      </w:r>
    </w:p>
    <w:p w14:paraId="3179E437" w14:textId="77777777" w:rsidR="00367002" w:rsidRDefault="001E069C">
      <w:pPr>
        <w:jc w:val="left"/>
        <w:rPr>
          <w:rFonts w:eastAsiaTheme="minorEastAsia"/>
        </w:rPr>
      </w:pPr>
      <w:r>
        <w:rPr>
          <w:rFonts w:eastAsiaTheme="minorEastAsia"/>
        </w:rPr>
        <w:t>4 Курсовое проектирование деталей машин/В. Н. Кудрявцев, К93 Ю. А. Державец, И. И. Арефьев и др.; Под общ. ред. В. Н. Кудрявцева : Учебное пособие для студентов машиностроительных вузов. – Л.: Машиностроение, Ленингр. отд-ние, 1983. 000 с.</w:t>
      </w:r>
    </w:p>
    <w:p w14:paraId="2C34E095" w14:textId="77777777" w:rsidR="00367002" w:rsidRDefault="00367002">
      <w:pPr>
        <w:ind w:firstLine="0"/>
        <w:jc w:val="left"/>
        <w:rPr>
          <w:rFonts w:eastAsiaTheme="minorEastAsia"/>
        </w:rPr>
      </w:pPr>
    </w:p>
    <w:sectPr w:rsidR="00367002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474BE" w14:textId="77777777" w:rsidR="00367002" w:rsidRDefault="001E069C">
      <w:r>
        <w:separator/>
      </w:r>
    </w:p>
  </w:endnote>
  <w:endnote w:type="continuationSeparator" w:id="0">
    <w:p w14:paraId="6C869702" w14:textId="77777777" w:rsidR="00367002" w:rsidRDefault="001E0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3682223"/>
      <w:docPartObj>
        <w:docPartGallery w:val="AutoText"/>
      </w:docPartObj>
    </w:sdtPr>
    <w:sdtEndPr/>
    <w:sdtContent>
      <w:p w14:paraId="21A047CD" w14:textId="77777777" w:rsidR="00367002" w:rsidRDefault="001E06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21</w:t>
        </w:r>
        <w:r>
          <w:fldChar w:fldCharType="end"/>
        </w:r>
      </w:p>
    </w:sdtContent>
  </w:sdt>
  <w:p w14:paraId="1CEF402B" w14:textId="77777777" w:rsidR="00367002" w:rsidRDefault="0036700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C7183" w14:textId="77777777" w:rsidR="00367002" w:rsidRDefault="00367002">
    <w:pPr>
      <w:pStyle w:val="a9"/>
      <w:ind w:firstLine="0"/>
    </w:pPr>
  </w:p>
  <w:p w14:paraId="4C2BABB8" w14:textId="77777777" w:rsidR="00367002" w:rsidRDefault="0036700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C01D7" w14:textId="77777777" w:rsidR="00367002" w:rsidRDefault="001E069C">
      <w:pPr>
        <w:spacing w:after="0"/>
      </w:pPr>
      <w:r>
        <w:separator/>
      </w:r>
    </w:p>
  </w:footnote>
  <w:footnote w:type="continuationSeparator" w:id="0">
    <w:p w14:paraId="41CF3830" w14:textId="77777777" w:rsidR="00367002" w:rsidRDefault="001E06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AED"/>
    <w:rsid w:val="0001782F"/>
    <w:rsid w:val="0002085E"/>
    <w:rsid w:val="00021E74"/>
    <w:rsid w:val="0003591D"/>
    <w:rsid w:val="0003603F"/>
    <w:rsid w:val="00052B16"/>
    <w:rsid w:val="000677D6"/>
    <w:rsid w:val="00074344"/>
    <w:rsid w:val="0007613D"/>
    <w:rsid w:val="000811CF"/>
    <w:rsid w:val="00090CDB"/>
    <w:rsid w:val="0009469C"/>
    <w:rsid w:val="00096948"/>
    <w:rsid w:val="000A10C5"/>
    <w:rsid w:val="000B0B08"/>
    <w:rsid w:val="000B1592"/>
    <w:rsid w:val="000C3050"/>
    <w:rsid w:val="000C50E9"/>
    <w:rsid w:val="000D4E2D"/>
    <w:rsid w:val="000D5C3C"/>
    <w:rsid w:val="000E69BB"/>
    <w:rsid w:val="000E6D38"/>
    <w:rsid w:val="000E7D79"/>
    <w:rsid w:val="000F59FF"/>
    <w:rsid w:val="00114B4F"/>
    <w:rsid w:val="00120848"/>
    <w:rsid w:val="00141F6A"/>
    <w:rsid w:val="00142DF4"/>
    <w:rsid w:val="00143478"/>
    <w:rsid w:val="00156C65"/>
    <w:rsid w:val="00170F6F"/>
    <w:rsid w:val="001757CA"/>
    <w:rsid w:val="00186236"/>
    <w:rsid w:val="001977D3"/>
    <w:rsid w:val="001A778C"/>
    <w:rsid w:val="001C399E"/>
    <w:rsid w:val="001D2A1C"/>
    <w:rsid w:val="001D67AF"/>
    <w:rsid w:val="001E069C"/>
    <w:rsid w:val="001F13EB"/>
    <w:rsid w:val="001F7294"/>
    <w:rsid w:val="00200D7B"/>
    <w:rsid w:val="00217C02"/>
    <w:rsid w:val="002246C4"/>
    <w:rsid w:val="00230BE1"/>
    <w:rsid w:val="0023508B"/>
    <w:rsid w:val="002417D2"/>
    <w:rsid w:val="00243F06"/>
    <w:rsid w:val="002552FC"/>
    <w:rsid w:val="0025543E"/>
    <w:rsid w:val="002559BC"/>
    <w:rsid w:val="00256CE3"/>
    <w:rsid w:val="0027503F"/>
    <w:rsid w:val="00277F5F"/>
    <w:rsid w:val="002942F3"/>
    <w:rsid w:val="002A4B94"/>
    <w:rsid w:val="002A6418"/>
    <w:rsid w:val="002D0E37"/>
    <w:rsid w:val="002D4C6C"/>
    <w:rsid w:val="002F1725"/>
    <w:rsid w:val="002F613F"/>
    <w:rsid w:val="0030087F"/>
    <w:rsid w:val="003077BC"/>
    <w:rsid w:val="003113F2"/>
    <w:rsid w:val="00311B97"/>
    <w:rsid w:val="0032207F"/>
    <w:rsid w:val="003314F4"/>
    <w:rsid w:val="00334EE6"/>
    <w:rsid w:val="00343C55"/>
    <w:rsid w:val="0035259E"/>
    <w:rsid w:val="00355A7E"/>
    <w:rsid w:val="003560A1"/>
    <w:rsid w:val="003606FD"/>
    <w:rsid w:val="00361A69"/>
    <w:rsid w:val="00367002"/>
    <w:rsid w:val="003675F6"/>
    <w:rsid w:val="00373D1B"/>
    <w:rsid w:val="003777B2"/>
    <w:rsid w:val="00384C9C"/>
    <w:rsid w:val="00386345"/>
    <w:rsid w:val="00392D65"/>
    <w:rsid w:val="003946E5"/>
    <w:rsid w:val="003A0F01"/>
    <w:rsid w:val="003A5840"/>
    <w:rsid w:val="003D44A0"/>
    <w:rsid w:val="003F5A4E"/>
    <w:rsid w:val="003F7F0D"/>
    <w:rsid w:val="00404372"/>
    <w:rsid w:val="00412BFD"/>
    <w:rsid w:val="00426F18"/>
    <w:rsid w:val="00433986"/>
    <w:rsid w:val="004413C8"/>
    <w:rsid w:val="0044625E"/>
    <w:rsid w:val="004726C7"/>
    <w:rsid w:val="004765DC"/>
    <w:rsid w:val="00476ADA"/>
    <w:rsid w:val="00476E59"/>
    <w:rsid w:val="004A2FD4"/>
    <w:rsid w:val="004A491E"/>
    <w:rsid w:val="004B13F0"/>
    <w:rsid w:val="004B1BAC"/>
    <w:rsid w:val="004B6291"/>
    <w:rsid w:val="004F22E5"/>
    <w:rsid w:val="004F3849"/>
    <w:rsid w:val="004F709F"/>
    <w:rsid w:val="00502626"/>
    <w:rsid w:val="00504E91"/>
    <w:rsid w:val="005115E1"/>
    <w:rsid w:val="005118F5"/>
    <w:rsid w:val="005226EA"/>
    <w:rsid w:val="005244E0"/>
    <w:rsid w:val="00530AEF"/>
    <w:rsid w:val="00557C24"/>
    <w:rsid w:val="005636AD"/>
    <w:rsid w:val="00572866"/>
    <w:rsid w:val="0057303D"/>
    <w:rsid w:val="00586D0D"/>
    <w:rsid w:val="00590AD1"/>
    <w:rsid w:val="00593E86"/>
    <w:rsid w:val="005B05D2"/>
    <w:rsid w:val="005B0F83"/>
    <w:rsid w:val="005D6053"/>
    <w:rsid w:val="005D6201"/>
    <w:rsid w:val="005E7889"/>
    <w:rsid w:val="005F573E"/>
    <w:rsid w:val="0061178B"/>
    <w:rsid w:val="00614275"/>
    <w:rsid w:val="00623809"/>
    <w:rsid w:val="00634D7C"/>
    <w:rsid w:val="006350B6"/>
    <w:rsid w:val="006358F6"/>
    <w:rsid w:val="00640F61"/>
    <w:rsid w:val="006765C8"/>
    <w:rsid w:val="006A63D9"/>
    <w:rsid w:val="006B0F72"/>
    <w:rsid w:val="006B3E88"/>
    <w:rsid w:val="006B52E3"/>
    <w:rsid w:val="006B66AD"/>
    <w:rsid w:val="006B7012"/>
    <w:rsid w:val="006C0335"/>
    <w:rsid w:val="006C151E"/>
    <w:rsid w:val="006C5088"/>
    <w:rsid w:val="006C6A41"/>
    <w:rsid w:val="006D2664"/>
    <w:rsid w:val="006D46E2"/>
    <w:rsid w:val="006D63E1"/>
    <w:rsid w:val="006F3061"/>
    <w:rsid w:val="007044F5"/>
    <w:rsid w:val="00722EAF"/>
    <w:rsid w:val="00747CB3"/>
    <w:rsid w:val="007573AB"/>
    <w:rsid w:val="00761FB7"/>
    <w:rsid w:val="0078552D"/>
    <w:rsid w:val="00791049"/>
    <w:rsid w:val="00794142"/>
    <w:rsid w:val="007C64A8"/>
    <w:rsid w:val="007D50C5"/>
    <w:rsid w:val="007D7931"/>
    <w:rsid w:val="007E4C47"/>
    <w:rsid w:val="007F086F"/>
    <w:rsid w:val="007F2DF4"/>
    <w:rsid w:val="00801E78"/>
    <w:rsid w:val="00805944"/>
    <w:rsid w:val="008066A3"/>
    <w:rsid w:val="00814F27"/>
    <w:rsid w:val="00826430"/>
    <w:rsid w:val="008321EF"/>
    <w:rsid w:val="0085103B"/>
    <w:rsid w:val="00862973"/>
    <w:rsid w:val="00870C7B"/>
    <w:rsid w:val="00876222"/>
    <w:rsid w:val="008775E5"/>
    <w:rsid w:val="00877640"/>
    <w:rsid w:val="008866E7"/>
    <w:rsid w:val="008867F6"/>
    <w:rsid w:val="00894ED1"/>
    <w:rsid w:val="008A6A09"/>
    <w:rsid w:val="008B73BD"/>
    <w:rsid w:val="008D762C"/>
    <w:rsid w:val="008E6677"/>
    <w:rsid w:val="008F4046"/>
    <w:rsid w:val="00900271"/>
    <w:rsid w:val="00921086"/>
    <w:rsid w:val="00925B75"/>
    <w:rsid w:val="00930BA7"/>
    <w:rsid w:val="0093176F"/>
    <w:rsid w:val="00973AED"/>
    <w:rsid w:val="009B575F"/>
    <w:rsid w:val="009C36DA"/>
    <w:rsid w:val="009D6593"/>
    <w:rsid w:val="009D685A"/>
    <w:rsid w:val="009D73DF"/>
    <w:rsid w:val="009E034A"/>
    <w:rsid w:val="009E0BB7"/>
    <w:rsid w:val="009E529C"/>
    <w:rsid w:val="009E5937"/>
    <w:rsid w:val="009E6376"/>
    <w:rsid w:val="009F40E1"/>
    <w:rsid w:val="009F6D79"/>
    <w:rsid w:val="00A0611D"/>
    <w:rsid w:val="00A2742E"/>
    <w:rsid w:val="00A41BCB"/>
    <w:rsid w:val="00A45DCA"/>
    <w:rsid w:val="00A50CDA"/>
    <w:rsid w:val="00A5435F"/>
    <w:rsid w:val="00A5722C"/>
    <w:rsid w:val="00A65468"/>
    <w:rsid w:val="00A7060A"/>
    <w:rsid w:val="00A70959"/>
    <w:rsid w:val="00A7796D"/>
    <w:rsid w:val="00A81BB9"/>
    <w:rsid w:val="00A81F5C"/>
    <w:rsid w:val="00A82243"/>
    <w:rsid w:val="00A83079"/>
    <w:rsid w:val="00A926DF"/>
    <w:rsid w:val="00A9530C"/>
    <w:rsid w:val="00AB413A"/>
    <w:rsid w:val="00AB5F91"/>
    <w:rsid w:val="00AB7725"/>
    <w:rsid w:val="00AE7A0C"/>
    <w:rsid w:val="00AF3B41"/>
    <w:rsid w:val="00AF76C8"/>
    <w:rsid w:val="00B05351"/>
    <w:rsid w:val="00B06B6D"/>
    <w:rsid w:val="00B13ED8"/>
    <w:rsid w:val="00B21D99"/>
    <w:rsid w:val="00B34AD5"/>
    <w:rsid w:val="00B41D5E"/>
    <w:rsid w:val="00B57C69"/>
    <w:rsid w:val="00B8244A"/>
    <w:rsid w:val="00B85197"/>
    <w:rsid w:val="00B9593C"/>
    <w:rsid w:val="00B95B90"/>
    <w:rsid w:val="00B96C26"/>
    <w:rsid w:val="00BA336E"/>
    <w:rsid w:val="00BA5204"/>
    <w:rsid w:val="00BB2732"/>
    <w:rsid w:val="00BB4CD6"/>
    <w:rsid w:val="00BE36A6"/>
    <w:rsid w:val="00C03F92"/>
    <w:rsid w:val="00C07D26"/>
    <w:rsid w:val="00C17982"/>
    <w:rsid w:val="00C22605"/>
    <w:rsid w:val="00C2262B"/>
    <w:rsid w:val="00C23B30"/>
    <w:rsid w:val="00C23E7D"/>
    <w:rsid w:val="00C35149"/>
    <w:rsid w:val="00C36928"/>
    <w:rsid w:val="00C40A8A"/>
    <w:rsid w:val="00C45B50"/>
    <w:rsid w:val="00C57949"/>
    <w:rsid w:val="00C65D7E"/>
    <w:rsid w:val="00C72494"/>
    <w:rsid w:val="00C74397"/>
    <w:rsid w:val="00CA148D"/>
    <w:rsid w:val="00CB437C"/>
    <w:rsid w:val="00CC0B29"/>
    <w:rsid w:val="00CC34B9"/>
    <w:rsid w:val="00CD054A"/>
    <w:rsid w:val="00CD4001"/>
    <w:rsid w:val="00CE0277"/>
    <w:rsid w:val="00CE1D41"/>
    <w:rsid w:val="00CE3935"/>
    <w:rsid w:val="00CF3CB0"/>
    <w:rsid w:val="00CF5496"/>
    <w:rsid w:val="00D10476"/>
    <w:rsid w:val="00D11CF3"/>
    <w:rsid w:val="00D1214D"/>
    <w:rsid w:val="00D202EE"/>
    <w:rsid w:val="00D209C4"/>
    <w:rsid w:val="00D228C3"/>
    <w:rsid w:val="00D23C3A"/>
    <w:rsid w:val="00D27061"/>
    <w:rsid w:val="00D52986"/>
    <w:rsid w:val="00D60C0C"/>
    <w:rsid w:val="00D6349E"/>
    <w:rsid w:val="00D65642"/>
    <w:rsid w:val="00D97BA3"/>
    <w:rsid w:val="00DA21C9"/>
    <w:rsid w:val="00DA3C55"/>
    <w:rsid w:val="00DB7C6D"/>
    <w:rsid w:val="00DC1808"/>
    <w:rsid w:val="00DC7A1E"/>
    <w:rsid w:val="00DD630D"/>
    <w:rsid w:val="00E1450A"/>
    <w:rsid w:val="00E303AF"/>
    <w:rsid w:val="00E312F0"/>
    <w:rsid w:val="00E51187"/>
    <w:rsid w:val="00E54340"/>
    <w:rsid w:val="00E55250"/>
    <w:rsid w:val="00E56065"/>
    <w:rsid w:val="00E57455"/>
    <w:rsid w:val="00E87598"/>
    <w:rsid w:val="00EA0440"/>
    <w:rsid w:val="00ED4E69"/>
    <w:rsid w:val="00EE1219"/>
    <w:rsid w:val="00EE1C5E"/>
    <w:rsid w:val="00EF7BBD"/>
    <w:rsid w:val="00F04A85"/>
    <w:rsid w:val="00F11D40"/>
    <w:rsid w:val="00F15B5B"/>
    <w:rsid w:val="00F15D6B"/>
    <w:rsid w:val="00F178E8"/>
    <w:rsid w:val="00F22C5B"/>
    <w:rsid w:val="00F34D49"/>
    <w:rsid w:val="00F36F14"/>
    <w:rsid w:val="00F40C06"/>
    <w:rsid w:val="00F51368"/>
    <w:rsid w:val="00F626D0"/>
    <w:rsid w:val="00F646BB"/>
    <w:rsid w:val="00F808A0"/>
    <w:rsid w:val="00F85245"/>
    <w:rsid w:val="00F87F62"/>
    <w:rsid w:val="00F915E8"/>
    <w:rsid w:val="00FB7472"/>
    <w:rsid w:val="00FC6DF5"/>
    <w:rsid w:val="00FC7413"/>
    <w:rsid w:val="00FF020D"/>
    <w:rsid w:val="00FF494F"/>
    <w:rsid w:val="00FF6D40"/>
    <w:rsid w:val="543B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0465F37"/>
  <w15:docId w15:val="{46AF70C4-D48E-449C-A214-974E84F1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12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80"/>
    </w:p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styleId="ab">
    <w:name w:val="Normal (Web)"/>
    <w:basedOn w:val="a"/>
    <w:uiPriority w:val="99"/>
    <w:semiHidden/>
    <w:unhideWhenUsed/>
    <w:rPr>
      <w:rFonts w:cs="Times New Roman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/>
      <w:sz w:val="16"/>
      <w:szCs w:val="16"/>
    </w:rPr>
  </w:style>
  <w:style w:type="character" w:styleId="ad">
    <w:name w:val="Placeholder Text"/>
    <w:basedOn w:val="a0"/>
    <w:uiPriority w:val="99"/>
    <w:semiHidden/>
    <w:rPr>
      <w:color w:val="808080"/>
    </w:rPr>
  </w:style>
  <w:style w:type="table" w:customStyle="1" w:styleId="3">
    <w:name w:val="Сетка таблицы3"/>
    <w:basedOn w:val="a1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hAnsi="Times New Roman"/>
      <w:sz w:val="28"/>
    </w:rPr>
  </w:style>
  <w:style w:type="character" w:customStyle="1" w:styleId="aa">
    <w:name w:val="Нижний колонтитул Знак"/>
    <w:basedOn w:val="a0"/>
    <w:link w:val="a9"/>
    <w:uiPriority w:val="99"/>
    <w:rPr>
      <w:rFonts w:ascii="Times New Roman" w:hAnsi="Times New Roman"/>
      <w:sz w:val="28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6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wmf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0BD963-FD37-466F-96D9-3596B4B873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35</Pages>
  <Words>4132</Words>
  <Characters>23553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</dc:creator>
  <cp:lastModifiedBy>fer</cp:lastModifiedBy>
  <cp:revision>4</cp:revision>
  <dcterms:created xsi:type="dcterms:W3CDTF">2025-12-16T21:19:00Z</dcterms:created>
  <dcterms:modified xsi:type="dcterms:W3CDTF">2025-12-16T22:16:00Z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0270443EFC0B45338E6B1178229C3F83_12</vt:lpwstr>
  </property>
</Properties>
</file>