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Marketing-Konzept: Echomatch</w:t>
      </w:r>
    </w:p>
    <w:p>
      <w:pPr>
        <w:jc w:val="center"/>
      </w:pPr>
      <w:r>
        <w:rPr>
          <w:color w:val="666666"/>
          <w:sz w:val="28"/>
        </w:rPr>
        <w:t>Vollstaendiges Marketing-Konzept fuer App-Launch</w:t>
      </w:r>
    </w:p>
    <w:p>
      <w:pPr>
        <w:jc w:val="center"/>
      </w:pPr>
      <w:r>
        <w:rPr>
          <w:color w:val="999999"/>
          <w:sz w:val="22"/>
        </w:rPr>
        <w:t>Stand: 20. March 2026</w:t>
      </w:r>
    </w:p>
    <w:p>
      <w:pPr>
        <w:jc w:val="center"/>
      </w:pPr>
      <w:r>
        <w:rPr>
          <w:color w:val="AAAAAA"/>
          <w:sz w:val="20"/>
        </w:rPr>
        <w:t>DriveAI Swarm Factory</w:t>
      </w:r>
    </w:p>
    <w:p>
      <w:r>
        <w:br w:type="page"/>
      </w:r>
    </w:p>
    <w:p>
      <w:pPr>
        <w:pStyle w:val="Heading1"/>
      </w:pPr>
      <w:r>
        <w:t>1. Marketing-Konzept</w:t>
      </w:r>
    </w:p>
    <w:p>
      <w:r>
        <w:rPr>
          <w:b w:val="0"/>
          <w:i w:val="0"/>
        </w:rPr>
        <w:t>{</w:t>
        <w:br/>
        <w:t xml:space="preserve">  "app_name": "EchoMatch",</w:t>
        <w:br/>
        <w:t xml:space="preserve">  "chapters": [</w:t>
        <w:br/>
        <w:t xml:space="preserve">    {</w:t>
        <w:br/>
        <w:t xml:space="preserve">      "title": "Produkt-Übersicht",</w:t>
        <w:br/>
        <w:t xml:space="preserve">      "body": "EchoMatch ist ein KI-personalisiertes Hybrid-Casual Match-3-Spiel mit narrativer Story-Layer, das die größte strukturelle Schwäche des globalen Puzzle-Marktes adressiert: fehlende Personalisierung. Das Spiel kombiniert drei verzahnte Spielebenen zu einem kohärenten Core-Loop: einen klassischen Match-3-Core mit täglich KI-generierten, spielstil-adaptiven Levels, eine narrative Meta-Layer mit KI-gesteuerten Tages-Quests sowie eine Social Challenge-Layer mit asynchronen Freundes-Challenges und kooperativen Team-Events.\n\nDer Einstieg ist bewusst friktionsfrei gestaltet: Das Onboarding dauert unter 60 Sekunden, das implizite Spielstil-Tracking erfolgt ohne Fragebogen direkt im ersten Match. Das Produkt richtet sich primär an Casual-bis-Mid-Core-Spieler im Alter von 18–34 Jahren in Tier-1-Märkten (USA, UK, DE, AU, CA) und adressiert einen Markt mit über 10 Milliarden US-Dollar IAP-Revenue im Jahr 2025.\n\nDas Alleinstellungsmerkmal ist klar und belegbar: Kein einziger Top-Wettbewerber – darunter Royal Match, Candy Crush Saga oder Fishdom – bietet KI-basierte Level-Personalisierung. EchoMatch besetzt diese strukturelle Marktlücke mit einem technisch differenzierten Ansatz und einem Monetarisierungsmodell, das auf Rewarded Ads, Battle-Pass und kosmetische IAPs setzt – ohne Pay-to-Win-Mechaniken.",</w:t>
        <w:br/>
        <w:t xml:space="preserve">      "table": null</w:t>
        <w:br/>
        <w:t xml:space="preserve">    },</w:t>
        <w:br/>
        <w:t xml:space="preserve">    {</w:t>
        <w:br/>
        <w:t xml:space="preserve">      "title": "Zielgruppe",</w:t>
        <w:br/>
        <w:t xml:space="preserve">      "body": "Die Zielgruppe von EchoMatch lässt sich in drei klar abgegrenzte Segmente unterteilen, die sich hinsichtlich Alter, Region, Ausgabeverhalten und Spielverhalten unterscheiden.\n\nDas Primärsegment umfasst Spieler im Alter von 18–34 Jahren in Tier-1-Märkten (USA, UK, DE, AU, CA). Es handelt sich um Casual-bis-Mid-Core-Spieler, die das Spiel in kurzen Micro-Sessions von 5–10 Minuten im Alltag nutzen – typischerweise auf dem Arbeitsweg oder in Wartesituationen. Diese Gruppe ist Social-affin, reagiert positiv auf Freundes-Challenges und kooperative Events und ist die primäre Zielgruppe für Battle-Pass- und IAP-Monetarisierung. Die 18–24-Jährigen stellen laut BusinessOfApps 2026 die stärkste Download-Gruppe dar.\n\nDas Sekundärsegment umfasst Spieler zwischen 35 und 49 Jahren in Tier-1-Märkten sowie in Brasilien und Indien. Diese Gruppe zeigt ein moderateres, aber stabileres Ausgabeverhalten mit einem Schwerpunkt auf IAP-Boostern und kosmetischen Käufen. Sie ist weniger Social-getrieben, aber loyaler bei guter Retention.\n\nAls Nischensegment sind Spieler ab 50 Jahren zu berücksichtigen. Obwohl diese Gruppe seltener als Zielgruppe in der Spielevermarktung adressiert wird, verbringt sie nachweislich die längste Zeit pro Session in Puzzle-Games und ist damit ein bedeutender Ad-Revenue-Treiber.\n\nHinsichtlich des Ausgabeverhaltens geben aktive IAP-Käufer im Puzzle-Segment durchschnittlich 5–15 US-Dollar pro Monat aus. Rund 39 Prozent der Spender konzentrieren sich auf ein einziges Spiel pro Monat, was bei früher Retention-Bindung eine hohe Loyalitätschance eröffnet. Besonders relevant: Reddit-Daten belegen ein deutliches Akzeptanzproblem gegenüber Pay-to-Win-IAPs im Puzzle-Segment. EchoMatch setzt daher ausschließlich auf kosmetische und Convenience-IAPs.\n\nDie Plattformverteilung liegt bei ca. 45 Prozent iOS (höherer ARPU, bessere IAP-Konversion, primär Tier-1) und 55 Prozent Android (höheres globales Volumen, stärker in Tier-2-Märkten, Ad-Revenue-Fokus). Täglich sind 2–4 Sessions pro Nutzer realistisch; KI-Personalisierung und Daily Quests sollen diese auf 3 oder mehr Sessions optimieren.",</w:t>
        <w:br/>
        <w:t xml:space="preserve">      "table": {</w:t>
        <w:br/>
        <w:t xml:space="preserve">        "headers": ["Segment", "Alter", "Region", "Verhalten &amp; Fokus"],</w:t>
        <w:br/>
        <w:t xml:space="preserve">        "rows": [</w:t>
        <w:br/>
        <w:t xml:space="preserve">          ["Primär", "18–34", "USA, UK, DE, AU, CA (Tier-1)", "Casual bis Mid-Core, Commuter-Sessions, Social-affin, Battle-Pass- &amp; IAP-Zielgruppe"],</w:t>
        <w:br/>
        <w:t xml:space="preserve">          ["Sekundär", "35–49", "Tier-1 + Brasilien, Indien", "Moderate Spender, stärker IAP-getrieben, höhere Loyalität"],</w:t>
        <w:br/>
        <w:t xml:space="preserve">          ["Nische", "50+", "Tier-1", "Höchste Session-Zeit in Puzzle-Games, primär Ad-Revenue-Treiber"]</w:t>
        <w:br/>
        <w:t xml:space="preserve">        ]</w:t>
        <w:br/>
        <w:t xml:space="preserve">      }</w:t>
        <w:br/>
        <w:t xml:space="preserve">    },</w:t>
        <w:br/>
        <w:t xml:space="preserve">    {</w:t>
        <w:br/>
        <w:t xml:space="preserve">      "title": "Marktanalyse &amp; Wettbewerb",</w:t>
        <w:br/>
        <w:t xml:space="preserve">      "body": "Der globale Match-3-Markt erzielte 2024 ein Marktvolumen von 8,4 Milliarden US-Dollar und wird 2025 mit über 10 Milliarden US-Dollar IAP-Revenue prognostiziert – ein Wachstum von 14 Prozent gegenüber dem Vorjahr (Sensor Tower via Naavik). Match-3 ist damit das drittgrößte Revenue-Genre im Mobile Gaming. Das Segment wächst strukturell, jedoch mit zunehmender Konzentration auf wenige dominierende Titel.\n\nEchoMatch konkurriert in zwei überlappenden Segmenten: dem Hybrid-Casual Match-3-Markt (direkter Wettbewerb) sowie dem Bereich narrativer Puzzle-Games und Social Puzzle-Events (indirekter Wettbewerb). Die wichtigsten Wettbewerber sind Royal Match (Dream Games, ca. 114 Mio. US-Dollar monatlicher Revenue, Stand August 2025), Candy Crush Saga (King/Activision, ca. 89,8 Mio. US-Dollar/Monat), Fishdom (Playrix, ca. 343 Mio. US-Dollar/Jahr), Candy Crush Soda Saga (King, ca. 269 Mio. US-Dollar/Jahr), Empires &amp; Puzzles (Small Giant Games, ca. 246 Mio. US-Dollar/Jahr) sowie Puzzles &amp; Dragons (GungHo, ca. 359 Mio. US-Dollar/Jahr).\n\nDie zentrale strukturelle Marktlücke ist klar belegt: Kein einziger der genannten Top-Wettbewerber bietet KI-basierte Level-Personalisierung. Royal Match setzt auf ein poliertes UX mit Dekorations-Meta, aber ohne Social-Features und ohne adaptives Level-Design. Candy Crush Saga monetarisiert aggressiv über ein Lives-System, das Free-Player frustriert. Fishdom und Empires &amp; Puzzles sind IAP-heavy ohne Personalisierungsansatz.\n\nFür EchoMatch lassen sich daraus zwei strategische Ableitungen treffen: Erstens ist die KI-Personalisierung ein echter Differenziator, der nicht imitiert werden kann, ohne grundlegende Produktarchitektur-Änderungen vorzunehmen. Zweitens zeigt das Beispiel Block Blast!, dass Satisfying-Gameplay-Content ohne Narrative auf TikTok viral skalieren kann – ein Signal, das EchoMatch für seine eigene Content-Strategie nutzen sollte, ergänzt um den narrativen USP.",</w:t>
        <w:br/>
        <w:t xml:space="preserve">      "table": {</w:t>
        <w:br/>
        <w:t xml:space="preserve">        "headers": ["App", "Publisher", "Revenue (Referenz)", "Kernmechanik", "Schwäche gegenüber EchoMatch"],</w:t>
        <w:br/>
        <w:t xml:space="preserve">        "rows": [</w:t>
        <w:br/>
        <w:t xml:space="preserve">          ["Royal Match", "Dream Games", "~$114 Mio./Monat (Aug 2025)", "Match-3 + Dekorations-Meta", "Keine KI-Personalisierung, keine Social-Features"],</w:t>
        <w:br/>
        <w:t xml:space="preserve">          ["Candy Crush Saga", "King (Activision)", "~$89,8 Mio./Monat (Aug 2025)", "Klassisches Match-3", "Aggressives Lives-System, keine Personalisierung"],</w:t>
        <w:br/>
        <w:t xml:space="preserve">          ["Fishdom", "Playrix", "~$343 Mio./Jahr (2022)", "Match-3 + Aquarium-Deko", "Keine KI, kein Social-Layer"],</w:t>
        <w:br/>
        <w:t xml:space="preserve">          ["Empires &amp; Puzzles", "Small Giant Games", "~$246 Mio./Jahr (2022)", "Match-3 + RPG/Strategy", "IAP-heavy, kein adaptives Level-Design"],</w:t>
        <w:br/>
        <w:t xml:space="preserve">          ["Puzzles &amp; Dragons", "GungHo", "~$359 Mio./Jahr (2022)", "Match-3 + RPG Dungeon", "Gacha-Mechanik, keine Narrative-Personalisierung"],</w:t>
        <w:br/>
        <w:t xml:space="preserve">          ["Block Blast!", "Hungry Studio", "k.A.", "Block-Puzzle Casual", "Keine Narrative, kein Social-Layer, keine KI"]</w:t>
        <w:br/>
        <w:t xml:space="preserve">        ]</w:t>
        <w:br/>
        <w:t xml:space="preserve">      }</w:t>
        <w:br/>
        <w:t xml:space="preserve">    },</w:t>
        <w:br/>
        <w:t xml:space="preserve">    {</w:t>
        <w:br/>
        <w:t xml:space="preserve">      "title": "Marketing-Kanal-Strategie",</w:t>
        <w:br/>
        <w:t xml:space="preserve">      "body": "Die Kanal-Strategie von EchoMatch basiert auf einem dreigliedrigen Ansatz: Paid User Acquisition über Performance-Kanäle, organisches Wachstum über ASO und Social Media sowie Community-Aufbau über Discord und Influencer-Kooperationen. Da das UA-Budget eines Indie-Titels strukturell nicht mit den Ausgaben etablierter Publisher konkurrieren kann, ist die Gewichtung von organischen und earned Kanälen strategisch entscheidend.\n\nIm Bereich Paid UA sind vier Kanäle als Pflicht definiert. Meta Ads (Facebook/Instagram) ist der etablierte Primärkanal für Puzzle- und Match-3-UA. Royal Match und Candy Crush setzen hier den Industrie-Standard mit Gameplay-Cuts und dem nachweislich CTR-stärksten Creative-Hook im Segment: dem sogenannten Failed-Level-Hook, bei dem eine Spielfigur ein Level 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213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F346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