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A9E447" w14:textId="77777777" w:rsidR="00814D5E" w:rsidRPr="002373B3" w:rsidRDefault="00814D5E" w:rsidP="00814D5E">
      <w:pPr>
        <w:pStyle w:val="ac"/>
        <w:jc w:val="center"/>
        <w:rPr>
          <w:sz w:val="20"/>
        </w:rPr>
      </w:pPr>
      <w:r w:rsidRPr="002373B3">
        <w:rPr>
          <w:noProof/>
          <w:sz w:val="20"/>
        </w:rPr>
        <w:drawing>
          <wp:inline distT="0" distB="0" distL="0" distR="0" wp14:anchorId="01E60A96" wp14:editId="7130BDE8">
            <wp:extent cx="3139440" cy="899160"/>
            <wp:effectExtent l="0" t="0" r="3810" b="0"/>
            <wp:docPr id="11" name="Рисунок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944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7589A" w14:textId="77777777" w:rsidR="00814D5E" w:rsidRPr="002373B3" w:rsidRDefault="00814D5E" w:rsidP="00814D5E">
      <w:pPr>
        <w:tabs>
          <w:tab w:val="left" w:pos="7704"/>
        </w:tabs>
        <w:rPr>
          <w:lang w:val="uk-UA"/>
        </w:rPr>
      </w:pPr>
      <w:r w:rsidRPr="002373B3">
        <w:rPr>
          <w:lang w:val="uk-UA"/>
        </w:rPr>
        <w:tab/>
      </w:r>
    </w:p>
    <w:p w14:paraId="62FED97F" w14:textId="77777777" w:rsidR="00814D5E" w:rsidRPr="002373B3" w:rsidRDefault="00814D5E" w:rsidP="00814D5E">
      <w:pPr>
        <w:widowControl w:val="0"/>
        <w:spacing w:line="360" w:lineRule="auto"/>
        <w:contextualSpacing/>
        <w:jc w:val="center"/>
        <w:rPr>
          <w:b/>
          <w:bCs/>
          <w:sz w:val="28"/>
          <w:szCs w:val="28"/>
          <w:lang w:val="uk-UA"/>
        </w:rPr>
      </w:pPr>
      <w:r w:rsidRPr="002373B3">
        <w:rPr>
          <w:b/>
          <w:bCs/>
          <w:sz w:val="28"/>
          <w:szCs w:val="28"/>
          <w:lang w:val="uk-UA"/>
        </w:rPr>
        <w:t>МІНІСТЕРСТВО ОСВІТИ ТА НАУКИ УКРАЇНИ</w:t>
      </w:r>
      <w:r w:rsidRPr="002373B3">
        <w:rPr>
          <w:b/>
          <w:bCs/>
          <w:sz w:val="28"/>
          <w:szCs w:val="28"/>
          <w:lang w:val="uk-UA"/>
        </w:rPr>
        <w:br/>
        <w:t xml:space="preserve"> НАЦІОНАЛЬНИЙ ТЕХНІЧНИЙ УНІВЕРСИТЕТ УКРАЇНИ</w:t>
      </w:r>
      <w:r w:rsidRPr="002373B3">
        <w:rPr>
          <w:b/>
          <w:bCs/>
          <w:sz w:val="28"/>
          <w:szCs w:val="28"/>
          <w:lang w:val="uk-UA"/>
        </w:rPr>
        <w:br/>
        <w:t xml:space="preserve">«КИЇВСЬКИЙ ПОЛІТЕХНІЧНИЙ ІНСТИТУТ </w:t>
      </w:r>
      <w:r w:rsidRPr="002373B3">
        <w:rPr>
          <w:b/>
          <w:bCs/>
          <w:sz w:val="28"/>
          <w:szCs w:val="28"/>
          <w:lang w:val="uk-UA"/>
        </w:rPr>
        <w:br/>
        <w:t>імені ІГОРЯ СІКОРСЬКОГО»</w:t>
      </w:r>
    </w:p>
    <w:p w14:paraId="65EAB6E6" w14:textId="77777777" w:rsidR="00814D5E" w:rsidRPr="002373B3" w:rsidRDefault="00814D5E" w:rsidP="00814D5E">
      <w:pPr>
        <w:pStyle w:val="ac"/>
        <w:rPr>
          <w:sz w:val="20"/>
        </w:rPr>
      </w:pPr>
    </w:p>
    <w:p w14:paraId="7877869E" w14:textId="77777777" w:rsidR="00814D5E" w:rsidRPr="002373B3" w:rsidRDefault="00814D5E" w:rsidP="00814D5E">
      <w:pPr>
        <w:widowControl w:val="0"/>
        <w:spacing w:line="360" w:lineRule="auto"/>
        <w:contextualSpacing/>
        <w:jc w:val="center"/>
        <w:rPr>
          <w:b/>
          <w:bCs/>
          <w:sz w:val="28"/>
          <w:szCs w:val="28"/>
          <w:lang w:val="uk-UA"/>
        </w:rPr>
      </w:pPr>
      <w:r w:rsidRPr="002373B3">
        <w:rPr>
          <w:b/>
          <w:bCs/>
          <w:sz w:val="28"/>
          <w:szCs w:val="28"/>
          <w:lang w:val="uk-UA"/>
        </w:rPr>
        <w:t>Навчально-науковий інститут прикладного системного аналізу</w:t>
      </w:r>
      <w:r w:rsidRPr="002373B3">
        <w:rPr>
          <w:b/>
          <w:bCs/>
          <w:sz w:val="28"/>
          <w:szCs w:val="28"/>
          <w:lang w:val="uk-UA"/>
        </w:rPr>
        <w:br/>
        <w:t xml:space="preserve">Кафедра системного проектування </w:t>
      </w:r>
    </w:p>
    <w:p w14:paraId="1C745F46" w14:textId="77777777" w:rsidR="00814D5E" w:rsidRPr="002373B3" w:rsidRDefault="00814D5E" w:rsidP="00814D5E">
      <w:pPr>
        <w:widowControl w:val="0"/>
        <w:spacing w:line="360" w:lineRule="auto"/>
        <w:contextualSpacing/>
        <w:jc w:val="center"/>
        <w:rPr>
          <w:b/>
          <w:bCs/>
          <w:sz w:val="28"/>
          <w:szCs w:val="28"/>
          <w:lang w:val="uk-UA"/>
        </w:rPr>
      </w:pPr>
    </w:p>
    <w:p w14:paraId="3777CE48" w14:textId="77777777" w:rsidR="00814D5E" w:rsidRPr="002373B3" w:rsidRDefault="00814D5E" w:rsidP="00814D5E">
      <w:pPr>
        <w:widowControl w:val="0"/>
        <w:spacing w:line="360" w:lineRule="auto"/>
        <w:contextualSpacing/>
        <w:rPr>
          <w:b/>
          <w:bCs/>
          <w:sz w:val="40"/>
          <w:szCs w:val="40"/>
          <w:lang w:val="uk-UA"/>
        </w:rPr>
      </w:pPr>
    </w:p>
    <w:p w14:paraId="0A316F6F" w14:textId="77777777" w:rsidR="00814D5E" w:rsidRDefault="00814D5E" w:rsidP="00814D5E">
      <w:pPr>
        <w:widowControl w:val="0"/>
        <w:spacing w:line="360" w:lineRule="auto"/>
        <w:contextualSpacing/>
        <w:rPr>
          <w:b/>
          <w:bCs/>
          <w:sz w:val="40"/>
          <w:szCs w:val="40"/>
          <w:lang w:val="uk-UA"/>
        </w:rPr>
      </w:pPr>
    </w:p>
    <w:p w14:paraId="258CAF8C" w14:textId="77777777" w:rsidR="00814D5E" w:rsidRPr="002373B3" w:rsidRDefault="00814D5E" w:rsidP="00814D5E">
      <w:pPr>
        <w:widowControl w:val="0"/>
        <w:spacing w:line="360" w:lineRule="auto"/>
        <w:contextualSpacing/>
        <w:rPr>
          <w:b/>
          <w:bCs/>
          <w:sz w:val="40"/>
          <w:szCs w:val="40"/>
          <w:lang w:val="uk-UA"/>
        </w:rPr>
      </w:pPr>
    </w:p>
    <w:p w14:paraId="21374682" w14:textId="77777777" w:rsidR="00814D5E" w:rsidRPr="002373B3" w:rsidRDefault="00814D5E" w:rsidP="00814D5E">
      <w:pPr>
        <w:widowControl w:val="0"/>
        <w:spacing w:line="360" w:lineRule="auto"/>
        <w:contextualSpacing/>
        <w:jc w:val="center"/>
        <w:rPr>
          <w:b/>
          <w:bCs/>
          <w:sz w:val="40"/>
          <w:szCs w:val="40"/>
          <w:lang w:val="uk-UA"/>
        </w:rPr>
      </w:pPr>
      <w:r w:rsidRPr="002373B3">
        <w:rPr>
          <w:b/>
          <w:bCs/>
          <w:sz w:val="40"/>
          <w:szCs w:val="40"/>
          <w:lang w:val="uk-UA"/>
        </w:rPr>
        <w:t>Звіт</w:t>
      </w:r>
    </w:p>
    <w:p w14:paraId="6098A8FD" w14:textId="60627F22" w:rsidR="00814D5E" w:rsidRPr="002373B3" w:rsidRDefault="00814D5E" w:rsidP="00814D5E">
      <w:pPr>
        <w:widowControl w:val="0"/>
        <w:spacing w:line="360" w:lineRule="auto"/>
        <w:contextualSpacing/>
        <w:jc w:val="center"/>
        <w:rPr>
          <w:b/>
          <w:color w:val="222222"/>
          <w:sz w:val="28"/>
          <w:szCs w:val="28"/>
          <w:lang w:val="uk-UA" w:eastAsia="ru-RU"/>
        </w:rPr>
      </w:pPr>
      <w:r w:rsidRPr="002373B3">
        <w:rPr>
          <w:b/>
          <w:bCs/>
          <w:sz w:val="28"/>
          <w:szCs w:val="28"/>
          <w:lang w:val="uk-UA"/>
        </w:rPr>
        <w:t>про виконання практичної роботи №</w:t>
      </w:r>
      <w:r>
        <w:rPr>
          <w:b/>
          <w:bCs/>
          <w:sz w:val="28"/>
          <w:szCs w:val="28"/>
          <w:lang w:val="en-US"/>
        </w:rPr>
        <w:t>4</w:t>
      </w:r>
      <w:bookmarkStart w:id="0" w:name="_GoBack"/>
      <w:bookmarkEnd w:id="0"/>
      <w:r w:rsidRPr="002373B3">
        <w:rPr>
          <w:b/>
          <w:bCs/>
          <w:sz w:val="28"/>
          <w:szCs w:val="28"/>
          <w:lang w:val="uk-UA"/>
        </w:rPr>
        <w:br/>
        <w:t>з дисципліни «Паралельні обчислення»</w:t>
      </w:r>
    </w:p>
    <w:p w14:paraId="5B97E1DA" w14:textId="77777777" w:rsidR="00814D5E" w:rsidRPr="002373B3" w:rsidRDefault="00814D5E" w:rsidP="00814D5E">
      <w:pPr>
        <w:widowControl w:val="0"/>
        <w:spacing w:line="360" w:lineRule="auto"/>
        <w:contextualSpacing/>
        <w:rPr>
          <w:b/>
          <w:bCs/>
          <w:sz w:val="28"/>
          <w:szCs w:val="28"/>
          <w:lang w:val="uk-UA"/>
        </w:rPr>
      </w:pPr>
    </w:p>
    <w:p w14:paraId="6CC05045" w14:textId="77777777" w:rsidR="00814D5E" w:rsidRPr="002373B3" w:rsidRDefault="00814D5E" w:rsidP="00814D5E">
      <w:pPr>
        <w:widowControl w:val="0"/>
        <w:spacing w:line="360" w:lineRule="auto"/>
        <w:contextualSpacing/>
        <w:rPr>
          <w:b/>
          <w:bCs/>
          <w:sz w:val="28"/>
          <w:szCs w:val="28"/>
          <w:lang w:val="uk-UA"/>
        </w:rPr>
      </w:pPr>
    </w:p>
    <w:p w14:paraId="28D44C5F" w14:textId="77777777" w:rsidR="00814D5E" w:rsidRPr="002373B3" w:rsidRDefault="00814D5E" w:rsidP="00814D5E">
      <w:pPr>
        <w:widowControl w:val="0"/>
        <w:spacing w:line="360" w:lineRule="auto"/>
        <w:contextualSpacing/>
        <w:rPr>
          <w:b/>
          <w:bCs/>
          <w:sz w:val="28"/>
          <w:szCs w:val="28"/>
          <w:lang w:val="uk-UA"/>
        </w:rPr>
      </w:pPr>
    </w:p>
    <w:p w14:paraId="7382A22A" w14:textId="77777777" w:rsidR="00814D5E" w:rsidRPr="00B83123" w:rsidRDefault="00814D5E" w:rsidP="00814D5E">
      <w:pPr>
        <w:widowControl w:val="0"/>
        <w:tabs>
          <w:tab w:val="left" w:pos="7938"/>
        </w:tabs>
        <w:spacing w:line="360" w:lineRule="auto"/>
        <w:ind w:left="5194"/>
        <w:contextualSpacing/>
        <w:rPr>
          <w:sz w:val="28"/>
          <w:szCs w:val="28"/>
          <w:lang w:val="uk-UA"/>
        </w:rPr>
      </w:pPr>
      <w:r w:rsidRPr="002373B3">
        <w:rPr>
          <w:sz w:val="28"/>
          <w:szCs w:val="28"/>
          <w:lang w:val="uk-UA"/>
        </w:rPr>
        <w:t>Виконав:</w:t>
      </w:r>
      <w:r w:rsidRPr="002373B3">
        <w:rPr>
          <w:sz w:val="28"/>
          <w:szCs w:val="28"/>
          <w:lang w:val="uk-UA"/>
        </w:rPr>
        <w:br/>
        <w:t xml:space="preserve">студент III курсу, групи </w:t>
      </w:r>
      <w:r>
        <w:rPr>
          <w:sz w:val="28"/>
          <w:szCs w:val="28"/>
        </w:rPr>
        <w:t>КН</w:t>
      </w:r>
      <w:r w:rsidRPr="002373B3">
        <w:rPr>
          <w:sz w:val="28"/>
          <w:szCs w:val="28"/>
          <w:lang w:val="uk-UA"/>
        </w:rPr>
        <w:t>-</w:t>
      </w:r>
      <w:r>
        <w:rPr>
          <w:sz w:val="28"/>
          <w:szCs w:val="28"/>
        </w:rPr>
        <w:t>3</w:t>
      </w:r>
      <w:r w:rsidRPr="002373B3">
        <w:rPr>
          <w:sz w:val="28"/>
          <w:szCs w:val="28"/>
          <w:lang w:val="uk-UA"/>
        </w:rPr>
        <w:t>2</w:t>
      </w:r>
      <w:r w:rsidRPr="002373B3">
        <w:rPr>
          <w:sz w:val="28"/>
          <w:szCs w:val="28"/>
          <w:lang w:val="uk-UA"/>
        </w:rPr>
        <w:br/>
      </w:r>
      <w:r>
        <w:rPr>
          <w:sz w:val="28"/>
          <w:szCs w:val="28"/>
        </w:rPr>
        <w:t>Майстрен</w:t>
      </w:r>
      <w:r>
        <w:rPr>
          <w:sz w:val="28"/>
          <w:szCs w:val="28"/>
          <w:lang w:val="uk-UA"/>
        </w:rPr>
        <w:t>ко Ілля Ігорович</w:t>
      </w:r>
    </w:p>
    <w:p w14:paraId="7594144C" w14:textId="77777777" w:rsidR="00814D5E" w:rsidRDefault="00814D5E" w:rsidP="00814D5E">
      <w:pPr>
        <w:widowControl w:val="0"/>
        <w:tabs>
          <w:tab w:val="left" w:pos="7938"/>
        </w:tabs>
        <w:spacing w:line="360" w:lineRule="auto"/>
        <w:contextualSpacing/>
        <w:rPr>
          <w:sz w:val="28"/>
          <w:szCs w:val="28"/>
          <w:lang w:val="uk-UA"/>
        </w:rPr>
      </w:pPr>
    </w:p>
    <w:p w14:paraId="4CDBAF4E" w14:textId="77777777" w:rsidR="00814D5E" w:rsidRDefault="00814D5E" w:rsidP="00814D5E">
      <w:pPr>
        <w:widowControl w:val="0"/>
        <w:tabs>
          <w:tab w:val="left" w:pos="7938"/>
        </w:tabs>
        <w:spacing w:line="360" w:lineRule="auto"/>
        <w:contextualSpacing/>
        <w:rPr>
          <w:sz w:val="28"/>
          <w:szCs w:val="28"/>
          <w:lang w:val="uk-UA"/>
        </w:rPr>
      </w:pPr>
    </w:p>
    <w:p w14:paraId="22E11B61" w14:textId="77777777" w:rsidR="00814D5E" w:rsidRPr="002373B3" w:rsidRDefault="00814D5E" w:rsidP="00814D5E">
      <w:pPr>
        <w:widowControl w:val="0"/>
        <w:tabs>
          <w:tab w:val="left" w:pos="7938"/>
        </w:tabs>
        <w:spacing w:line="360" w:lineRule="auto"/>
        <w:contextualSpacing/>
        <w:rPr>
          <w:sz w:val="28"/>
          <w:szCs w:val="28"/>
          <w:lang w:val="uk-UA"/>
        </w:rPr>
      </w:pPr>
    </w:p>
    <w:p w14:paraId="3A17C0D5" w14:textId="77777777" w:rsidR="00814D5E" w:rsidRPr="002373B3" w:rsidRDefault="00814D5E" w:rsidP="00814D5E">
      <w:pPr>
        <w:widowControl w:val="0"/>
        <w:tabs>
          <w:tab w:val="left" w:pos="7938"/>
        </w:tabs>
        <w:spacing w:line="360" w:lineRule="auto"/>
        <w:contextualSpacing/>
        <w:rPr>
          <w:sz w:val="28"/>
          <w:szCs w:val="28"/>
          <w:lang w:val="uk-UA"/>
        </w:rPr>
      </w:pPr>
    </w:p>
    <w:p w14:paraId="3C4D709D" w14:textId="77777777" w:rsidR="00814D5E" w:rsidRPr="002373B3" w:rsidRDefault="00814D5E" w:rsidP="00814D5E">
      <w:pPr>
        <w:widowControl w:val="0"/>
        <w:tabs>
          <w:tab w:val="left" w:pos="6237"/>
        </w:tabs>
        <w:spacing w:line="360" w:lineRule="auto"/>
        <w:contextualSpacing/>
        <w:jc w:val="center"/>
        <w:rPr>
          <w:sz w:val="28"/>
          <w:szCs w:val="28"/>
          <w:lang w:val="uk-UA"/>
        </w:rPr>
      </w:pPr>
      <w:r w:rsidRPr="002373B3">
        <w:rPr>
          <w:sz w:val="28"/>
          <w:szCs w:val="28"/>
          <w:lang w:val="uk-UA"/>
        </w:rPr>
        <w:t>Київ – 202</w:t>
      </w:r>
      <w:r>
        <w:rPr>
          <w:sz w:val="28"/>
          <w:szCs w:val="28"/>
          <w:lang w:val="uk-UA"/>
        </w:rPr>
        <w:t>6</w:t>
      </w:r>
    </w:p>
    <w:p w14:paraId="0B2DE8A1" w14:textId="77777777" w:rsidR="00B722FD" w:rsidRDefault="00814D5E">
      <w:pPr>
        <w:spacing w:before="240" w:after="200"/>
        <w:jc w:val="center"/>
      </w:pPr>
      <w:r>
        <w:rPr>
          <w:b/>
          <w:bCs/>
          <w:sz w:val="28"/>
          <w:szCs w:val="28"/>
        </w:rPr>
        <w:lastRenderedPageBreak/>
        <w:t>ПОСТАНОВКА ЗАДАЧІ</w:t>
      </w:r>
    </w:p>
    <w:p w14:paraId="7B422CBF" w14:textId="77777777" w:rsidR="00B722FD" w:rsidRDefault="00814D5E">
      <w:pPr>
        <w:spacing w:before="60" w:after="60" w:line="276" w:lineRule="auto"/>
        <w:jc w:val="both"/>
      </w:pPr>
      <w:r>
        <w:rPr>
          <w:b/>
          <w:bCs/>
        </w:rPr>
        <w:t>Варіант 14: Заповнити квадратну матрицю випадковими числами. На головній діагоналі розмістити максимальний елемент стовпця.</w:t>
      </w:r>
    </w:p>
    <w:p w14:paraId="34BB876F" w14:textId="77777777" w:rsidR="00B722FD" w:rsidRDefault="00B722FD">
      <w:pPr>
        <w:spacing w:before="80"/>
      </w:pPr>
    </w:p>
    <w:p w14:paraId="19478478" w14:textId="77777777" w:rsidR="00B722FD" w:rsidRDefault="00814D5E">
      <w:pPr>
        <w:spacing w:before="60" w:after="60" w:line="276" w:lineRule="auto"/>
        <w:jc w:val="both"/>
      </w:pPr>
      <w:r>
        <w:t>1. Розробити клієнт-серверний застосунок для вирішення завдання з лабораторної роботи номер 1, передавши масив даних з клієнта на с</w:t>
      </w:r>
      <w:r>
        <w:t>ервер, а потім – отримавши результат назад на сторону клієнта. Для виконання основного завдання дозволено використовувати лише платформні (WinSock, POSIX) та вбудовані засоби роботи з сокетами.</w:t>
      </w:r>
    </w:p>
    <w:p w14:paraId="67B1AC95" w14:textId="77777777" w:rsidR="00B722FD" w:rsidRDefault="00814D5E">
      <w:pPr>
        <w:spacing w:before="60" w:after="60" w:line="276" w:lineRule="auto"/>
        <w:jc w:val="both"/>
      </w:pPr>
      <w:r>
        <w:t>2. Самостійно розробити протокол прикладного рівня (applicatio</w:t>
      </w:r>
      <w:r>
        <w:t>n protocol) для взаємодії клієнта з сервером. Для цього врахувати декілька кроків в процесі взаємодії:</w:t>
      </w:r>
    </w:p>
    <w:p w14:paraId="2636CACA" w14:textId="77777777" w:rsidR="00B722FD" w:rsidRDefault="00814D5E">
      <w:pPr>
        <w:spacing w:before="60" w:after="60" w:line="276" w:lineRule="auto"/>
        <w:jc w:val="both"/>
      </w:pPr>
      <w:r>
        <w:t xml:space="preserve">   a. надсилання даних та конфігурації обчислень (наприклад, вказати кількість потоків для виконання обчислень)</w:t>
      </w:r>
    </w:p>
    <w:p w14:paraId="1F0E6820" w14:textId="77777777" w:rsidR="00B722FD" w:rsidRDefault="00814D5E">
      <w:pPr>
        <w:spacing w:before="60" w:after="60" w:line="276" w:lineRule="auto"/>
        <w:jc w:val="both"/>
      </w:pPr>
      <w:r>
        <w:t xml:space="preserve">   b. надсилання команди (та отримання ві</w:t>
      </w:r>
      <w:r>
        <w:t>дповіді на команду) для початку обчислень</w:t>
      </w:r>
    </w:p>
    <w:p w14:paraId="06BD44B5" w14:textId="77777777" w:rsidR="00B722FD" w:rsidRDefault="00814D5E">
      <w:pPr>
        <w:spacing w:before="60" w:after="60" w:line="276" w:lineRule="auto"/>
        <w:jc w:val="both"/>
      </w:pPr>
      <w:r>
        <w:t xml:space="preserve">   c. надсилання команди для запиту статусу і результату обчислень.</w:t>
      </w:r>
    </w:p>
    <w:p w14:paraId="26018642" w14:textId="77777777" w:rsidR="00B722FD" w:rsidRDefault="00814D5E">
      <w:pPr>
        <w:spacing w:before="60" w:after="60" w:line="276" w:lineRule="auto"/>
        <w:jc w:val="both"/>
      </w:pPr>
      <w:r>
        <w:t>3. Додати до розробленого серверу підтримку підключення декількох клієнтів одночасно. Додатковий бал можна отримати у випадку наявності двох клієн</w:t>
      </w:r>
      <w:r>
        <w:t>тів, один з яких буде розроблений на мові, відмінній від мови серверу та першого клієнту.</w:t>
      </w:r>
    </w:p>
    <w:p w14:paraId="238855CA" w14:textId="77777777" w:rsidR="00B722FD" w:rsidRDefault="00814D5E">
      <w:pPr>
        <w:spacing w:before="60" w:after="60" w:line="276" w:lineRule="auto"/>
        <w:jc w:val="both"/>
      </w:pPr>
      <w:r>
        <w:t>4. Застосунок повинен коректно оброблювати виняткові ситуації як на стороні клієнту, так і на стороні серверу і адекватно реагувати на них. Обов`язковим є коректна об</w:t>
      </w:r>
      <w:r>
        <w:t>робка порядку кодування байтів у повідомленні.</w:t>
      </w:r>
    </w:p>
    <w:p w14:paraId="404FE89F" w14:textId="77777777" w:rsidR="00B722FD" w:rsidRDefault="00814D5E">
      <w:pPr>
        <w:spacing w:before="60" w:after="60" w:line="276" w:lineRule="auto"/>
        <w:jc w:val="both"/>
      </w:pPr>
      <w:r>
        <w:t>5. В протоколі роботи необхідно навести опис розробленого застосунку. До цього опису повинні входити обґрунтування вибору протоколу передачі даних, а також архітектурний опис клієнта.</w:t>
      </w:r>
    </w:p>
    <w:p w14:paraId="549BE51E" w14:textId="77777777" w:rsidR="00B722FD" w:rsidRDefault="00814D5E">
      <w:pPr>
        <w:spacing w:before="60" w:after="60" w:line="276" w:lineRule="auto"/>
        <w:jc w:val="both"/>
      </w:pPr>
      <w:r>
        <w:t>6. Занести до протоколу р</w:t>
      </w:r>
      <w:r>
        <w:t>оботи опис розробленого протоколу прикладного рівня у вигляді таблиці, що включає: перелік всіх команд, аргументи команд та їх опис, список можливих відповідей на команду.</w:t>
      </w:r>
    </w:p>
    <w:p w14:paraId="7BB18311" w14:textId="77777777" w:rsidR="00B722FD" w:rsidRDefault="00814D5E">
      <w:pPr>
        <w:spacing w:before="60" w:after="60" w:line="276" w:lineRule="auto"/>
        <w:jc w:val="both"/>
      </w:pPr>
      <w:r>
        <w:t>7. Занести до протоколу роботи UML діаграму викликів взаємодії серверу та клієнту, п</w:t>
      </w:r>
      <w:r>
        <w:t>очинаючи від запуску клієнту, до завершення роботи.</w:t>
      </w:r>
    </w:p>
    <w:p w14:paraId="63FE14D7" w14:textId="77777777" w:rsidR="00B722FD" w:rsidRDefault="00814D5E">
      <w:pPr>
        <w:spacing w:before="60" w:after="60" w:line="276" w:lineRule="auto"/>
        <w:jc w:val="both"/>
      </w:pPr>
      <w:r>
        <w:t>8. Надати висновок, що повинен містити аналіз та опис проблем з котрими зіштовхнувся студент, або з якими може зіштовхнутися розробник при організації міжпроцесової взаємодії.</w:t>
      </w:r>
    </w:p>
    <w:p w14:paraId="25726B14" w14:textId="77777777" w:rsidR="00B722FD" w:rsidRDefault="00814D5E">
      <w:r>
        <w:br w:type="page"/>
      </w:r>
    </w:p>
    <w:p w14:paraId="3182921E" w14:textId="77777777" w:rsidR="00B722FD" w:rsidRDefault="00814D5E">
      <w:pPr>
        <w:spacing w:before="240" w:after="200"/>
        <w:jc w:val="center"/>
      </w:pPr>
      <w:r>
        <w:rPr>
          <w:b/>
          <w:bCs/>
          <w:sz w:val="28"/>
          <w:szCs w:val="28"/>
        </w:rPr>
        <w:lastRenderedPageBreak/>
        <w:t>ХІД РОБОТИ</w:t>
      </w:r>
    </w:p>
    <w:p w14:paraId="792C570C" w14:textId="77777777" w:rsidR="00B722FD" w:rsidRDefault="00814D5E">
      <w:pPr>
        <w:spacing w:before="160" w:after="80"/>
      </w:pPr>
      <w:r>
        <w:rPr>
          <w:b/>
          <w:bCs/>
          <w:sz w:val="26"/>
          <w:szCs w:val="26"/>
        </w:rPr>
        <w:t>Опис розроблено</w:t>
      </w:r>
      <w:r>
        <w:rPr>
          <w:b/>
          <w:bCs/>
          <w:sz w:val="26"/>
          <w:szCs w:val="26"/>
        </w:rPr>
        <w:t>го застосунку</w:t>
      </w:r>
    </w:p>
    <w:p w14:paraId="35145282" w14:textId="77777777" w:rsidR="00B722FD" w:rsidRDefault="00814D5E">
      <w:pPr>
        <w:spacing w:before="60" w:after="60" w:line="276" w:lineRule="auto"/>
        <w:ind w:firstLine="720"/>
        <w:jc w:val="both"/>
      </w:pPr>
      <w:r>
        <w:t>Програма реалізує клієнт-серверну архітектуру для паралельної обробки матриць. Клієнт генерує квадратну матрицю випадкових чисел та надсилає її разом з конфігурацією потоків на сервер, який виконує обчислення відповідно до варіанту 14: на гол</w:t>
      </w:r>
      <w:r>
        <w:t>овній діагоналі матриці розміщується максимальний елемент відповідного стовпця. Після завершення обчислень сервер повертає результати вимірювань часу для кожної конфігурації потоків.</w:t>
      </w:r>
    </w:p>
    <w:p w14:paraId="67AE1579" w14:textId="77777777" w:rsidR="00B722FD" w:rsidRDefault="00814D5E">
      <w:pPr>
        <w:spacing w:before="120" w:after="60"/>
      </w:pPr>
      <w:r>
        <w:rPr>
          <w:b/>
          <w:bCs/>
          <w:u w:val="single"/>
        </w:rPr>
        <w:t>Обґрунтування вибору протоколу передачі даних</w:t>
      </w:r>
    </w:p>
    <w:p w14:paraId="1C7AB167" w14:textId="77777777" w:rsidR="00B722FD" w:rsidRDefault="00814D5E">
      <w:pPr>
        <w:spacing w:before="60" w:after="60" w:line="276" w:lineRule="auto"/>
        <w:ind w:firstLine="720"/>
        <w:jc w:val="both"/>
      </w:pPr>
      <w:r>
        <w:t>Для передачі даних між клієнтом і сервером обрано протокол TCP (через WinSock2). Вибір обумовлений такими причинами:</w:t>
      </w:r>
    </w:p>
    <w:p w14:paraId="29F48C38" w14:textId="77777777" w:rsidR="00B722FD" w:rsidRDefault="00814D5E">
      <w:pPr>
        <w:spacing w:before="60" w:after="60" w:line="276" w:lineRule="auto"/>
        <w:jc w:val="both"/>
      </w:pPr>
      <w:r>
        <w:t>— TCP гарантує доставку даних у правильному порядку без втрат, що критично для передачі великих матриць;</w:t>
      </w:r>
    </w:p>
    <w:p w14:paraId="25B404FB" w14:textId="77777777" w:rsidR="00B722FD" w:rsidRDefault="00814D5E">
      <w:pPr>
        <w:spacing w:before="60" w:after="60" w:line="276" w:lineRule="auto"/>
        <w:jc w:val="both"/>
      </w:pPr>
      <w:r>
        <w:t xml:space="preserve">— TCP забезпечує контроль потоку, </w:t>
      </w:r>
      <w:r>
        <w:t>що запобігає переповненню буферів при передачі матриць розміром 10000×10000 і більше;</w:t>
      </w:r>
    </w:p>
    <w:p w14:paraId="062FD359" w14:textId="77777777" w:rsidR="00B722FD" w:rsidRDefault="00814D5E">
      <w:pPr>
        <w:spacing w:before="60" w:after="60" w:line="276" w:lineRule="auto"/>
        <w:jc w:val="both"/>
      </w:pPr>
      <w:r>
        <w:t>— на відміну від UDP, TCP не потребує реалізації власного механізму підтвердження отримання даних.</w:t>
      </w:r>
    </w:p>
    <w:p w14:paraId="73CBBFB7" w14:textId="77777777" w:rsidR="00B722FD" w:rsidRDefault="00814D5E">
      <w:pPr>
        <w:spacing w:before="120" w:after="60"/>
      </w:pPr>
      <w:r>
        <w:rPr>
          <w:b/>
          <w:bCs/>
          <w:u w:val="single"/>
        </w:rPr>
        <w:t>Архітектурний опис клієнта</w:t>
      </w:r>
    </w:p>
    <w:p w14:paraId="6A86CD22" w14:textId="77777777" w:rsidR="00B722FD" w:rsidRDefault="00814D5E">
      <w:pPr>
        <w:spacing w:before="60" w:after="60" w:line="276" w:lineRule="auto"/>
        <w:ind w:firstLine="720"/>
        <w:jc w:val="both"/>
      </w:pPr>
      <w:r>
        <w:t>Клієнт побудований у вигляді однопотокового застосунку з фоновим потоком-слухачем:</w:t>
      </w:r>
    </w:p>
    <w:p w14:paraId="507882B8" w14:textId="77777777" w:rsidR="00B722FD" w:rsidRDefault="00814D5E">
      <w:pPr>
        <w:spacing w:before="60" w:after="60" w:line="276" w:lineRule="auto"/>
        <w:jc w:val="both"/>
      </w:pPr>
      <w:r>
        <w:t>— Головний потік: встановлює з`єднання, відправляє дані та команди, виводить результати;</w:t>
      </w:r>
    </w:p>
    <w:p w14:paraId="3A3B9FDD" w14:textId="77777777" w:rsidR="00B722FD" w:rsidRDefault="00814D5E">
      <w:pPr>
        <w:spacing w:before="60" w:after="60" w:line="276" w:lineRule="auto"/>
        <w:jc w:val="both"/>
      </w:pPr>
      <w:r>
        <w:t>— Потік-слухач (listener thread): постійно зчитує повідомлення від сервера та виводи</w:t>
      </w:r>
      <w:r>
        <w:t>ть прогрес обчислень. Завершується після отримання COMPUTATION_COMPLETE;</w:t>
      </w:r>
    </w:p>
    <w:p w14:paraId="1C70C504" w14:textId="77777777" w:rsidR="00B722FD" w:rsidRDefault="00814D5E">
      <w:pPr>
        <w:spacing w:before="60" w:after="60" w:line="276" w:lineRule="auto"/>
        <w:jc w:val="both"/>
      </w:pPr>
      <w:r>
        <w:t>— Після завершення listener, головний потік відправляє GET_RESULT та зчитує фінальний результат напряму.</w:t>
      </w:r>
    </w:p>
    <w:p w14:paraId="2D42FB3A" w14:textId="77777777" w:rsidR="00B722FD" w:rsidRDefault="00814D5E">
      <w:pPr>
        <w:spacing w:before="120" w:after="60"/>
      </w:pPr>
      <w:r>
        <w:rPr>
          <w:b/>
          <w:bCs/>
          <w:u w:val="single"/>
        </w:rPr>
        <w:t>Архітектурний опис сервера</w:t>
      </w:r>
    </w:p>
    <w:p w14:paraId="7DACB290" w14:textId="77777777" w:rsidR="00B722FD" w:rsidRDefault="00814D5E">
      <w:pPr>
        <w:spacing w:before="60" w:after="60" w:line="276" w:lineRule="auto"/>
        <w:ind w:firstLine="720"/>
        <w:jc w:val="both"/>
      </w:pPr>
      <w:r>
        <w:t>Сервер підтримує одночасну роботу декількох клієнті</w:t>
      </w:r>
      <w:r>
        <w:t>в завдяки такій архітектурі:</w:t>
      </w:r>
    </w:p>
    <w:p w14:paraId="654B3DFD" w14:textId="77777777" w:rsidR="00B722FD" w:rsidRDefault="00814D5E">
      <w:pPr>
        <w:spacing w:before="60" w:after="60" w:line="276" w:lineRule="auto"/>
        <w:jc w:val="both"/>
      </w:pPr>
      <w:r>
        <w:t>— Для кожного нового клієнта створюється окремий потік handleClient, який обробляє всі команди цього клієнта;</w:t>
      </w:r>
    </w:p>
    <w:p w14:paraId="12960089" w14:textId="77777777" w:rsidR="00B722FD" w:rsidRDefault="00814D5E">
      <w:pPr>
        <w:spacing w:before="60" w:after="60" w:line="276" w:lineRule="auto"/>
        <w:jc w:val="both"/>
      </w:pPr>
      <w:r>
        <w:t>— Дані кожного клієнта зберігаються в об`єкті ClientData через shared_ptr, що гарантує коректне управління пам`яттю м</w:t>
      </w:r>
      <w:r>
        <w:t>іж потоками;</w:t>
      </w:r>
    </w:p>
    <w:p w14:paraId="1F9F3148" w14:textId="77777777" w:rsidR="00B722FD" w:rsidRDefault="00814D5E">
      <w:pPr>
        <w:spacing w:before="60" w:after="60" w:line="276" w:lineRule="auto"/>
        <w:jc w:val="both"/>
      </w:pPr>
      <w:r>
        <w:t>— Доступ до мапи клієнтів захищено глобальним м`ютексом clientsMapMutex, а дані кожного клієнта захищені індивідуальним м`ютексом data-&gt;mtx;</w:t>
      </w:r>
    </w:p>
    <w:p w14:paraId="393262C2" w14:textId="77777777" w:rsidR="00B722FD" w:rsidRDefault="00814D5E">
      <w:pPr>
        <w:spacing w:before="60" w:after="60" w:line="276" w:lineRule="auto"/>
        <w:jc w:val="both"/>
      </w:pPr>
      <w:r>
        <w:t>— Обчислення виконуються у окремому відокремленому потоці (detached thread), що не блокує обробку кома</w:t>
      </w:r>
      <w:r>
        <w:t>нд від цього ж клієнта.</w:t>
      </w:r>
    </w:p>
    <w:p w14:paraId="5D0390E1" w14:textId="77777777" w:rsidR="00B722FD" w:rsidRDefault="00814D5E">
      <w:pPr>
        <w:spacing w:before="160" w:after="80"/>
      </w:pPr>
      <w:r>
        <w:rPr>
          <w:b/>
          <w:bCs/>
          <w:sz w:val="26"/>
          <w:szCs w:val="26"/>
        </w:rPr>
        <w:t>Опис протоколу прикладного рівня</w:t>
      </w:r>
    </w:p>
    <w:p w14:paraId="6CD9F0DC" w14:textId="77777777" w:rsidR="00B722FD" w:rsidRDefault="00814D5E">
      <w:pPr>
        <w:spacing w:before="60" w:after="60" w:line="276" w:lineRule="auto"/>
        <w:ind w:firstLine="720"/>
        <w:jc w:val="both"/>
      </w:pPr>
      <w:r>
        <w:t>Протокол прикладного рівня базується на передачі повідомлень у форматі: [4 байти — довжина повідомлення у мережевому порядку байтів (big-endian)] + [тіло повідомлення]. Такий формат дозволяє коректно</w:t>
      </w:r>
      <w:r>
        <w:t xml:space="preserve"> розмежовувати повідомлення у потоці TCP та уникати проблем склеювання пакетів.</w:t>
      </w:r>
    </w:p>
    <w:p w14:paraId="7FFA220D" w14:textId="77777777" w:rsidR="00B722FD" w:rsidRDefault="00B722F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0"/>
        <w:gridCol w:w="1858"/>
        <w:gridCol w:w="1700"/>
        <w:gridCol w:w="3412"/>
      </w:tblGrid>
      <w:tr w:rsidR="00B722FD" w14:paraId="1B5D6E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94FEC" w14:textId="77777777" w:rsidR="00B722FD" w:rsidRDefault="00814D5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Команда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BECAC" w14:textId="77777777" w:rsidR="00B722FD" w:rsidRDefault="00814D5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Аргументи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35774" w14:textId="77777777" w:rsidR="00B722FD" w:rsidRDefault="00814D5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Опис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ED63B" w14:textId="77777777" w:rsidR="00B722FD" w:rsidRDefault="00814D5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Відповіді сервера</w:t>
            </w:r>
          </w:p>
        </w:tc>
      </w:tr>
      <w:tr w:rsidR="00B722FD" w14:paraId="7A2975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7840A" w14:textId="77777777" w:rsidR="00B722FD" w:rsidRDefault="00814D5E">
            <w:r>
              <w:rPr>
                <w:sz w:val="20"/>
                <w:szCs w:val="20"/>
              </w:rPr>
              <w:t>HELLO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1647A" w14:textId="77777777" w:rsidR="00B722FD" w:rsidRDefault="00814D5E">
            <w:r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864ED" w14:textId="77777777" w:rsidR="00B722FD" w:rsidRDefault="00814D5E">
            <w:r>
              <w:rPr>
                <w:sz w:val="20"/>
                <w:szCs w:val="20"/>
              </w:rPr>
              <w:t>Клієнт встановлює підключення до сервера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4B250" w14:textId="77777777" w:rsidR="00B722FD" w:rsidRDefault="00814D5E">
            <w:r>
              <w:rPr>
                <w:sz w:val="20"/>
                <w:szCs w:val="20"/>
              </w:rPr>
              <w:t>"CONNECTED"</w:t>
            </w:r>
          </w:p>
        </w:tc>
      </w:tr>
      <w:tr w:rsidR="00B722FD" w14:paraId="1CBBC9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283C4" w14:textId="77777777" w:rsidR="00B722FD" w:rsidRDefault="00814D5E">
            <w:r>
              <w:rPr>
                <w:sz w:val="20"/>
                <w:szCs w:val="20"/>
              </w:rPr>
              <w:t>SEND_DATA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5C673" w14:textId="77777777" w:rsidR="00B722FD" w:rsidRDefault="00814D5E">
            <w:r>
              <w:rPr>
                <w:sz w:val="20"/>
                <w:szCs w:val="20"/>
              </w:rPr>
              <w:t>DataHeader (matrix_size, thread_count, data_length), масив конфігурацій потоків, матриця у плаский вигляд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B1839" w14:textId="77777777" w:rsidR="00B722FD" w:rsidRDefault="00814D5E">
            <w:r>
              <w:rPr>
                <w:sz w:val="20"/>
                <w:szCs w:val="20"/>
              </w:rPr>
              <w:t>Клієнт надсилає розмір матриці, конфігурацію потоків та саму матрицю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D1282" w14:textId="77777777" w:rsidR="00B722FD" w:rsidRDefault="00814D5E">
            <w:r>
              <w:rPr>
                <w:sz w:val="20"/>
                <w:szCs w:val="20"/>
              </w:rPr>
              <w:t>"DATA_RECEIVED" "ERROR: ..."</w:t>
            </w:r>
          </w:p>
        </w:tc>
      </w:tr>
      <w:tr w:rsidR="00B722FD" w14:paraId="312BB0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BE572" w14:textId="77777777" w:rsidR="00B722FD" w:rsidRDefault="00814D5E">
            <w:r>
              <w:rPr>
                <w:sz w:val="20"/>
                <w:szCs w:val="20"/>
              </w:rPr>
              <w:t>START_COMPUTATION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E2F29" w14:textId="77777777" w:rsidR="00B722FD" w:rsidRDefault="00814D5E">
            <w:r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435B3" w14:textId="77777777" w:rsidR="00B722FD" w:rsidRDefault="00814D5E">
            <w:r>
              <w:rPr>
                <w:sz w:val="20"/>
                <w:szCs w:val="20"/>
              </w:rPr>
              <w:t>Клієнт дає команду розпочати об</w:t>
            </w:r>
            <w:r>
              <w:rPr>
                <w:sz w:val="20"/>
                <w:szCs w:val="20"/>
              </w:rPr>
              <w:t>числення на сервері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CECF7" w14:textId="77777777" w:rsidR="00B722FD" w:rsidRDefault="00814D5E">
            <w:r>
              <w:rPr>
                <w:sz w:val="20"/>
                <w:szCs w:val="20"/>
              </w:rPr>
              <w:t>"COMPUTATION_STARTED" "PROGRESS: N threads, time: Xs" "COMPUTATION_COMPLETE" "ERROR: ..."</w:t>
            </w:r>
          </w:p>
        </w:tc>
      </w:tr>
      <w:tr w:rsidR="00B722FD" w14:paraId="4EF7A1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D3F7D" w14:textId="77777777" w:rsidR="00B722FD" w:rsidRDefault="00814D5E">
            <w:r>
              <w:rPr>
                <w:sz w:val="20"/>
                <w:szCs w:val="20"/>
              </w:rPr>
              <w:t>GET_STATUS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98E82" w14:textId="77777777" w:rsidR="00B722FD" w:rsidRDefault="00814D5E">
            <w:r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CBA83" w14:textId="77777777" w:rsidR="00B722FD" w:rsidRDefault="00814D5E">
            <w:r>
              <w:rPr>
                <w:sz w:val="20"/>
                <w:szCs w:val="20"/>
              </w:rPr>
              <w:t>Клієнт запитує поточний стан обчислень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C10A8" w14:textId="77777777" w:rsidR="00B722FD" w:rsidRDefault="00814D5E">
            <w:r>
              <w:rPr>
                <w:sz w:val="20"/>
                <w:szCs w:val="20"/>
              </w:rPr>
              <w:t>"STATUS: COMPLETED" "STATUS: N/M"</w:t>
            </w:r>
          </w:p>
        </w:tc>
      </w:tr>
      <w:tr w:rsidR="00B722FD" w14:paraId="165BFE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B178B" w14:textId="77777777" w:rsidR="00B722FD" w:rsidRDefault="00814D5E">
            <w:r>
              <w:rPr>
                <w:sz w:val="20"/>
                <w:szCs w:val="20"/>
              </w:rPr>
              <w:t>GET_RESULT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2E778" w14:textId="77777777" w:rsidR="00B722FD" w:rsidRDefault="00814D5E">
            <w:r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6B45E" w14:textId="77777777" w:rsidR="00B722FD" w:rsidRDefault="00814D5E">
            <w:r>
              <w:rPr>
                <w:sz w:val="20"/>
                <w:szCs w:val="20"/>
              </w:rPr>
              <w:t>Клієнт запитує фінальні результати після завершення обчислень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268D1" w14:textId="77777777" w:rsidR="00B722FD" w:rsidRDefault="00814D5E">
            <w:r>
              <w:rPr>
                <w:sz w:val="20"/>
                <w:szCs w:val="20"/>
              </w:rPr>
              <w:t>"RESULT:\nMatrix size: NxN\nK threads: T seconds\n..."</w:t>
            </w:r>
          </w:p>
        </w:tc>
      </w:tr>
    </w:tbl>
    <w:p w14:paraId="6244451F" w14:textId="77777777" w:rsidR="00B722FD" w:rsidRDefault="00814D5E">
      <w:pPr>
        <w:spacing w:before="60" w:after="160"/>
        <w:jc w:val="center"/>
      </w:pPr>
      <w:r>
        <w:rPr>
          <w:i/>
          <w:iCs/>
          <w:sz w:val="22"/>
          <w:szCs w:val="22"/>
        </w:rPr>
        <w:t>Таблиця 1 — Опис команд протоколу прикладного рівня</w:t>
      </w:r>
    </w:p>
    <w:p w14:paraId="701C9FE8" w14:textId="77777777" w:rsidR="00B722FD" w:rsidRDefault="00814D5E">
      <w:pPr>
        <w:spacing w:before="160" w:after="80"/>
      </w:pPr>
      <w:r>
        <w:rPr>
          <w:b/>
          <w:bCs/>
          <w:sz w:val="26"/>
          <w:szCs w:val="26"/>
        </w:rPr>
        <w:t>UML-діаграма взаємодії клієнта та сервера</w:t>
      </w:r>
    </w:p>
    <w:p w14:paraId="152F8BD5" w14:textId="77777777" w:rsidR="00B722FD" w:rsidRDefault="00814D5E">
      <w:pPr>
        <w:spacing w:before="60" w:after="60" w:line="276" w:lineRule="auto"/>
        <w:ind w:firstLine="720"/>
        <w:jc w:val="both"/>
      </w:pPr>
      <w:r>
        <w:t>На рисунку 1 зображено UML sequence-діаграму</w:t>
      </w:r>
      <w:r>
        <w:t xml:space="preserve"> взаємодії між клієнтом та сервером — від встановлення з`єднання до отримання фінального результату.</w:t>
      </w:r>
    </w:p>
    <w:p w14:paraId="5C142A4B" w14:textId="77777777" w:rsidR="00B722FD" w:rsidRDefault="00814D5E">
      <w:pPr>
        <w:spacing w:before="120" w:after="60"/>
        <w:jc w:val="center"/>
      </w:pPr>
      <w:r>
        <w:rPr>
          <w:i/>
          <w:iCs/>
          <w:color w:val="888888"/>
          <w:sz w:val="22"/>
          <w:szCs w:val="22"/>
        </w:rPr>
        <w:t>[Місце для UML-діаграми — вставити вручну]</w:t>
      </w:r>
    </w:p>
    <w:p w14:paraId="0CA756C4" w14:textId="77777777" w:rsidR="00B722FD" w:rsidRDefault="00814D5E">
      <w:pPr>
        <w:spacing w:after="160"/>
        <w:jc w:val="center"/>
      </w:pPr>
      <w:r>
        <w:rPr>
          <w:i/>
          <w:iCs/>
          <w:sz w:val="22"/>
          <w:szCs w:val="22"/>
        </w:rPr>
        <w:t>Рисунок 1 — UML-діаграма взаємодії клієнта та сервера</w:t>
      </w:r>
    </w:p>
    <w:p w14:paraId="0AB856AD" w14:textId="77777777" w:rsidR="00B722FD" w:rsidRDefault="00814D5E">
      <w:pPr>
        <w:spacing w:before="160" w:after="80"/>
      </w:pPr>
      <w:r>
        <w:rPr>
          <w:b/>
          <w:bCs/>
          <w:sz w:val="26"/>
          <w:szCs w:val="26"/>
        </w:rPr>
        <w:t>Тестування застосунку</w:t>
      </w:r>
    </w:p>
    <w:p w14:paraId="5CE1EA89" w14:textId="77777777" w:rsidR="00B722FD" w:rsidRDefault="00814D5E">
      <w:pPr>
        <w:spacing w:before="60" w:after="60" w:line="276" w:lineRule="auto"/>
        <w:ind w:firstLine="720"/>
        <w:jc w:val="both"/>
      </w:pPr>
      <w:r>
        <w:t>Для перевірки коректності роботи було проведено тестування з одночасним підключенням двох клієнтів. Перший клієнт використовував матрицю розміром 10000×10000, другий — 20000×20000. Обидва клієнти відпрацювали без помилок та коректно отримали результати.</w:t>
      </w:r>
    </w:p>
    <w:p w14:paraId="61EF72BE" w14:textId="77777777" w:rsidR="00B722FD" w:rsidRDefault="00814D5E">
      <w:pPr>
        <w:spacing w:before="120" w:after="60"/>
        <w:jc w:val="center"/>
      </w:pPr>
      <w:r>
        <w:rPr>
          <w:noProof/>
        </w:rPr>
        <w:drawing>
          <wp:inline distT="0" distB="0" distL="0" distR="0" wp14:anchorId="54234B72" wp14:editId="69124302">
            <wp:extent cx="4762500" cy="1143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1CF38" w14:textId="77777777" w:rsidR="00B722FD" w:rsidRDefault="00814D5E">
      <w:pPr>
        <w:spacing w:after="120"/>
        <w:jc w:val="center"/>
      </w:pPr>
      <w:r>
        <w:rPr>
          <w:i/>
          <w:iCs/>
          <w:sz w:val="22"/>
          <w:szCs w:val="22"/>
        </w:rPr>
        <w:t>Рисунок 2 — Запуск сервера на порті 8080</w:t>
      </w:r>
    </w:p>
    <w:p w14:paraId="58477C45" w14:textId="77777777" w:rsidR="00B722FD" w:rsidRDefault="00814D5E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CA18175" wp14:editId="5AF06E9F">
            <wp:extent cx="4762500" cy="11430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7569B" w14:textId="77777777" w:rsidR="00B722FD" w:rsidRDefault="00814D5E">
      <w:pPr>
        <w:spacing w:after="120"/>
        <w:jc w:val="center"/>
      </w:pPr>
      <w:r>
        <w:rPr>
          <w:i/>
          <w:iCs/>
          <w:sz w:val="22"/>
          <w:szCs w:val="22"/>
        </w:rPr>
        <w:t>Рисунок 3 — Підключення клієнта (відповідь CONNECTED)</w:t>
      </w:r>
    </w:p>
    <w:p w14:paraId="02425599" w14:textId="77777777" w:rsidR="00B722FD" w:rsidRDefault="00814D5E">
      <w:pPr>
        <w:spacing w:before="120" w:after="60"/>
        <w:jc w:val="center"/>
      </w:pPr>
      <w:r>
        <w:rPr>
          <w:noProof/>
        </w:rPr>
        <w:drawing>
          <wp:inline distT="0" distB="0" distL="0" distR="0" wp14:anchorId="54D0B32F" wp14:editId="657701B7">
            <wp:extent cx="4762500" cy="40957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A8787" w14:textId="77777777" w:rsidR="00B722FD" w:rsidRDefault="00814D5E">
      <w:pPr>
        <w:spacing w:after="120"/>
        <w:jc w:val="center"/>
      </w:pPr>
      <w:r>
        <w:rPr>
          <w:i/>
          <w:iCs/>
          <w:sz w:val="22"/>
          <w:szCs w:val="22"/>
        </w:rPr>
        <w:t>Рисунок 4 — Результати першого клієнта (матриця 10000×10000, 7 конфігурацій потоків)</w:t>
      </w:r>
    </w:p>
    <w:p w14:paraId="6B8E21AE" w14:textId="77777777" w:rsidR="00B722FD" w:rsidRDefault="00814D5E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189BC0C" wp14:editId="3BFFE7C9">
            <wp:extent cx="4762500" cy="44767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F06AC" w14:textId="77777777" w:rsidR="00B722FD" w:rsidRDefault="00814D5E">
      <w:pPr>
        <w:spacing w:after="120"/>
        <w:jc w:val="center"/>
      </w:pPr>
      <w:r>
        <w:rPr>
          <w:i/>
          <w:iCs/>
          <w:sz w:val="22"/>
          <w:szCs w:val="22"/>
        </w:rPr>
        <w:t>Рисунок 5 — Результати другого клієнта (матриця 20000×20000, з виводом</w:t>
      </w:r>
      <w:r>
        <w:rPr>
          <w:i/>
          <w:iCs/>
          <w:sz w:val="22"/>
          <w:szCs w:val="22"/>
        </w:rPr>
        <w:t xml:space="preserve"> статусу GET_STATUS)</w:t>
      </w:r>
    </w:p>
    <w:p w14:paraId="439FD511" w14:textId="77777777" w:rsidR="00B722FD" w:rsidRDefault="00814D5E">
      <w:pPr>
        <w:spacing w:before="120" w:after="60"/>
        <w:jc w:val="center"/>
      </w:pPr>
      <w:r>
        <w:rPr>
          <w:noProof/>
        </w:rPr>
        <w:drawing>
          <wp:inline distT="0" distB="0" distL="0" distR="0" wp14:anchorId="636BD22C" wp14:editId="3A6ADF1E">
            <wp:extent cx="4095750" cy="40005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DCC2F" w14:textId="77777777" w:rsidR="00B722FD" w:rsidRDefault="00814D5E">
      <w:pPr>
        <w:spacing w:after="120"/>
        <w:jc w:val="center"/>
      </w:pPr>
      <w:r>
        <w:rPr>
          <w:i/>
          <w:iCs/>
          <w:sz w:val="22"/>
          <w:szCs w:val="22"/>
        </w:rPr>
        <w:t>Рисунок 6 — Логи сервера при одночасній роботі двох клієнтів</w:t>
      </w:r>
    </w:p>
    <w:p w14:paraId="3D4F0D34" w14:textId="77777777" w:rsidR="00B722FD" w:rsidRDefault="00814D5E">
      <w:r>
        <w:lastRenderedPageBreak/>
        <w:br w:type="page"/>
      </w:r>
    </w:p>
    <w:p w14:paraId="1CBA4D79" w14:textId="77777777" w:rsidR="00B722FD" w:rsidRDefault="00814D5E">
      <w:pPr>
        <w:spacing w:before="240" w:after="200"/>
        <w:jc w:val="center"/>
      </w:pPr>
      <w:r>
        <w:rPr>
          <w:b/>
          <w:bCs/>
          <w:sz w:val="28"/>
          <w:szCs w:val="28"/>
        </w:rPr>
        <w:lastRenderedPageBreak/>
        <w:t>ВИСНОВКИ</w:t>
      </w:r>
    </w:p>
    <w:p w14:paraId="323ADCAC" w14:textId="77777777" w:rsidR="00B722FD" w:rsidRDefault="00814D5E">
      <w:pPr>
        <w:spacing w:before="60" w:after="60" w:line="276" w:lineRule="auto"/>
        <w:ind w:firstLine="720"/>
        <w:jc w:val="both"/>
      </w:pPr>
      <w:r>
        <w:t>У результаті виконання лабораторної роботи було розроблено клієнт-серверний застосунок для паралельної обробки матриць. Відповідно до варіанту 14, сервер заповню</w:t>
      </w:r>
      <w:r>
        <w:t>є головну діагональ матриці максимальними елементами відповідних стовпців, розподіляючи обчислення між кількома потоками.</w:t>
      </w:r>
    </w:p>
    <w:p w14:paraId="1730716D" w14:textId="77777777" w:rsidR="00B722FD" w:rsidRDefault="00814D5E">
      <w:pPr>
        <w:spacing w:before="60" w:after="60" w:line="276" w:lineRule="auto"/>
        <w:ind w:firstLine="720"/>
        <w:jc w:val="both"/>
      </w:pPr>
      <w:r>
        <w:t>Клієнт генерує квадратну матрицю випадкових цілих чисел та надсилає її на сервер разом із конфігурацією потоків для тестування масштаб</w:t>
      </w:r>
      <w:r>
        <w:t>ування. Сервер отримує дані, виконує обчислення паралельно та повертає результати вимірювань часу виконання для кожної конфігурації. З результатів видно чітку тенденцію до прискорення при збільшенні кількості потоків від 1 до 8–16, після чого приріст проду</w:t>
      </w:r>
      <w:r>
        <w:t>ктивності зменшується через накладні витрати на синхронізацію.</w:t>
      </w:r>
    </w:p>
    <w:p w14:paraId="387C2C41" w14:textId="77777777" w:rsidR="00B722FD" w:rsidRDefault="00814D5E">
      <w:pPr>
        <w:spacing w:before="60" w:after="60" w:line="276" w:lineRule="auto"/>
        <w:ind w:firstLine="720"/>
        <w:jc w:val="both"/>
      </w:pPr>
      <w:r>
        <w:t>Для забезпечення одночасного підключення декількох клієнтів сервер реалізовано з використанням окремого потоку для кожного клієнта та shared_ptr для безпечного управління пам`яттю. Доступ до спільних даних захищено двохрівневою системою м`ютексів: глобальн</w:t>
      </w:r>
      <w:r>
        <w:t>ий для мапи клієнтів та індивідуальний для даних кожного клієнта, що усуває data race при паралельних підключеннях.</w:t>
      </w:r>
    </w:p>
    <w:p w14:paraId="0EBA824C" w14:textId="77777777" w:rsidR="00B722FD" w:rsidRDefault="00814D5E">
      <w:pPr>
        <w:spacing w:before="60" w:after="60" w:line="276" w:lineRule="auto"/>
        <w:ind w:firstLine="720"/>
        <w:jc w:val="both"/>
      </w:pPr>
      <w:r>
        <w:t>Протокол прикладного рівня реалізовано у форматі length-prefixed messages: перед кожним повідомленням передається 4-байтова довжина у мереже</w:t>
      </w:r>
      <w:r>
        <w:t>вому порядку байтів (big-endian). Це дозволяє коректно розмежовувати повідомлення у TCP-потоці та уникати проблем склеювання пакетів. Числові дані матриці та конфігурацій потоків також передаються у мережевому порядку байтів через функції htonl/ntohl.</w:t>
      </w:r>
    </w:p>
    <w:p w14:paraId="2425586E" w14:textId="77777777" w:rsidR="00B722FD" w:rsidRDefault="00814D5E">
      <w:pPr>
        <w:spacing w:before="60" w:after="60" w:line="276" w:lineRule="auto"/>
        <w:ind w:firstLine="720"/>
        <w:jc w:val="both"/>
      </w:pPr>
      <w:r>
        <w:t xml:space="preserve">Під </w:t>
      </w:r>
      <w:r>
        <w:t>час розробки виникли такі проблеми, з якими може зіткнутися розробник при організації міжпроцесової взаємодії:</w:t>
      </w:r>
    </w:p>
    <w:p w14:paraId="47BE3DFD" w14:textId="77777777" w:rsidR="00B722FD" w:rsidRDefault="00814D5E">
      <w:pPr>
        <w:spacing w:before="60" w:after="60" w:line="276" w:lineRule="auto"/>
        <w:jc w:val="both"/>
      </w:pPr>
      <w:r>
        <w:t>— Інвалідація вказівників: при використанні сирих вказівників на елементи std::map виникали краші при підключенні другого клієнта через перебудов</w:t>
      </w:r>
      <w:r>
        <w:t>у внутрішнього дерева мапи. Вирішено заміною на shared_ptr;</w:t>
      </w:r>
    </w:p>
    <w:p w14:paraId="685CFE6E" w14:textId="77777777" w:rsidR="00B722FD" w:rsidRDefault="00814D5E">
      <w:pPr>
        <w:spacing w:before="60" w:after="60" w:line="276" w:lineRule="auto"/>
        <w:jc w:val="both"/>
      </w:pPr>
      <w:r>
        <w:t>— Гонки потоків (data race): одночасний доступ декількох потоків до спільних даних без синхронізації призводив до невизначеної поведінки. Вирішено через двохрівневі м`ютекси;</w:t>
      </w:r>
    </w:p>
    <w:p w14:paraId="5299B4E6" w14:textId="77777777" w:rsidR="00B722FD" w:rsidRDefault="00814D5E">
      <w:pPr>
        <w:spacing w:before="60" w:after="60" w:line="276" w:lineRule="auto"/>
        <w:jc w:val="both"/>
      </w:pPr>
      <w:r>
        <w:t>— Склеювання TCP-паке</w:t>
      </w:r>
      <w:r>
        <w:t>тів: TCP не гарантує, що одне send() відповідає одному recv(). Вирішено через length-prefixed протокол та функцію recvAll;</w:t>
      </w:r>
    </w:p>
    <w:p w14:paraId="6DBDCDD1" w14:textId="77777777" w:rsidR="00B722FD" w:rsidRDefault="00814D5E">
      <w:pPr>
        <w:spacing w:before="60" w:after="60" w:line="276" w:lineRule="auto"/>
        <w:jc w:val="both"/>
      </w:pPr>
      <w:r>
        <w:t>— Зависання клієнта: після отримання COMPUTATION_COMPLETE клієнт міг зависнути на блокуючому cin.ignore(). Вирішено через автоматичне</w:t>
      </w:r>
      <w:r>
        <w:t xml:space="preserve"> опитування статусу за таймером замість очікування вводу з клавіатури.</w:t>
      </w:r>
    </w:p>
    <w:p w14:paraId="258DCB34" w14:textId="77777777" w:rsidR="00B722FD" w:rsidRDefault="00814D5E">
      <w:pPr>
        <w:spacing w:before="60" w:after="60" w:line="276" w:lineRule="auto"/>
        <w:ind w:firstLine="720"/>
        <w:jc w:val="both"/>
      </w:pPr>
      <w:r>
        <w:t>Розроблений застосунок демонструє ефективність використання сокетів для міжпроцесової взаємодії та підтверджує можливість розподілу обчислювальних задач між процесами з вимірюванням реа</w:t>
      </w:r>
      <w:r>
        <w:t>льного прискорення від паралелізму.</w:t>
      </w:r>
    </w:p>
    <w:p w14:paraId="4BB96288" w14:textId="77777777" w:rsidR="00B722FD" w:rsidRDefault="00B722FD">
      <w:pPr>
        <w:spacing w:before="80"/>
      </w:pPr>
    </w:p>
    <w:p w14:paraId="2205D0AD" w14:textId="77777777" w:rsidR="00B722FD" w:rsidRDefault="00814D5E">
      <w:pPr>
        <w:spacing w:before="60" w:after="60" w:line="276" w:lineRule="auto"/>
        <w:jc w:val="both"/>
      </w:pPr>
      <w:r>
        <w:t>Посилання на репозиторій: https://github.com/nikk0308/Parallel_Calculations</w:t>
      </w:r>
    </w:p>
    <w:sectPr w:rsidR="00B722FD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ACE0C9B"/>
    <w:multiLevelType w:val="hybridMultilevel"/>
    <w:tmpl w:val="81F4E0D8"/>
    <w:lvl w:ilvl="0" w:tplc="8144789E">
      <w:start w:val="1"/>
      <w:numFmt w:val="bullet"/>
      <w:lvlText w:val="●"/>
      <w:lvlJc w:val="left"/>
      <w:pPr>
        <w:ind w:left="720" w:hanging="360"/>
      </w:pPr>
    </w:lvl>
    <w:lvl w:ilvl="1" w:tplc="BCB634F6">
      <w:start w:val="1"/>
      <w:numFmt w:val="bullet"/>
      <w:lvlText w:val="○"/>
      <w:lvlJc w:val="left"/>
      <w:pPr>
        <w:ind w:left="1440" w:hanging="360"/>
      </w:pPr>
    </w:lvl>
    <w:lvl w:ilvl="2" w:tplc="3D2E76E4">
      <w:start w:val="1"/>
      <w:numFmt w:val="bullet"/>
      <w:lvlText w:val="■"/>
      <w:lvlJc w:val="left"/>
      <w:pPr>
        <w:ind w:left="2160" w:hanging="360"/>
      </w:pPr>
    </w:lvl>
    <w:lvl w:ilvl="3" w:tplc="7AF6C1E8">
      <w:start w:val="1"/>
      <w:numFmt w:val="bullet"/>
      <w:lvlText w:val="●"/>
      <w:lvlJc w:val="left"/>
      <w:pPr>
        <w:ind w:left="2880" w:hanging="360"/>
      </w:pPr>
    </w:lvl>
    <w:lvl w:ilvl="4" w:tplc="6C9050D4">
      <w:start w:val="1"/>
      <w:numFmt w:val="bullet"/>
      <w:lvlText w:val="○"/>
      <w:lvlJc w:val="left"/>
      <w:pPr>
        <w:ind w:left="3600" w:hanging="360"/>
      </w:pPr>
    </w:lvl>
    <w:lvl w:ilvl="5" w:tplc="6DD6438E">
      <w:start w:val="1"/>
      <w:numFmt w:val="bullet"/>
      <w:lvlText w:val="■"/>
      <w:lvlJc w:val="left"/>
      <w:pPr>
        <w:ind w:left="4320" w:hanging="360"/>
      </w:pPr>
    </w:lvl>
    <w:lvl w:ilvl="6" w:tplc="EECCCA2E">
      <w:start w:val="1"/>
      <w:numFmt w:val="bullet"/>
      <w:lvlText w:val="●"/>
      <w:lvlJc w:val="left"/>
      <w:pPr>
        <w:ind w:left="5040" w:hanging="360"/>
      </w:pPr>
    </w:lvl>
    <w:lvl w:ilvl="7" w:tplc="F4B2F89E">
      <w:start w:val="1"/>
      <w:numFmt w:val="bullet"/>
      <w:lvlText w:val="●"/>
      <w:lvlJc w:val="left"/>
      <w:pPr>
        <w:ind w:left="5760" w:hanging="360"/>
      </w:pPr>
    </w:lvl>
    <w:lvl w:ilvl="8" w:tplc="7A5827B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22FD"/>
    <w:rsid w:val="00814D5E"/>
    <w:rsid w:val="00B72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69F0C"/>
  <w15:docId w15:val="{9836A8A1-0325-43F7-95BC-FC2CA5610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ru-UA" w:eastAsia="ru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Body Text"/>
    <w:basedOn w:val="a"/>
    <w:link w:val="ad"/>
    <w:uiPriority w:val="1"/>
    <w:semiHidden/>
    <w:unhideWhenUsed/>
    <w:qFormat/>
    <w:rsid w:val="00814D5E"/>
    <w:pPr>
      <w:widowControl w:val="0"/>
      <w:autoSpaceDE w:val="0"/>
      <w:autoSpaceDN w:val="0"/>
    </w:pPr>
    <w:rPr>
      <w:sz w:val="28"/>
      <w:szCs w:val="28"/>
      <w:lang w:val="uk-UA" w:eastAsia="en-US"/>
    </w:rPr>
  </w:style>
  <w:style w:type="character" w:customStyle="1" w:styleId="ad">
    <w:name w:val="Основной текст Знак"/>
    <w:basedOn w:val="a0"/>
    <w:link w:val="ac"/>
    <w:uiPriority w:val="1"/>
    <w:semiHidden/>
    <w:rsid w:val="00814D5E"/>
    <w:rPr>
      <w:sz w:val="28"/>
      <w:szCs w:val="28"/>
      <w:lang w:val="uk-U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1356</Words>
  <Characters>7732</Characters>
  <Application>Microsoft Office Word</Application>
  <DocSecurity>0</DocSecurity>
  <Lines>64</Lines>
  <Paragraphs>18</Paragraphs>
  <ScaleCrop>false</ScaleCrop>
  <Company/>
  <LinksUpToDate>false</LinksUpToDate>
  <CharactersWithSpaces>9070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 ill</cp:lastModifiedBy>
  <cp:revision>2</cp:revision>
  <dcterms:created xsi:type="dcterms:W3CDTF">2026-04-15T19:43:00Z</dcterms:created>
  <dcterms:modified xsi:type="dcterms:W3CDTF">2026-04-16T18:45:00Z</dcterms:modified>
</cp:coreProperties>
</file>