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094" w:rsidRDefault="00FC721F">
      <w:pPr>
        <w:spacing w:after="431" w:line="244" w:lineRule="auto"/>
        <w:ind w:firstLine="0"/>
        <w:jc w:val="center"/>
      </w:pPr>
      <w:r>
        <w:rPr>
          <w:sz w:val="29"/>
        </w:rPr>
        <w:t>FH-GAN</w:t>
      </w:r>
      <w:r>
        <w:rPr>
          <w:rFonts w:ascii="宋体" w:eastAsia="宋体" w:hAnsi="宋体" w:cs="宋体" w:hint="eastAsia"/>
          <w:sz w:val="29"/>
        </w:rPr>
        <w:t>：使用生成对抗网络进行人脸幻觉和识别</w:t>
      </w:r>
    </w:p>
    <w:p w:rsidR="005D4094" w:rsidRDefault="00FC721F">
      <w:pPr>
        <w:tabs>
          <w:tab w:val="center" w:pos="2564"/>
          <w:tab w:val="center" w:pos="4417"/>
          <w:tab w:val="center" w:pos="5684"/>
          <w:tab w:val="center" w:pos="7064"/>
        </w:tabs>
        <w:spacing w:after="0" w:line="256" w:lineRule="auto"/>
        <w:ind w:firstLine="0"/>
        <w:jc w:val="left"/>
      </w:pPr>
      <w:r>
        <w:rPr>
          <w:sz w:val="22"/>
        </w:rPr>
        <w:tab/>
      </w:r>
      <w:r>
        <w:rPr>
          <w:sz w:val="24"/>
        </w:rPr>
        <w:t xml:space="preserve">Bayram </w:t>
      </w:r>
      <w:proofErr w:type="spellStart"/>
      <w:r>
        <w:rPr>
          <w:sz w:val="24"/>
        </w:rPr>
        <w:t>Bayramli</w:t>
      </w:r>
      <w:proofErr w:type="spellEnd"/>
      <w:r>
        <w:rPr>
          <w:sz w:val="24"/>
        </w:rPr>
        <w:t xml:space="preserve"> </w:t>
      </w:r>
      <w:r>
        <w:rPr>
          <w:sz w:val="24"/>
        </w:rPr>
        <w:tab/>
      </w:r>
      <w:r>
        <w:rPr>
          <w:rFonts w:ascii="宋体" w:eastAsia="宋体" w:hAnsi="宋体" w:cs="宋体" w:hint="eastAsia"/>
          <w:sz w:val="24"/>
        </w:rPr>
        <w:t>乌斯曼</w:t>
      </w:r>
      <w:r>
        <w:rPr>
          <w:sz w:val="24"/>
        </w:rPr>
        <w:t>·</w:t>
      </w:r>
      <w:r>
        <w:rPr>
          <w:rFonts w:ascii="宋体" w:eastAsia="宋体" w:hAnsi="宋体" w:cs="宋体" w:hint="eastAsia"/>
          <w:sz w:val="24"/>
        </w:rPr>
        <w:t>阿里</w:t>
      </w:r>
      <w:r>
        <w:rPr>
          <w:sz w:val="24"/>
        </w:rPr>
        <w:t xml:space="preserve">· </w:t>
      </w:r>
      <w:r>
        <w:rPr>
          <w:sz w:val="24"/>
        </w:rPr>
        <w:tab/>
      </w:r>
      <w:r>
        <w:rPr>
          <w:rFonts w:ascii="宋体" w:eastAsia="宋体" w:hAnsi="宋体" w:cs="宋体" w:hint="eastAsia"/>
          <w:sz w:val="24"/>
        </w:rPr>
        <w:t>特</w:t>
      </w:r>
      <w:r>
        <w:rPr>
          <w:sz w:val="24"/>
        </w:rPr>
        <w:t>·</w:t>
      </w:r>
      <w:r>
        <w:rPr>
          <w:rFonts w:ascii="宋体" w:eastAsia="宋体" w:hAnsi="宋体" w:cs="宋体" w:hint="eastAsia"/>
          <w:sz w:val="24"/>
        </w:rPr>
        <w:t>齐</w:t>
      </w:r>
      <w:r>
        <w:rPr>
          <w:sz w:val="24"/>
        </w:rPr>
        <w:t xml:space="preserve">· </w:t>
      </w:r>
      <w:r>
        <w:rPr>
          <w:sz w:val="24"/>
        </w:rPr>
        <w:tab/>
      </w:r>
      <w:r>
        <w:rPr>
          <w:rFonts w:ascii="宋体" w:eastAsia="宋体" w:hAnsi="宋体" w:cs="宋体" w:hint="eastAsia"/>
          <w:sz w:val="24"/>
        </w:rPr>
        <w:t>洪涛路</w:t>
      </w:r>
    </w:p>
    <w:p w:rsidR="005D4094" w:rsidRDefault="00FC721F">
      <w:pPr>
        <w:spacing w:after="0" w:line="256" w:lineRule="auto"/>
        <w:ind w:left="10" w:hanging="10"/>
        <w:jc w:val="center"/>
      </w:pPr>
      <w:r>
        <w:rPr>
          <w:rFonts w:ascii="宋体" w:eastAsia="宋体" w:hAnsi="宋体" w:cs="宋体" w:hint="eastAsia"/>
          <w:sz w:val="24"/>
        </w:rPr>
        <w:t>上海交通大学</w:t>
      </w:r>
    </w:p>
    <w:p w:rsidR="005D4094" w:rsidRDefault="00FC721F">
      <w:pPr>
        <w:spacing w:after="0" w:line="256" w:lineRule="auto"/>
        <w:ind w:firstLine="0"/>
        <w:jc w:val="center"/>
      </w:pPr>
      <w:r>
        <w:rPr>
          <w:rFonts w:ascii="Cambria" w:eastAsia="Cambria" w:hAnsi="Cambria" w:cs="Cambria"/>
          <w:sz w:val="18"/>
        </w:rPr>
        <w:t xml:space="preserve">{ </w:t>
      </w:r>
      <w:proofErr w:type="spellStart"/>
      <w:r>
        <w:rPr>
          <w:sz w:val="18"/>
        </w:rPr>
        <w:t>bayrambai</w:t>
      </w:r>
      <w:proofErr w:type="spellEnd"/>
      <w:r>
        <w:rPr>
          <w:rFonts w:ascii="宋体" w:eastAsia="宋体" w:hAnsi="宋体" w:cs="宋体" w:hint="eastAsia"/>
          <w:sz w:val="18"/>
        </w:rPr>
        <w:t>，</w:t>
      </w:r>
      <w:proofErr w:type="spellStart"/>
      <w:r>
        <w:rPr>
          <w:sz w:val="18"/>
        </w:rPr>
        <w:t>usmanali</w:t>
      </w:r>
      <w:proofErr w:type="spellEnd"/>
      <w:r>
        <w:rPr>
          <w:rFonts w:ascii="宋体" w:eastAsia="宋体" w:hAnsi="宋体" w:cs="宋体" w:hint="eastAsia"/>
          <w:sz w:val="18"/>
        </w:rPr>
        <w:t>，</w:t>
      </w:r>
      <w:r>
        <w:rPr>
          <w:sz w:val="18"/>
        </w:rPr>
        <w:t>qite1030</w:t>
      </w:r>
      <w:r>
        <w:rPr>
          <w:rFonts w:ascii="宋体" w:eastAsia="宋体" w:hAnsi="宋体" w:cs="宋体" w:hint="eastAsia"/>
          <w:sz w:val="18"/>
        </w:rPr>
        <w:t>，</w:t>
      </w:r>
      <w:proofErr w:type="spellStart"/>
      <w:r>
        <w:rPr>
          <w:sz w:val="18"/>
        </w:rPr>
        <w:t>htlu</w:t>
      </w:r>
      <w:proofErr w:type="spellEnd"/>
      <w:r>
        <w:rPr>
          <w:sz w:val="18"/>
        </w:rPr>
        <w:t xml:space="preserve"> </w:t>
      </w:r>
      <w:r>
        <w:rPr>
          <w:rFonts w:ascii="Cambria" w:eastAsia="Cambria" w:hAnsi="Cambria" w:cs="Cambria"/>
          <w:sz w:val="18"/>
        </w:rPr>
        <w:t xml:space="preserve">} </w:t>
      </w:r>
      <w:r>
        <w:rPr>
          <w:sz w:val="18"/>
        </w:rPr>
        <w:t>@ sjtu.edu.cn</w:t>
      </w:r>
    </w:p>
    <w:p w:rsidR="005D4094" w:rsidRDefault="005D4094">
      <w:pPr>
        <w:spacing w:after="0"/>
        <w:ind w:firstLine="0"/>
        <w:jc w:val="left"/>
        <w:rPr>
          <w:kern w:val="0"/>
        </w:rPr>
        <w:sectPr w:rsidR="005D4094">
          <w:footerReference w:type="even" r:id="rId7"/>
          <w:footerReference w:type="default" r:id="rId8"/>
          <w:footerReference w:type="first" r:id="rId9"/>
          <w:pgSz w:w="12240" w:h="15840"/>
          <w:pgMar w:top="2141" w:right="1613" w:bottom="1576" w:left="1278" w:header="720" w:footer="979" w:gutter="0"/>
          <w:pgNumType w:start="4321"/>
          <w:cols w:space="425"/>
          <w:docGrid w:linePitch="312"/>
        </w:sectPr>
      </w:pPr>
    </w:p>
    <w:p w:rsidR="005D4094" w:rsidRDefault="00757B7E">
      <w:pPr>
        <w:pStyle w:val="1"/>
        <w:numPr>
          <w:ilvl w:val="0"/>
          <w:numId w:val="0"/>
        </w:numPr>
        <w:spacing w:after="195"/>
        <w:jc w:val="center"/>
      </w:pPr>
      <w:r>
        <w:rPr>
          <w:rFonts w:ascii="宋体" w:eastAsia="宋体" w:hAnsi="宋体" w:cs="宋体" w:hint="eastAsia"/>
        </w:rPr>
        <w:t>Abstract</w:t>
      </w:r>
    </w:p>
    <w:p w:rsidR="005D4094" w:rsidRDefault="00FC721F">
      <w:pPr>
        <w:spacing w:after="575" w:line="235" w:lineRule="auto"/>
        <w:ind w:firstLine="239"/>
      </w:pPr>
      <w:r>
        <w:rPr>
          <w:noProof/>
        </w:rPr>
        <mc:AlternateContent>
          <mc:Choice Requires="wpg">
            <w:drawing>
              <wp:anchor distT="0" distB="0" distL="114300" distR="114300" simplePos="0" relativeHeight="251658240" behindDoc="0" locked="0" layoutInCell="1" allowOverlap="1">
                <wp:simplePos x="0" y="0"/>
                <wp:positionH relativeFrom="page">
                  <wp:posOffset>233045</wp:posOffset>
                </wp:positionH>
                <wp:positionV relativeFrom="page">
                  <wp:posOffset>2597150</wp:posOffset>
                </wp:positionV>
                <wp:extent cx="228600" cy="4514850"/>
                <wp:effectExtent l="0" t="0" r="0" b="0"/>
                <wp:wrapSquare wrapText="bothSides"/>
                <wp:docPr id="14074" name="Group 14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4514850"/>
                          <a:chOff x="0" y="0"/>
                          <a:chExt cx="228600" cy="4515104"/>
                        </a:xfrm>
                      </wpg:grpSpPr>
                      <wps:wsp>
                        <wps:cNvPr id="86" name="Rectangle 86"/>
                        <wps:cNvSpPr/>
                        <wps:spPr>
                          <a:xfrm rot="-5399999">
                            <a:off x="-2850524" y="1360541"/>
                            <a:ext cx="6005089" cy="304039"/>
                          </a:xfrm>
                          <a:prstGeom prst="rect">
                            <a:avLst/>
                          </a:prstGeom>
                          <a:ln>
                            <a:noFill/>
                          </a:ln>
                        </wps:spPr>
                        <wps:txbx>
                          <w:txbxContent>
                            <w:p w:rsidR="005D4094" w:rsidRDefault="00FC721F">
                              <w:pPr>
                                <w:spacing w:after="160" w:line="256" w:lineRule="auto"/>
                                <w:ind w:firstLine="0"/>
                                <w:jc w:val="left"/>
                              </w:pPr>
                              <w:r>
                                <w:rPr>
                                  <w:rFonts w:ascii="Times New Roman" w:eastAsia="Times New Roman" w:hAnsi="Times New Roman" w:cs="Times New Roman"/>
                                  <w:color w:val="7F7F7F"/>
                                  <w:sz w:val="40"/>
                                </w:rPr>
                                <w:t>arXiv:1905.06537v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cs.CV]  16 May 2019</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4074" o:spid="_x0000_s1026" style="position:absolute;left:0;text-align:left;margin-left:18.35pt;margin-top:204.5pt;width:18pt;height:355.5pt;z-index:251658240;mso-position-horizontal-relative:page;mso-position-vertical-relative:page" coordsize="2286,45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">
                <v:rect id="Rectangle 86" o:spid="_x0000_s1027" style="position:absolute;left:-28505;top:13606;width:60050;height:304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" filled="f" stroked="f">
                  <v:textbox inset="0,0,0,0">
                    <w:txbxContent>
                      <w:p w:rsidR="005D4094" w:rsidRDefault="00FC721F">
                        <w:pPr>
                          <w:spacing w:after="160" w:line="256" w:lineRule="auto"/>
                          <w:ind w:firstLine="0"/>
                          <w:jc w:val="left"/>
                        </w:pPr>
                        <w:r>
                          <w:rPr>
                            <w:rFonts w:ascii="Times New Roman" w:eastAsia="Times New Roman" w:hAnsi="Times New Roman" w:cs="Times New Roman"/>
                            <w:color w:val="7F7F7F"/>
                            <w:sz w:val="40"/>
                          </w:rPr>
                          <w:t>arXiv:1905.06537v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cs.CV]  16 May 2019</w:t>
                        </w:r>
                      </w:p>
                    </w:txbxContent>
                  </v:textbox>
                </v:rect>
                <w10:wrap type="square" anchorx="page" anchory="page"/>
              </v:group>
            </w:pict>
          </mc:Fallback>
        </mc:AlternateContent>
      </w:r>
      <w:r>
        <w:rPr>
          <w:rFonts w:ascii="宋体" w:eastAsia="宋体" w:hAnsi="宋体" w:cs="宋体" w:hint="eastAsia"/>
          <w:i/>
        </w:rPr>
        <w:t>影响人脸识别的因素很多，例如低分辨率图像，老化，照明和姿势变化等。最重要的问题之一是低分辨率人脸图像，这会导致人脸识别性能下降。大多数常规的人脸识别算法通常假定人脸图像具有足够的分辨率。但是，实际上，许多应用程序通常没有足够的图像分辨率。现代人的幻觉模型展示了从其对应的低分辨率图像重建高分辨率图像的合理性能。但是，他们</w:t>
      </w:r>
      <w:r w:rsidRPr="00757B7E">
        <w:rPr>
          <w:rFonts w:ascii="宋体" w:eastAsia="宋体" w:hAnsi="宋体" w:cs="宋体" w:hint="eastAsia"/>
          <w:i/>
          <w:highlight w:val="cyan"/>
        </w:rPr>
        <w:t>在</w:t>
      </w:r>
      <w:r w:rsidR="00757B7E" w:rsidRPr="00757B7E">
        <w:rPr>
          <w:rFonts w:ascii="宋体" w:eastAsia="宋体" w:hAnsi="宋体" w:cs="宋体" w:hint="eastAsia"/>
          <w:i/>
          <w:highlight w:val="cyan"/>
        </w:rPr>
        <w:t>超分辨</w:t>
      </w:r>
      <w:r w:rsidRPr="00757B7E">
        <w:rPr>
          <w:rFonts w:ascii="宋体" w:eastAsia="宋体" w:hAnsi="宋体" w:cs="宋体" w:hint="eastAsia"/>
          <w:i/>
          <w:highlight w:val="cyan"/>
        </w:rPr>
        <w:t>过程中不考虑身份信息</w:t>
      </w:r>
      <w:r>
        <w:rPr>
          <w:rFonts w:ascii="宋体" w:eastAsia="宋体" w:hAnsi="宋体" w:cs="宋体" w:hint="eastAsia"/>
          <w:i/>
        </w:rPr>
        <w:t>，</w:t>
      </w:r>
      <w:r w:rsidRPr="00757B7E">
        <w:rPr>
          <w:rFonts w:ascii="宋体" w:eastAsia="宋体" w:hAnsi="宋体" w:cs="宋体" w:hint="eastAsia"/>
          <w:i/>
          <w:highlight w:val="cyan"/>
        </w:rPr>
        <w:t>身份信息会直接影响低分辨率人脸的识别结果</w:t>
      </w:r>
      <w:r>
        <w:rPr>
          <w:rFonts w:ascii="宋体" w:eastAsia="宋体" w:hAnsi="宋体" w:cs="宋体" w:hint="eastAsia"/>
          <w:i/>
        </w:rPr>
        <w:t>。为了解决这个问题，我们提出了一种面部幻觉生成对抗网络（</w:t>
      </w:r>
      <w:r>
        <w:rPr>
          <w:i/>
        </w:rPr>
        <w:t>FH-GAN</w:t>
      </w:r>
      <w:r>
        <w:rPr>
          <w:rFonts w:ascii="宋体" w:eastAsia="宋体" w:hAnsi="宋体" w:cs="宋体" w:hint="eastAsia"/>
          <w:i/>
        </w:rPr>
        <w:t>），该网络可改善低分辨率面部图像的质量并准确识别那些低质量图像。具体而言，我们做出以下贡献：</w:t>
      </w:r>
      <w:r>
        <w:rPr>
          <w:i/>
        </w:rPr>
        <w:t>1</w:t>
      </w:r>
      <w:r>
        <w:rPr>
          <w:rFonts w:ascii="宋体" w:eastAsia="宋体" w:hAnsi="宋体" w:cs="宋体" w:hint="eastAsia"/>
          <w:i/>
        </w:rPr>
        <w:t>）我们提出了一种</w:t>
      </w:r>
      <w:r>
        <w:rPr>
          <w:i/>
        </w:rPr>
        <w:t>FH-GAN</w:t>
      </w:r>
      <w:r>
        <w:rPr>
          <w:rFonts w:ascii="宋体" w:eastAsia="宋体" w:hAnsi="宋体" w:cs="宋体" w:hint="eastAsia"/>
          <w:i/>
        </w:rPr>
        <w:t>网络，这是一种端到端系统，可以同时改善人脸幻觉和人脸识别能力。该提议网络的新颖性取决于通过组合面部识别网络以保存身份，将身份信息纳入基于</w:t>
      </w:r>
      <w:r>
        <w:rPr>
          <w:i/>
        </w:rPr>
        <w:t>GAN</w:t>
      </w:r>
      <w:r>
        <w:rPr>
          <w:rFonts w:ascii="宋体" w:eastAsia="宋体" w:hAnsi="宋体" w:cs="宋体" w:hint="eastAsia"/>
          <w:i/>
        </w:rPr>
        <w:t>的面部幻觉算法中。</w:t>
      </w:r>
      <w:r>
        <w:rPr>
          <w:i/>
        </w:rPr>
        <w:t>2</w:t>
      </w:r>
      <w:r>
        <w:rPr>
          <w:rFonts w:ascii="宋体" w:eastAsia="宋体" w:hAnsi="宋体" w:cs="宋体" w:hint="eastAsia"/>
          <w:i/>
        </w:rPr>
        <w:t>）我们还提出了一种新的面部幻觉网络，即密集稀疏网络（</w:t>
      </w:r>
      <w:proofErr w:type="spellStart"/>
      <w:r>
        <w:rPr>
          <w:i/>
        </w:rPr>
        <w:t>DSNet</w:t>
      </w:r>
      <w:proofErr w:type="spellEnd"/>
      <w:r>
        <w:rPr>
          <w:rFonts w:ascii="宋体" w:eastAsia="宋体" w:hAnsi="宋体" w:cs="宋体" w:hint="eastAsia"/>
          <w:i/>
        </w:rPr>
        <w:t>），该网络改进了最新的面部幻觉技术。</w:t>
      </w:r>
      <w:r>
        <w:rPr>
          <w:i/>
        </w:rPr>
        <w:t>3</w:t>
      </w:r>
      <w:r>
        <w:rPr>
          <w:rFonts w:ascii="宋体" w:eastAsia="宋体" w:hAnsi="宋体" w:cs="宋体" w:hint="eastAsia"/>
          <w:i/>
        </w:rPr>
        <w:t>）通过报告面部幻觉和识别的良好结果，我们展示了联合训练面部识别和基于</w:t>
      </w:r>
      <w:r>
        <w:rPr>
          <w:i/>
        </w:rPr>
        <w:t>GAN</w:t>
      </w:r>
      <w:r>
        <w:rPr>
          <w:rFonts w:ascii="宋体" w:eastAsia="宋体" w:hAnsi="宋体" w:cs="宋体" w:hint="eastAsia"/>
          <w:i/>
        </w:rPr>
        <w:t>的</w:t>
      </w:r>
      <w:proofErr w:type="spellStart"/>
      <w:r>
        <w:rPr>
          <w:i/>
        </w:rPr>
        <w:t>DSNet</w:t>
      </w:r>
      <w:proofErr w:type="spellEnd"/>
      <w:r>
        <w:rPr>
          <w:rFonts w:ascii="宋体" w:eastAsia="宋体" w:hAnsi="宋体" w:cs="宋体" w:hint="eastAsia"/>
          <w:i/>
        </w:rPr>
        <w:t>的好处。</w:t>
      </w:r>
    </w:p>
    <w:p w:rsidR="005D4094" w:rsidRDefault="00FC721F">
      <w:pPr>
        <w:pStyle w:val="1"/>
        <w:spacing w:after="96"/>
        <w:ind w:left="224" w:hanging="239"/>
      </w:pPr>
      <w:r>
        <w:rPr>
          <w:rFonts w:ascii="宋体" w:eastAsia="宋体" w:hAnsi="宋体" w:cs="宋体" w:hint="eastAsia"/>
        </w:rPr>
        <w:t>简介</w:t>
      </w:r>
    </w:p>
    <w:p w:rsidR="005D4094" w:rsidRDefault="00FC721F">
      <w:pPr>
        <w:ind w:left="-15"/>
      </w:pPr>
      <w:r>
        <w:rPr>
          <w:rFonts w:ascii="宋体" w:eastAsia="宋体" w:hAnsi="宋体" w:cs="宋体" w:hint="eastAsia"/>
        </w:rPr>
        <w:t>近年来，得益于深度学习技术，从低分辨率（</w:t>
      </w:r>
      <w:r>
        <w:t>LR</w:t>
      </w:r>
      <w:r>
        <w:rPr>
          <w:rFonts w:ascii="宋体" w:eastAsia="宋体" w:hAnsi="宋体" w:cs="宋体" w:hint="eastAsia"/>
        </w:rPr>
        <w:t>）图像生成高分辨率（</w:t>
      </w:r>
      <w:r>
        <w:t>HR</w:t>
      </w:r>
      <w:r>
        <w:rPr>
          <w:rFonts w:ascii="宋体" w:eastAsia="宋体" w:hAnsi="宋体" w:cs="宋体" w:hint="eastAsia"/>
        </w:rPr>
        <w:t>）图像的超分辨率模型</w:t>
      </w:r>
      <w:r>
        <w:t>[4]</w:t>
      </w:r>
      <w:r>
        <w:rPr>
          <w:rFonts w:ascii="宋体" w:eastAsia="宋体" w:hAnsi="宋体" w:cs="宋体" w:hint="eastAsia"/>
        </w:rPr>
        <w:t>，</w:t>
      </w:r>
      <w:r>
        <w:t>[34]</w:t>
      </w:r>
      <w:r>
        <w:rPr>
          <w:rFonts w:ascii="宋体" w:eastAsia="宋体" w:hAnsi="宋体" w:cs="宋体" w:hint="eastAsia"/>
        </w:rPr>
        <w:t>，</w:t>
      </w:r>
      <w:r>
        <w:t>[19]</w:t>
      </w:r>
      <w:r>
        <w:rPr>
          <w:rFonts w:ascii="宋体" w:eastAsia="宋体" w:hAnsi="宋体" w:cs="宋体" w:hint="eastAsia"/>
        </w:rPr>
        <w:t>取得了巨大进步。由于这是一个不适的问题，因此</w:t>
      </w:r>
      <w:r>
        <w:t>LR</w:t>
      </w:r>
      <w:r>
        <w:rPr>
          <w:rFonts w:ascii="宋体" w:eastAsia="宋体" w:hAnsi="宋体" w:cs="宋体" w:hint="eastAsia"/>
        </w:rPr>
        <w:t>输入可能对应于许多</w:t>
      </w:r>
      <w:r>
        <w:t>HR</w:t>
      </w:r>
      <w:r>
        <w:rPr>
          <w:rFonts w:ascii="宋体" w:eastAsia="宋体" w:hAnsi="宋体" w:cs="宋体" w:hint="eastAsia"/>
        </w:rPr>
        <w:t>候选图像。</w:t>
      </w:r>
    </w:p>
    <w:p w:rsidR="005D4094" w:rsidRDefault="00FC721F">
      <w:pPr>
        <w:spacing w:after="118" w:line="256" w:lineRule="auto"/>
        <w:ind w:left="945" w:firstLine="0"/>
        <w:jc w:val="left"/>
      </w:pPr>
      <w:r>
        <w:rPr>
          <w:noProof/>
        </w:rPr>
        <w:drawing>
          <wp:inline distT="0" distB="0" distL="0" distR="0">
            <wp:extent cx="1800225" cy="1085850"/>
            <wp:effectExtent l="0" t="0" r="9525" b="0"/>
            <wp:docPr id="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225" cy="1085850"/>
                    </a:xfrm>
                    <a:prstGeom prst="rect">
                      <a:avLst/>
                    </a:prstGeom>
                    <a:noFill/>
                    <a:ln>
                      <a:noFill/>
                    </a:ln>
                  </pic:spPr>
                </pic:pic>
              </a:graphicData>
            </a:graphic>
          </wp:inline>
        </w:drawing>
      </w:r>
    </w:p>
    <w:p w:rsidR="005D4094" w:rsidRDefault="00FC721F">
      <w:pPr>
        <w:spacing w:after="376" w:line="328" w:lineRule="auto"/>
        <w:ind w:left="10" w:hanging="10"/>
        <w:jc w:val="center"/>
      </w:pPr>
      <w:r>
        <w:rPr>
          <w:rFonts w:ascii="宋体" w:eastAsia="宋体" w:hAnsi="宋体" w:cs="宋体" w:hint="eastAsia"/>
          <w:sz w:val="18"/>
        </w:rPr>
        <w:t>图</w:t>
      </w:r>
      <w:r>
        <w:rPr>
          <w:sz w:val="18"/>
        </w:rPr>
        <w:t>1.</w:t>
      </w:r>
      <w:r>
        <w:rPr>
          <w:rFonts w:ascii="宋体" w:eastAsia="宋体" w:hAnsi="宋体" w:cs="宋体" w:hint="eastAsia"/>
          <w:sz w:val="18"/>
        </w:rPr>
        <w:t>我们方法的幻觉示例。</w:t>
      </w:r>
    </w:p>
    <w:p w:rsidR="005D4094" w:rsidRDefault="00FC721F">
      <w:pPr>
        <w:ind w:left="-15" w:firstLine="0"/>
      </w:pPr>
      <w:r>
        <w:rPr>
          <w:rFonts w:ascii="宋体" w:eastAsia="宋体" w:hAnsi="宋体" w:cs="宋体" w:hint="eastAsia"/>
        </w:rPr>
        <w:t>可能导致身份信息丢失的年龄。许多现有的作品在幻化</w:t>
      </w:r>
      <w:r>
        <w:t>LR</w:t>
      </w:r>
      <w:r>
        <w:rPr>
          <w:rFonts w:ascii="宋体" w:eastAsia="宋体" w:hAnsi="宋体" w:cs="宋体" w:hint="eastAsia"/>
        </w:rPr>
        <w:t>面部图像时都没有考虑身份信息，因此它们无法生成类似于真实身份的</w:t>
      </w:r>
      <w:r>
        <w:t>HR</w:t>
      </w:r>
      <w:r>
        <w:rPr>
          <w:rFonts w:ascii="宋体" w:eastAsia="宋体" w:hAnsi="宋体" w:cs="宋体" w:hint="eastAsia"/>
        </w:rPr>
        <w:t>面部。另一方面，监视系统和安全摄像机的广泛使用使得在检测到的人脸分辨率较低的环境中，人脸识别具有挑战性。尽管某些人脸识别方法</w:t>
      </w:r>
      <w:r>
        <w:t>[10]</w:t>
      </w:r>
      <w:r>
        <w:rPr>
          <w:rFonts w:ascii="宋体" w:eastAsia="宋体" w:hAnsi="宋体" w:cs="宋体" w:hint="eastAsia"/>
        </w:rPr>
        <w:t>，</w:t>
      </w:r>
      <w:r>
        <w:t>[11]</w:t>
      </w:r>
      <w:r>
        <w:rPr>
          <w:rFonts w:ascii="宋体" w:eastAsia="宋体" w:hAnsi="宋体" w:cs="宋体" w:hint="eastAsia"/>
        </w:rPr>
        <w:t>，</w:t>
      </w:r>
      <w:r>
        <w:t>[8]</w:t>
      </w:r>
      <w:r>
        <w:rPr>
          <w:rFonts w:ascii="宋体" w:eastAsia="宋体" w:hAnsi="宋体" w:cs="宋体" w:hint="eastAsia"/>
        </w:rPr>
        <w:t>，</w:t>
      </w:r>
      <w:r>
        <w:t>[9]</w:t>
      </w:r>
      <w:r>
        <w:rPr>
          <w:rFonts w:ascii="宋体" w:eastAsia="宋体" w:hAnsi="宋体" w:cs="宋体" w:hint="eastAsia"/>
        </w:rPr>
        <w:t>取得了令人满意的结果，但是这些算法在低分辨率图像上不能很好地执行。由于</w:t>
      </w:r>
      <w:r>
        <w:t>LR</w:t>
      </w:r>
      <w:r>
        <w:rPr>
          <w:rFonts w:ascii="宋体" w:eastAsia="宋体" w:hAnsi="宋体" w:cs="宋体" w:hint="eastAsia"/>
        </w:rPr>
        <w:t>面部图像可能与许多</w:t>
      </w:r>
      <w:r>
        <w:t>HR</w:t>
      </w:r>
      <w:r>
        <w:rPr>
          <w:rFonts w:ascii="宋体" w:eastAsia="宋体" w:hAnsi="宋体" w:cs="宋体" w:hint="eastAsia"/>
        </w:rPr>
        <w:t>候选人匹配，因此这种不确定性可能导致身份信息失真。基于这些事实，我们可以看到，恢复身份信息可以改善低分辨率人脸识别系统以及人脸幻觉的性能。</w:t>
      </w:r>
    </w:p>
    <w:p w:rsidR="005D4094" w:rsidRDefault="00FC721F">
      <w:pPr>
        <w:ind w:left="-15"/>
      </w:pPr>
      <w:r>
        <w:rPr>
          <w:rFonts w:ascii="宋体" w:eastAsia="宋体" w:hAnsi="宋体" w:cs="宋体" w:hint="eastAsia"/>
        </w:rPr>
        <w:t>为了解决这个问题，我们旨在回答如何使低分辨率的人脸图像幻觉，这也可以提高人脸识别性能。</w:t>
      </w:r>
      <w:r w:rsidRPr="00757B7E">
        <w:rPr>
          <w:rFonts w:ascii="宋体" w:eastAsia="宋体" w:hAnsi="宋体" w:cs="宋体" w:hint="eastAsia"/>
          <w:highlight w:val="cyan"/>
        </w:rPr>
        <w:t>所提出的方法</w:t>
      </w:r>
      <w:r w:rsidRPr="00757B7E">
        <w:rPr>
          <w:highlight w:val="cyan"/>
        </w:rPr>
        <w:t>FH-GAN</w:t>
      </w:r>
      <w:r w:rsidRPr="00757B7E">
        <w:rPr>
          <w:rFonts w:ascii="宋体" w:eastAsia="宋体" w:hAnsi="宋体" w:cs="宋体" w:hint="eastAsia"/>
          <w:highlight w:val="cyan"/>
        </w:rPr>
        <w:t>的目的是通过考虑超分辨率过程中的身份信息恢复来提高低分辨率面部图像的视觉质量和可识别性。</w:t>
      </w:r>
      <w:r w:rsidRPr="00757B7E">
        <w:rPr>
          <w:highlight w:val="cyan"/>
        </w:rPr>
        <w:t>FH-GAN</w:t>
      </w:r>
      <w:r w:rsidRPr="00757B7E">
        <w:rPr>
          <w:rFonts w:ascii="宋体" w:eastAsia="宋体" w:hAnsi="宋体" w:cs="宋体" w:hint="eastAsia"/>
          <w:highlight w:val="cyan"/>
        </w:rPr>
        <w:t>的架构如图</w:t>
      </w:r>
      <w:r w:rsidRPr="00757B7E">
        <w:rPr>
          <w:highlight w:val="cyan"/>
        </w:rPr>
        <w:t>2</w:t>
      </w:r>
      <w:r w:rsidRPr="00757B7E">
        <w:rPr>
          <w:rFonts w:ascii="宋体" w:eastAsia="宋体" w:hAnsi="宋体" w:cs="宋体" w:hint="eastAsia"/>
          <w:highlight w:val="cyan"/>
        </w:rPr>
        <w:t>所示。</w:t>
      </w:r>
    </w:p>
    <w:p w:rsidR="005D4094" w:rsidRDefault="00FC721F">
      <w:pPr>
        <w:spacing w:after="274"/>
        <w:ind w:left="-15"/>
      </w:pPr>
      <w:r>
        <w:rPr>
          <w:rFonts w:ascii="宋体" w:eastAsia="宋体" w:hAnsi="宋体" w:cs="宋体" w:hint="eastAsia"/>
        </w:rPr>
        <w:t>具体来说，</w:t>
      </w:r>
      <w:r w:rsidRPr="00757B7E">
        <w:rPr>
          <w:rFonts w:ascii="宋体" w:eastAsia="宋体" w:hAnsi="宋体" w:cs="宋体" w:hint="eastAsia"/>
          <w:highlight w:val="cyan"/>
        </w:rPr>
        <w:t>我们提出了一种端到端</w:t>
      </w:r>
      <w:r w:rsidRPr="00757B7E">
        <w:rPr>
          <w:highlight w:val="cyan"/>
        </w:rPr>
        <w:t>FH-GAN</w:t>
      </w:r>
      <w:r w:rsidRPr="00757B7E">
        <w:rPr>
          <w:rFonts w:ascii="宋体" w:eastAsia="宋体" w:hAnsi="宋体" w:cs="宋体" w:hint="eastAsia"/>
          <w:highlight w:val="cyan"/>
        </w:rPr>
        <w:t>网络，以</w:t>
      </w:r>
      <w:r w:rsidR="00757B7E" w:rsidRPr="00757B7E">
        <w:rPr>
          <w:rFonts w:ascii="宋体" w:eastAsia="宋体" w:hAnsi="宋体" w:cs="宋体" w:hint="eastAsia"/>
          <w:highlight w:val="cyan"/>
        </w:rPr>
        <w:t>超分辨</w:t>
      </w:r>
      <w:r w:rsidRPr="00757B7E">
        <w:rPr>
          <w:rFonts w:ascii="宋体" w:eastAsia="宋体" w:hAnsi="宋体" w:cs="宋体" w:hint="eastAsia"/>
          <w:highlight w:val="cyan"/>
        </w:rPr>
        <w:t>低分辨率的面部并保留</w:t>
      </w:r>
      <w:r w:rsidR="00757B7E" w:rsidRPr="00757B7E">
        <w:rPr>
          <w:rFonts w:ascii="宋体" w:eastAsia="宋体" w:hAnsi="宋体" w:cs="宋体" w:hint="eastAsia"/>
          <w:highlight w:val="cyan"/>
        </w:rPr>
        <w:t>有助于</w:t>
      </w:r>
      <w:r w:rsidRPr="00757B7E">
        <w:rPr>
          <w:rFonts w:ascii="宋体" w:eastAsia="宋体" w:hAnsi="宋体" w:cs="宋体" w:hint="eastAsia"/>
          <w:highlight w:val="cyan"/>
        </w:rPr>
        <w:t>面部识别的身份信息。</w:t>
      </w:r>
      <w:r>
        <w:rPr>
          <w:rFonts w:ascii="宋体" w:eastAsia="宋体" w:hAnsi="宋体" w:cs="宋体" w:hint="eastAsia"/>
        </w:rPr>
        <w:t>为此，我们引入：</w:t>
      </w:r>
    </w:p>
    <w:p w:rsidR="005D4094" w:rsidRDefault="00757B7E">
      <w:pPr>
        <w:numPr>
          <w:ilvl w:val="0"/>
          <w:numId w:val="4"/>
        </w:numPr>
        <w:ind w:left="398" w:hanging="199"/>
      </w:pPr>
      <w:r w:rsidRPr="00757B7E">
        <w:rPr>
          <w:rFonts w:ascii="宋体" w:eastAsia="宋体" w:hAnsi="宋体" w:cs="宋体" w:hint="eastAsia"/>
        </w:rPr>
        <w:t>一种新颖的</w:t>
      </w:r>
      <w:r w:rsidRPr="00757B7E">
        <w:rPr>
          <w:rFonts w:ascii="宋体" w:eastAsia="宋体" w:hAnsi="宋体" w:cs="宋体"/>
        </w:rPr>
        <w:t>GAN</w:t>
      </w:r>
      <w:r>
        <w:rPr>
          <w:rFonts w:ascii="宋体" w:eastAsia="宋体" w:hAnsi="宋体" w:cs="宋体" w:hint="eastAsia"/>
        </w:rPr>
        <w:t>生成</w:t>
      </w:r>
      <w:r w:rsidRPr="00757B7E">
        <w:rPr>
          <w:rFonts w:ascii="宋体" w:eastAsia="宋体" w:hAnsi="宋体" w:cs="宋体" w:hint="eastAsia"/>
        </w:rPr>
        <w:t>器结构，它在任意深度上稀疏地</w:t>
      </w:r>
      <w:r>
        <w:rPr>
          <w:rFonts w:ascii="宋体" w:eastAsia="宋体" w:hAnsi="宋体" w:cs="宋体" w:hint="eastAsia"/>
        </w:rPr>
        <w:t>整合</w:t>
      </w:r>
      <w:r w:rsidRPr="00757B7E">
        <w:rPr>
          <w:rFonts w:ascii="宋体" w:eastAsia="宋体" w:hAnsi="宋体" w:cs="宋体" w:hint="eastAsia"/>
        </w:rPr>
        <w:t>以前各层的输出。它提供更少的参数，改善了通过网络的信息流，缓解了梯度消失问题。</w:t>
      </w:r>
    </w:p>
    <w:tbl>
      <w:tblPr>
        <w:tblStyle w:val="TableGrid"/>
        <w:tblpPr w:vertAnchor="text" w:horzAnchor="margin"/>
        <w:tblOverlap w:val="never"/>
        <w:tblW w:w="9900" w:type="dxa"/>
        <w:tblInd w:w="0" w:type="dxa"/>
        <w:tblCellMar>
          <w:bottom w:w="5" w:type="dxa"/>
        </w:tblCellMar>
        <w:tblLook w:val="04A0" w:firstRow="1" w:lastRow="0" w:firstColumn="1" w:lastColumn="0" w:noHBand="0" w:noVBand="1"/>
      </w:tblPr>
      <w:tblGrid>
        <w:gridCol w:w="9900"/>
      </w:tblGrid>
      <w:tr w:rsidR="005D4094">
        <w:trPr>
          <w:trHeight w:val="823"/>
        </w:trPr>
        <w:tc>
          <w:tcPr>
            <w:tcW w:w="9900" w:type="dxa"/>
            <w:vAlign w:val="bottom"/>
            <w:hideMark/>
          </w:tcPr>
          <w:p w:rsidR="005D4094" w:rsidRDefault="00FC721F">
            <w:pPr>
              <w:spacing w:after="297" w:line="256" w:lineRule="auto"/>
              <w:ind w:left="1265" w:firstLine="0"/>
              <w:jc w:val="left"/>
              <w:rPr>
                <w:sz w:val="20"/>
              </w:rPr>
            </w:pPr>
            <w:r>
              <w:rPr>
                <w:noProof/>
              </w:rPr>
              <w:lastRenderedPageBreak/>
              <w:drawing>
                <wp:inline distT="0" distB="0" distL="0" distR="0">
                  <wp:extent cx="4686300" cy="2085975"/>
                  <wp:effectExtent l="0" t="0" r="0" b="9525"/>
                  <wp:docPr id="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2085975"/>
                          </a:xfrm>
                          <a:prstGeom prst="rect">
                            <a:avLst/>
                          </a:prstGeom>
                          <a:noFill/>
                          <a:ln>
                            <a:noFill/>
                          </a:ln>
                        </pic:spPr>
                      </pic:pic>
                    </a:graphicData>
                  </a:graphic>
                </wp:inline>
              </w:drawing>
            </w:r>
          </w:p>
          <w:p w:rsidR="001A3329" w:rsidRPr="001A3329" w:rsidRDefault="00FC721F">
            <w:pPr>
              <w:spacing w:after="0" w:line="256" w:lineRule="auto"/>
              <w:ind w:firstLine="0"/>
              <w:rPr>
                <w:rFonts w:ascii="Cambria" w:eastAsia="Cambria" w:hAnsi="Cambria" w:cs="Cambria" w:hint="eastAsia"/>
                <w:sz w:val="18"/>
              </w:rPr>
            </w:pPr>
            <w:r>
              <w:rPr>
                <w:rFonts w:ascii="宋体" w:eastAsia="宋体" w:hAnsi="宋体" w:cs="宋体" w:hint="eastAsia"/>
                <w:sz w:val="18"/>
              </w:rPr>
              <w:t>图</w:t>
            </w:r>
            <w:r>
              <w:rPr>
                <w:sz w:val="18"/>
              </w:rPr>
              <w:t>2.</w:t>
            </w:r>
            <w:r>
              <w:rPr>
                <w:rFonts w:ascii="宋体" w:eastAsia="宋体" w:hAnsi="宋体" w:cs="宋体" w:hint="eastAsia"/>
                <w:sz w:val="18"/>
              </w:rPr>
              <w:t>我们提出的</w:t>
            </w:r>
            <w:r>
              <w:rPr>
                <w:sz w:val="18"/>
              </w:rPr>
              <w:t>FH-GAN</w:t>
            </w:r>
            <w:r>
              <w:rPr>
                <w:rFonts w:ascii="宋体" w:eastAsia="宋体" w:hAnsi="宋体" w:cs="宋体" w:hint="eastAsia"/>
                <w:sz w:val="18"/>
              </w:rPr>
              <w:t>的体系结构由三个相关联的网络组成：</w:t>
            </w:r>
            <w:r>
              <w:rPr>
                <w:sz w:val="18"/>
              </w:rPr>
              <w:t>1</w:t>
            </w:r>
            <w:r>
              <w:rPr>
                <w:rFonts w:ascii="宋体" w:eastAsia="宋体" w:hAnsi="宋体" w:cs="宋体" w:hint="eastAsia"/>
                <w:sz w:val="18"/>
              </w:rPr>
              <w:t>）主网络以及发电机网络是新提出的人脸幻觉网络（</w:t>
            </w:r>
            <w:r>
              <w:rPr>
                <w:sz w:val="18"/>
              </w:rPr>
              <w:t>3.1</w:t>
            </w:r>
            <w:r>
              <w:rPr>
                <w:rFonts w:ascii="宋体" w:eastAsia="宋体" w:hAnsi="宋体" w:cs="宋体" w:hint="eastAsia"/>
                <w:sz w:val="18"/>
              </w:rPr>
              <w:t>小节）。</w:t>
            </w:r>
            <w:r>
              <w:rPr>
                <w:sz w:val="18"/>
              </w:rPr>
              <w:t>2</w:t>
            </w:r>
            <w:r>
              <w:rPr>
                <w:rFonts w:ascii="宋体" w:eastAsia="宋体" w:hAnsi="宋体" w:cs="宋体" w:hint="eastAsia"/>
                <w:sz w:val="18"/>
              </w:rPr>
              <w:t>）鉴别器网络，用于区分</w:t>
            </w:r>
            <w:r>
              <w:rPr>
                <w:sz w:val="18"/>
              </w:rPr>
              <w:t>HR</w:t>
            </w:r>
            <w:r>
              <w:rPr>
                <w:rFonts w:ascii="宋体" w:eastAsia="宋体" w:hAnsi="宋体" w:cs="宋体" w:hint="eastAsia"/>
                <w:sz w:val="18"/>
              </w:rPr>
              <w:t>人脸图像和幻觉人脸图像（请参见</w:t>
            </w:r>
            <w:r>
              <w:rPr>
                <w:sz w:val="18"/>
              </w:rPr>
              <w:t>3.2</w:t>
            </w:r>
            <w:r>
              <w:rPr>
                <w:rFonts w:ascii="宋体" w:eastAsia="宋体" w:hAnsi="宋体" w:cs="宋体" w:hint="eastAsia"/>
                <w:sz w:val="18"/>
              </w:rPr>
              <w:t>小节）。第三个网络是人脸识别网络，用于在幻觉的人脸图像上进行识别并通过身份丢失来增强人的幻觉（请参见第</w:t>
            </w:r>
            <w:r>
              <w:rPr>
                <w:sz w:val="18"/>
              </w:rPr>
              <w:t>3.3</w:t>
            </w:r>
            <w:r>
              <w:rPr>
                <w:rFonts w:ascii="宋体" w:eastAsia="宋体" w:hAnsi="宋体" w:cs="宋体" w:hint="eastAsia"/>
                <w:sz w:val="18"/>
              </w:rPr>
              <w:t>节）。</w:t>
            </w:r>
            <w:r>
              <w:rPr>
                <w:sz w:val="18"/>
              </w:rPr>
              <w:t>FR-</w:t>
            </w:r>
            <w:r>
              <w:rPr>
                <w:rFonts w:ascii="宋体" w:eastAsia="宋体" w:hAnsi="宋体" w:cs="宋体" w:hint="eastAsia"/>
                <w:sz w:val="18"/>
              </w:rPr>
              <w:t>人脸识别和</w:t>
            </w:r>
            <w:r>
              <w:rPr>
                <w:rFonts w:ascii="Cambria" w:eastAsia="Cambria" w:hAnsi="Cambria" w:cs="Cambria"/>
                <w:sz w:val="18"/>
              </w:rPr>
              <w:t>⊕</w:t>
            </w:r>
          </w:p>
        </w:tc>
      </w:tr>
    </w:tbl>
    <w:p w:rsidR="005D4094" w:rsidRDefault="00FC721F">
      <w:pPr>
        <w:spacing w:after="361" w:line="261" w:lineRule="auto"/>
        <w:ind w:left="-15" w:firstLine="0"/>
        <w:rPr>
          <w:rFonts w:ascii="宋体" w:eastAsia="宋体" w:hAnsi="宋体" w:cs="宋体"/>
          <w:sz w:val="18"/>
        </w:rPr>
      </w:pPr>
      <w:r>
        <w:rPr>
          <w:rFonts w:ascii="宋体" w:eastAsia="宋体" w:hAnsi="宋体" w:cs="宋体" w:hint="eastAsia"/>
          <w:sz w:val="18"/>
        </w:rPr>
        <w:t>表示串联。</w:t>
      </w:r>
    </w:p>
    <w:p w:rsidR="001A3329" w:rsidRDefault="001A3329">
      <w:pPr>
        <w:spacing w:after="361" w:line="261" w:lineRule="auto"/>
        <w:ind w:left="-15" w:firstLine="0"/>
        <w:rPr>
          <w:rFonts w:hint="eastAsia"/>
        </w:rPr>
      </w:pPr>
    </w:p>
    <w:p w:rsidR="005D4094" w:rsidRDefault="00FC721F">
      <w:pPr>
        <w:numPr>
          <w:ilvl w:val="0"/>
          <w:numId w:val="4"/>
        </w:numPr>
        <w:spacing w:after="169"/>
        <w:ind w:left="398" w:hanging="199"/>
      </w:pPr>
      <w:r>
        <w:rPr>
          <w:rFonts w:ascii="宋体" w:eastAsia="宋体" w:hAnsi="宋体" w:cs="宋体" w:hint="eastAsia"/>
        </w:rPr>
        <w:t>我们基于</w:t>
      </w:r>
      <w:r>
        <w:t>GAN</w:t>
      </w:r>
      <w:r>
        <w:rPr>
          <w:rFonts w:ascii="宋体" w:eastAsia="宋体" w:hAnsi="宋体" w:cs="宋体" w:hint="eastAsia"/>
        </w:rPr>
        <w:t>的面部幻觉同时利用像素级和特征级信息作为监督信号来保存身份信息。</w:t>
      </w:r>
    </w:p>
    <w:p w:rsidR="005D4094" w:rsidRDefault="00FC721F">
      <w:pPr>
        <w:numPr>
          <w:ilvl w:val="0"/>
          <w:numId w:val="4"/>
        </w:numPr>
        <w:spacing w:after="209"/>
        <w:ind w:left="398" w:hanging="199"/>
      </w:pPr>
      <w:r>
        <w:rPr>
          <w:rFonts w:ascii="宋体" w:eastAsia="宋体" w:hAnsi="宋体" w:cs="宋体" w:hint="eastAsia"/>
        </w:rPr>
        <w:t>身份损失</w:t>
      </w:r>
      <w:r w:rsidR="001A3329">
        <w:rPr>
          <w:rFonts w:ascii="宋体" w:eastAsia="宋体" w:hAnsi="宋体" w:cs="宋体" w:hint="eastAsia"/>
        </w:rPr>
        <w:t>：</w:t>
      </w:r>
      <w:r>
        <w:rPr>
          <w:rFonts w:ascii="宋体" w:eastAsia="宋体" w:hAnsi="宋体" w:cs="宋体" w:hint="eastAsia"/>
        </w:rPr>
        <w:t>通过使用面部识别来测量</w:t>
      </w:r>
      <w:r w:rsidR="001A3329">
        <w:rPr>
          <w:rFonts w:ascii="宋体" w:eastAsia="宋体" w:hAnsi="宋体" w:cs="宋体" w:hint="eastAsia"/>
        </w:rPr>
        <w:t>超分辨后的</w:t>
      </w:r>
      <w:r>
        <w:t>HR</w:t>
      </w:r>
      <w:r>
        <w:rPr>
          <w:rFonts w:ascii="宋体" w:eastAsia="宋体" w:hAnsi="宋体" w:cs="宋体" w:hint="eastAsia"/>
        </w:rPr>
        <w:t>图像和</w:t>
      </w:r>
      <w:r w:rsidR="001A3329">
        <w:rPr>
          <w:rFonts w:ascii="宋体" w:eastAsia="宋体" w:hAnsi="宋体" w:cs="宋体" w:hint="eastAsia"/>
        </w:rPr>
        <w:t>真实</w:t>
      </w:r>
      <w:r>
        <w:t>HR</w:t>
      </w:r>
      <w:r>
        <w:rPr>
          <w:rFonts w:ascii="宋体" w:eastAsia="宋体" w:hAnsi="宋体" w:cs="宋体" w:hint="eastAsia"/>
        </w:rPr>
        <w:t>图像之间的差异。</w:t>
      </w:r>
    </w:p>
    <w:p w:rsidR="005D4094" w:rsidRDefault="00FC721F">
      <w:pPr>
        <w:pStyle w:val="1"/>
        <w:ind w:left="224" w:hanging="239"/>
      </w:pPr>
      <w:r>
        <w:rPr>
          <w:rFonts w:ascii="宋体" w:eastAsia="宋体" w:hAnsi="宋体" w:cs="宋体" w:hint="eastAsia"/>
        </w:rPr>
        <w:t>相关工作</w:t>
      </w:r>
    </w:p>
    <w:p w:rsidR="005D4094" w:rsidRDefault="00FC721F">
      <w:pPr>
        <w:ind w:left="-15"/>
      </w:pPr>
      <w:r>
        <w:rPr>
          <w:rFonts w:ascii="宋体" w:eastAsia="宋体" w:hAnsi="宋体" w:cs="宋体" w:hint="eastAsia"/>
        </w:rPr>
        <w:t>在本节中，我们将回顾图像超分辨率，面部幻觉和面部识别方面的相关工作。</w:t>
      </w:r>
    </w:p>
    <w:p w:rsidR="001A3329" w:rsidRDefault="00FC721F">
      <w:pPr>
        <w:spacing w:after="88"/>
        <w:ind w:left="-15"/>
        <w:rPr>
          <w:rFonts w:ascii="宋体" w:eastAsia="宋体" w:hAnsi="宋体" w:cs="宋体"/>
        </w:rPr>
      </w:pPr>
      <w:r>
        <w:rPr>
          <w:rFonts w:ascii="宋体" w:eastAsia="宋体" w:hAnsi="宋体" w:cs="宋体" w:hint="eastAsia"/>
        </w:rPr>
        <w:t>单图像超分辨率（</w:t>
      </w:r>
      <w:r>
        <w:t>SISR</w:t>
      </w:r>
      <w:r>
        <w:rPr>
          <w:rFonts w:ascii="宋体" w:eastAsia="宋体" w:hAnsi="宋体" w:cs="宋体" w:hint="eastAsia"/>
        </w:rPr>
        <w:t>）。</w:t>
      </w:r>
      <w:r>
        <w:t>SISR</w:t>
      </w:r>
      <w:r>
        <w:rPr>
          <w:rFonts w:ascii="宋体" w:eastAsia="宋体" w:hAnsi="宋体" w:cs="宋体" w:hint="eastAsia"/>
        </w:rPr>
        <w:t>旨在从其相应的</w:t>
      </w:r>
      <w:r>
        <w:t>LR</w:t>
      </w:r>
      <w:r>
        <w:rPr>
          <w:rFonts w:ascii="宋体" w:eastAsia="宋体" w:hAnsi="宋体" w:cs="宋体" w:hint="eastAsia"/>
        </w:rPr>
        <w:t>输入重建</w:t>
      </w:r>
      <w:r>
        <w:t>HR</w:t>
      </w:r>
      <w:r>
        <w:rPr>
          <w:rFonts w:ascii="宋体" w:eastAsia="宋体" w:hAnsi="宋体" w:cs="宋体" w:hint="eastAsia"/>
        </w:rPr>
        <w:t>图像。已经开发了许多超分辨率方法，包括经典方法</w:t>
      </w:r>
      <w:r>
        <w:t>[13]</w:t>
      </w:r>
      <w:r>
        <w:rPr>
          <w:rFonts w:ascii="宋体" w:eastAsia="宋体" w:hAnsi="宋体" w:cs="宋体" w:hint="eastAsia"/>
        </w:rPr>
        <w:t>，</w:t>
      </w:r>
      <w:r>
        <w:t>[2]</w:t>
      </w:r>
      <w:r>
        <w:rPr>
          <w:rFonts w:ascii="宋体" w:eastAsia="宋体" w:hAnsi="宋体" w:cs="宋体" w:hint="eastAsia"/>
        </w:rPr>
        <w:t>，</w:t>
      </w:r>
      <w:r>
        <w:t>[35]</w:t>
      </w:r>
      <w:r>
        <w:rPr>
          <w:rFonts w:ascii="宋体" w:eastAsia="宋体" w:hAnsi="宋体" w:cs="宋体" w:hint="eastAsia"/>
        </w:rPr>
        <w:t>和基于深度学习的方法</w:t>
      </w:r>
      <w:r>
        <w:t>[31]</w:t>
      </w:r>
      <w:r>
        <w:rPr>
          <w:rFonts w:ascii="宋体" w:eastAsia="宋体" w:hAnsi="宋体" w:cs="宋体" w:hint="eastAsia"/>
        </w:rPr>
        <w:t>，</w:t>
      </w:r>
      <w:r>
        <w:t>[24]</w:t>
      </w:r>
      <w:r>
        <w:rPr>
          <w:rFonts w:ascii="宋体" w:eastAsia="宋体" w:hAnsi="宋体" w:cs="宋体" w:hint="eastAsia"/>
        </w:rPr>
        <w:t>。近年来，深度学习方法的巨大改进也导致了图像超分辨率技术的显着增强。利用卷积网络实现超分辨率的第一项工作是</w:t>
      </w:r>
      <w:proofErr w:type="spellStart"/>
      <w:r>
        <w:t>Dogn</w:t>
      </w:r>
      <w:proofErr w:type="spellEnd"/>
      <w:r>
        <w:rPr>
          <w:rFonts w:ascii="宋体" w:eastAsia="宋体" w:hAnsi="宋体" w:cs="宋体" w:hint="eastAsia"/>
        </w:rPr>
        <w:t>等人的</w:t>
      </w:r>
      <w:r>
        <w:t>SRCNN [3]</w:t>
      </w:r>
      <w:r>
        <w:rPr>
          <w:rFonts w:ascii="宋体" w:eastAsia="宋体" w:hAnsi="宋体" w:cs="宋体" w:hint="eastAsia"/>
        </w:rPr>
        <w:t>，它使用三层卷积网络来预测内插</w:t>
      </w:r>
      <w:r>
        <w:t>LR</w:t>
      </w:r>
      <w:r>
        <w:rPr>
          <w:rFonts w:ascii="宋体" w:eastAsia="宋体" w:hAnsi="宋体" w:cs="宋体" w:hint="eastAsia"/>
        </w:rPr>
        <w:t>和</w:t>
      </w:r>
      <w:r>
        <w:t>HR</w:t>
      </w:r>
      <w:r>
        <w:rPr>
          <w:rFonts w:ascii="宋体" w:eastAsia="宋体" w:hAnsi="宋体" w:cs="宋体" w:hint="eastAsia"/>
        </w:rPr>
        <w:t>对图像之间的映射。通过扩大网络深度进一步提高了该基准。为了进一步提高重构精度</w:t>
      </w:r>
      <w:r>
        <w:t>[24]</w:t>
      </w:r>
      <w:r>
        <w:rPr>
          <w:rFonts w:ascii="宋体" w:eastAsia="宋体" w:hAnsi="宋体" w:cs="宋体" w:hint="eastAsia"/>
        </w:rPr>
        <w:t>，</w:t>
      </w:r>
      <w:r>
        <w:t>[25]</w:t>
      </w:r>
      <w:r>
        <w:rPr>
          <w:rFonts w:ascii="宋体" w:eastAsia="宋体" w:hAnsi="宋体" w:cs="宋体" w:hint="eastAsia"/>
        </w:rPr>
        <w:t>使用了更多的卷积深度神经网络。他们都使用原始</w:t>
      </w:r>
      <w:r>
        <w:t>LR</w:t>
      </w:r>
      <w:r>
        <w:rPr>
          <w:rFonts w:ascii="宋体" w:eastAsia="宋体" w:hAnsi="宋体" w:cs="宋体" w:hint="eastAsia"/>
        </w:rPr>
        <w:t>图像的插值作为输入，这会导致计算量增加和信息丢失。后来，</w:t>
      </w:r>
      <w:r>
        <w:t>[31]</w:t>
      </w:r>
      <w:r>
        <w:rPr>
          <w:rFonts w:ascii="宋体" w:eastAsia="宋体" w:hAnsi="宋体" w:cs="宋体" w:hint="eastAsia"/>
        </w:rPr>
        <w:t>使用亚像素卷积层来学习有效的放大。值得注意的是，我们还在网络中使用了亚像素层。后来，</w:t>
      </w:r>
      <w:r>
        <w:t>[5]</w:t>
      </w:r>
      <w:r>
        <w:rPr>
          <w:rFonts w:ascii="宋体" w:eastAsia="宋体" w:hAnsi="宋体" w:cs="宋体" w:hint="eastAsia"/>
        </w:rPr>
        <w:t>通过使用子像素层来利用残留学习的优势。但是，所有这些方法都忽略了利用每个卷积层信息的优势。因此，这些方法从</w:t>
      </w:r>
      <w:r>
        <w:t>LR</w:t>
      </w:r>
      <w:r>
        <w:rPr>
          <w:rFonts w:ascii="宋体" w:eastAsia="宋体" w:hAnsi="宋体" w:cs="宋体" w:hint="eastAsia"/>
        </w:rPr>
        <w:t>图像中丢失了有用的分层功能。</w:t>
      </w:r>
      <w:r>
        <w:t>[33]</w:t>
      </w:r>
      <w:r>
        <w:rPr>
          <w:rFonts w:ascii="宋体" w:eastAsia="宋体" w:hAnsi="宋体" w:cs="宋体" w:hint="eastAsia"/>
        </w:rPr>
        <w:t>从</w:t>
      </w:r>
      <w:proofErr w:type="spellStart"/>
      <w:r>
        <w:t>DenseNet</w:t>
      </w:r>
      <w:proofErr w:type="spellEnd"/>
      <w:r>
        <w:t xml:space="preserve"> [14]</w:t>
      </w:r>
      <w:r>
        <w:rPr>
          <w:rFonts w:ascii="宋体" w:eastAsia="宋体" w:hAnsi="宋体" w:cs="宋体" w:hint="eastAsia"/>
        </w:rPr>
        <w:t>引入了基本的密集块来学习分层特征，但是这种方法的问题</w:t>
      </w:r>
    </w:p>
    <w:p w:rsidR="001A3329" w:rsidRDefault="001A3329">
      <w:pPr>
        <w:spacing w:after="88"/>
        <w:ind w:left="-15"/>
        <w:rPr>
          <w:rFonts w:ascii="宋体" w:eastAsia="宋体" w:hAnsi="宋体" w:cs="宋体"/>
        </w:rPr>
      </w:pPr>
    </w:p>
    <w:p w:rsidR="005D4094" w:rsidRDefault="00FC721F">
      <w:pPr>
        <w:spacing w:after="88"/>
        <w:ind w:left="-15"/>
      </w:pPr>
      <w:r>
        <w:rPr>
          <w:rFonts w:ascii="宋体" w:eastAsia="宋体" w:hAnsi="宋体" w:cs="宋体" w:hint="eastAsia"/>
        </w:rPr>
        <w:t>是由密集跳过连接聚合的特征图没有得到充分利用。为了解决这些问题，</w:t>
      </w:r>
    </w:p>
    <w:p w:rsidR="005D4094" w:rsidRDefault="00FC721F">
      <w:pPr>
        <w:spacing w:after="84"/>
        <w:ind w:left="-15"/>
      </w:pPr>
      <w:r>
        <w:rPr>
          <w:rFonts w:ascii="宋体" w:eastAsia="宋体" w:hAnsi="宋体" w:cs="宋体" w:hint="eastAsia"/>
        </w:rPr>
        <w:t>面对幻觉。图像</w:t>
      </w:r>
      <w:r>
        <w:t>SR</w:t>
      </w:r>
      <w:r>
        <w:rPr>
          <w:rFonts w:ascii="宋体" w:eastAsia="宋体" w:hAnsi="宋体" w:cs="宋体" w:hint="eastAsia"/>
        </w:rPr>
        <w:t>方法可以应用于所有不包含面部特定信息的图像。通常，幻觉是类特定图像</w:t>
      </w:r>
      <w:r>
        <w:t>SR</w:t>
      </w:r>
      <w:r>
        <w:rPr>
          <w:rFonts w:ascii="宋体" w:eastAsia="宋体" w:hAnsi="宋体" w:cs="宋体" w:hint="eastAsia"/>
        </w:rPr>
        <w:t>的一种。</w:t>
      </w:r>
      <w:r>
        <w:t>[41]</w:t>
      </w:r>
      <w:r>
        <w:rPr>
          <w:rFonts w:ascii="宋体" w:eastAsia="宋体" w:hAnsi="宋体" w:cs="宋体" w:hint="eastAsia"/>
        </w:rPr>
        <w:t>引入了双通道卷积网络来迷幻野外的人脸图像。</w:t>
      </w:r>
      <w:r>
        <w:t>[37]</w:t>
      </w:r>
      <w:r>
        <w:rPr>
          <w:rFonts w:ascii="宋体" w:eastAsia="宋体" w:hAnsi="宋体" w:cs="宋体" w:hint="eastAsia"/>
        </w:rPr>
        <w:t>引入了两步自动编码器架构，以幻化未对齐的，嘈杂的低分辨率人脸图像。</w:t>
      </w:r>
      <w:r>
        <w:t xml:space="preserve">[21] </w:t>
      </w:r>
      <w:r>
        <w:rPr>
          <w:rFonts w:ascii="宋体" w:eastAsia="宋体" w:hAnsi="宋体" w:cs="宋体" w:hint="eastAsia"/>
        </w:rPr>
        <w:t>在他们提出的方法中还介绍了身份信息恢复。</w:t>
      </w:r>
      <w:r>
        <w:t>[36]</w:t>
      </w:r>
      <w:r>
        <w:rPr>
          <w:rFonts w:ascii="宋体" w:eastAsia="宋体" w:hAnsi="宋体" w:cs="宋体" w:hint="eastAsia"/>
        </w:rPr>
        <w:t>提出了一种基于</w:t>
      </w:r>
      <w:r>
        <w:t>GAN</w:t>
      </w:r>
      <w:r>
        <w:rPr>
          <w:rFonts w:ascii="宋体" w:eastAsia="宋体" w:hAnsi="宋体" w:cs="宋体" w:hint="eastAsia"/>
        </w:rPr>
        <w:t>的方法，可以在不使用感知损失的情况下，超分辨分辨率非常低的图像。除了没有使用基于</w:t>
      </w:r>
      <w:r>
        <w:t>GAN</w:t>
      </w:r>
      <w:r>
        <w:rPr>
          <w:rFonts w:ascii="宋体" w:eastAsia="宋体" w:hAnsi="宋体" w:cs="宋体" w:hint="eastAsia"/>
        </w:rPr>
        <w:t>的生成器的</w:t>
      </w:r>
      <w:r>
        <w:t>[21]</w:t>
      </w:r>
      <w:r>
        <w:rPr>
          <w:rFonts w:ascii="宋体" w:eastAsia="宋体" w:hAnsi="宋体" w:cs="宋体" w:hint="eastAsia"/>
        </w:rPr>
        <w:t>，上述方法在幻觉过程中没有考虑身份信息，这对于识别和视觉质量至关重要。用我们的方法</w:t>
      </w:r>
      <w:r>
        <w:t xml:space="preserve"> </w:t>
      </w:r>
      <w:r>
        <w:rPr>
          <w:rFonts w:ascii="宋体" w:eastAsia="宋体" w:hAnsi="宋体" w:cs="宋体" w:hint="eastAsia"/>
        </w:rPr>
        <w:t>我们使用感知损失来获得更真实的结果，并使用身份损失与面部识别模型相结合，以利用先进的</w:t>
      </w:r>
      <w:r>
        <w:t>GAN</w:t>
      </w:r>
      <w:r>
        <w:rPr>
          <w:rFonts w:ascii="宋体" w:eastAsia="宋体" w:hAnsi="宋体" w:cs="宋体" w:hint="eastAsia"/>
        </w:rPr>
        <w:t>方法促进身份空间的发展。我们的实验演示了难以区分的视觉质量图像，并改善了低分辨率人脸识别的性能。</w:t>
      </w:r>
    </w:p>
    <w:tbl>
      <w:tblPr>
        <w:tblStyle w:val="TableGrid"/>
        <w:tblpPr w:vertAnchor="text" w:horzAnchor="margin" w:tblpY="418"/>
        <w:tblOverlap w:val="never"/>
        <w:tblW w:w="9900" w:type="dxa"/>
        <w:tblInd w:w="0" w:type="dxa"/>
        <w:tblCellMar>
          <w:left w:w="698" w:type="dxa"/>
          <w:right w:w="698" w:type="dxa"/>
        </w:tblCellMar>
        <w:tblLook w:val="04A0" w:firstRow="1" w:lastRow="0" w:firstColumn="1" w:lastColumn="0" w:noHBand="0" w:noVBand="1"/>
      </w:tblPr>
      <w:tblGrid>
        <w:gridCol w:w="9916"/>
      </w:tblGrid>
      <w:tr w:rsidR="005D4094">
        <w:trPr>
          <w:trHeight w:val="160"/>
        </w:trPr>
        <w:tc>
          <w:tcPr>
            <w:tcW w:w="5503" w:type="dxa"/>
            <w:vAlign w:val="bottom"/>
            <w:hideMark/>
          </w:tcPr>
          <w:p w:rsidR="005D4094" w:rsidRDefault="00FC721F">
            <w:pPr>
              <w:spacing w:after="317" w:line="256" w:lineRule="auto"/>
              <w:ind w:firstLine="0"/>
              <w:jc w:val="left"/>
              <w:rPr>
                <w:sz w:val="20"/>
              </w:rPr>
            </w:pPr>
            <w:r>
              <w:rPr>
                <w:noProof/>
              </w:rPr>
              <w:lastRenderedPageBreak/>
              <w:drawing>
                <wp:inline distT="0" distB="0" distL="0" distR="0">
                  <wp:extent cx="5400675" cy="1428750"/>
                  <wp:effectExtent l="0" t="0" r="9525" b="0"/>
                  <wp:docPr id="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428750"/>
                          </a:xfrm>
                          <a:prstGeom prst="rect">
                            <a:avLst/>
                          </a:prstGeom>
                          <a:noFill/>
                          <a:ln>
                            <a:noFill/>
                          </a:ln>
                        </pic:spPr>
                      </pic:pic>
                    </a:graphicData>
                  </a:graphic>
                </wp:inline>
              </w:drawing>
            </w:r>
          </w:p>
          <w:p w:rsidR="005D4094" w:rsidRDefault="00FC721F">
            <w:pPr>
              <w:spacing w:after="0" w:line="256" w:lineRule="auto"/>
              <w:ind w:left="1501" w:firstLine="0"/>
              <w:rPr>
                <w:sz w:val="20"/>
              </w:rPr>
            </w:pPr>
            <w:r>
              <w:rPr>
                <w:rFonts w:ascii="宋体" w:eastAsia="宋体" w:hAnsi="宋体" w:cs="宋体" w:hint="eastAsia"/>
                <w:sz w:val="18"/>
              </w:rPr>
              <w:t>图</w:t>
            </w:r>
            <w:r>
              <w:rPr>
                <w:sz w:val="18"/>
              </w:rPr>
              <w:t>3.</w:t>
            </w:r>
            <w:r>
              <w:rPr>
                <w:rFonts w:ascii="宋体" w:eastAsia="宋体" w:hAnsi="宋体" w:cs="宋体" w:hint="eastAsia"/>
                <w:sz w:val="18"/>
              </w:rPr>
              <w:t>我们提议的超分辨率网络</w:t>
            </w:r>
            <w:proofErr w:type="spellStart"/>
            <w:r>
              <w:rPr>
                <w:sz w:val="18"/>
              </w:rPr>
              <w:t>DSNet</w:t>
            </w:r>
            <w:proofErr w:type="spellEnd"/>
            <w:r>
              <w:rPr>
                <w:rFonts w:ascii="宋体" w:eastAsia="宋体" w:hAnsi="宋体" w:cs="宋体" w:hint="eastAsia"/>
                <w:sz w:val="18"/>
              </w:rPr>
              <w:t>的体系结构。</w:t>
            </w:r>
          </w:p>
        </w:tc>
      </w:tr>
    </w:tbl>
    <w:p w:rsidR="00FF0C7C" w:rsidRDefault="00FF0C7C">
      <w:pPr>
        <w:spacing w:after="130"/>
        <w:ind w:left="-15"/>
        <w:rPr>
          <w:rFonts w:ascii="宋体" w:eastAsia="宋体" w:hAnsi="宋体" w:cs="宋体"/>
        </w:rPr>
      </w:pPr>
    </w:p>
    <w:p w:rsidR="00FF0C7C" w:rsidRDefault="00FF0C7C">
      <w:pPr>
        <w:spacing w:after="130"/>
        <w:ind w:left="-15"/>
        <w:rPr>
          <w:rFonts w:ascii="宋体" w:eastAsia="宋体" w:hAnsi="宋体" w:cs="宋体"/>
        </w:rPr>
      </w:pPr>
    </w:p>
    <w:p w:rsidR="005D4094" w:rsidRDefault="00FC721F">
      <w:pPr>
        <w:spacing w:after="130"/>
        <w:ind w:left="-15"/>
      </w:pPr>
      <w:r>
        <w:rPr>
          <w:rFonts w:ascii="宋体" w:eastAsia="宋体" w:hAnsi="宋体" w:cs="宋体" w:hint="eastAsia"/>
        </w:rPr>
        <w:t>人脸识别。低分辨率人脸识别任务是人脸识别的子集。有许多有用的应用程序场景可用于此任务，例如安全摄像机和监视系统。在这种情况下，人脸图像是从具有较大间距的相机中捕获的。一些最先进的技术</w:t>
      </w:r>
      <w:r>
        <w:t>[6]</w:t>
      </w:r>
      <w:r>
        <w:rPr>
          <w:rFonts w:ascii="宋体" w:eastAsia="宋体" w:hAnsi="宋体" w:cs="宋体" w:hint="eastAsia"/>
        </w:rPr>
        <w:t>，</w:t>
      </w:r>
      <w:r>
        <w:t>[12]</w:t>
      </w:r>
      <w:r>
        <w:rPr>
          <w:rFonts w:ascii="宋体" w:eastAsia="宋体" w:hAnsi="宋体" w:cs="宋体" w:hint="eastAsia"/>
        </w:rPr>
        <w:t>，</w:t>
      </w:r>
      <w:r>
        <w:t>[7]</w:t>
      </w:r>
      <w:r>
        <w:rPr>
          <w:rFonts w:ascii="宋体" w:eastAsia="宋体" w:hAnsi="宋体" w:cs="宋体" w:hint="eastAsia"/>
        </w:rPr>
        <w:t>已经达到了</w:t>
      </w:r>
      <w:r>
        <w:t>99</w:t>
      </w:r>
      <w:r>
        <w:rPr>
          <w:rFonts w:ascii="宋体" w:eastAsia="宋体" w:hAnsi="宋体" w:cs="宋体" w:hint="eastAsia"/>
        </w:rPr>
        <w:t>％以上的精度。但是，这些算法只能有效处理具有较大关注区域的面部。因此，当分辨率下降时，这些算法的性能将分别下降。</w:t>
      </w:r>
      <w:r>
        <w:t>[42]</w:t>
      </w:r>
      <w:r>
        <w:rPr>
          <w:rFonts w:ascii="宋体" w:eastAsia="宋体" w:hAnsi="宋体" w:cs="宋体" w:hint="eastAsia"/>
        </w:rPr>
        <w:t>提出了一种在高分辨率图像空间和</w:t>
      </w:r>
      <w:r>
        <w:t>LR</w:t>
      </w:r>
      <w:r>
        <w:rPr>
          <w:rFonts w:ascii="宋体" w:eastAsia="宋体" w:hAnsi="宋体" w:cs="宋体" w:hint="eastAsia"/>
        </w:rPr>
        <w:t>图像空间之间基于关系学习的</w:t>
      </w:r>
      <w:r>
        <w:t>SR</w:t>
      </w:r>
      <w:r>
        <w:rPr>
          <w:rFonts w:ascii="宋体" w:eastAsia="宋体" w:hAnsi="宋体" w:cs="宋体" w:hint="eastAsia"/>
        </w:rPr>
        <w:t>。</w:t>
      </w:r>
      <w:r>
        <w:t>[40]</w:t>
      </w:r>
      <w:r>
        <w:rPr>
          <w:rFonts w:ascii="宋体" w:eastAsia="宋体" w:hAnsi="宋体" w:cs="宋体" w:hint="eastAsia"/>
        </w:rPr>
        <w:t>通过基于深度学习的体系结构显示了分辨率非常低的案例。</w:t>
      </w:r>
    </w:p>
    <w:p w:rsidR="005D4094" w:rsidRDefault="00FC721F">
      <w:pPr>
        <w:spacing w:after="656"/>
        <w:ind w:left="-15"/>
      </w:pPr>
      <w:r>
        <w:rPr>
          <w:rFonts w:ascii="宋体" w:eastAsia="宋体" w:hAnsi="宋体" w:cs="宋体" w:hint="eastAsia"/>
        </w:rPr>
        <w:t>这是我们工作的主要动机之一。我们采用了</w:t>
      </w:r>
      <w:r>
        <w:t>[18]</w:t>
      </w:r>
      <w:r>
        <w:rPr>
          <w:rFonts w:ascii="宋体" w:eastAsia="宋体" w:hAnsi="宋体" w:cs="宋体" w:hint="eastAsia"/>
        </w:rPr>
        <w:t>的人脸识别模型。如图</w:t>
      </w:r>
      <w:r>
        <w:t>[18]</w:t>
      </w:r>
      <w:r>
        <w:rPr>
          <w:rFonts w:ascii="宋体" w:eastAsia="宋体" w:hAnsi="宋体" w:cs="宋体" w:hint="eastAsia"/>
        </w:rPr>
        <w:t>所示，</w:t>
      </w:r>
      <w:proofErr w:type="spellStart"/>
      <w:r>
        <w:t>ArcFace</w:t>
      </w:r>
      <w:proofErr w:type="spellEnd"/>
      <w:r>
        <w:rPr>
          <w:rFonts w:ascii="宋体" w:eastAsia="宋体" w:hAnsi="宋体" w:cs="宋体" w:hint="eastAsia"/>
        </w:rPr>
        <w:t>模型在高分辨率图像的面部验证方面提供了出色的性能。在我们的论文中，</w:t>
      </w:r>
      <w:r w:rsidRPr="00890638">
        <w:rPr>
          <w:rFonts w:ascii="宋体" w:eastAsia="宋体" w:hAnsi="宋体" w:cs="宋体" w:hint="eastAsia"/>
          <w:b/>
          <w:bCs/>
        </w:rPr>
        <w:t>对</w:t>
      </w:r>
      <w:proofErr w:type="spellStart"/>
      <w:r w:rsidRPr="00890638">
        <w:rPr>
          <w:b/>
          <w:bCs/>
        </w:rPr>
        <w:t>ArcFace</w:t>
      </w:r>
      <w:proofErr w:type="spellEnd"/>
      <w:r w:rsidRPr="00890638">
        <w:rPr>
          <w:rFonts w:ascii="宋体" w:eastAsia="宋体" w:hAnsi="宋体" w:cs="宋体" w:hint="eastAsia"/>
          <w:b/>
          <w:bCs/>
        </w:rPr>
        <w:t>进行了专门的</w:t>
      </w:r>
      <w:r w:rsidR="00C97199" w:rsidRPr="00890638">
        <w:rPr>
          <w:rFonts w:ascii="宋体" w:eastAsia="宋体" w:hAnsi="宋体" w:cs="宋体" w:hint="eastAsia"/>
          <w:b/>
          <w:bCs/>
        </w:rPr>
        <w:t>训练</w:t>
      </w:r>
      <w:r w:rsidRPr="00890638">
        <w:rPr>
          <w:rFonts w:ascii="宋体" w:eastAsia="宋体" w:hAnsi="宋体" w:cs="宋体" w:hint="eastAsia"/>
          <w:b/>
          <w:bCs/>
        </w:rPr>
        <w:t>，以保留低分辨率面部图像的身份，</w:t>
      </w:r>
      <w:r>
        <w:rPr>
          <w:rFonts w:ascii="宋体" w:eastAsia="宋体" w:hAnsi="宋体" w:cs="宋体" w:hint="eastAsia"/>
        </w:rPr>
        <w:t>并在幻觉时提高面部图像的质量。因此，我们的贡献之一就是证明人脸识别模型在与超分辨率网络端对端地结合并经过端到端训练后，仍可以在低分辨率人脸图像上提供高精度。</w:t>
      </w:r>
    </w:p>
    <w:p w:rsidR="005D4094" w:rsidRDefault="00FC721F">
      <w:pPr>
        <w:pStyle w:val="1"/>
        <w:spacing w:after="206"/>
        <w:ind w:left="224" w:hanging="239"/>
      </w:pPr>
      <w:r>
        <w:rPr>
          <w:rFonts w:ascii="宋体" w:eastAsia="宋体" w:hAnsi="宋体" w:cs="宋体" w:hint="eastAsia"/>
        </w:rPr>
        <w:t>方法</w:t>
      </w:r>
    </w:p>
    <w:p w:rsidR="005D4094" w:rsidRDefault="00FC721F">
      <w:pPr>
        <w:ind w:left="-15"/>
      </w:pPr>
      <w:r>
        <w:rPr>
          <w:rFonts w:ascii="宋体" w:eastAsia="宋体" w:hAnsi="宋体" w:cs="宋体" w:hint="eastAsia"/>
        </w:rPr>
        <w:t>在本节中，我们将首先介绍所建议的体系结构，包括三个连接的网络及其损失</w:t>
      </w:r>
      <w:r w:rsidR="00C97199">
        <w:rPr>
          <w:rFonts w:ascii="宋体" w:eastAsia="宋体" w:hAnsi="宋体" w:cs="宋体" w:hint="eastAsia"/>
        </w:rPr>
        <w:t>函数</w:t>
      </w:r>
      <w:r>
        <w:rPr>
          <w:rFonts w:ascii="宋体" w:eastAsia="宋体" w:hAnsi="宋体" w:cs="宋体" w:hint="eastAsia"/>
        </w:rPr>
        <w:t>：第一个网络是超分辨率网络，也用作</w:t>
      </w:r>
      <w:r w:rsidR="00C97199">
        <w:rPr>
          <w:rFonts w:ascii="宋体" w:eastAsia="宋体" w:hAnsi="宋体" w:cs="宋体" w:hint="eastAsia"/>
        </w:rPr>
        <w:t>生成器，</w:t>
      </w:r>
      <w:r>
        <w:rPr>
          <w:rFonts w:ascii="宋体" w:eastAsia="宋体" w:hAnsi="宋体" w:cs="宋体" w:hint="eastAsia"/>
        </w:rPr>
        <w:t>密集连接的稀疏块网络（</w:t>
      </w:r>
      <w:proofErr w:type="spellStart"/>
      <w:r>
        <w:t>DSNet</w:t>
      </w:r>
      <w:proofErr w:type="spellEnd"/>
      <w:r>
        <w:rPr>
          <w:rFonts w:ascii="宋体" w:eastAsia="宋体" w:hAnsi="宋体" w:cs="宋体" w:hint="eastAsia"/>
        </w:rPr>
        <w:t>），用于超将</w:t>
      </w:r>
      <w:r>
        <w:t>LR</w:t>
      </w:r>
      <w:r>
        <w:rPr>
          <w:rFonts w:ascii="宋体" w:eastAsia="宋体" w:hAnsi="宋体" w:cs="宋体" w:hint="eastAsia"/>
        </w:rPr>
        <w:t>脸部图像</w:t>
      </w:r>
      <w:r w:rsidR="00C97199">
        <w:rPr>
          <w:rFonts w:ascii="宋体" w:eastAsia="宋体" w:hAnsi="宋体" w:cs="宋体" w:hint="eastAsia"/>
        </w:rPr>
        <w:t>超分辨</w:t>
      </w:r>
      <w:r>
        <w:rPr>
          <w:rFonts w:ascii="宋体" w:eastAsia="宋体" w:hAnsi="宋体" w:cs="宋体" w:hint="eastAsia"/>
        </w:rPr>
        <w:t>为</w:t>
      </w:r>
      <w:r>
        <w:t>HR</w:t>
      </w:r>
      <w:r>
        <w:rPr>
          <w:rFonts w:ascii="宋体" w:eastAsia="宋体" w:hAnsi="宋体" w:cs="宋体" w:hint="eastAsia"/>
        </w:rPr>
        <w:t>脸部图像。第二个是对抗网络，用于区分超分辨图像和</w:t>
      </w:r>
      <w:r>
        <w:t>HR</w:t>
      </w:r>
      <w:r>
        <w:rPr>
          <w:rFonts w:ascii="宋体" w:eastAsia="宋体" w:hAnsi="宋体" w:cs="宋体" w:hint="eastAsia"/>
        </w:rPr>
        <w:t>对应图像。第三个网络是面部识别，用于在幻觉的面部图像上保留身份。最后，我们将描述身份</w:t>
      </w:r>
      <w:r w:rsidR="00C97199">
        <w:rPr>
          <w:rFonts w:ascii="宋体" w:eastAsia="宋体" w:hAnsi="宋体" w:cs="宋体" w:hint="eastAsia"/>
        </w:rPr>
        <w:t>损失</w:t>
      </w:r>
      <w:r>
        <w:rPr>
          <w:rFonts w:ascii="宋体" w:eastAsia="宋体" w:hAnsi="宋体" w:cs="宋体" w:hint="eastAsia"/>
        </w:rPr>
        <w:t>。在评估期间，不使用鉴别</w:t>
      </w:r>
      <w:r>
        <w:t>​​</w:t>
      </w:r>
      <w:r>
        <w:rPr>
          <w:rFonts w:ascii="宋体" w:eastAsia="宋体" w:hAnsi="宋体" w:cs="宋体" w:hint="eastAsia"/>
        </w:rPr>
        <w:t>器。通常，我们将算法称为</w:t>
      </w:r>
      <w:r>
        <w:t>FH-GAN</w:t>
      </w:r>
      <w:r>
        <w:rPr>
          <w:rFonts w:ascii="宋体" w:eastAsia="宋体" w:hAnsi="宋体" w:cs="宋体" w:hint="eastAsia"/>
        </w:rPr>
        <w:t>，如图</w:t>
      </w:r>
      <w:r>
        <w:t>2</w:t>
      </w:r>
      <w:r>
        <w:rPr>
          <w:rFonts w:ascii="宋体" w:eastAsia="宋体" w:hAnsi="宋体" w:cs="宋体" w:hint="eastAsia"/>
        </w:rPr>
        <w:t>所示</w:t>
      </w:r>
    </w:p>
    <w:p w:rsidR="005D4094" w:rsidRDefault="00FC721F">
      <w:pPr>
        <w:pStyle w:val="2"/>
        <w:ind w:left="369" w:hanging="384"/>
      </w:pPr>
      <w:r>
        <w:rPr>
          <w:rFonts w:ascii="宋体" w:eastAsia="宋体" w:hAnsi="宋体" w:cs="宋体" w:hint="eastAsia"/>
        </w:rPr>
        <w:t>幻觉网络</w:t>
      </w:r>
    </w:p>
    <w:p w:rsidR="00890638" w:rsidRDefault="00890638" w:rsidP="00C97199">
      <w:pPr>
        <w:spacing w:after="32"/>
        <w:ind w:left="-15"/>
        <w:rPr>
          <w:rFonts w:ascii="宋体" w:eastAsia="宋体" w:hAnsi="宋体" w:cs="宋体"/>
        </w:rPr>
      </w:pPr>
    </w:p>
    <w:p w:rsidR="00890638" w:rsidRDefault="00890638" w:rsidP="00C97199">
      <w:pPr>
        <w:spacing w:after="32"/>
        <w:ind w:left="-15"/>
        <w:rPr>
          <w:rFonts w:ascii="宋体" w:eastAsia="宋体" w:hAnsi="宋体" w:cs="宋体"/>
        </w:rPr>
      </w:pPr>
    </w:p>
    <w:p w:rsidR="00890638" w:rsidRDefault="00890638" w:rsidP="00C97199">
      <w:pPr>
        <w:spacing w:after="32"/>
        <w:ind w:left="-15"/>
        <w:rPr>
          <w:rFonts w:ascii="宋体" w:eastAsia="宋体" w:hAnsi="宋体" w:cs="宋体"/>
        </w:rPr>
      </w:pPr>
    </w:p>
    <w:p w:rsidR="005D4094" w:rsidRPr="00C97199" w:rsidRDefault="00FC721F" w:rsidP="00C97199">
      <w:pPr>
        <w:spacing w:after="32"/>
        <w:ind w:left="-15"/>
        <w:rPr>
          <w:rFonts w:ascii="宋体" w:eastAsia="宋体" w:hAnsi="宋体" w:cs="宋体"/>
        </w:rPr>
      </w:pPr>
      <w:r>
        <w:rPr>
          <w:rFonts w:ascii="宋体" w:eastAsia="宋体" w:hAnsi="宋体" w:cs="宋体" w:hint="eastAsia"/>
        </w:rPr>
        <w:t>值得注意的是，我们提出了一种旨在学习低分辨率面部图像</w:t>
      </w:r>
      <w:r>
        <w:rPr>
          <w:rFonts w:ascii="Cambria" w:eastAsia="Cambria" w:hAnsi="Cambria" w:cs="Cambria"/>
          <w:i/>
        </w:rPr>
        <w:t xml:space="preserve">I </w:t>
      </w:r>
      <w:r>
        <w:rPr>
          <w:rFonts w:ascii="Cambria" w:eastAsia="Cambria" w:hAnsi="Cambria" w:cs="Cambria"/>
          <w:i/>
          <w:vertAlign w:val="subscript"/>
        </w:rPr>
        <w:t>LR</w:t>
      </w:r>
      <w:r>
        <w:rPr>
          <w:rFonts w:ascii="宋体" w:eastAsia="宋体" w:hAnsi="宋体" w:cs="宋体" w:hint="eastAsia"/>
        </w:rPr>
        <w:t>与对应的高分辨率面部图像</w:t>
      </w:r>
      <w:r>
        <w:rPr>
          <w:rFonts w:ascii="Cambria" w:eastAsia="Cambria" w:hAnsi="Cambria" w:cs="Cambria"/>
          <w:i/>
        </w:rPr>
        <w:t xml:space="preserve">I </w:t>
      </w:r>
      <w:r>
        <w:rPr>
          <w:rFonts w:ascii="Cambria" w:eastAsia="Cambria" w:hAnsi="Cambria" w:cs="Cambria"/>
          <w:i/>
          <w:vertAlign w:val="subscript"/>
        </w:rPr>
        <w:t>HR</w:t>
      </w:r>
      <w:r>
        <w:rPr>
          <w:rFonts w:ascii="宋体" w:eastAsia="宋体" w:hAnsi="宋体" w:cs="宋体" w:hint="eastAsia"/>
        </w:rPr>
        <w:t>之间的端到端映射功能的体系结构。如图</w:t>
      </w:r>
      <w:r>
        <w:t>3</w:t>
      </w:r>
      <w:r>
        <w:rPr>
          <w:rFonts w:ascii="宋体" w:eastAsia="宋体" w:hAnsi="宋体" w:cs="宋体" w:hint="eastAsia"/>
        </w:rPr>
        <w:t>所示，密集稀疏网络（</w:t>
      </w:r>
      <w:proofErr w:type="spellStart"/>
      <w:r>
        <w:t>DSNet</w:t>
      </w:r>
      <w:proofErr w:type="spellEnd"/>
      <w:r>
        <w:rPr>
          <w:rFonts w:ascii="宋体" w:eastAsia="宋体" w:hAnsi="宋体" w:cs="宋体" w:hint="eastAsia"/>
        </w:rPr>
        <w:t>）主要由四个部分组成：低级特征提取器（</w:t>
      </w:r>
      <w:r>
        <w:t>LLFE</w:t>
      </w:r>
      <w:r>
        <w:rPr>
          <w:rFonts w:ascii="宋体" w:eastAsia="宋体" w:hAnsi="宋体" w:cs="宋体" w:hint="eastAsia"/>
        </w:rPr>
        <w:t>），用于学习高级特征的</w:t>
      </w:r>
      <w:r w:rsidR="00C97199">
        <w:rPr>
          <w:rFonts w:ascii="宋体" w:eastAsia="宋体" w:hAnsi="宋体" w:cs="宋体" w:hint="eastAsia"/>
        </w:rPr>
        <w:t>稀疏整合的</w:t>
      </w:r>
      <w:r>
        <w:t>CNN</w:t>
      </w:r>
      <w:r>
        <w:rPr>
          <w:rFonts w:ascii="宋体" w:eastAsia="宋体" w:hAnsi="宋体" w:cs="宋体" w:hint="eastAsia"/>
        </w:rPr>
        <w:t>块（</w:t>
      </w:r>
      <w:proofErr w:type="spellStart"/>
      <w:r>
        <w:t>SparseBlock-SpB</w:t>
      </w:r>
      <w:proofErr w:type="spellEnd"/>
      <w:r>
        <w:rPr>
          <w:rFonts w:ascii="宋体" w:eastAsia="宋体" w:hAnsi="宋体" w:cs="宋体" w:hint="eastAsia"/>
        </w:rPr>
        <w:t>），用于增加分辨率大小的</w:t>
      </w:r>
      <w:r w:rsidR="00C97199">
        <w:rPr>
          <w:rFonts w:ascii="宋体" w:eastAsia="宋体" w:hAnsi="宋体" w:cs="宋体" w:hint="eastAsia"/>
        </w:rPr>
        <w:t>放大</w:t>
      </w:r>
      <w:r>
        <w:rPr>
          <w:rFonts w:ascii="宋体" w:eastAsia="宋体" w:hAnsi="宋体" w:cs="宋体" w:hint="eastAsia"/>
        </w:rPr>
        <w:t>层和</w:t>
      </w:r>
      <w:r w:rsidR="00C97199">
        <w:rPr>
          <w:rFonts w:ascii="宋体" w:eastAsia="宋体" w:hAnsi="宋体" w:cs="宋体" w:hint="eastAsia"/>
        </w:rPr>
        <w:t>用于产生</w:t>
      </w:r>
      <w:r w:rsidR="00C97199">
        <w:t>HR</w:t>
      </w:r>
      <w:r w:rsidR="00C97199">
        <w:rPr>
          <w:rFonts w:ascii="宋体" w:eastAsia="宋体" w:hAnsi="宋体" w:cs="宋体" w:hint="eastAsia"/>
        </w:rPr>
        <w:t>输出</w:t>
      </w:r>
      <w:r w:rsidR="00C97199">
        <w:rPr>
          <w:rFonts w:ascii="宋体" w:eastAsia="宋体" w:hAnsi="宋体" w:cs="宋体" w:hint="eastAsia"/>
        </w:rPr>
        <w:t>的</w:t>
      </w:r>
      <w:r>
        <w:rPr>
          <w:rFonts w:ascii="宋体" w:eastAsia="宋体" w:hAnsi="宋体" w:cs="宋体" w:hint="eastAsia"/>
        </w:rPr>
        <w:t>重建层。</w:t>
      </w:r>
    </w:p>
    <w:p w:rsidR="005D4094" w:rsidRDefault="00FC721F" w:rsidP="00C97199">
      <w:pPr>
        <w:spacing w:after="244"/>
        <w:ind w:left="-15" w:firstLineChars="100" w:firstLine="201"/>
      </w:pPr>
      <w:r w:rsidRPr="00C97199">
        <w:rPr>
          <w:b/>
          <w:bCs/>
        </w:rPr>
        <w:t>LLFE</w:t>
      </w:r>
      <w:r w:rsidR="00C97199">
        <w:rPr>
          <w:rFonts w:ascii="宋体" w:eastAsia="宋体" w:hAnsi="宋体" w:cs="宋体" w:hint="eastAsia"/>
        </w:rPr>
        <w:t>：</w:t>
      </w:r>
      <w:r>
        <w:rPr>
          <w:rFonts w:ascii="宋体" w:eastAsia="宋体" w:hAnsi="宋体" w:cs="宋体" w:hint="eastAsia"/>
        </w:rPr>
        <w:t>我们将</w:t>
      </w:r>
      <w:r>
        <w:rPr>
          <w:rFonts w:ascii="Cambria" w:eastAsia="Cambria" w:hAnsi="Cambria" w:cs="Cambria"/>
          <w:i/>
        </w:rPr>
        <w:t xml:space="preserve">I </w:t>
      </w:r>
      <w:r>
        <w:rPr>
          <w:rFonts w:ascii="Cambria" w:eastAsia="Cambria" w:hAnsi="Cambria" w:cs="Cambria"/>
          <w:i/>
          <w:vertAlign w:val="subscript"/>
        </w:rPr>
        <w:t>LR</w:t>
      </w:r>
      <w:r>
        <w:rPr>
          <w:rFonts w:ascii="宋体" w:eastAsia="宋体" w:hAnsi="宋体" w:cs="宋体" w:hint="eastAsia"/>
        </w:rPr>
        <w:t>和</w:t>
      </w:r>
      <w:r>
        <w:rPr>
          <w:rFonts w:ascii="Cambria" w:eastAsia="Cambria" w:hAnsi="Cambria" w:cs="Cambria"/>
          <w:i/>
        </w:rPr>
        <w:t xml:space="preserve">I </w:t>
      </w:r>
      <w:r>
        <w:rPr>
          <w:rFonts w:ascii="Cambria" w:eastAsia="Cambria" w:hAnsi="Cambria" w:cs="Cambria"/>
          <w:i/>
          <w:vertAlign w:val="subscript"/>
        </w:rPr>
        <w:t>SR</w:t>
      </w:r>
      <w:r>
        <w:rPr>
          <w:rFonts w:ascii="宋体" w:eastAsia="宋体" w:hAnsi="宋体" w:cs="宋体" w:hint="eastAsia"/>
        </w:rPr>
        <w:t>表示为</w:t>
      </w:r>
      <w:proofErr w:type="spellStart"/>
      <w:r>
        <w:t>DSNet</w:t>
      </w:r>
      <w:proofErr w:type="spellEnd"/>
      <w:r>
        <w:rPr>
          <w:rFonts w:ascii="宋体" w:eastAsia="宋体" w:hAnsi="宋体" w:cs="宋体" w:hint="eastAsia"/>
        </w:rPr>
        <w:t>的输入和输出。具体来说，我们使用两个卷积层，从现在开始我们称为</w:t>
      </w:r>
      <w:r>
        <w:t>Conv</w:t>
      </w:r>
      <w:r>
        <w:rPr>
          <w:rFonts w:ascii="宋体" w:eastAsia="宋体" w:hAnsi="宋体" w:cs="宋体" w:hint="eastAsia"/>
        </w:rPr>
        <w:t>，以提取浅层特征。第一</w:t>
      </w:r>
      <w:r w:rsidR="00B4171D">
        <w:rPr>
          <w:rFonts w:ascii="宋体" w:eastAsia="宋体" w:hAnsi="宋体" w:cs="宋体" w:hint="eastAsia"/>
        </w:rPr>
        <w:t>卷积</w:t>
      </w:r>
      <w:r>
        <w:rPr>
          <w:rFonts w:ascii="宋体" w:eastAsia="宋体" w:hAnsi="宋体" w:cs="宋体" w:hint="eastAsia"/>
        </w:rPr>
        <w:t>层从</w:t>
      </w:r>
      <w:r>
        <w:t>LR</w:t>
      </w:r>
      <w:r>
        <w:rPr>
          <w:rFonts w:ascii="宋体" w:eastAsia="宋体" w:hAnsi="宋体" w:cs="宋体" w:hint="eastAsia"/>
        </w:rPr>
        <w:t>输入中提取特征</w:t>
      </w:r>
    </w:p>
    <w:p w:rsidR="005D4094" w:rsidRDefault="00FC721F">
      <w:pPr>
        <w:tabs>
          <w:tab w:val="center" w:pos="2363"/>
          <w:tab w:val="right" w:pos="4725"/>
        </w:tabs>
        <w:spacing w:after="213" w:line="256" w:lineRule="auto"/>
        <w:ind w:right="-15" w:firstLine="0"/>
        <w:jc w:val="left"/>
      </w:pPr>
      <w:r>
        <w:rPr>
          <w:sz w:val="22"/>
        </w:rPr>
        <w:tab/>
      </w:r>
      <w:r>
        <w:rPr>
          <w:rFonts w:ascii="Cambria" w:eastAsia="Cambria" w:hAnsi="Cambria" w:cs="Cambria"/>
          <w:i/>
        </w:rPr>
        <w:t>y</w:t>
      </w:r>
      <w:r>
        <w:rPr>
          <w:rFonts w:ascii="Cambria" w:eastAsia="Cambria" w:hAnsi="Cambria" w:cs="Cambria"/>
          <w:sz w:val="14"/>
        </w:rPr>
        <w:t xml:space="preserve"> 0 </w:t>
      </w:r>
      <w:r>
        <w:rPr>
          <w:rFonts w:ascii="Cambria" w:eastAsia="Cambria" w:hAnsi="Cambria" w:cs="Cambria"/>
        </w:rPr>
        <w:t xml:space="preserve">= </w:t>
      </w:r>
      <w:r>
        <w:rPr>
          <w:rFonts w:ascii="Cambria" w:eastAsia="Cambria" w:hAnsi="Cambria" w:cs="Cambria"/>
          <w:i/>
        </w:rPr>
        <w:t xml:space="preserve">F </w:t>
      </w:r>
      <w:r>
        <w:rPr>
          <w:rFonts w:ascii="Cambria" w:eastAsia="Cambria" w:hAnsi="Cambria" w:cs="Cambria"/>
          <w:i/>
          <w:sz w:val="14"/>
        </w:rPr>
        <w:t>LLFE</w:t>
      </w:r>
      <w:r>
        <w:rPr>
          <w:rFonts w:ascii="Cambria" w:eastAsia="Cambria" w:hAnsi="Cambria" w:cs="Cambria"/>
          <w:sz w:val="10"/>
        </w:rPr>
        <w:t xml:space="preserve"> 0 </w:t>
      </w:r>
      <w:r>
        <w:rPr>
          <w:rFonts w:ascii="宋体" w:eastAsia="宋体" w:hAnsi="宋体" w:cs="宋体" w:hint="eastAsia"/>
        </w:rPr>
        <w:t>（</w:t>
      </w:r>
      <w:r>
        <w:rPr>
          <w:rFonts w:ascii="Cambria" w:eastAsia="Cambria" w:hAnsi="Cambria" w:cs="Cambria"/>
          <w:i/>
        </w:rPr>
        <w:t xml:space="preserve">I </w:t>
      </w:r>
      <w:r>
        <w:rPr>
          <w:rFonts w:ascii="Cambria" w:eastAsia="Cambria" w:hAnsi="Cambria" w:cs="Cambria"/>
          <w:i/>
          <w:sz w:val="14"/>
        </w:rPr>
        <w:t>LR</w:t>
      </w:r>
      <w:r>
        <w:rPr>
          <w:rFonts w:ascii="宋体" w:eastAsia="宋体" w:hAnsi="宋体" w:cs="宋体" w:hint="eastAsia"/>
        </w:rPr>
        <w:t>）</w:t>
      </w:r>
      <w:r>
        <w:rPr>
          <w:rFonts w:ascii="宋体" w:eastAsia="宋体" w:hAnsi="宋体" w:cs="宋体" w:hint="eastAsia"/>
          <w:i/>
        </w:rPr>
        <w:t>，</w:t>
      </w:r>
      <w:r>
        <w:rPr>
          <w:rFonts w:ascii="Cambria" w:eastAsia="Cambria" w:hAnsi="Cambria" w:cs="Cambria"/>
          <w:i/>
        </w:rPr>
        <w:tab/>
      </w:r>
      <w:r>
        <w:rPr>
          <w:rFonts w:ascii="宋体" w:eastAsia="宋体" w:hAnsi="宋体" w:cs="宋体" w:hint="eastAsia"/>
        </w:rPr>
        <w:t>（</w:t>
      </w:r>
      <w:r>
        <w:t>1</w:t>
      </w:r>
      <w:r>
        <w:rPr>
          <w:rFonts w:ascii="宋体" w:eastAsia="宋体" w:hAnsi="宋体" w:cs="宋体" w:hint="eastAsia"/>
        </w:rPr>
        <w:t>）</w:t>
      </w:r>
    </w:p>
    <w:p w:rsidR="005D4094" w:rsidRDefault="00FC721F">
      <w:pPr>
        <w:spacing w:after="240"/>
        <w:ind w:left="-15" w:firstLine="0"/>
      </w:pPr>
      <w:r>
        <w:rPr>
          <w:rFonts w:ascii="宋体" w:eastAsia="宋体" w:hAnsi="宋体" w:cs="宋体" w:hint="eastAsia"/>
        </w:rPr>
        <w:t>其中</w:t>
      </w:r>
      <w:r>
        <w:rPr>
          <w:rFonts w:ascii="Cambria" w:eastAsia="Cambria" w:hAnsi="Cambria" w:cs="Cambria"/>
          <w:i/>
        </w:rPr>
        <w:t xml:space="preserve">F </w:t>
      </w:r>
      <w:r>
        <w:rPr>
          <w:rFonts w:ascii="Cambria" w:eastAsia="Cambria" w:hAnsi="Cambria" w:cs="Cambria"/>
          <w:i/>
          <w:vertAlign w:val="subscript"/>
        </w:rPr>
        <w:t>LLFE</w:t>
      </w:r>
      <w:r>
        <w:rPr>
          <w:rFonts w:ascii="Cambria" w:eastAsia="Cambria" w:hAnsi="Cambria" w:cs="Cambria"/>
          <w:sz w:val="15"/>
          <w:vertAlign w:val="subscript"/>
        </w:rPr>
        <w:t xml:space="preserve"> 0</w:t>
      </w:r>
      <w:r>
        <w:rPr>
          <w:rFonts w:ascii="宋体" w:eastAsia="宋体" w:hAnsi="宋体" w:cs="宋体" w:hint="eastAsia"/>
        </w:rPr>
        <w:t>（</w:t>
      </w:r>
      <w:r>
        <w:rPr>
          <w:rFonts w:ascii="Cambria" w:eastAsia="Cambria" w:hAnsi="Cambria" w:cs="Cambria"/>
        </w:rPr>
        <w:t>·</w:t>
      </w:r>
      <w:r>
        <w:rPr>
          <w:rFonts w:ascii="宋体" w:eastAsia="宋体" w:hAnsi="宋体" w:cs="宋体" w:hint="eastAsia"/>
        </w:rPr>
        <w:t>）表示卷积运算，</w:t>
      </w:r>
      <w:r>
        <w:rPr>
          <w:rFonts w:ascii="Cambria" w:eastAsia="Cambria" w:hAnsi="Cambria" w:cs="Cambria"/>
          <w:i/>
        </w:rPr>
        <w:t xml:space="preserve">y </w:t>
      </w:r>
      <w:r>
        <w:rPr>
          <w:rFonts w:ascii="Cambria" w:eastAsia="Cambria" w:hAnsi="Cambria" w:cs="Cambria"/>
          <w:vertAlign w:val="subscript"/>
        </w:rPr>
        <w:t>0</w:t>
      </w:r>
      <w:r>
        <w:rPr>
          <w:rFonts w:ascii="宋体" w:eastAsia="宋体" w:hAnsi="宋体" w:cs="宋体" w:hint="eastAsia"/>
        </w:rPr>
        <w:t>是第一低级特征提取器的输出。（</w:t>
      </w:r>
      <w:r>
        <w:t>1</w:t>
      </w:r>
      <w:r>
        <w:rPr>
          <w:rFonts w:ascii="宋体" w:eastAsia="宋体" w:hAnsi="宋体" w:cs="宋体" w:hint="eastAsia"/>
        </w:rPr>
        <w:t>）的输出将是第二个</w:t>
      </w:r>
      <w:r>
        <w:t>Conv</w:t>
      </w:r>
      <w:r>
        <w:rPr>
          <w:rFonts w:ascii="宋体" w:eastAsia="宋体" w:hAnsi="宋体" w:cs="宋体" w:hint="eastAsia"/>
        </w:rPr>
        <w:t>层的输入</w:t>
      </w:r>
    </w:p>
    <w:p w:rsidR="005D4094" w:rsidRDefault="00FC721F">
      <w:pPr>
        <w:tabs>
          <w:tab w:val="center" w:pos="2362"/>
          <w:tab w:val="right" w:pos="4725"/>
        </w:tabs>
        <w:spacing w:after="213" w:line="256" w:lineRule="auto"/>
        <w:ind w:right="-15" w:firstLine="0"/>
        <w:jc w:val="left"/>
      </w:pPr>
      <w:r>
        <w:rPr>
          <w:sz w:val="22"/>
        </w:rPr>
        <w:tab/>
      </w:r>
      <w:r>
        <w:rPr>
          <w:rFonts w:ascii="Cambria" w:eastAsia="Cambria" w:hAnsi="Cambria" w:cs="Cambria"/>
          <w:i/>
        </w:rPr>
        <w:t>y</w:t>
      </w:r>
      <w:r>
        <w:rPr>
          <w:rFonts w:ascii="Cambria" w:eastAsia="Cambria" w:hAnsi="Cambria" w:cs="Cambria"/>
          <w:sz w:val="14"/>
        </w:rPr>
        <w:t xml:space="preserve"> 1 </w:t>
      </w:r>
      <w:r>
        <w:rPr>
          <w:rFonts w:ascii="Cambria" w:eastAsia="Cambria" w:hAnsi="Cambria" w:cs="Cambria"/>
        </w:rPr>
        <w:t xml:space="preserve">= </w:t>
      </w:r>
      <w:r>
        <w:rPr>
          <w:rFonts w:ascii="Cambria" w:eastAsia="Cambria" w:hAnsi="Cambria" w:cs="Cambria"/>
          <w:i/>
        </w:rPr>
        <w:t xml:space="preserve">F </w:t>
      </w:r>
      <w:r>
        <w:rPr>
          <w:rFonts w:ascii="Cambria" w:eastAsia="Cambria" w:hAnsi="Cambria" w:cs="Cambria"/>
          <w:i/>
          <w:sz w:val="14"/>
        </w:rPr>
        <w:t>LLFE</w:t>
      </w:r>
      <w:r>
        <w:rPr>
          <w:rFonts w:ascii="Cambria" w:eastAsia="Cambria" w:hAnsi="Cambria" w:cs="Cambria"/>
          <w:sz w:val="10"/>
        </w:rPr>
        <w:t xml:space="preserve"> 1 </w:t>
      </w:r>
      <w:r>
        <w:rPr>
          <w:rFonts w:ascii="宋体" w:eastAsia="宋体" w:hAnsi="宋体" w:cs="宋体" w:hint="eastAsia"/>
        </w:rPr>
        <w:t>（</w:t>
      </w:r>
      <w:r>
        <w:rPr>
          <w:rFonts w:ascii="Cambria" w:eastAsia="Cambria" w:hAnsi="Cambria" w:cs="Cambria"/>
          <w:i/>
        </w:rPr>
        <w:t>y</w:t>
      </w:r>
      <w:r>
        <w:rPr>
          <w:rFonts w:ascii="Cambria" w:eastAsia="Cambria" w:hAnsi="Cambria" w:cs="Cambria"/>
          <w:sz w:val="14"/>
        </w:rPr>
        <w:t xml:space="preserve"> 0 </w:t>
      </w:r>
      <w:r>
        <w:rPr>
          <w:rFonts w:ascii="宋体" w:eastAsia="宋体" w:hAnsi="宋体" w:cs="宋体" w:hint="eastAsia"/>
        </w:rPr>
        <w:t>）</w:t>
      </w:r>
      <w:r>
        <w:rPr>
          <w:rFonts w:ascii="宋体" w:eastAsia="宋体" w:hAnsi="宋体" w:cs="宋体" w:hint="eastAsia"/>
          <w:i/>
        </w:rPr>
        <w:t>，</w:t>
      </w:r>
      <w:r>
        <w:rPr>
          <w:rFonts w:ascii="Cambria" w:eastAsia="Cambria" w:hAnsi="Cambria" w:cs="Cambria"/>
          <w:i/>
        </w:rPr>
        <w:tab/>
      </w:r>
      <w:r>
        <w:rPr>
          <w:rFonts w:ascii="宋体" w:eastAsia="宋体" w:hAnsi="宋体" w:cs="宋体" w:hint="eastAsia"/>
        </w:rPr>
        <w:t>（</w:t>
      </w:r>
      <w:r>
        <w:t>2</w:t>
      </w:r>
      <w:r>
        <w:rPr>
          <w:rFonts w:ascii="宋体" w:eastAsia="宋体" w:hAnsi="宋体" w:cs="宋体" w:hint="eastAsia"/>
        </w:rPr>
        <w:t>）</w:t>
      </w:r>
    </w:p>
    <w:p w:rsidR="005D4094" w:rsidRDefault="00FC721F">
      <w:pPr>
        <w:ind w:left="-15" w:firstLine="0"/>
        <w:rPr>
          <w:rFonts w:ascii="宋体" w:eastAsia="宋体" w:hAnsi="宋体" w:cs="宋体"/>
        </w:rPr>
      </w:pPr>
      <w:r>
        <w:rPr>
          <w:rFonts w:ascii="宋体" w:eastAsia="宋体" w:hAnsi="宋体" w:cs="宋体" w:hint="eastAsia"/>
        </w:rPr>
        <w:t>其中</w:t>
      </w:r>
      <w:r>
        <w:t xml:space="preserve"> </w:t>
      </w:r>
      <w:r>
        <w:rPr>
          <w:rFonts w:ascii="Cambria" w:eastAsia="Cambria" w:hAnsi="Cambria" w:cs="Cambria"/>
          <w:i/>
        </w:rPr>
        <w:t xml:space="preserve">F </w:t>
      </w:r>
      <w:r>
        <w:rPr>
          <w:rFonts w:ascii="Cambria" w:eastAsia="Cambria" w:hAnsi="Cambria" w:cs="Cambria"/>
          <w:i/>
          <w:vertAlign w:val="subscript"/>
        </w:rPr>
        <w:t>LLFE</w:t>
      </w:r>
      <w:r>
        <w:rPr>
          <w:rFonts w:ascii="Cambria" w:eastAsia="Cambria" w:hAnsi="Cambria" w:cs="Cambria"/>
          <w:sz w:val="15"/>
          <w:vertAlign w:val="subscript"/>
        </w:rPr>
        <w:t xml:space="preserve"> 1</w:t>
      </w:r>
      <w:r>
        <w:rPr>
          <w:rFonts w:ascii="宋体" w:eastAsia="宋体" w:hAnsi="宋体" w:cs="宋体" w:hint="eastAsia"/>
        </w:rPr>
        <w:t>（</w:t>
      </w:r>
      <w:r>
        <w:rPr>
          <w:rFonts w:ascii="Cambria" w:eastAsia="Cambria" w:hAnsi="Cambria" w:cs="Cambria"/>
        </w:rPr>
        <w:t>·</w:t>
      </w:r>
      <w:r>
        <w:rPr>
          <w:rFonts w:ascii="宋体" w:eastAsia="宋体" w:hAnsi="宋体" w:cs="宋体" w:hint="eastAsia"/>
        </w:rPr>
        <w:t>）表示第二个低级特征提取器卷积运算，</w:t>
      </w:r>
      <w:r>
        <w:rPr>
          <w:rFonts w:ascii="Cambria" w:eastAsia="Cambria" w:hAnsi="Cambria" w:cs="Cambria"/>
          <w:i/>
        </w:rPr>
        <w:t xml:space="preserve">y </w:t>
      </w:r>
      <w:r>
        <w:rPr>
          <w:rFonts w:ascii="Cambria" w:eastAsia="Cambria" w:hAnsi="Cambria" w:cs="Cambria"/>
          <w:vertAlign w:val="subscript"/>
        </w:rPr>
        <w:t>1</w:t>
      </w:r>
      <w:r>
        <w:rPr>
          <w:rFonts w:ascii="宋体" w:eastAsia="宋体" w:hAnsi="宋体" w:cs="宋体" w:hint="eastAsia"/>
        </w:rPr>
        <w:t>是各个层的输出。</w:t>
      </w:r>
    </w:p>
    <w:p w:rsidR="00B4171D" w:rsidRDefault="00B4171D">
      <w:pPr>
        <w:ind w:left="-15" w:firstLine="0"/>
        <w:rPr>
          <w:rFonts w:hint="eastAsia"/>
        </w:rPr>
      </w:pPr>
    </w:p>
    <w:p w:rsidR="005D4094" w:rsidRDefault="00FC721F" w:rsidP="00B4171D">
      <w:pPr>
        <w:spacing w:after="102"/>
        <w:ind w:left="-15"/>
      </w:pPr>
      <w:r w:rsidRPr="00B4171D">
        <w:rPr>
          <w:rFonts w:ascii="宋体" w:eastAsia="宋体" w:hAnsi="宋体" w:cs="宋体" w:hint="eastAsia"/>
          <w:b/>
          <w:bCs/>
        </w:rPr>
        <w:t>稀疏块（</w:t>
      </w:r>
      <w:proofErr w:type="spellStart"/>
      <w:r>
        <w:t>SpB</w:t>
      </w:r>
      <w:proofErr w:type="spellEnd"/>
      <w:r>
        <w:rPr>
          <w:rFonts w:ascii="宋体" w:eastAsia="宋体" w:hAnsi="宋体" w:cs="宋体" w:hint="eastAsia"/>
        </w:rPr>
        <w:t>）</w:t>
      </w:r>
      <w:r w:rsidR="00B4171D">
        <w:rPr>
          <w:rFonts w:ascii="宋体" w:eastAsia="宋体" w:hAnsi="宋体" w:cs="宋体" w:hint="eastAsia"/>
        </w:rPr>
        <w:t>：</w:t>
      </w:r>
      <w:r>
        <w:rPr>
          <w:rFonts w:ascii="宋体" w:eastAsia="宋体" w:hAnsi="宋体" w:cs="宋体" w:hint="eastAsia"/>
        </w:rPr>
        <w:t>在</w:t>
      </w:r>
      <w:r>
        <w:t>LLFE</w:t>
      </w:r>
      <w:r>
        <w:rPr>
          <w:rFonts w:ascii="宋体" w:eastAsia="宋体" w:hAnsi="宋体" w:cs="宋体" w:hint="eastAsia"/>
        </w:rPr>
        <w:t>层学习低级特征之后，将（</w:t>
      </w:r>
      <w:r>
        <w:rPr>
          <w:rFonts w:ascii="Cambria" w:eastAsia="Cambria" w:hAnsi="Cambria" w:cs="Cambria"/>
        </w:rPr>
        <w:t>2</w:t>
      </w:r>
      <w:r>
        <w:rPr>
          <w:rFonts w:ascii="宋体" w:eastAsia="宋体" w:hAnsi="宋体" w:cs="宋体" w:hint="eastAsia"/>
        </w:rPr>
        <w:t>）</w:t>
      </w:r>
      <w:r>
        <w:rPr>
          <w:rFonts w:ascii="Cambria" w:eastAsia="Cambria" w:hAnsi="Cambria" w:cs="Cambria"/>
        </w:rPr>
        <w:t xml:space="preserve"> </w:t>
      </w:r>
      <w:r>
        <w:rPr>
          <w:rFonts w:ascii="宋体" w:eastAsia="宋体" w:hAnsi="宋体" w:cs="宋体" w:hint="eastAsia"/>
        </w:rPr>
        <w:t>用作稀疏块的输入以学习高级特征。稀疏块结构的灵感来自于卷积网络中的稀</w:t>
      </w:r>
      <w:r w:rsidR="00B4171D">
        <w:rPr>
          <w:rFonts w:ascii="宋体" w:eastAsia="宋体" w:hAnsi="宋体" w:cs="宋体" w:hint="eastAsia"/>
        </w:rPr>
        <w:t>sparse</w:t>
      </w:r>
      <w:r w:rsidR="00B4171D">
        <w:rPr>
          <w:rFonts w:ascii="宋体" w:eastAsia="宋体" w:hAnsi="宋体" w:cs="宋体"/>
        </w:rPr>
        <w:t xml:space="preserve"> </w:t>
      </w:r>
      <w:r w:rsidR="00B4171D">
        <w:rPr>
          <w:rFonts w:ascii="宋体" w:eastAsia="宋体" w:hAnsi="宋体" w:cs="宋体" w:hint="eastAsia"/>
        </w:rPr>
        <w:t>aggregation</w:t>
      </w:r>
      <w:r>
        <w:rPr>
          <w:rFonts w:ascii="宋体" w:eastAsia="宋体" w:hAnsi="宋体" w:cs="宋体" w:hint="eastAsia"/>
        </w:rPr>
        <w:t>，最早在</w:t>
      </w:r>
      <w:r>
        <w:t>[27]</w:t>
      </w:r>
      <w:r>
        <w:rPr>
          <w:rFonts w:ascii="宋体" w:eastAsia="宋体" w:hAnsi="宋体" w:cs="宋体" w:hint="eastAsia"/>
        </w:rPr>
        <w:t>中提出。在</w:t>
      </w:r>
      <w:proofErr w:type="spellStart"/>
      <w:r>
        <w:t>SparseNet</w:t>
      </w:r>
      <w:proofErr w:type="spellEnd"/>
      <w:r>
        <w:t xml:space="preserve"> [27]</w:t>
      </w:r>
      <w:r>
        <w:rPr>
          <w:rFonts w:ascii="宋体" w:eastAsia="宋体" w:hAnsi="宋体" w:cs="宋体" w:hint="eastAsia"/>
        </w:rPr>
        <w:t>的结构中，前一层的特征图被稀疏地连接在一起，而不是像</w:t>
      </w:r>
      <w:proofErr w:type="spellStart"/>
      <w:r>
        <w:t>ResNets</w:t>
      </w:r>
      <w:proofErr w:type="spellEnd"/>
      <w:r>
        <w:t xml:space="preserve"> [22]</w:t>
      </w:r>
      <w:r>
        <w:rPr>
          <w:rFonts w:ascii="宋体" w:eastAsia="宋体" w:hAnsi="宋体" w:cs="宋体" w:hint="eastAsia"/>
        </w:rPr>
        <w:t>中那样直接求和。如图</w:t>
      </w:r>
      <w:r>
        <w:t>4</w:t>
      </w:r>
      <w:r>
        <w:rPr>
          <w:rFonts w:ascii="宋体" w:eastAsia="宋体" w:hAnsi="宋体" w:cs="宋体" w:hint="eastAsia"/>
        </w:rPr>
        <w:t>所示，我们网络中的每个稀疏块都由多层组成，其中每一层都是卷积的组成，其后是</w:t>
      </w:r>
      <w:proofErr w:type="spellStart"/>
      <w:r>
        <w:t>PReLu</w:t>
      </w:r>
      <w:proofErr w:type="spellEnd"/>
      <w:r>
        <w:rPr>
          <w:rFonts w:ascii="宋体" w:eastAsia="宋体" w:hAnsi="宋体" w:cs="宋体" w:hint="eastAsia"/>
        </w:rPr>
        <w:t>激活函数。在稀疏块内，不是通过合并所有先前层的</w:t>
      </w:r>
      <w:r w:rsidR="00B4171D">
        <w:rPr>
          <w:rFonts w:ascii="宋体" w:eastAsia="宋体" w:hAnsi="宋体" w:cs="宋体" w:hint="eastAsia"/>
        </w:rPr>
        <w:t>特征</w:t>
      </w:r>
      <w:r>
        <w:rPr>
          <w:rFonts w:ascii="宋体" w:eastAsia="宋体" w:hAnsi="宋体" w:cs="宋体" w:hint="eastAsia"/>
        </w:rPr>
        <w:t>，而是通过以指数偏移量聚合先前层的</w:t>
      </w:r>
      <w:r w:rsidR="00B4171D">
        <w:rPr>
          <w:rFonts w:ascii="宋体" w:eastAsia="宋体" w:hAnsi="宋体" w:cs="宋体" w:hint="eastAsia"/>
        </w:rPr>
        <w:t>特征</w:t>
      </w:r>
      <w:r>
        <w:rPr>
          <w:rFonts w:ascii="宋体" w:eastAsia="宋体" w:hAnsi="宋体" w:cs="宋体" w:hint="eastAsia"/>
        </w:rPr>
        <w:t>来减少到层的传入链接数。例如</w:t>
      </w:r>
      <w:r w:rsidR="00B4171D">
        <w:rPr>
          <w:rFonts w:ascii="宋体" w:eastAsia="宋体" w:hAnsi="宋体" w:cs="宋体" w:hint="eastAsia"/>
          <w:i/>
        </w:rPr>
        <w:t>i</w:t>
      </w:r>
      <w:r>
        <w:rPr>
          <w:rFonts w:ascii="Cambria" w:eastAsia="Cambria" w:hAnsi="Cambria" w:cs="Cambria" w:hint="eastAsia"/>
        </w:rPr>
        <w:t>-</w:t>
      </w:r>
      <w:r w:rsidRPr="00B4171D">
        <w:rPr>
          <w:rFonts w:ascii="Cambria" w:eastAsia="Cambria" w:hAnsi="Cambria" w:cs="Cambria"/>
          <w:i/>
          <w:iCs/>
        </w:rPr>
        <w:t xml:space="preserve">1 </w:t>
      </w:r>
      <w:r>
        <w:rPr>
          <w:rFonts w:ascii="宋体" w:eastAsia="宋体" w:hAnsi="宋体" w:cs="宋体" w:hint="eastAsia"/>
          <w:i/>
        </w:rPr>
        <w:t>，</w:t>
      </w:r>
      <w:proofErr w:type="spellStart"/>
      <w:r>
        <w:rPr>
          <w:rFonts w:ascii="Cambria" w:eastAsia="Cambria" w:hAnsi="Cambria" w:cs="Cambria"/>
          <w:i/>
        </w:rPr>
        <w:t>i</w:t>
      </w:r>
      <w:proofErr w:type="spellEnd"/>
      <w:r>
        <w:rPr>
          <w:rFonts w:ascii="Cambria" w:eastAsia="Cambria" w:hAnsi="Cambria" w:cs="Cambria"/>
        </w:rPr>
        <w:t xml:space="preserve"> -2 </w:t>
      </w:r>
      <w:r>
        <w:rPr>
          <w:rFonts w:ascii="宋体" w:eastAsia="宋体" w:hAnsi="宋体" w:cs="宋体" w:hint="eastAsia"/>
          <w:i/>
        </w:rPr>
        <w:t>，</w:t>
      </w:r>
      <w:proofErr w:type="spellStart"/>
      <w:r>
        <w:rPr>
          <w:rFonts w:ascii="Cambria" w:eastAsia="Cambria" w:hAnsi="Cambria" w:cs="Cambria"/>
          <w:i/>
        </w:rPr>
        <w:t>i</w:t>
      </w:r>
      <w:proofErr w:type="spellEnd"/>
      <w:r>
        <w:rPr>
          <w:rFonts w:ascii="Cambria" w:eastAsia="Cambria" w:hAnsi="Cambria" w:cs="Cambria"/>
        </w:rPr>
        <w:t xml:space="preserve"> -4 </w:t>
      </w:r>
      <w:r>
        <w:rPr>
          <w:rFonts w:ascii="宋体" w:eastAsia="宋体" w:hAnsi="宋体" w:cs="宋体" w:hint="eastAsia"/>
          <w:i/>
        </w:rPr>
        <w:t>，</w:t>
      </w:r>
      <w:proofErr w:type="spellStart"/>
      <w:r>
        <w:rPr>
          <w:rFonts w:ascii="Cambria" w:eastAsia="Cambria" w:hAnsi="Cambria" w:cs="Cambria"/>
          <w:i/>
        </w:rPr>
        <w:t>i</w:t>
      </w:r>
      <w:proofErr w:type="spellEnd"/>
      <w:r>
        <w:rPr>
          <w:rFonts w:ascii="Cambria" w:eastAsia="Cambria" w:hAnsi="Cambria" w:cs="Cambria"/>
        </w:rPr>
        <w:t xml:space="preserve"> -8 </w:t>
      </w:r>
      <w:r>
        <w:rPr>
          <w:rFonts w:ascii="Cambria" w:eastAsia="Cambria" w:hAnsi="Cambria" w:cs="Cambria"/>
          <w:i/>
        </w:rPr>
        <w:t>...</w:t>
      </w:r>
      <w:r>
        <w:rPr>
          <w:rFonts w:ascii="宋体" w:eastAsia="宋体" w:hAnsi="宋体" w:cs="宋体" w:hint="eastAsia"/>
        </w:rPr>
        <w:t>层将被串联为第</w:t>
      </w:r>
      <w:proofErr w:type="spellStart"/>
      <w:r>
        <w:rPr>
          <w:rFonts w:ascii="Cambria" w:eastAsia="Cambria" w:hAnsi="Cambria" w:cs="Cambria"/>
          <w:i/>
        </w:rPr>
        <w:t>i</w:t>
      </w:r>
      <w:proofErr w:type="spellEnd"/>
      <w:r>
        <w:rPr>
          <w:rFonts w:ascii="宋体" w:eastAsia="宋体" w:hAnsi="宋体" w:cs="宋体" w:hint="eastAsia"/>
        </w:rPr>
        <w:t>层的输入。</w:t>
      </w:r>
    </w:p>
    <w:p w:rsidR="00B4171D" w:rsidRDefault="00B4171D" w:rsidP="00B4171D">
      <w:pPr>
        <w:spacing w:after="102"/>
        <w:ind w:left="-15"/>
      </w:pPr>
    </w:p>
    <w:p w:rsidR="005D4094" w:rsidRDefault="00FC721F">
      <w:pPr>
        <w:ind w:left="-15"/>
      </w:pPr>
      <w:proofErr w:type="spellStart"/>
      <w:r>
        <w:lastRenderedPageBreak/>
        <w:t>SparseNet</w:t>
      </w:r>
      <w:proofErr w:type="spellEnd"/>
      <w:r>
        <w:rPr>
          <w:rFonts w:ascii="宋体" w:eastAsia="宋体" w:hAnsi="宋体" w:cs="宋体" w:hint="eastAsia"/>
        </w:rPr>
        <w:t>与</w:t>
      </w:r>
      <w:proofErr w:type="spellStart"/>
      <w:r>
        <w:t>DenseNet</w:t>
      </w:r>
      <w:proofErr w:type="spellEnd"/>
      <w:r>
        <w:rPr>
          <w:rFonts w:ascii="宋体" w:eastAsia="宋体" w:hAnsi="宋体" w:cs="宋体" w:hint="eastAsia"/>
        </w:rPr>
        <w:t>和</w:t>
      </w:r>
      <w:proofErr w:type="spellStart"/>
      <w:r>
        <w:t>ResNet</w:t>
      </w:r>
      <w:proofErr w:type="spellEnd"/>
      <w:r>
        <w:rPr>
          <w:rFonts w:ascii="宋体" w:eastAsia="宋体" w:hAnsi="宋体" w:cs="宋体" w:hint="eastAsia"/>
        </w:rPr>
        <w:t>的主要区别在于，特定层的输入是通过汇总先前输出的</w:t>
      </w:r>
      <w:r w:rsidRPr="004F4737">
        <w:rPr>
          <w:rFonts w:ascii="宋体" w:eastAsia="宋体" w:hAnsi="宋体" w:cs="宋体" w:hint="eastAsia"/>
          <w:highlight w:val="cyan"/>
        </w:rPr>
        <w:t>子集</w:t>
      </w:r>
      <w:r>
        <w:rPr>
          <w:rFonts w:ascii="宋体" w:eastAsia="宋体" w:hAnsi="宋体" w:cs="宋体" w:hint="eastAsia"/>
        </w:rPr>
        <w:t>形成的。稀疏块中保持了</w:t>
      </w:r>
      <w:r w:rsidR="004F4737">
        <w:rPr>
          <w:rFonts w:ascii="宋体" w:eastAsia="宋体" w:hAnsi="宋体" w:cs="宋体" w:hint="eastAsia"/>
        </w:rPr>
        <w:t>跳跃链接</w:t>
      </w:r>
      <w:r>
        <w:rPr>
          <w:rFonts w:ascii="宋体" w:eastAsia="宋体" w:hAnsi="宋体" w:cs="宋体" w:hint="eastAsia"/>
        </w:rPr>
        <w:t>的功能</w:t>
      </w:r>
      <w:r w:rsidR="004F4737">
        <w:rPr>
          <w:rFonts w:ascii="宋体" w:eastAsia="宋体" w:hAnsi="宋体" w:cs="宋体" w:hint="eastAsia"/>
        </w:rPr>
        <w:t>，它</w:t>
      </w:r>
      <w:r>
        <w:rPr>
          <w:rFonts w:ascii="宋体" w:eastAsia="宋体" w:hAnsi="宋体" w:cs="宋体" w:hint="eastAsia"/>
        </w:rPr>
        <w:t>的重要性在于增强信息流，从而缓解消失的梯度问题。此外，稀疏块体系结构将传入链接的数量更改为对数，从而极大地减少了参数数量，从而需要较少的内存和计算成本即可实现高性能。</w:t>
      </w:r>
    </w:p>
    <w:p w:rsidR="005D4094" w:rsidRDefault="00FC721F">
      <w:pPr>
        <w:ind w:left="-15"/>
      </w:pPr>
      <w:r>
        <w:rPr>
          <w:rFonts w:ascii="宋体" w:eastAsia="宋体" w:hAnsi="宋体" w:cs="宋体" w:hint="eastAsia"/>
        </w:rPr>
        <w:t>多个稀疏块结合在一起构成一个高级特征学习器组件。每个稀疏块接收来自（</w:t>
      </w:r>
      <w:r>
        <w:t>2</w:t>
      </w:r>
      <w:r>
        <w:rPr>
          <w:rFonts w:ascii="宋体" w:eastAsia="宋体" w:hAnsi="宋体" w:cs="宋体" w:hint="eastAsia"/>
        </w:rPr>
        <w:t>）的低级特征的串联，并通过跳过连接输入所有先前的稀疏块作为输入。这使每个稀疏块都可以直接看到低级和高级特征信息，从而获得更好的重建性能。</w:t>
      </w:r>
    </w:p>
    <w:p w:rsidR="005D4094" w:rsidRDefault="00FC721F">
      <w:pPr>
        <w:ind w:left="-15"/>
      </w:pPr>
      <w:r w:rsidRPr="004F4737">
        <w:rPr>
          <w:rFonts w:ascii="宋体" w:eastAsia="宋体" w:hAnsi="宋体" w:cs="宋体" w:hint="eastAsia"/>
          <w:b/>
          <w:bCs/>
        </w:rPr>
        <w:t>瓶颈层</w:t>
      </w:r>
      <w:r>
        <w:rPr>
          <w:rFonts w:ascii="宋体" w:eastAsia="宋体" w:hAnsi="宋体" w:cs="宋体" w:hint="eastAsia"/>
        </w:rPr>
        <w:t>。如上所述，来自先前</w:t>
      </w:r>
      <w:proofErr w:type="spellStart"/>
      <w:r>
        <w:t>SpB</w:t>
      </w:r>
      <w:proofErr w:type="spellEnd"/>
      <w:r>
        <w:rPr>
          <w:rFonts w:ascii="宋体" w:eastAsia="宋体" w:hAnsi="宋体" w:cs="宋体" w:hint="eastAsia"/>
        </w:rPr>
        <w:t>的特征以串联方式直接引入到下一</w:t>
      </w:r>
      <w:proofErr w:type="spellStart"/>
      <w:r>
        <w:t>SpB</w:t>
      </w:r>
      <w:proofErr w:type="spellEnd"/>
      <w:r>
        <w:rPr>
          <w:rFonts w:ascii="宋体" w:eastAsia="宋体" w:hAnsi="宋体" w:cs="宋体" w:hint="eastAsia"/>
        </w:rPr>
        <w:t>。这会为后续的上采样层提供大尺寸的输入，因此必须减小特征尺寸。在</w:t>
      </w:r>
      <w:r>
        <w:t>[38]</w:t>
      </w:r>
      <w:r>
        <w:rPr>
          <w:rFonts w:ascii="宋体" w:eastAsia="宋体" w:hAnsi="宋体" w:cs="宋体" w:hint="eastAsia"/>
        </w:rPr>
        <w:t>中已经研究过，可以将</w:t>
      </w:r>
      <w:r>
        <w:t>1 x 1</w:t>
      </w:r>
      <w:r>
        <w:rPr>
          <w:rFonts w:ascii="宋体" w:eastAsia="宋体" w:hAnsi="宋体" w:cs="宋体" w:hint="eastAsia"/>
        </w:rPr>
        <w:t>内核的卷积层大小用作瓶颈层以减小大小特征图。为了提高模型的计算效率，我们利用瓶颈层来减少要素数量，然后再将其馈入上采样层。特征图的数量减少到</w:t>
      </w:r>
      <w:r>
        <w:t>128</w:t>
      </w:r>
      <w:r>
        <w:rPr>
          <w:rFonts w:ascii="宋体" w:eastAsia="宋体" w:hAnsi="宋体" w:cs="宋体" w:hint="eastAsia"/>
        </w:rPr>
        <w:t>。</w:t>
      </w:r>
    </w:p>
    <w:p w:rsidR="005D4094" w:rsidRDefault="00FC721F">
      <w:pPr>
        <w:spacing w:after="301"/>
        <w:ind w:left="-15"/>
      </w:pPr>
      <w:proofErr w:type="spellStart"/>
      <w:r w:rsidRPr="004F4737">
        <w:rPr>
          <w:b/>
          <w:bCs/>
        </w:rPr>
        <w:t>UpSampling</w:t>
      </w:r>
      <w:proofErr w:type="spellEnd"/>
      <w:r w:rsidRPr="004F4737">
        <w:rPr>
          <w:rFonts w:ascii="宋体" w:eastAsia="宋体" w:hAnsi="宋体" w:cs="宋体" w:hint="eastAsia"/>
          <w:b/>
          <w:bCs/>
        </w:rPr>
        <w:t>和</w:t>
      </w:r>
      <w:r w:rsidRPr="004F4737">
        <w:rPr>
          <w:b/>
          <w:bCs/>
        </w:rPr>
        <w:t>Reconstruction</w:t>
      </w:r>
      <w:r w:rsidRPr="004F4737">
        <w:rPr>
          <w:rFonts w:ascii="宋体" w:eastAsia="宋体" w:hAnsi="宋体" w:cs="宋体" w:hint="eastAsia"/>
          <w:b/>
          <w:bCs/>
        </w:rPr>
        <w:t>层</w:t>
      </w:r>
      <w:r>
        <w:rPr>
          <w:rFonts w:ascii="宋体" w:eastAsia="宋体" w:hAnsi="宋体" w:cs="宋体" w:hint="eastAsia"/>
        </w:rPr>
        <w:t>。我们使用</w:t>
      </w:r>
      <w:proofErr w:type="spellStart"/>
      <w:r>
        <w:t>subpxiel</w:t>
      </w:r>
      <w:proofErr w:type="spellEnd"/>
      <w:r>
        <w:t xml:space="preserve"> [31]</w:t>
      </w:r>
      <w:r>
        <w:rPr>
          <w:rFonts w:ascii="宋体" w:eastAsia="宋体" w:hAnsi="宋体" w:cs="宋体" w:hint="eastAsia"/>
        </w:rPr>
        <w:t>将</w:t>
      </w:r>
      <w:r>
        <w:t>LR</w:t>
      </w:r>
      <w:r>
        <w:rPr>
          <w:rFonts w:ascii="宋体" w:eastAsia="宋体" w:hAnsi="宋体" w:cs="宋体" w:hint="eastAsia"/>
        </w:rPr>
        <w:t>特征图放大为</w:t>
      </w:r>
      <w:r>
        <w:t>HR</w:t>
      </w:r>
      <w:r>
        <w:rPr>
          <w:rFonts w:ascii="宋体" w:eastAsia="宋体" w:hAnsi="宋体" w:cs="宋体" w:hint="eastAsia"/>
        </w:rPr>
        <w:t>特征图。</w:t>
      </w:r>
      <w:proofErr w:type="spellStart"/>
      <w:r>
        <w:t>DSNet</w:t>
      </w:r>
      <w:proofErr w:type="spellEnd"/>
      <w:r>
        <w:rPr>
          <w:rFonts w:ascii="宋体" w:eastAsia="宋体" w:hAnsi="宋体" w:cs="宋体" w:hint="eastAsia"/>
        </w:rPr>
        <w:t>中具有</w:t>
      </w:r>
      <w:r>
        <w:t>3 x 3</w:t>
      </w:r>
      <w:r>
        <w:rPr>
          <w:rFonts w:ascii="宋体" w:eastAsia="宋体" w:hAnsi="宋体" w:cs="宋体" w:hint="eastAsia"/>
        </w:rPr>
        <w:t>内核大小和</w:t>
      </w:r>
      <w:r>
        <w:t>3</w:t>
      </w:r>
      <w:r>
        <w:rPr>
          <w:rFonts w:ascii="宋体" w:eastAsia="宋体" w:hAnsi="宋体" w:cs="宋体" w:hint="eastAsia"/>
        </w:rPr>
        <w:t>个通道的最终</w:t>
      </w:r>
      <w:r>
        <w:t>Conv</w:t>
      </w:r>
      <w:r>
        <w:rPr>
          <w:rFonts w:ascii="宋体" w:eastAsia="宋体" w:hAnsi="宋体" w:cs="宋体" w:hint="eastAsia"/>
        </w:rPr>
        <w:t>层用于重建。</w:t>
      </w:r>
    </w:p>
    <w:p w:rsidR="005D4094" w:rsidRPr="004F4737" w:rsidRDefault="00FC721F">
      <w:pPr>
        <w:pStyle w:val="3"/>
        <w:spacing w:after="159"/>
        <w:ind w:left="583" w:hanging="598"/>
        <w:rPr>
          <w:b/>
          <w:bCs/>
        </w:rPr>
      </w:pPr>
      <w:r w:rsidRPr="004F4737">
        <w:rPr>
          <w:rFonts w:ascii="宋体" w:eastAsia="宋体" w:hAnsi="宋体" w:cs="宋体" w:hint="eastAsia"/>
          <w:b/>
          <w:bCs/>
        </w:rPr>
        <w:t>像素和感知损失</w:t>
      </w:r>
    </w:p>
    <w:p w:rsidR="005D4094" w:rsidRDefault="00FC721F" w:rsidP="004F4737">
      <w:pPr>
        <w:ind w:left="-15" w:firstLine="0"/>
      </w:pPr>
      <w:r>
        <w:rPr>
          <w:rFonts w:ascii="宋体" w:eastAsia="宋体" w:hAnsi="宋体" w:cs="宋体" w:hint="eastAsia"/>
        </w:rPr>
        <w:t>给定一组低分辨率图像</w:t>
      </w:r>
      <w:r>
        <w:rPr>
          <w:rFonts w:ascii="Cambria" w:eastAsia="Cambria" w:hAnsi="Cambria" w:cs="Cambria"/>
          <w:i/>
        </w:rPr>
        <w:t xml:space="preserve">I </w:t>
      </w:r>
      <w:r>
        <w:rPr>
          <w:rFonts w:ascii="Cambria" w:eastAsia="Cambria" w:hAnsi="Cambria" w:cs="Cambria"/>
          <w:i/>
          <w:vertAlign w:val="subscript"/>
        </w:rPr>
        <w:t>LR</w:t>
      </w:r>
      <w:r>
        <w:rPr>
          <w:rFonts w:ascii="宋体" w:eastAsia="宋体" w:hAnsi="宋体" w:cs="宋体" w:hint="eastAsia"/>
        </w:rPr>
        <w:t>及其对应的高分辨率图像</w:t>
      </w:r>
      <w:r>
        <w:rPr>
          <w:rFonts w:ascii="Cambria" w:eastAsia="Cambria" w:hAnsi="Cambria" w:cs="Cambria"/>
          <w:i/>
        </w:rPr>
        <w:t xml:space="preserve">I </w:t>
      </w:r>
      <w:r>
        <w:rPr>
          <w:rFonts w:ascii="Cambria" w:eastAsia="Cambria" w:hAnsi="Cambria" w:cs="Cambria"/>
          <w:i/>
          <w:vertAlign w:val="subscript"/>
        </w:rPr>
        <w:t>HR</w:t>
      </w:r>
      <w:r>
        <w:rPr>
          <w:rFonts w:ascii="宋体" w:eastAsia="宋体" w:hAnsi="宋体" w:cs="宋体" w:hint="eastAsia"/>
          <w:i/>
          <w:vertAlign w:val="subscript"/>
        </w:rPr>
        <w:t>，</w:t>
      </w:r>
      <w:r>
        <w:rPr>
          <w:rFonts w:ascii="宋体" w:eastAsia="宋体" w:hAnsi="宋体" w:cs="宋体" w:hint="eastAsia"/>
        </w:rPr>
        <w:t>我们将图像空间中的均方误差（</w:t>
      </w:r>
      <w:r>
        <w:t>MSE</w:t>
      </w:r>
      <w:r>
        <w:rPr>
          <w:rFonts w:ascii="宋体" w:eastAsia="宋体" w:hAnsi="宋体" w:cs="宋体" w:hint="eastAsia"/>
        </w:rPr>
        <w:t>）最小化，其命名为逐像素损失：</w:t>
      </w:r>
    </w:p>
    <w:p w:rsidR="005D4094" w:rsidRDefault="00FC721F">
      <w:pPr>
        <w:tabs>
          <w:tab w:val="center" w:pos="2382"/>
          <w:tab w:val="right" w:pos="4725"/>
        </w:tabs>
        <w:spacing w:after="123" w:line="256" w:lineRule="auto"/>
        <w:ind w:right="-15" w:firstLine="0"/>
        <w:jc w:val="left"/>
      </w:pPr>
      <w:r>
        <w:rPr>
          <w:sz w:val="22"/>
        </w:rPr>
        <w:tab/>
      </w:r>
      <w:r>
        <w:rPr>
          <w:noProof/>
        </w:rPr>
        <w:drawing>
          <wp:inline distT="0" distB="0" distL="0" distR="0">
            <wp:extent cx="1828800" cy="371475"/>
            <wp:effectExtent l="0" t="0" r="0" b="9525"/>
            <wp:docPr id="4" name="Picture 1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r>
        <w:tab/>
      </w:r>
      <w:r>
        <w:rPr>
          <w:rFonts w:ascii="宋体" w:eastAsia="宋体" w:hAnsi="宋体" w:cs="宋体" w:hint="eastAsia"/>
        </w:rPr>
        <w:t>（</w:t>
      </w:r>
      <w:r>
        <w:t>4</w:t>
      </w:r>
      <w:r>
        <w:rPr>
          <w:rFonts w:ascii="宋体" w:eastAsia="宋体" w:hAnsi="宋体" w:cs="宋体" w:hint="eastAsia"/>
        </w:rPr>
        <w:t>）</w:t>
      </w:r>
    </w:p>
    <w:p w:rsidR="005D4094" w:rsidRDefault="00FC721F">
      <w:pPr>
        <w:ind w:left="-15" w:firstLine="0"/>
      </w:pPr>
      <w:r>
        <w:rPr>
          <w:rFonts w:ascii="宋体" w:eastAsia="宋体" w:hAnsi="宋体" w:cs="宋体" w:hint="eastAsia"/>
        </w:rPr>
        <w:t>其中</w:t>
      </w:r>
      <w:r>
        <w:t xml:space="preserve"> </w:t>
      </w:r>
      <w:r>
        <w:rPr>
          <w:rFonts w:ascii="Cambria" w:eastAsia="Cambria" w:hAnsi="Cambria" w:cs="Cambria"/>
          <w:i/>
        </w:rPr>
        <w:t>G</w:t>
      </w:r>
      <w:r>
        <w:rPr>
          <w:rFonts w:ascii="宋体" w:eastAsia="宋体" w:hAnsi="宋体" w:cs="宋体" w:hint="eastAsia"/>
        </w:rPr>
        <w:t>（</w:t>
      </w:r>
      <w:r>
        <w:rPr>
          <w:rFonts w:ascii="Cambria" w:eastAsia="Cambria" w:hAnsi="Cambria" w:cs="Cambria"/>
        </w:rPr>
        <w:t>·</w:t>
      </w:r>
      <w:r>
        <w:rPr>
          <w:rFonts w:ascii="宋体" w:eastAsia="宋体" w:hAnsi="宋体" w:cs="宋体" w:hint="eastAsia"/>
        </w:rPr>
        <w:t>）代表</w:t>
      </w:r>
      <w:r w:rsidR="004F4737">
        <w:rPr>
          <w:rFonts w:ascii="宋体" w:eastAsia="宋体" w:hAnsi="宋体" w:cs="宋体" w:hint="eastAsia"/>
        </w:rPr>
        <w:t>生成器</w:t>
      </w:r>
      <w:r>
        <w:rPr>
          <w:rFonts w:ascii="宋体" w:eastAsia="宋体" w:hAnsi="宋体" w:cs="宋体" w:hint="eastAsia"/>
        </w:rPr>
        <w:t>网络的输出，</w:t>
      </w:r>
      <w:r>
        <w:rPr>
          <w:rFonts w:ascii="Cambria" w:eastAsia="Cambria" w:hAnsi="Cambria" w:cs="Cambria"/>
          <w:i/>
        </w:rPr>
        <w:t>N</w:t>
      </w:r>
      <w:r>
        <w:rPr>
          <w:rFonts w:ascii="宋体" w:eastAsia="宋体" w:hAnsi="宋体" w:cs="宋体" w:hint="eastAsia"/>
        </w:rPr>
        <w:t>是批规模。虽然，</w:t>
      </w:r>
      <w:r>
        <w:t>MSE</w:t>
      </w:r>
      <w:r>
        <w:rPr>
          <w:rFonts w:ascii="宋体" w:eastAsia="宋体" w:hAnsi="宋体" w:cs="宋体" w:hint="eastAsia"/>
        </w:rPr>
        <w:t>损失</w:t>
      </w:r>
      <w:r w:rsidR="004F4737">
        <w:rPr>
          <w:rFonts w:ascii="宋体" w:eastAsia="宋体" w:hAnsi="宋体" w:cs="宋体" w:hint="eastAsia"/>
        </w:rPr>
        <w:t>导致</w:t>
      </w:r>
      <w:r>
        <w:rPr>
          <w:rFonts w:ascii="宋体" w:eastAsia="宋体" w:hAnsi="宋体" w:cs="宋体" w:hint="eastAsia"/>
        </w:rPr>
        <w:t>很高</w:t>
      </w:r>
      <w:r w:rsidR="004F4737">
        <w:rPr>
          <w:rFonts w:ascii="宋体" w:eastAsia="宋体" w:hAnsi="宋体" w:cs="宋体" w:hint="eastAsia"/>
        </w:rPr>
        <w:t>的</w:t>
      </w:r>
    </w:p>
    <w:p w:rsidR="005D4094" w:rsidRDefault="00FC721F">
      <w:pPr>
        <w:spacing w:after="317" w:line="256" w:lineRule="auto"/>
        <w:ind w:right="-94" w:firstLine="0"/>
        <w:jc w:val="left"/>
      </w:pPr>
      <w:r>
        <w:rPr>
          <w:noProof/>
        </w:rPr>
        <w:drawing>
          <wp:inline distT="0" distB="0" distL="0" distR="0">
            <wp:extent cx="3067050" cy="523875"/>
            <wp:effectExtent l="0" t="0" r="0" b="9525"/>
            <wp:docPr id="5"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7050" cy="523875"/>
                    </a:xfrm>
                    <a:prstGeom prst="rect">
                      <a:avLst/>
                    </a:prstGeom>
                    <a:noFill/>
                    <a:ln>
                      <a:noFill/>
                    </a:ln>
                  </pic:spPr>
                </pic:pic>
              </a:graphicData>
            </a:graphic>
          </wp:inline>
        </w:drawing>
      </w:r>
    </w:p>
    <w:p w:rsidR="005D4094" w:rsidRDefault="00FC721F">
      <w:pPr>
        <w:spacing w:after="331" w:line="328" w:lineRule="auto"/>
        <w:ind w:left="10" w:hanging="10"/>
        <w:jc w:val="center"/>
      </w:pPr>
      <w:r>
        <w:rPr>
          <w:rFonts w:ascii="宋体" w:eastAsia="宋体" w:hAnsi="宋体" w:cs="宋体" w:hint="eastAsia"/>
          <w:sz w:val="18"/>
        </w:rPr>
        <w:t>图</w:t>
      </w:r>
      <w:r>
        <w:rPr>
          <w:sz w:val="18"/>
        </w:rPr>
        <w:t>4.</w:t>
      </w:r>
      <w:r>
        <w:rPr>
          <w:rFonts w:ascii="宋体" w:eastAsia="宋体" w:hAnsi="宋体" w:cs="宋体" w:hint="eastAsia"/>
          <w:sz w:val="18"/>
        </w:rPr>
        <w:t>稀疏模块的架构。</w:t>
      </w:r>
    </w:p>
    <w:p w:rsidR="005D4094" w:rsidRDefault="00FC721F">
      <w:pPr>
        <w:spacing w:after="131"/>
        <w:ind w:left="-15" w:firstLine="0"/>
      </w:pPr>
      <w:r>
        <w:t>PSNR</w:t>
      </w:r>
      <w:r>
        <w:rPr>
          <w:rFonts w:ascii="宋体" w:eastAsia="宋体" w:hAnsi="宋体" w:cs="宋体" w:hint="eastAsia"/>
        </w:rPr>
        <w:t>值通常会导致图像模糊和不真实。为了解决这个问题，在</w:t>
      </w:r>
      <w:r>
        <w:t>[20]</w:t>
      </w:r>
      <w:r>
        <w:rPr>
          <w:rFonts w:ascii="宋体" w:eastAsia="宋体" w:hAnsi="宋体" w:cs="宋体" w:hint="eastAsia"/>
        </w:rPr>
        <w:t>中提出了感知损失，以获得视觉上更好和更清晰的图像。在感知损失中，</w:t>
      </w:r>
      <w:r>
        <w:t>MSE</w:t>
      </w:r>
      <w:r>
        <w:rPr>
          <w:rFonts w:ascii="宋体" w:eastAsia="宋体" w:hAnsi="宋体" w:cs="宋体" w:hint="eastAsia"/>
        </w:rPr>
        <w:t>用于幻觉图像及其对应的</w:t>
      </w:r>
      <w:r>
        <w:t>HR</w:t>
      </w:r>
      <w:r>
        <w:rPr>
          <w:rFonts w:ascii="宋体" w:eastAsia="宋体" w:hAnsi="宋体" w:cs="宋体" w:hint="eastAsia"/>
        </w:rPr>
        <w:t>图像的特征空间。我们从</w:t>
      </w:r>
      <w:r>
        <w:t>VGG-19 [32]</w:t>
      </w:r>
      <w:r>
        <w:rPr>
          <w:rFonts w:ascii="宋体" w:eastAsia="宋体" w:hAnsi="宋体" w:cs="宋体" w:hint="eastAsia"/>
        </w:rPr>
        <w:t>中提取了</w:t>
      </w:r>
      <w:r>
        <w:t>HR</w:t>
      </w:r>
      <w:r>
        <w:rPr>
          <w:rFonts w:ascii="宋体" w:eastAsia="宋体" w:hAnsi="宋体" w:cs="宋体" w:hint="eastAsia"/>
        </w:rPr>
        <w:t>图像和幻觉图像的特征，以计算以下损失：</w:t>
      </w:r>
    </w:p>
    <w:p w:rsidR="005D4094" w:rsidRDefault="00FC721F">
      <w:pPr>
        <w:tabs>
          <w:tab w:val="center" w:pos="2254"/>
          <w:tab w:val="right" w:pos="4725"/>
        </w:tabs>
        <w:spacing w:after="144" w:line="256" w:lineRule="auto"/>
        <w:ind w:right="-15" w:firstLine="0"/>
        <w:jc w:val="left"/>
      </w:pPr>
      <w:r>
        <w:rPr>
          <w:sz w:val="22"/>
        </w:rPr>
        <w:tab/>
      </w:r>
      <w:r>
        <w:rPr>
          <w:noProof/>
        </w:rPr>
        <w:drawing>
          <wp:inline distT="0" distB="0" distL="0" distR="0">
            <wp:extent cx="2428875" cy="371475"/>
            <wp:effectExtent l="0" t="0" r="9525" b="9525"/>
            <wp:docPr id="6" name="Picture 1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8875" cy="371475"/>
                    </a:xfrm>
                    <a:prstGeom prst="rect">
                      <a:avLst/>
                    </a:prstGeom>
                    <a:noFill/>
                    <a:ln>
                      <a:noFill/>
                    </a:ln>
                  </pic:spPr>
                </pic:pic>
              </a:graphicData>
            </a:graphic>
          </wp:inline>
        </w:drawing>
      </w:r>
      <w:r>
        <w:tab/>
      </w:r>
      <w:r>
        <w:rPr>
          <w:rFonts w:ascii="宋体" w:eastAsia="宋体" w:hAnsi="宋体" w:cs="宋体" w:hint="eastAsia"/>
        </w:rPr>
        <w:t>（</w:t>
      </w:r>
      <w:r>
        <w:t>5</w:t>
      </w:r>
      <w:r>
        <w:rPr>
          <w:rFonts w:ascii="宋体" w:eastAsia="宋体" w:hAnsi="宋体" w:cs="宋体" w:hint="eastAsia"/>
        </w:rPr>
        <w:t>）</w:t>
      </w:r>
    </w:p>
    <w:p w:rsidR="005D4094" w:rsidRDefault="00FC721F">
      <w:pPr>
        <w:spacing w:after="135"/>
        <w:ind w:left="-15" w:firstLine="0"/>
      </w:pPr>
      <w:r>
        <w:rPr>
          <w:rFonts w:ascii="宋体" w:eastAsia="宋体" w:hAnsi="宋体" w:cs="宋体" w:hint="eastAsia"/>
        </w:rPr>
        <w:t>其中</w:t>
      </w:r>
      <w:r>
        <w:rPr>
          <w:rFonts w:ascii="Cambria" w:eastAsia="Cambria" w:hAnsi="Cambria" w:cs="Cambria"/>
          <w:i/>
        </w:rPr>
        <w:t>φ</w:t>
      </w:r>
      <w:r>
        <w:rPr>
          <w:rFonts w:ascii="宋体" w:eastAsia="宋体" w:hAnsi="宋体" w:cs="宋体" w:hint="eastAsia"/>
        </w:rPr>
        <w:t>表示特征映射从最后卷积层而获得</w:t>
      </w:r>
      <w:r>
        <w:t>VGG-19 []</w:t>
      </w:r>
      <w:r>
        <w:rPr>
          <w:rFonts w:ascii="宋体" w:eastAsia="宋体" w:hAnsi="宋体" w:cs="宋体" w:hint="eastAsia"/>
        </w:rPr>
        <w:t>和</w:t>
      </w:r>
      <w:r>
        <w:rPr>
          <w:rFonts w:ascii="Cambria" w:eastAsia="Cambria" w:hAnsi="Cambria" w:cs="Cambria"/>
          <w:i/>
        </w:rPr>
        <w:t>G ^</w:t>
      </w:r>
      <w:r>
        <w:rPr>
          <w:rFonts w:ascii="宋体" w:eastAsia="宋体" w:hAnsi="宋体" w:cs="宋体" w:hint="eastAsia"/>
        </w:rPr>
        <w:t>（</w:t>
      </w:r>
      <w:r>
        <w:rPr>
          <w:rFonts w:ascii="宋体" w:eastAsia="宋体" w:hAnsi="宋体" w:cs="宋体" w:hint="eastAsia"/>
          <w:i/>
        </w:rPr>
        <w:t>我</w:t>
      </w:r>
      <w:r>
        <w:rPr>
          <w:rFonts w:ascii="Cambria" w:eastAsia="Cambria" w:hAnsi="Cambria" w:cs="Cambria"/>
          <w:i/>
          <w:vertAlign w:val="subscript"/>
        </w:rPr>
        <w:t>LR</w:t>
      </w:r>
      <w:r>
        <w:rPr>
          <w:rFonts w:ascii="宋体" w:eastAsia="宋体" w:hAnsi="宋体" w:cs="宋体" w:hint="eastAsia"/>
        </w:rPr>
        <w:t>）</w:t>
      </w:r>
      <w:r>
        <w:rPr>
          <w:rFonts w:ascii="宋体" w:eastAsia="宋体" w:hAnsi="宋体" w:cs="宋体" w:hint="eastAsia"/>
          <w:i/>
          <w:vertAlign w:val="superscript"/>
        </w:rPr>
        <w:t>我</w:t>
      </w:r>
      <w:r>
        <w:rPr>
          <w:rFonts w:ascii="宋体" w:eastAsia="宋体" w:hAnsi="宋体" w:cs="宋体" w:hint="eastAsia"/>
        </w:rPr>
        <w:t>是</w:t>
      </w:r>
      <w:r>
        <w:rPr>
          <w:rFonts w:ascii="宋体" w:eastAsia="宋体" w:hAnsi="宋体" w:cs="宋体" w:hint="eastAsia"/>
          <w:i/>
        </w:rPr>
        <w:t>我</w:t>
      </w:r>
      <w:r>
        <w:rPr>
          <w:rFonts w:ascii="Cambria" w:eastAsia="Cambria" w:hAnsi="Cambria" w:cs="Cambria"/>
        </w:rPr>
        <w:t xml:space="preserve"> - </w:t>
      </w:r>
      <w:r>
        <w:rPr>
          <w:rFonts w:ascii="宋体" w:eastAsia="宋体" w:hAnsi="宋体" w:cs="宋体" w:hint="eastAsia"/>
          <w:i/>
        </w:rPr>
        <w:t>个</w:t>
      </w:r>
      <w:r>
        <w:rPr>
          <w:rFonts w:ascii="宋体" w:eastAsia="宋体" w:hAnsi="宋体" w:cs="宋体" w:hint="eastAsia"/>
        </w:rPr>
        <w:t>超分辨面部图像。</w:t>
      </w:r>
    </w:p>
    <w:p w:rsidR="005D4094" w:rsidRDefault="00FC721F">
      <w:pPr>
        <w:pStyle w:val="2"/>
        <w:ind w:left="369" w:hanging="384"/>
      </w:pPr>
      <w:r>
        <w:rPr>
          <w:rFonts w:ascii="宋体" w:eastAsia="宋体" w:hAnsi="宋体" w:cs="宋体" w:hint="eastAsia"/>
        </w:rPr>
        <w:t>对抗网络</w:t>
      </w:r>
    </w:p>
    <w:p w:rsidR="005D4094" w:rsidRDefault="00FC721F">
      <w:pPr>
        <w:ind w:left="-15"/>
      </w:pPr>
      <w:r>
        <w:rPr>
          <w:rFonts w:ascii="宋体" w:eastAsia="宋体" w:hAnsi="宋体" w:cs="宋体" w:hint="eastAsia"/>
        </w:rPr>
        <w:t>在本小节中，我们定义对抗损失以产生逼真的超分辨人脸图像。在</w:t>
      </w:r>
      <w:proofErr w:type="spellStart"/>
      <w:r>
        <w:t>DSNet</w:t>
      </w:r>
      <w:proofErr w:type="spellEnd"/>
      <w:r>
        <w:rPr>
          <w:rFonts w:ascii="宋体" w:eastAsia="宋体" w:hAnsi="宋体" w:cs="宋体" w:hint="eastAsia"/>
        </w:rPr>
        <w:t>中，我们使用</w:t>
      </w:r>
      <w:r>
        <w:t>Wasserstein GAN</w:t>
      </w:r>
      <w:r>
        <w:rPr>
          <w:rFonts w:ascii="宋体" w:eastAsia="宋体" w:hAnsi="宋体" w:cs="宋体" w:hint="eastAsia"/>
        </w:rPr>
        <w:t>（</w:t>
      </w:r>
      <w:r>
        <w:t>WGAN</w:t>
      </w:r>
      <w:r>
        <w:rPr>
          <w:rFonts w:ascii="宋体" w:eastAsia="宋体" w:hAnsi="宋体" w:cs="宋体" w:hint="eastAsia"/>
        </w:rPr>
        <w:t>）</w:t>
      </w:r>
      <w:r>
        <w:t>[28]</w:t>
      </w:r>
      <w:r>
        <w:rPr>
          <w:rFonts w:ascii="宋体" w:eastAsia="宋体" w:hAnsi="宋体" w:cs="宋体" w:hint="eastAsia"/>
        </w:rPr>
        <w:t>，</w:t>
      </w:r>
      <w:r w:rsidR="004F4737">
        <w:t xml:space="preserve"> </w:t>
      </w:r>
      <w:r>
        <w:t>WGAN-GP</w:t>
      </w:r>
      <w:r w:rsidR="004F4737">
        <w:rPr>
          <w:rFonts w:ascii="宋体" w:eastAsia="宋体" w:hAnsi="宋体" w:cs="宋体" w:hint="eastAsia"/>
        </w:rPr>
        <w:t>是其改进版本</w:t>
      </w:r>
      <w:r w:rsidR="004F4737">
        <w:t xml:space="preserve"> </w:t>
      </w:r>
      <w:r>
        <w:t>[17]</w:t>
      </w:r>
      <w:r>
        <w:rPr>
          <w:rFonts w:ascii="宋体" w:eastAsia="宋体" w:hAnsi="宋体" w:cs="宋体" w:hint="eastAsia"/>
        </w:rPr>
        <w:t>。使用</w:t>
      </w:r>
      <w:r>
        <w:t>WGAN-GP</w:t>
      </w:r>
      <w:r>
        <w:rPr>
          <w:rFonts w:ascii="宋体" w:eastAsia="宋体" w:hAnsi="宋体" w:cs="宋体" w:hint="eastAsia"/>
        </w:rPr>
        <w:t>的原因不是要提高幻觉的面部图像的质量，而是要稳定并减少总体训练时间。作为</w:t>
      </w:r>
      <w:r>
        <w:t>WGAN-GP</w:t>
      </w:r>
      <w:r>
        <w:rPr>
          <w:rFonts w:ascii="宋体" w:eastAsia="宋体" w:hAnsi="宋体" w:cs="宋体" w:hint="eastAsia"/>
        </w:rPr>
        <w:t>的生成器，我们使用我们的超分辨率网络，对于鉴别器网络，我们使用</w:t>
      </w:r>
      <w:r>
        <w:t>DCGAN [1]</w:t>
      </w:r>
      <w:r>
        <w:rPr>
          <w:rFonts w:ascii="宋体" w:eastAsia="宋体" w:hAnsi="宋体" w:cs="宋体" w:hint="eastAsia"/>
        </w:rPr>
        <w:t>的鉴别器，而无需使用批量归一化。</w:t>
      </w:r>
    </w:p>
    <w:p w:rsidR="005D4094" w:rsidRDefault="00FC721F">
      <w:pPr>
        <w:spacing w:after="192"/>
        <w:ind w:left="-15"/>
      </w:pPr>
      <w:r w:rsidRPr="00AB7802">
        <w:rPr>
          <w:rFonts w:ascii="宋体" w:eastAsia="宋体" w:hAnsi="宋体" w:cs="宋体" w:hint="eastAsia"/>
          <w:b/>
          <w:bCs/>
        </w:rPr>
        <w:t>对抗性损失</w:t>
      </w:r>
      <w:r>
        <w:rPr>
          <w:rFonts w:ascii="宋体" w:eastAsia="宋体" w:hAnsi="宋体" w:cs="宋体" w:hint="eastAsia"/>
        </w:rPr>
        <w:t>。我们在面部幻觉网络中使用</w:t>
      </w:r>
      <w:r>
        <w:t>WGAN-GP</w:t>
      </w:r>
      <w:r>
        <w:rPr>
          <w:rFonts w:ascii="宋体" w:eastAsia="宋体" w:hAnsi="宋体" w:cs="宋体" w:hint="eastAsia"/>
        </w:rPr>
        <w:t>损失：</w:t>
      </w:r>
    </w:p>
    <w:p w:rsidR="005D4094" w:rsidRDefault="00FC721F">
      <w:pPr>
        <w:tabs>
          <w:tab w:val="center" w:pos="1143"/>
          <w:tab w:val="center" w:pos="2487"/>
          <w:tab w:val="center" w:pos="3722"/>
        </w:tabs>
        <w:spacing w:after="0" w:line="256" w:lineRule="auto"/>
        <w:ind w:firstLine="0"/>
        <w:jc w:val="left"/>
      </w:pPr>
      <w:r>
        <w:rPr>
          <w:sz w:val="22"/>
        </w:rPr>
        <w:tab/>
      </w:r>
      <w:r>
        <w:rPr>
          <w:rFonts w:ascii="宋体" w:eastAsia="宋体" w:hAnsi="宋体" w:cs="宋体" w:hint="eastAsia"/>
          <w:i/>
        </w:rPr>
        <w:t>升</w:t>
      </w:r>
      <w:r>
        <w:rPr>
          <w:rFonts w:ascii="Cambria" w:eastAsia="Cambria" w:hAnsi="Cambria" w:cs="Cambria"/>
          <w:i/>
          <w:vertAlign w:val="subscript"/>
        </w:rPr>
        <w:t>WGAN</w:t>
      </w:r>
      <w:r>
        <w:rPr>
          <w:rFonts w:ascii="Cambria" w:eastAsia="Cambria" w:hAnsi="Cambria" w:cs="Cambria"/>
        </w:rPr>
        <w:t xml:space="preserve"> = </w:t>
      </w:r>
      <w:r>
        <w:t xml:space="preserve">ë </w:t>
      </w:r>
      <w:r>
        <w:tab/>
      </w:r>
      <w:r>
        <w:rPr>
          <w:rFonts w:ascii="Cambria" w:eastAsia="Cambria" w:hAnsi="Cambria" w:cs="Cambria"/>
        </w:rPr>
        <w:t xml:space="preserve">[ </w:t>
      </w:r>
      <w:r>
        <w:rPr>
          <w:rFonts w:ascii="Cambria" w:eastAsia="Cambria" w:hAnsi="Cambria" w:cs="Cambria"/>
          <w:i/>
        </w:rPr>
        <w:t>d</w:t>
      </w:r>
      <w:r>
        <w:rPr>
          <w:rFonts w:ascii="宋体" w:eastAsia="宋体" w:hAnsi="宋体" w:cs="宋体" w:hint="eastAsia"/>
        </w:rPr>
        <w:t>（</w:t>
      </w:r>
      <w:r>
        <w:rPr>
          <w:rFonts w:ascii="宋体" w:eastAsia="宋体" w:hAnsi="宋体" w:cs="宋体" w:hint="eastAsia"/>
          <w:i/>
        </w:rPr>
        <w:t>我</w:t>
      </w:r>
      <w:r>
        <w:rPr>
          <w:rFonts w:ascii="宋体" w:eastAsia="宋体" w:hAnsi="宋体" w:cs="宋体" w:hint="eastAsia"/>
          <w:sz w:val="31"/>
          <w:vertAlign w:val="superscript"/>
        </w:rPr>
        <w:t>）</w:t>
      </w:r>
      <w:r>
        <w:rPr>
          <w:rFonts w:ascii="Cambria" w:eastAsia="Cambria" w:hAnsi="Cambria" w:cs="Cambria"/>
          <w:sz w:val="31"/>
          <w:vertAlign w:val="superscript"/>
        </w:rPr>
        <w:t>]</w:t>
      </w:r>
      <w:r>
        <w:rPr>
          <w:rFonts w:ascii="Cambria" w:eastAsia="Cambria" w:hAnsi="Cambria" w:cs="Cambria"/>
        </w:rPr>
        <w:t xml:space="preserve"> - </w:t>
      </w:r>
      <w:r>
        <w:t xml:space="preserve">ë </w:t>
      </w:r>
      <w:r>
        <w:tab/>
      </w:r>
      <w:r>
        <w:rPr>
          <w:rFonts w:ascii="Cambria" w:eastAsia="Cambria" w:hAnsi="Cambria" w:cs="Cambria"/>
        </w:rPr>
        <w:t xml:space="preserve">[ </w:t>
      </w:r>
      <w:r>
        <w:rPr>
          <w:rFonts w:ascii="Cambria" w:eastAsia="Cambria" w:hAnsi="Cambria" w:cs="Cambria"/>
          <w:i/>
        </w:rPr>
        <w:t>d</w:t>
      </w:r>
      <w:r>
        <w:rPr>
          <w:rFonts w:ascii="宋体" w:eastAsia="宋体" w:hAnsi="宋体" w:cs="宋体" w:hint="eastAsia"/>
        </w:rPr>
        <w:t>（</w:t>
      </w:r>
      <w:r>
        <w:rPr>
          <w:rFonts w:ascii="宋体" w:eastAsia="宋体" w:hAnsi="宋体" w:cs="宋体" w:hint="eastAsia"/>
          <w:i/>
        </w:rPr>
        <w:t>我</w:t>
      </w:r>
      <w:r>
        <w:rPr>
          <w:rFonts w:ascii="Cambria" w:eastAsia="Cambria" w:hAnsi="Cambria" w:cs="Cambria"/>
          <w:i/>
          <w:vertAlign w:val="superscript"/>
        </w:rPr>
        <w:t>HR</w:t>
      </w:r>
      <w:r>
        <w:rPr>
          <w:rFonts w:ascii="宋体" w:eastAsia="宋体" w:hAnsi="宋体" w:cs="宋体" w:hint="eastAsia"/>
        </w:rPr>
        <w:t>）</w:t>
      </w:r>
      <w:r>
        <w:rPr>
          <w:rFonts w:ascii="Cambria" w:eastAsia="Cambria" w:hAnsi="Cambria" w:cs="Cambria"/>
        </w:rPr>
        <w:t>]</w:t>
      </w:r>
    </w:p>
    <w:p w:rsidR="005D4094" w:rsidRDefault="00FC721F">
      <w:pPr>
        <w:tabs>
          <w:tab w:val="center" w:pos="1835"/>
          <w:tab w:val="center" w:pos="3124"/>
        </w:tabs>
        <w:spacing w:after="32" w:line="256" w:lineRule="auto"/>
        <w:ind w:firstLine="0"/>
        <w:jc w:val="left"/>
      </w:pPr>
      <w:r>
        <w:rPr>
          <w:sz w:val="22"/>
        </w:rPr>
        <w:tab/>
      </w:r>
      <w:r>
        <w:rPr>
          <w:rFonts w:ascii="宋体" w:eastAsia="宋体" w:hAnsi="宋体" w:cs="宋体" w:hint="eastAsia"/>
          <w:i/>
          <w:sz w:val="14"/>
        </w:rPr>
        <w:t>我</w:t>
      </w:r>
      <w:r>
        <w:rPr>
          <w:rFonts w:ascii="微软雅黑" w:eastAsia="微软雅黑" w:hAnsi="微软雅黑" w:cs="微软雅黑" w:hint="eastAsia"/>
          <w:sz w:val="14"/>
        </w:rPr>
        <w:t>〜</w:t>
      </w:r>
      <w:r>
        <w:rPr>
          <w:sz w:val="14"/>
        </w:rPr>
        <w:t xml:space="preserve">P </w:t>
      </w:r>
      <w:r>
        <w:rPr>
          <w:rFonts w:ascii="宋体" w:eastAsia="宋体" w:hAnsi="宋体" w:cs="宋体" w:hint="eastAsia"/>
          <w:i/>
          <w:sz w:val="10"/>
        </w:rPr>
        <w:t>克</w:t>
      </w:r>
      <w:r>
        <w:rPr>
          <w:rFonts w:ascii="Cambria" w:eastAsia="Cambria" w:hAnsi="Cambria" w:cs="Cambria"/>
          <w:i/>
          <w:sz w:val="10"/>
        </w:rPr>
        <w:tab/>
      </w:r>
      <w:r>
        <w:rPr>
          <w:rFonts w:ascii="宋体" w:eastAsia="宋体" w:hAnsi="宋体" w:cs="宋体" w:hint="eastAsia"/>
          <w:i/>
          <w:sz w:val="14"/>
        </w:rPr>
        <w:t>我</w:t>
      </w:r>
      <w:r>
        <w:rPr>
          <w:rFonts w:ascii="微软雅黑" w:eastAsia="微软雅黑" w:hAnsi="微软雅黑" w:cs="微软雅黑" w:hint="eastAsia"/>
          <w:sz w:val="14"/>
        </w:rPr>
        <w:t>〜</w:t>
      </w:r>
      <w:r>
        <w:rPr>
          <w:sz w:val="14"/>
        </w:rPr>
        <w:t xml:space="preserve">P </w:t>
      </w:r>
      <w:r>
        <w:rPr>
          <w:rFonts w:ascii="Cambria" w:eastAsia="Cambria" w:hAnsi="Cambria" w:cs="Cambria"/>
          <w:i/>
          <w:sz w:val="10"/>
        </w:rPr>
        <w:t>ř</w:t>
      </w:r>
    </w:p>
    <w:p w:rsidR="005D4094" w:rsidRDefault="00FC721F">
      <w:pPr>
        <w:spacing w:after="0" w:line="256" w:lineRule="auto"/>
        <w:ind w:left="10" w:right="-15" w:hanging="10"/>
        <w:jc w:val="right"/>
      </w:pPr>
      <w:r>
        <w:rPr>
          <w:rFonts w:ascii="宋体" w:eastAsia="宋体" w:hAnsi="宋体" w:cs="宋体" w:hint="eastAsia"/>
        </w:rPr>
        <w:t>（</w:t>
      </w:r>
      <w:r>
        <w:t>6</w:t>
      </w:r>
      <w:r>
        <w:rPr>
          <w:rFonts w:ascii="宋体" w:eastAsia="宋体" w:hAnsi="宋体" w:cs="宋体" w:hint="eastAsia"/>
        </w:rPr>
        <w:t>）</w:t>
      </w:r>
    </w:p>
    <w:p w:rsidR="005D4094" w:rsidRDefault="00FC721F">
      <w:pPr>
        <w:tabs>
          <w:tab w:val="center" w:pos="1804"/>
          <w:tab w:val="center" w:pos="3253"/>
        </w:tabs>
        <w:spacing w:line="256" w:lineRule="auto"/>
        <w:ind w:firstLine="0"/>
        <w:jc w:val="left"/>
      </w:pPr>
      <w:r>
        <w:rPr>
          <w:sz w:val="22"/>
        </w:rPr>
        <w:tab/>
      </w:r>
      <w:r>
        <w:rPr>
          <w:rFonts w:ascii="Cambria" w:eastAsia="Cambria" w:hAnsi="Cambria" w:cs="Cambria"/>
        </w:rPr>
        <w:t xml:space="preserve">+ </w:t>
      </w:r>
      <w:r>
        <w:rPr>
          <w:rFonts w:ascii="Cambria" w:eastAsia="Cambria" w:hAnsi="Cambria" w:cs="Cambria"/>
          <w:i/>
        </w:rPr>
        <w:t>λ</w:t>
      </w:r>
      <w:r>
        <w:t xml:space="preserve"> ë </w:t>
      </w:r>
      <w:r>
        <w:tab/>
      </w:r>
      <w:r>
        <w:rPr>
          <w:rFonts w:ascii="Cambria" w:eastAsia="Cambria" w:hAnsi="Cambria" w:cs="Cambria"/>
        </w:rPr>
        <w:t>[</w:t>
      </w:r>
      <w:r>
        <w:rPr>
          <w:rFonts w:ascii="宋体" w:eastAsia="宋体" w:hAnsi="宋体" w:cs="宋体" w:hint="eastAsia"/>
        </w:rPr>
        <w:t>（</w:t>
      </w:r>
      <w:r>
        <w:rPr>
          <w:rFonts w:ascii="Cambria" w:eastAsia="Cambria" w:hAnsi="Cambria" w:cs="Cambria"/>
        </w:rPr>
        <w:t>||</w:t>
      </w:r>
      <w:r>
        <w:rPr>
          <w:rFonts w:ascii="Cambria Math" w:eastAsia="Cambria" w:hAnsi="Cambria Math" w:cs="Cambria Math"/>
        </w:rPr>
        <w:t>∇</w:t>
      </w:r>
      <w:r>
        <w:rPr>
          <w:rFonts w:ascii="Cambria" w:eastAsia="Cambria" w:hAnsi="Cambria" w:cs="Cambria"/>
        </w:rPr>
        <w:t xml:space="preserve"> </w:t>
      </w:r>
      <w:r>
        <w:rPr>
          <w:rFonts w:ascii="宋体" w:eastAsia="宋体" w:hAnsi="宋体" w:cs="宋体" w:hint="eastAsia"/>
          <w:i/>
          <w:vertAlign w:val="subscript"/>
        </w:rPr>
        <w:t>我</w:t>
      </w:r>
      <w:r>
        <w:rPr>
          <w:rFonts w:ascii="Cambria" w:eastAsia="Cambria" w:hAnsi="Cambria" w:cs="Cambria"/>
          <w:i/>
        </w:rPr>
        <w:t xml:space="preserve"> d</w:t>
      </w:r>
      <w:r>
        <w:rPr>
          <w:rFonts w:ascii="Cambria" w:eastAsia="Cambria" w:hAnsi="Cambria" w:cs="Cambria"/>
          <w:sz w:val="14"/>
        </w:rPr>
        <w:t xml:space="preserve"> </w:t>
      </w:r>
      <w:r>
        <w:rPr>
          <w:rFonts w:ascii="宋体" w:eastAsia="宋体" w:hAnsi="宋体" w:cs="宋体" w:hint="eastAsia"/>
        </w:rPr>
        <w:t>（</w:t>
      </w:r>
      <w:r>
        <w:rPr>
          <w:rFonts w:ascii="宋体" w:eastAsia="宋体" w:hAnsi="宋体" w:cs="宋体" w:hint="eastAsia"/>
          <w:i/>
        </w:rPr>
        <w:t>我</w:t>
      </w:r>
      <w:r>
        <w:rPr>
          <w:rFonts w:ascii="宋体" w:eastAsia="宋体" w:hAnsi="宋体" w:cs="宋体" w:hint="eastAsia"/>
        </w:rPr>
        <w:t>）</w:t>
      </w:r>
      <w:r>
        <w:rPr>
          <w:rFonts w:ascii="Cambria" w:eastAsia="Cambria" w:hAnsi="Cambria" w:cs="Cambria"/>
        </w:rPr>
        <w:t xml:space="preserve">|| </w:t>
      </w:r>
      <w:r>
        <w:rPr>
          <w:rFonts w:ascii="Cambria" w:eastAsia="Cambria" w:hAnsi="Cambria" w:cs="Cambria"/>
          <w:vertAlign w:val="subscript"/>
        </w:rPr>
        <w:t>2</w:t>
      </w:r>
      <w:r>
        <w:rPr>
          <w:rFonts w:ascii="Cambria" w:eastAsia="Cambria" w:hAnsi="Cambria" w:cs="Cambria"/>
        </w:rPr>
        <w:t xml:space="preserve"> - 1</w:t>
      </w:r>
      <w:r>
        <w:rPr>
          <w:rFonts w:ascii="宋体" w:eastAsia="宋体" w:hAnsi="宋体" w:cs="宋体" w:hint="eastAsia"/>
        </w:rPr>
        <w:t>）</w:t>
      </w:r>
      <w:r>
        <w:rPr>
          <w:rFonts w:ascii="Cambria" w:eastAsia="Cambria" w:hAnsi="Cambria" w:cs="Cambria"/>
          <w:vertAlign w:val="superscript"/>
        </w:rPr>
        <w:t>2</w:t>
      </w:r>
      <w:r>
        <w:rPr>
          <w:rFonts w:ascii="Cambria" w:eastAsia="Cambria" w:hAnsi="Cambria" w:cs="Cambria"/>
        </w:rPr>
        <w:t xml:space="preserve"> ] </w:t>
      </w:r>
      <w:r>
        <w:rPr>
          <w:rFonts w:ascii="宋体" w:eastAsia="宋体" w:hAnsi="宋体" w:cs="宋体" w:hint="eastAsia"/>
          <w:i/>
        </w:rPr>
        <w:t>，</w:t>
      </w:r>
    </w:p>
    <w:p w:rsidR="005D4094" w:rsidRDefault="00FC721F">
      <w:pPr>
        <w:spacing w:after="307" w:line="256" w:lineRule="auto"/>
        <w:ind w:right="339" w:firstLine="0"/>
        <w:jc w:val="center"/>
      </w:pPr>
      <w:r>
        <w:rPr>
          <w:rFonts w:ascii="宋体" w:eastAsia="宋体" w:hAnsi="宋体" w:cs="宋体" w:hint="eastAsia"/>
          <w:i/>
          <w:sz w:val="14"/>
        </w:rPr>
        <w:t>我</w:t>
      </w:r>
      <w:r>
        <w:rPr>
          <w:rFonts w:ascii="微软雅黑" w:eastAsia="微软雅黑" w:hAnsi="微软雅黑" w:cs="微软雅黑" w:hint="eastAsia"/>
          <w:sz w:val="14"/>
        </w:rPr>
        <w:t>〜</w:t>
      </w:r>
      <w:r>
        <w:rPr>
          <w:sz w:val="14"/>
        </w:rPr>
        <w:t xml:space="preserve">P </w:t>
      </w:r>
      <w:r>
        <w:rPr>
          <w:rFonts w:ascii="宋体" w:eastAsia="宋体" w:hAnsi="宋体" w:cs="宋体" w:hint="eastAsia"/>
          <w:sz w:val="10"/>
        </w:rPr>
        <w:t>我</w:t>
      </w:r>
    </w:p>
    <w:p w:rsidR="005D4094" w:rsidRDefault="00FC721F">
      <w:pPr>
        <w:spacing w:after="137"/>
        <w:ind w:left="-15"/>
      </w:pPr>
      <w:r>
        <w:rPr>
          <w:rFonts w:ascii="宋体" w:eastAsia="宋体" w:hAnsi="宋体" w:cs="宋体" w:hint="eastAsia"/>
        </w:rPr>
        <w:t>其中，</w:t>
      </w:r>
      <w:r>
        <w:t xml:space="preserve">P </w:t>
      </w:r>
      <w:r>
        <w:rPr>
          <w:rFonts w:ascii="Cambria" w:eastAsia="Cambria" w:hAnsi="Cambria" w:cs="Cambria"/>
          <w:i/>
          <w:sz w:val="14"/>
        </w:rPr>
        <w:t>[R</w:t>
      </w:r>
      <w:r>
        <w:rPr>
          <w:rFonts w:ascii="宋体" w:eastAsia="宋体" w:hAnsi="宋体" w:cs="宋体" w:hint="eastAsia"/>
        </w:rPr>
        <w:t>是输入数据的分布和</w:t>
      </w:r>
      <w:r>
        <w:t xml:space="preserve">P </w:t>
      </w:r>
      <w:r>
        <w:rPr>
          <w:rFonts w:ascii="宋体" w:eastAsia="宋体" w:hAnsi="宋体" w:cs="宋体" w:hint="eastAsia"/>
          <w:i/>
          <w:sz w:val="14"/>
        </w:rPr>
        <w:t>克</w:t>
      </w:r>
      <w:r>
        <w:rPr>
          <w:rFonts w:ascii="宋体" w:eastAsia="宋体" w:hAnsi="宋体" w:cs="宋体" w:hint="eastAsia"/>
        </w:rPr>
        <w:t>是发电机</w:t>
      </w:r>
      <w:r>
        <w:rPr>
          <w:rFonts w:ascii="Cambria" w:eastAsia="Cambria" w:hAnsi="Cambria" w:cs="Cambria"/>
          <w:i/>
        </w:rPr>
        <w:t>ģ</w:t>
      </w:r>
      <w:r>
        <w:rPr>
          <w:rFonts w:ascii="宋体" w:eastAsia="宋体" w:hAnsi="宋体" w:cs="宋体" w:hint="eastAsia"/>
        </w:rPr>
        <w:t>通过定义分布</w:t>
      </w:r>
      <w:r>
        <w:rPr>
          <w:rFonts w:ascii="宋体" w:eastAsia="宋体" w:hAnsi="宋体" w:cs="宋体" w:hint="eastAsia"/>
          <w:i/>
        </w:rPr>
        <w:t>我</w:t>
      </w:r>
      <w:r>
        <w:rPr>
          <w:rFonts w:ascii="Cambria" w:eastAsia="Cambria" w:hAnsi="Cambria" w:cs="Cambria"/>
        </w:rPr>
        <w:t xml:space="preserve"> =</w:t>
      </w:r>
      <w:r>
        <w:rPr>
          <w:rFonts w:ascii="Cambria" w:eastAsia="Cambria" w:hAnsi="Cambria" w:cs="Cambria"/>
          <w:sz w:val="31"/>
          <w:vertAlign w:val="superscript"/>
        </w:rPr>
        <w:t xml:space="preserve"> </w:t>
      </w:r>
      <w:r>
        <w:rPr>
          <w:rFonts w:ascii="Cambria" w:eastAsia="Cambria" w:hAnsi="Cambria" w:cs="Cambria"/>
          <w:i/>
        </w:rPr>
        <w:t>g ^</w:t>
      </w:r>
      <w:r>
        <w:rPr>
          <w:rFonts w:ascii="宋体" w:eastAsia="宋体" w:hAnsi="宋体" w:cs="宋体" w:hint="eastAsia"/>
        </w:rPr>
        <w:t>（</w:t>
      </w:r>
      <w:r>
        <w:rPr>
          <w:rFonts w:ascii="宋体" w:eastAsia="宋体" w:hAnsi="宋体" w:cs="宋体" w:hint="eastAsia"/>
          <w:i/>
        </w:rPr>
        <w:t>我</w:t>
      </w:r>
      <w:r>
        <w:rPr>
          <w:rFonts w:ascii="Cambria" w:eastAsia="Cambria" w:hAnsi="Cambria" w:cs="Cambria"/>
          <w:i/>
          <w:vertAlign w:val="subscript"/>
        </w:rPr>
        <w:t>LR</w:t>
      </w:r>
      <w:r>
        <w:rPr>
          <w:rFonts w:ascii="宋体" w:eastAsia="宋体" w:hAnsi="宋体" w:cs="宋体" w:hint="eastAsia"/>
        </w:rPr>
        <w:t>）通过沿对从</w:t>
      </w:r>
      <w:r>
        <w:t>P</w:t>
      </w:r>
      <w:r>
        <w:rPr>
          <w:rFonts w:ascii="宋体" w:eastAsia="宋体" w:hAnsi="宋体" w:cs="宋体" w:hint="eastAsia"/>
        </w:rPr>
        <w:t>个采样的之间直线均匀地采样得到</w:t>
      </w:r>
      <w:r>
        <w:rPr>
          <w:rFonts w:ascii="Cambria" w:eastAsia="Cambria" w:hAnsi="Cambria" w:cs="Cambria"/>
          <w:i/>
          <w:sz w:val="14"/>
        </w:rPr>
        <w:t xml:space="preserve">ř </w:t>
      </w:r>
      <w:r>
        <w:rPr>
          <w:rFonts w:ascii="宋体" w:eastAsia="宋体" w:hAnsi="宋体" w:cs="宋体" w:hint="eastAsia"/>
        </w:rPr>
        <w:t>和</w:t>
      </w:r>
      <w:r>
        <w:t xml:space="preserve">P </w:t>
      </w:r>
      <w:r>
        <w:rPr>
          <w:rFonts w:ascii="宋体" w:eastAsia="宋体" w:hAnsi="宋体" w:cs="宋体" w:hint="eastAsia"/>
          <w:i/>
          <w:sz w:val="14"/>
        </w:rPr>
        <w:t>克</w:t>
      </w:r>
      <w:r>
        <w:rPr>
          <w:rFonts w:ascii="宋体" w:eastAsia="宋体" w:hAnsi="宋体" w:cs="宋体" w:hint="eastAsia"/>
        </w:rPr>
        <w:t>。</w:t>
      </w:r>
      <w:r>
        <w:rPr>
          <w:rFonts w:ascii="Cambria" w:eastAsia="Cambria" w:hAnsi="Cambria" w:cs="Cambria"/>
          <w:i/>
        </w:rPr>
        <w:t>λ</w:t>
      </w:r>
      <w:r>
        <w:rPr>
          <w:rFonts w:ascii="宋体" w:eastAsia="宋体" w:hAnsi="宋体" w:cs="宋体" w:hint="eastAsia"/>
        </w:rPr>
        <w:t>是我们在实验中设置为</w:t>
      </w:r>
      <w:r>
        <w:t>10</w:t>
      </w:r>
      <w:r>
        <w:rPr>
          <w:rFonts w:ascii="宋体" w:eastAsia="宋体" w:hAnsi="宋体" w:cs="宋体" w:hint="eastAsia"/>
        </w:rPr>
        <w:t>的惩罚系数。</w:t>
      </w:r>
    </w:p>
    <w:p w:rsidR="005D4094" w:rsidRDefault="00FC721F">
      <w:pPr>
        <w:pStyle w:val="2"/>
        <w:ind w:left="369" w:hanging="384"/>
      </w:pPr>
      <w:r>
        <w:rPr>
          <w:rFonts w:ascii="宋体" w:eastAsia="宋体" w:hAnsi="宋体" w:cs="宋体" w:hint="eastAsia"/>
        </w:rPr>
        <w:t>人脸识别网络</w:t>
      </w:r>
    </w:p>
    <w:p w:rsidR="005D4094" w:rsidRDefault="00FC721F">
      <w:pPr>
        <w:ind w:left="-15"/>
      </w:pPr>
      <w:r>
        <w:rPr>
          <w:rFonts w:ascii="宋体" w:eastAsia="宋体" w:hAnsi="宋体" w:cs="宋体" w:hint="eastAsia"/>
        </w:rPr>
        <w:t>在此，我们将</w:t>
      </w:r>
      <w:proofErr w:type="spellStart"/>
      <w:r>
        <w:t>ArcFace</w:t>
      </w:r>
      <w:proofErr w:type="spellEnd"/>
      <w:r>
        <w:rPr>
          <w:rFonts w:ascii="宋体" w:eastAsia="宋体" w:hAnsi="宋体" w:cs="宋体" w:hint="eastAsia"/>
        </w:rPr>
        <w:t>作为我们的人脸识别模型，因为它具有最新的身份表示性能。</w:t>
      </w:r>
      <w:proofErr w:type="spellStart"/>
      <w:r>
        <w:t>ArcFace</w:t>
      </w:r>
      <w:proofErr w:type="spellEnd"/>
      <w:r>
        <w:rPr>
          <w:rFonts w:ascii="宋体" w:eastAsia="宋体" w:hAnsi="宋体" w:cs="宋体" w:hint="eastAsia"/>
        </w:rPr>
        <w:t>是类似</w:t>
      </w:r>
      <w:r>
        <w:t>Resnet</w:t>
      </w:r>
      <w:r>
        <w:rPr>
          <w:rFonts w:ascii="宋体" w:eastAsia="宋体" w:hAnsi="宋体" w:cs="宋体" w:hint="eastAsia"/>
        </w:rPr>
        <w:t>的</w:t>
      </w:r>
      <w:r>
        <w:t>[22] CNN</w:t>
      </w:r>
      <w:r>
        <w:rPr>
          <w:rFonts w:ascii="宋体" w:eastAsia="宋体" w:hAnsi="宋体" w:cs="宋体" w:hint="eastAsia"/>
        </w:rPr>
        <w:t>模型，并通过加法角余量损失（</w:t>
      </w:r>
      <w:proofErr w:type="spellStart"/>
      <w:r>
        <w:t>ArcFace</w:t>
      </w:r>
      <w:proofErr w:type="spellEnd"/>
      <w:r>
        <w:rPr>
          <w:rFonts w:ascii="宋体" w:eastAsia="宋体" w:hAnsi="宋体" w:cs="宋体" w:hint="eastAsia"/>
        </w:rPr>
        <w:t>）进行训练，可有效增强特征嵌入的判别力。</w:t>
      </w:r>
      <w:proofErr w:type="spellStart"/>
      <w:r>
        <w:t>ArcFace</w:t>
      </w:r>
      <w:proofErr w:type="spellEnd"/>
      <w:r>
        <w:rPr>
          <w:rFonts w:ascii="宋体" w:eastAsia="宋体" w:hAnsi="宋体" w:cs="宋体" w:hint="eastAsia"/>
        </w:rPr>
        <w:t>损失函数是对传统</w:t>
      </w:r>
      <w:proofErr w:type="spellStart"/>
      <w:r>
        <w:t>Softmax</w:t>
      </w:r>
      <w:proofErr w:type="spellEnd"/>
      <w:r>
        <w:rPr>
          <w:rFonts w:ascii="宋体" w:eastAsia="宋体" w:hAnsi="宋体" w:cs="宋体" w:hint="eastAsia"/>
        </w:rPr>
        <w:t>损失的修改。</w:t>
      </w:r>
      <w:proofErr w:type="spellStart"/>
      <w:r>
        <w:t>ArcFace</w:t>
      </w:r>
      <w:proofErr w:type="spellEnd"/>
      <w:r>
        <w:rPr>
          <w:rFonts w:ascii="宋体" w:eastAsia="宋体" w:hAnsi="宋体" w:cs="宋体" w:hint="eastAsia"/>
        </w:rPr>
        <w:t>中的关键点是，分类边界直接在角度空间中最大化。有关</w:t>
      </w:r>
      <w:proofErr w:type="spellStart"/>
      <w:r>
        <w:t>ArcFace</w:t>
      </w:r>
      <w:proofErr w:type="spellEnd"/>
      <w:r>
        <w:rPr>
          <w:rFonts w:ascii="宋体" w:eastAsia="宋体" w:hAnsi="宋体" w:cs="宋体" w:hint="eastAsia"/>
        </w:rPr>
        <w:t>的更多详细信息，请参见</w:t>
      </w:r>
      <w:r>
        <w:t>[18]</w:t>
      </w:r>
      <w:r>
        <w:rPr>
          <w:rFonts w:ascii="宋体" w:eastAsia="宋体" w:hAnsi="宋体" w:cs="宋体" w:hint="eastAsia"/>
        </w:rPr>
        <w:t>。训练图像样本上的</w:t>
      </w:r>
      <w:proofErr w:type="spellStart"/>
      <w:r>
        <w:t>ArcFace</w:t>
      </w:r>
      <w:proofErr w:type="spellEnd"/>
      <w:r>
        <w:rPr>
          <w:rFonts w:ascii="宋体" w:eastAsia="宋体" w:hAnsi="宋体" w:cs="宋体" w:hint="eastAsia"/>
        </w:rPr>
        <w:t>损失函数表示为：</w:t>
      </w:r>
    </w:p>
    <w:p w:rsidR="005D4094" w:rsidRDefault="00FC721F">
      <w:pPr>
        <w:spacing w:after="62" w:line="256" w:lineRule="auto"/>
        <w:ind w:left="-42" w:right="-151" w:firstLine="0"/>
        <w:jc w:val="left"/>
      </w:pPr>
      <w:r>
        <w:rPr>
          <w:noProof/>
        </w:rPr>
        <w:drawing>
          <wp:inline distT="0" distB="0" distL="0" distR="0">
            <wp:extent cx="3095625" cy="504825"/>
            <wp:effectExtent l="0" t="0" r="9525" b="9525"/>
            <wp:docPr id="7" name="Picture 1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5625" cy="504825"/>
                    </a:xfrm>
                    <a:prstGeom prst="rect">
                      <a:avLst/>
                    </a:prstGeom>
                    <a:noFill/>
                    <a:ln>
                      <a:noFill/>
                    </a:ln>
                  </pic:spPr>
                </pic:pic>
              </a:graphicData>
            </a:graphic>
          </wp:inline>
        </w:drawing>
      </w:r>
    </w:p>
    <w:p w:rsidR="005D4094" w:rsidRDefault="00FC721F">
      <w:pPr>
        <w:spacing w:after="35"/>
        <w:ind w:left="-15" w:firstLine="0"/>
      </w:pPr>
      <w:r>
        <w:rPr>
          <w:rFonts w:ascii="宋体" w:eastAsia="宋体" w:hAnsi="宋体" w:cs="宋体" w:hint="eastAsia"/>
        </w:rPr>
        <w:t>其中</w:t>
      </w:r>
      <w:r>
        <w:rPr>
          <w:rFonts w:ascii="Cambria" w:eastAsia="Cambria" w:hAnsi="Cambria" w:cs="Cambria"/>
          <w:i/>
        </w:rPr>
        <w:t xml:space="preserve">y </w:t>
      </w:r>
      <w:proofErr w:type="spellStart"/>
      <w:r>
        <w:rPr>
          <w:rFonts w:ascii="Cambria" w:eastAsia="Cambria" w:hAnsi="Cambria" w:cs="Cambria"/>
          <w:i/>
          <w:vertAlign w:val="subscript"/>
        </w:rPr>
        <w:t>i</w:t>
      </w:r>
      <w:proofErr w:type="spellEnd"/>
      <w:r>
        <w:rPr>
          <w:rFonts w:ascii="宋体" w:eastAsia="宋体" w:hAnsi="宋体" w:cs="宋体" w:hint="eastAsia"/>
        </w:rPr>
        <w:t>是第</w:t>
      </w:r>
      <w:proofErr w:type="spellStart"/>
      <w:r>
        <w:rPr>
          <w:rFonts w:ascii="Cambria" w:eastAsia="Cambria" w:hAnsi="Cambria" w:cs="Cambria"/>
          <w:i/>
        </w:rPr>
        <w:t>i</w:t>
      </w:r>
      <w:proofErr w:type="spellEnd"/>
      <w:r>
        <w:rPr>
          <w:rFonts w:ascii="宋体" w:eastAsia="宋体" w:hAnsi="宋体" w:cs="宋体" w:hint="eastAsia"/>
        </w:rPr>
        <w:t>个样本，</w:t>
      </w:r>
      <w:r>
        <w:t>N</w:t>
      </w:r>
      <w:r>
        <w:rPr>
          <w:rFonts w:ascii="宋体" w:eastAsia="宋体" w:hAnsi="宋体" w:cs="宋体" w:hint="eastAsia"/>
        </w:rPr>
        <w:t>是批次大小。</w:t>
      </w:r>
      <w:r>
        <w:rPr>
          <w:rFonts w:ascii="Cambria" w:eastAsia="Cambria" w:hAnsi="Cambria" w:cs="Cambria"/>
          <w:i/>
        </w:rPr>
        <w:t>m</w:t>
      </w:r>
      <w:r>
        <w:rPr>
          <w:rFonts w:ascii="宋体" w:eastAsia="宋体" w:hAnsi="宋体" w:cs="宋体" w:hint="eastAsia"/>
        </w:rPr>
        <w:t>是角距的超参数，</w:t>
      </w:r>
      <w:r>
        <w:rPr>
          <w:rFonts w:ascii="Cambria" w:eastAsia="Cambria" w:hAnsi="Cambria" w:cs="Cambria"/>
          <w:i/>
        </w:rPr>
        <w:t>s</w:t>
      </w:r>
      <w:r>
        <w:rPr>
          <w:rFonts w:ascii="宋体" w:eastAsia="宋体" w:hAnsi="宋体" w:cs="宋体" w:hint="eastAsia"/>
        </w:rPr>
        <w:t>是特征标度。</w:t>
      </w:r>
    </w:p>
    <w:p w:rsidR="005D4094" w:rsidRDefault="00FC721F">
      <w:pPr>
        <w:spacing w:after="75"/>
        <w:ind w:left="-15" w:firstLine="0"/>
      </w:pPr>
      <w:r>
        <w:rPr>
          <w:rFonts w:ascii="宋体" w:eastAsia="宋体" w:hAnsi="宋体" w:cs="宋体" w:hint="eastAsia"/>
        </w:rPr>
        <w:t>给定一个微型批处理，我们将非配对的</w:t>
      </w:r>
      <w:r>
        <w:rPr>
          <w:rFonts w:ascii="Cambria" w:eastAsia="Cambria" w:hAnsi="Cambria" w:cs="Cambria"/>
          <w:i/>
        </w:rPr>
        <w:t xml:space="preserve">I </w:t>
      </w:r>
      <w:r>
        <w:rPr>
          <w:rFonts w:ascii="Cambria" w:eastAsia="Cambria" w:hAnsi="Cambria" w:cs="Cambria"/>
          <w:i/>
          <w:vertAlign w:val="subscript"/>
        </w:rPr>
        <w:t>HR</w:t>
      </w:r>
      <w:r>
        <w:rPr>
          <w:rFonts w:ascii="宋体" w:eastAsia="宋体" w:hAnsi="宋体" w:cs="宋体" w:hint="eastAsia"/>
        </w:rPr>
        <w:t>和</w:t>
      </w:r>
      <w:r>
        <w:rPr>
          <w:rFonts w:ascii="Cambria" w:eastAsia="Cambria" w:hAnsi="Cambria" w:cs="Cambria"/>
          <w:i/>
        </w:rPr>
        <w:t xml:space="preserve">I </w:t>
      </w:r>
      <w:r>
        <w:rPr>
          <w:rFonts w:ascii="Cambria" w:eastAsia="Cambria" w:hAnsi="Cambria" w:cs="Cambria"/>
          <w:i/>
          <w:vertAlign w:val="subscript"/>
        </w:rPr>
        <w:t>S</w:t>
      </w:r>
      <w:r>
        <w:rPr>
          <w:rFonts w:ascii="Cambria" w:eastAsia="Cambria" w:hAnsi="Cambria" w:cs="Cambria"/>
          <w:i/>
        </w:rPr>
        <w:t xml:space="preserve"> R</w:t>
      </w:r>
      <w:r>
        <w:rPr>
          <w:rFonts w:ascii="宋体" w:eastAsia="宋体" w:hAnsi="宋体" w:cs="宋体" w:hint="eastAsia"/>
        </w:rPr>
        <w:t>面部图像串联起来计算</w:t>
      </w:r>
      <w:r>
        <w:rPr>
          <w:rFonts w:ascii="Cambria" w:eastAsia="Cambria" w:hAnsi="Cambria" w:cs="Cambria"/>
          <w:i/>
        </w:rPr>
        <w:t xml:space="preserve">l </w:t>
      </w:r>
      <w:proofErr w:type="spellStart"/>
      <w:r>
        <w:rPr>
          <w:rFonts w:ascii="Cambria" w:eastAsia="Cambria" w:hAnsi="Cambria" w:cs="Cambria"/>
          <w:i/>
          <w:vertAlign w:val="subscript"/>
        </w:rPr>
        <w:t>ArcFace</w:t>
      </w:r>
      <w:proofErr w:type="spellEnd"/>
      <w:r>
        <w:rPr>
          <w:rFonts w:ascii="宋体" w:eastAsia="宋体" w:hAnsi="宋体" w:cs="宋体" w:hint="eastAsia"/>
        </w:rPr>
        <w:t>。我们使用以下损失训练</w:t>
      </w:r>
      <w:proofErr w:type="spellStart"/>
      <w:r>
        <w:t>ArcFace</w:t>
      </w:r>
      <w:proofErr w:type="spellEnd"/>
      <w:r>
        <w:rPr>
          <w:rFonts w:ascii="宋体" w:eastAsia="宋体" w:hAnsi="宋体" w:cs="宋体" w:hint="eastAsia"/>
        </w:rPr>
        <w:t>：</w:t>
      </w:r>
    </w:p>
    <w:p w:rsidR="005D4094" w:rsidRDefault="00FC721F">
      <w:pPr>
        <w:tabs>
          <w:tab w:val="center" w:pos="2383"/>
          <w:tab w:val="right" w:pos="4725"/>
        </w:tabs>
        <w:spacing w:after="97" w:line="256" w:lineRule="auto"/>
        <w:ind w:right="-15" w:firstLine="0"/>
        <w:jc w:val="left"/>
      </w:pPr>
      <w:r>
        <w:rPr>
          <w:sz w:val="22"/>
        </w:rPr>
        <w:tab/>
      </w:r>
      <w:r>
        <w:rPr>
          <w:noProof/>
        </w:rPr>
        <w:drawing>
          <wp:inline distT="0" distB="0" distL="0" distR="0">
            <wp:extent cx="1514475" cy="152400"/>
            <wp:effectExtent l="0" t="0" r="9525" b="0"/>
            <wp:docPr id="8" name="Picture 1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4475" cy="152400"/>
                    </a:xfrm>
                    <a:prstGeom prst="rect">
                      <a:avLst/>
                    </a:prstGeom>
                    <a:noFill/>
                    <a:ln>
                      <a:noFill/>
                    </a:ln>
                  </pic:spPr>
                </pic:pic>
              </a:graphicData>
            </a:graphic>
          </wp:inline>
        </w:drawing>
      </w:r>
      <w:r>
        <w:tab/>
      </w:r>
      <w:r>
        <w:rPr>
          <w:rFonts w:ascii="宋体" w:eastAsia="宋体" w:hAnsi="宋体" w:cs="宋体" w:hint="eastAsia"/>
        </w:rPr>
        <w:t>（</w:t>
      </w:r>
      <w:r>
        <w:t>8</w:t>
      </w:r>
      <w:r>
        <w:rPr>
          <w:rFonts w:ascii="宋体" w:eastAsia="宋体" w:hAnsi="宋体" w:cs="宋体" w:hint="eastAsia"/>
        </w:rPr>
        <w:t>）</w:t>
      </w:r>
    </w:p>
    <w:p w:rsidR="005D4094" w:rsidRDefault="00FC721F">
      <w:pPr>
        <w:spacing w:after="295"/>
        <w:ind w:left="-15" w:firstLine="0"/>
      </w:pPr>
      <w:r>
        <w:rPr>
          <w:rFonts w:ascii="宋体" w:eastAsia="宋体" w:hAnsi="宋体" w:cs="宋体" w:hint="eastAsia"/>
        </w:rPr>
        <w:t>其中，</w:t>
      </w:r>
      <w:r>
        <w:rPr>
          <w:rFonts w:ascii="Cambria" w:eastAsia="Cambria" w:hAnsi="Cambria" w:cs="Cambria"/>
        </w:rPr>
        <w:t xml:space="preserve">{} </w:t>
      </w:r>
      <w:r>
        <w:rPr>
          <w:rFonts w:ascii="宋体" w:eastAsia="宋体" w:hAnsi="宋体" w:cs="宋体" w:hint="eastAsia"/>
        </w:rPr>
        <w:t>表示串联。</w:t>
      </w:r>
    </w:p>
    <w:p w:rsidR="005D4094" w:rsidRDefault="00FC721F">
      <w:pPr>
        <w:pStyle w:val="3"/>
        <w:ind w:left="583" w:hanging="598"/>
      </w:pPr>
      <w:r>
        <w:rPr>
          <w:rFonts w:ascii="宋体" w:eastAsia="宋体" w:hAnsi="宋体" w:cs="宋体" w:hint="eastAsia"/>
        </w:rPr>
        <w:lastRenderedPageBreak/>
        <w:t>身份丢失</w:t>
      </w:r>
    </w:p>
    <w:p w:rsidR="005D4094" w:rsidRDefault="00FC721F">
      <w:pPr>
        <w:ind w:left="-15" w:firstLine="0"/>
      </w:pPr>
      <w:r>
        <w:rPr>
          <w:rFonts w:ascii="宋体" w:eastAsia="宋体" w:hAnsi="宋体" w:cs="宋体" w:hint="eastAsia"/>
        </w:rPr>
        <w:t>公式（</w:t>
      </w:r>
      <w:r>
        <w:t>4</w:t>
      </w:r>
      <w:r>
        <w:rPr>
          <w:rFonts w:ascii="宋体" w:eastAsia="宋体" w:hAnsi="宋体" w:cs="宋体" w:hint="eastAsia"/>
        </w:rPr>
        <w:t>），（</w:t>
      </w:r>
      <w:r>
        <w:t>5</w:t>
      </w:r>
      <w:r>
        <w:rPr>
          <w:rFonts w:ascii="宋体" w:eastAsia="宋体" w:hAnsi="宋体" w:cs="宋体" w:hint="eastAsia"/>
        </w:rPr>
        <w:t>），（</w:t>
      </w:r>
      <w:r>
        <w:t>6</w:t>
      </w:r>
      <w:r>
        <w:rPr>
          <w:rFonts w:ascii="宋体" w:eastAsia="宋体" w:hAnsi="宋体" w:cs="宋体" w:hint="eastAsia"/>
        </w:rPr>
        <w:t>）已用于通用</w:t>
      </w:r>
      <w:r w:rsidR="00487C49">
        <w:rPr>
          <w:rFonts w:ascii="宋体" w:eastAsia="宋体" w:hAnsi="宋体" w:cs="宋体" w:hint="eastAsia"/>
        </w:rPr>
        <w:t>主题的</w:t>
      </w:r>
      <w:r>
        <w:rPr>
          <w:rFonts w:ascii="宋体" w:eastAsia="宋体" w:hAnsi="宋体" w:cs="宋体" w:hint="eastAsia"/>
        </w:rPr>
        <w:t>超分辨率。尽管它们确实为面部超分辨率提供了不错的结果，但是在超分辨率过程中，身份信息很容易丢失。</w:t>
      </w:r>
    </w:p>
    <w:p w:rsidR="005D4094" w:rsidRDefault="00FC721F">
      <w:pPr>
        <w:ind w:left="-15"/>
      </w:pPr>
      <w:r>
        <w:rPr>
          <w:rFonts w:ascii="宋体" w:eastAsia="宋体" w:hAnsi="宋体" w:cs="宋体" w:hint="eastAsia"/>
        </w:rPr>
        <w:t>为了缓解这个问题，我们建议通过集成人脸识别网络在低分辨率和高分辨率的人脸图像之间增强人脸身份一致性。简单地说，我们在身份级别上进一步使用约束。因此，为了更好地保存超分辨图像的人脸身份，可以使用带有人脸识别网络的身份特征表示作为监控信号。身份</w:t>
      </w:r>
      <w:r w:rsidR="00487C49">
        <w:rPr>
          <w:rFonts w:ascii="宋体" w:eastAsia="宋体" w:hAnsi="宋体" w:cs="宋体" w:hint="eastAsia"/>
        </w:rPr>
        <w:t>损失</w:t>
      </w:r>
      <w:r>
        <w:rPr>
          <w:rFonts w:ascii="宋体" w:eastAsia="宋体" w:hAnsi="宋体" w:cs="宋体" w:hint="eastAsia"/>
        </w:rPr>
        <w:t>描述如下：</w:t>
      </w:r>
    </w:p>
    <w:p w:rsidR="005D4094" w:rsidRDefault="00FC721F">
      <w:pPr>
        <w:spacing w:after="176" w:line="256" w:lineRule="auto"/>
        <w:ind w:left="198" w:firstLine="0"/>
        <w:jc w:val="left"/>
      </w:pPr>
      <w:r>
        <w:rPr>
          <w:noProof/>
        </w:rPr>
        <w:drawing>
          <wp:inline distT="0" distB="0" distL="0" distR="0">
            <wp:extent cx="2857500" cy="371475"/>
            <wp:effectExtent l="0" t="0" r="0" b="9525"/>
            <wp:docPr id="9" name="Picture 1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371475"/>
                    </a:xfrm>
                    <a:prstGeom prst="rect">
                      <a:avLst/>
                    </a:prstGeom>
                    <a:noFill/>
                    <a:ln>
                      <a:noFill/>
                    </a:ln>
                  </pic:spPr>
                </pic:pic>
              </a:graphicData>
            </a:graphic>
          </wp:inline>
        </w:drawing>
      </w:r>
    </w:p>
    <w:p w:rsidR="005D4094" w:rsidRDefault="00FC721F">
      <w:pPr>
        <w:spacing w:after="114"/>
        <w:ind w:left="-15" w:firstLine="0"/>
      </w:pPr>
      <w:r>
        <w:rPr>
          <w:rFonts w:ascii="宋体" w:eastAsia="宋体" w:hAnsi="宋体" w:cs="宋体" w:hint="eastAsia"/>
        </w:rPr>
        <w:t>其中</w:t>
      </w:r>
      <w:r>
        <w:rPr>
          <w:rFonts w:ascii="Cambria" w:eastAsia="Cambria" w:hAnsi="Cambria" w:cs="Cambria"/>
          <w:i/>
        </w:rPr>
        <w:t>FR</w:t>
      </w:r>
      <w:r>
        <w:rPr>
          <w:rFonts w:ascii="宋体" w:eastAsia="宋体" w:hAnsi="宋体" w:cs="宋体" w:hint="eastAsia"/>
        </w:rPr>
        <w:t>（</w:t>
      </w:r>
      <w:r>
        <w:rPr>
          <w:rFonts w:ascii="Cambria" w:eastAsia="Cambria" w:hAnsi="Cambria" w:cs="Cambria"/>
          <w:i/>
        </w:rPr>
        <w:t xml:space="preserve">I </w:t>
      </w:r>
      <w:r>
        <w:rPr>
          <w:rFonts w:ascii="Cambria" w:eastAsia="Cambria" w:hAnsi="Cambria" w:cs="Cambria"/>
          <w:i/>
          <w:vertAlign w:val="subscript"/>
        </w:rPr>
        <w:t xml:space="preserve">HR </w:t>
      </w:r>
      <w:proofErr w:type="spellStart"/>
      <w:r>
        <w:rPr>
          <w:rFonts w:ascii="Cambria" w:eastAsia="Cambria" w:hAnsi="Cambria" w:cs="Cambria"/>
          <w:i/>
          <w:vertAlign w:val="superscript"/>
        </w:rPr>
        <w:t>i</w:t>
      </w:r>
      <w:proofErr w:type="spellEnd"/>
      <w:r>
        <w:rPr>
          <w:rFonts w:ascii="Cambria" w:eastAsia="Cambria" w:hAnsi="Cambria" w:cs="Cambria"/>
          <w:i/>
          <w:vertAlign w:val="superscript"/>
        </w:rPr>
        <w:t xml:space="preserve"> </w:t>
      </w:r>
      <w:r>
        <w:rPr>
          <w:rFonts w:ascii="宋体" w:eastAsia="宋体" w:hAnsi="宋体" w:cs="宋体" w:hint="eastAsia"/>
        </w:rPr>
        <w:t>）和</w:t>
      </w:r>
      <w:r>
        <w:rPr>
          <w:rFonts w:ascii="Cambria" w:eastAsia="Cambria" w:hAnsi="Cambria" w:cs="Cambria"/>
          <w:i/>
        </w:rPr>
        <w:t>FR</w:t>
      </w:r>
      <w:r>
        <w:rPr>
          <w:rFonts w:ascii="宋体" w:eastAsia="宋体" w:hAnsi="宋体" w:cs="宋体" w:hint="eastAsia"/>
        </w:rPr>
        <w:t>（</w:t>
      </w:r>
      <w:r>
        <w:rPr>
          <w:rFonts w:ascii="Cambria" w:eastAsia="Cambria" w:hAnsi="Cambria" w:cs="Cambria"/>
          <w:i/>
        </w:rPr>
        <w:t>G</w:t>
      </w:r>
      <w:r>
        <w:rPr>
          <w:rFonts w:ascii="宋体" w:eastAsia="宋体" w:hAnsi="宋体" w:cs="宋体" w:hint="eastAsia"/>
        </w:rPr>
        <w:t>（</w:t>
      </w:r>
      <w:r>
        <w:rPr>
          <w:rFonts w:ascii="Cambria" w:eastAsia="Cambria" w:hAnsi="Cambria" w:cs="Cambria"/>
          <w:i/>
        </w:rPr>
        <w:t xml:space="preserve">I </w:t>
      </w:r>
      <w:r>
        <w:rPr>
          <w:rFonts w:ascii="Cambria" w:eastAsia="Cambria" w:hAnsi="Cambria" w:cs="Cambria"/>
          <w:i/>
          <w:vertAlign w:val="subscript"/>
        </w:rPr>
        <w:t>LR</w:t>
      </w:r>
      <w:r>
        <w:rPr>
          <w:rFonts w:ascii="宋体" w:eastAsia="宋体" w:hAnsi="宋体" w:cs="宋体" w:hint="eastAsia"/>
        </w:rPr>
        <w:t>）</w:t>
      </w:r>
      <w:proofErr w:type="spellStart"/>
      <w:r>
        <w:rPr>
          <w:rFonts w:ascii="Cambria" w:eastAsia="Cambria" w:hAnsi="Cambria" w:cs="Cambria"/>
          <w:i/>
          <w:vertAlign w:val="superscript"/>
        </w:rPr>
        <w:t>i</w:t>
      </w:r>
      <w:proofErr w:type="spellEnd"/>
      <w:r>
        <w:rPr>
          <w:rFonts w:ascii="宋体" w:eastAsia="宋体" w:hAnsi="宋体" w:cs="宋体" w:hint="eastAsia"/>
        </w:rPr>
        <w:t>）</w:t>
      </w:r>
      <w:r>
        <w:rPr>
          <w:rFonts w:ascii="Cambria" w:eastAsia="Cambria" w:hAnsi="Cambria" w:cs="Cambria"/>
        </w:rPr>
        <w:t xml:space="preserve"> </w:t>
      </w:r>
      <w:r>
        <w:rPr>
          <w:rFonts w:ascii="宋体" w:eastAsia="宋体" w:hAnsi="宋体" w:cs="宋体" w:hint="eastAsia"/>
        </w:rPr>
        <w:t>是从人脸识别模型的全连接层提取的身份特征。</w:t>
      </w:r>
      <w:r>
        <w:rPr>
          <w:rFonts w:ascii="Cambria" w:eastAsia="Cambria" w:hAnsi="Cambria" w:cs="Cambria"/>
          <w:i/>
        </w:rPr>
        <w:t>G</w:t>
      </w:r>
      <w:r>
        <w:rPr>
          <w:rFonts w:ascii="宋体" w:eastAsia="宋体" w:hAnsi="宋体" w:cs="宋体" w:hint="eastAsia"/>
        </w:rPr>
        <w:t>（</w:t>
      </w:r>
      <w:r>
        <w:rPr>
          <w:rFonts w:ascii="Cambria" w:eastAsia="Cambria" w:hAnsi="Cambria" w:cs="Cambria"/>
          <w:i/>
        </w:rPr>
        <w:t xml:space="preserve">I </w:t>
      </w:r>
      <w:r>
        <w:rPr>
          <w:rFonts w:ascii="Cambria" w:eastAsia="Cambria" w:hAnsi="Cambria" w:cs="Cambria"/>
          <w:i/>
          <w:vertAlign w:val="subscript"/>
        </w:rPr>
        <w:t>LR</w:t>
      </w:r>
      <w:r>
        <w:rPr>
          <w:rFonts w:ascii="宋体" w:eastAsia="宋体" w:hAnsi="宋体" w:cs="宋体" w:hint="eastAsia"/>
        </w:rPr>
        <w:t>）</w:t>
      </w:r>
      <w:proofErr w:type="spellStart"/>
      <w:r>
        <w:rPr>
          <w:rFonts w:ascii="Cambria" w:eastAsia="Cambria" w:hAnsi="Cambria" w:cs="Cambria"/>
          <w:i/>
          <w:vertAlign w:val="superscript"/>
        </w:rPr>
        <w:t>i</w:t>
      </w:r>
      <w:proofErr w:type="spellEnd"/>
      <w:r>
        <w:rPr>
          <w:rFonts w:ascii="宋体" w:eastAsia="宋体" w:hAnsi="宋体" w:cs="宋体" w:hint="eastAsia"/>
        </w:rPr>
        <w:t>代表</w:t>
      </w:r>
      <w:r>
        <w:t xml:space="preserve"> </w:t>
      </w:r>
      <w:r>
        <w:rPr>
          <w:rFonts w:ascii="宋体" w:eastAsia="宋体" w:hAnsi="宋体" w:cs="宋体" w:hint="eastAsia"/>
        </w:rPr>
        <w:t>第</w:t>
      </w:r>
      <w:proofErr w:type="spellStart"/>
      <w:r>
        <w:rPr>
          <w:rFonts w:ascii="Cambria" w:eastAsia="Cambria" w:hAnsi="Cambria" w:cs="Cambria"/>
          <w:i/>
        </w:rPr>
        <w:t>i</w:t>
      </w:r>
      <w:proofErr w:type="spellEnd"/>
      <w:r>
        <w:rPr>
          <w:rFonts w:ascii="宋体" w:eastAsia="宋体" w:hAnsi="宋体" w:cs="宋体" w:hint="eastAsia"/>
        </w:rPr>
        <w:t>个生成的面部图像。</w:t>
      </w:r>
    </w:p>
    <w:p w:rsidR="005D4094" w:rsidRDefault="00487C49">
      <w:pPr>
        <w:pStyle w:val="2"/>
        <w:ind w:left="369" w:hanging="384"/>
      </w:pPr>
      <w:r>
        <w:rPr>
          <w:rFonts w:ascii="宋体" w:eastAsia="宋体" w:hAnsi="宋体" w:cs="宋体" w:hint="eastAsia"/>
        </w:rPr>
        <w:t>总</w:t>
      </w:r>
      <w:r w:rsidR="00FC721F">
        <w:rPr>
          <w:rFonts w:ascii="宋体" w:eastAsia="宋体" w:hAnsi="宋体" w:cs="宋体" w:hint="eastAsia"/>
        </w:rPr>
        <w:t>损失</w:t>
      </w:r>
      <w:r>
        <w:rPr>
          <w:rFonts w:ascii="宋体" w:eastAsia="宋体" w:hAnsi="宋体" w:cs="宋体" w:hint="eastAsia"/>
        </w:rPr>
        <w:t>函数</w:t>
      </w:r>
    </w:p>
    <w:p w:rsidR="005D4094" w:rsidRDefault="00FC721F">
      <w:pPr>
        <w:spacing w:after="198"/>
        <w:ind w:left="-15"/>
      </w:pPr>
      <w:r>
        <w:rPr>
          <w:rFonts w:ascii="宋体" w:eastAsia="宋体" w:hAnsi="宋体" w:cs="宋体" w:hint="eastAsia"/>
        </w:rPr>
        <w:t>总之，用于训练</w:t>
      </w:r>
      <w:r>
        <w:t>FHGAN</w:t>
      </w:r>
      <w:r>
        <w:rPr>
          <w:rFonts w:ascii="宋体" w:eastAsia="宋体" w:hAnsi="宋体" w:cs="宋体" w:hint="eastAsia"/>
        </w:rPr>
        <w:t>的总损失是上述损失函数的加权总和：</w:t>
      </w:r>
    </w:p>
    <w:p w:rsidR="005D4094" w:rsidRDefault="00FC721F">
      <w:pPr>
        <w:spacing w:line="400" w:lineRule="auto"/>
        <w:ind w:left="-15" w:firstLine="100"/>
      </w:pPr>
      <w:r>
        <w:rPr>
          <w:rFonts w:ascii="宋体" w:eastAsia="宋体" w:hAnsi="宋体" w:cs="宋体" w:hint="eastAsia"/>
          <w:i/>
        </w:rPr>
        <w:t>升</w:t>
      </w:r>
      <w:r>
        <w:rPr>
          <w:rFonts w:ascii="宋体" w:eastAsia="宋体" w:hAnsi="宋体" w:cs="宋体" w:hint="eastAsia"/>
          <w:i/>
          <w:sz w:val="14"/>
        </w:rPr>
        <w:t>总</w:t>
      </w:r>
      <w:r>
        <w:rPr>
          <w:rFonts w:ascii="Cambria" w:eastAsia="Cambria" w:hAnsi="Cambria" w:cs="Cambria"/>
        </w:rPr>
        <w:t xml:space="preserve"> = </w:t>
      </w:r>
      <w:r>
        <w:rPr>
          <w:rFonts w:ascii="Cambria" w:eastAsia="Cambria" w:hAnsi="Cambria" w:cs="Cambria"/>
          <w:i/>
        </w:rPr>
        <w:t>λ</w:t>
      </w:r>
      <w:r>
        <w:rPr>
          <w:rFonts w:ascii="Cambria" w:eastAsia="Cambria" w:hAnsi="Cambria" w:cs="Cambria"/>
          <w:sz w:val="14"/>
        </w:rPr>
        <w:t xml:space="preserve"> 1 </w:t>
      </w:r>
      <w:r>
        <w:rPr>
          <w:rFonts w:ascii="宋体" w:eastAsia="宋体" w:hAnsi="宋体" w:cs="宋体" w:hint="eastAsia"/>
          <w:i/>
        </w:rPr>
        <w:t>个</w:t>
      </w:r>
      <w:r>
        <w:rPr>
          <w:rFonts w:ascii="宋体" w:eastAsia="宋体" w:hAnsi="宋体" w:cs="宋体" w:hint="eastAsia"/>
          <w:i/>
          <w:sz w:val="14"/>
        </w:rPr>
        <w:t>像素</w:t>
      </w:r>
      <w:r>
        <w:rPr>
          <w:rFonts w:ascii="Cambria" w:eastAsia="Cambria" w:hAnsi="Cambria" w:cs="Cambria"/>
          <w:i/>
          <w:sz w:val="14"/>
        </w:rPr>
        <w:t xml:space="preserve"> </w:t>
      </w:r>
      <w:r>
        <w:rPr>
          <w:rFonts w:ascii="Cambria" w:eastAsia="Cambria" w:hAnsi="Cambria" w:cs="Cambria"/>
        </w:rPr>
        <w:t xml:space="preserve">+ </w:t>
      </w:r>
      <w:r>
        <w:rPr>
          <w:rFonts w:ascii="Cambria" w:eastAsia="Cambria" w:hAnsi="Cambria" w:cs="Cambria"/>
          <w:i/>
        </w:rPr>
        <w:t>λ</w:t>
      </w:r>
      <w:r>
        <w:rPr>
          <w:rFonts w:ascii="Cambria" w:eastAsia="Cambria" w:hAnsi="Cambria" w:cs="Cambria"/>
          <w:sz w:val="14"/>
        </w:rPr>
        <w:t xml:space="preserve"> 2 </w:t>
      </w:r>
      <w:r>
        <w:rPr>
          <w:rFonts w:ascii="宋体" w:eastAsia="宋体" w:hAnsi="宋体" w:cs="宋体" w:hint="eastAsia"/>
          <w:i/>
        </w:rPr>
        <w:t>升</w:t>
      </w:r>
      <w:r>
        <w:rPr>
          <w:rFonts w:ascii="宋体" w:eastAsia="宋体" w:hAnsi="宋体" w:cs="宋体" w:hint="eastAsia"/>
          <w:i/>
          <w:sz w:val="14"/>
        </w:rPr>
        <w:t>感知</w:t>
      </w:r>
      <w:r>
        <w:rPr>
          <w:rFonts w:ascii="Cambria" w:eastAsia="Cambria" w:hAnsi="Cambria" w:cs="Cambria"/>
          <w:i/>
          <w:sz w:val="14"/>
        </w:rPr>
        <w:t xml:space="preserve"> </w:t>
      </w:r>
      <w:r>
        <w:rPr>
          <w:rFonts w:ascii="Cambria" w:eastAsia="Cambria" w:hAnsi="Cambria" w:cs="Cambria"/>
        </w:rPr>
        <w:t xml:space="preserve">+ </w:t>
      </w:r>
      <w:r>
        <w:rPr>
          <w:rFonts w:ascii="Cambria" w:eastAsia="Cambria" w:hAnsi="Cambria" w:cs="Cambria"/>
          <w:i/>
        </w:rPr>
        <w:t>λ</w:t>
      </w:r>
      <w:r>
        <w:rPr>
          <w:rFonts w:ascii="Cambria" w:eastAsia="Cambria" w:hAnsi="Cambria" w:cs="Cambria"/>
          <w:sz w:val="14"/>
        </w:rPr>
        <w:t xml:space="preserve"> 3 </w:t>
      </w:r>
      <w:r>
        <w:rPr>
          <w:rFonts w:ascii="宋体" w:eastAsia="宋体" w:hAnsi="宋体" w:cs="宋体" w:hint="eastAsia"/>
          <w:i/>
        </w:rPr>
        <w:t>升</w:t>
      </w:r>
      <w:r>
        <w:rPr>
          <w:rFonts w:ascii="Cambria" w:eastAsia="Cambria" w:hAnsi="Cambria" w:cs="Cambria"/>
          <w:i/>
          <w:sz w:val="14"/>
        </w:rPr>
        <w:t xml:space="preserve">WGAN </w:t>
      </w:r>
      <w:r>
        <w:rPr>
          <w:rFonts w:ascii="Cambria" w:eastAsia="Cambria" w:hAnsi="Cambria" w:cs="Cambria"/>
        </w:rPr>
        <w:t xml:space="preserve">+ </w:t>
      </w:r>
      <w:r>
        <w:rPr>
          <w:rFonts w:ascii="Cambria" w:eastAsia="Cambria" w:hAnsi="Cambria" w:cs="Cambria"/>
          <w:i/>
        </w:rPr>
        <w:t>λ</w:t>
      </w:r>
      <w:r>
        <w:rPr>
          <w:rFonts w:ascii="Cambria" w:eastAsia="Cambria" w:hAnsi="Cambria" w:cs="Cambria"/>
          <w:sz w:val="14"/>
        </w:rPr>
        <w:t xml:space="preserve"> 4 </w:t>
      </w:r>
      <w:r>
        <w:rPr>
          <w:rFonts w:ascii="宋体" w:eastAsia="宋体" w:hAnsi="宋体" w:cs="宋体" w:hint="eastAsia"/>
          <w:i/>
        </w:rPr>
        <w:t>升</w:t>
      </w:r>
      <w:r>
        <w:rPr>
          <w:rFonts w:ascii="Cambria" w:eastAsia="Cambria" w:hAnsi="Cambria" w:cs="Cambria"/>
          <w:i/>
          <w:sz w:val="14"/>
        </w:rPr>
        <w:t xml:space="preserve">ID </w:t>
      </w:r>
      <w:r>
        <w:rPr>
          <w:rFonts w:ascii="宋体" w:eastAsia="宋体" w:hAnsi="宋体" w:cs="宋体" w:hint="eastAsia"/>
        </w:rPr>
        <w:t>（</w:t>
      </w:r>
      <w:r>
        <w:t>10</w:t>
      </w:r>
      <w:r>
        <w:rPr>
          <w:rFonts w:ascii="宋体" w:eastAsia="宋体" w:hAnsi="宋体" w:cs="宋体" w:hint="eastAsia"/>
        </w:rPr>
        <w:t>）其中</w:t>
      </w:r>
      <w:r>
        <w:rPr>
          <w:rFonts w:ascii="Cambria" w:eastAsia="Cambria" w:hAnsi="Cambria" w:cs="Cambria"/>
          <w:i/>
        </w:rPr>
        <w:t xml:space="preserve">λ </w:t>
      </w:r>
      <w:r>
        <w:rPr>
          <w:rFonts w:ascii="Cambria" w:eastAsia="Cambria" w:hAnsi="Cambria" w:cs="Cambria"/>
          <w:vertAlign w:val="subscript"/>
        </w:rPr>
        <w:t>1</w:t>
      </w:r>
      <w:r>
        <w:rPr>
          <w:rFonts w:ascii="宋体" w:eastAsia="宋体" w:hAnsi="宋体" w:cs="宋体" w:hint="eastAsia"/>
        </w:rPr>
        <w:t>，</w:t>
      </w:r>
      <w:r>
        <w:rPr>
          <w:rFonts w:ascii="Cambria" w:eastAsia="Cambria" w:hAnsi="Cambria" w:cs="Cambria"/>
          <w:i/>
        </w:rPr>
        <w:t xml:space="preserve">λ </w:t>
      </w:r>
      <w:r>
        <w:rPr>
          <w:rFonts w:ascii="Cambria" w:eastAsia="Cambria" w:hAnsi="Cambria" w:cs="Cambria"/>
          <w:vertAlign w:val="subscript"/>
        </w:rPr>
        <w:t>2</w:t>
      </w:r>
      <w:r>
        <w:rPr>
          <w:rFonts w:ascii="宋体" w:eastAsia="宋体" w:hAnsi="宋体" w:cs="宋体" w:hint="eastAsia"/>
        </w:rPr>
        <w:t>，</w:t>
      </w:r>
      <w:r>
        <w:rPr>
          <w:rFonts w:ascii="Cambria" w:eastAsia="Cambria" w:hAnsi="Cambria" w:cs="Cambria"/>
          <w:i/>
        </w:rPr>
        <w:t xml:space="preserve">λ </w:t>
      </w:r>
      <w:r>
        <w:rPr>
          <w:rFonts w:ascii="Cambria" w:eastAsia="Cambria" w:hAnsi="Cambria" w:cs="Cambria"/>
          <w:vertAlign w:val="subscript"/>
        </w:rPr>
        <w:t>3</w:t>
      </w:r>
      <w:r>
        <w:rPr>
          <w:rFonts w:ascii="宋体" w:eastAsia="宋体" w:hAnsi="宋体" w:cs="宋体" w:hint="eastAsia"/>
        </w:rPr>
        <w:t>，</w:t>
      </w:r>
      <w:r>
        <w:rPr>
          <w:rFonts w:ascii="Cambria" w:eastAsia="Cambria" w:hAnsi="Cambria" w:cs="Cambria"/>
          <w:i/>
        </w:rPr>
        <w:t xml:space="preserve">λ </w:t>
      </w:r>
      <w:r>
        <w:rPr>
          <w:rFonts w:ascii="Cambria" w:eastAsia="Cambria" w:hAnsi="Cambria" w:cs="Cambria"/>
          <w:vertAlign w:val="subscript"/>
        </w:rPr>
        <w:t>4</w:t>
      </w:r>
      <w:r>
        <w:rPr>
          <w:rFonts w:ascii="宋体" w:eastAsia="宋体" w:hAnsi="宋体" w:cs="宋体" w:hint="eastAsia"/>
        </w:rPr>
        <w:t>的相应损耗的权重。</w:t>
      </w:r>
    </w:p>
    <w:p w:rsidR="005D4094" w:rsidRDefault="00FC721F">
      <w:pPr>
        <w:pStyle w:val="1"/>
        <w:ind w:left="224" w:hanging="239"/>
      </w:pPr>
      <w:r>
        <w:rPr>
          <w:rFonts w:ascii="宋体" w:eastAsia="宋体" w:hAnsi="宋体" w:cs="宋体" w:hint="eastAsia"/>
        </w:rPr>
        <w:t>实验</w:t>
      </w:r>
    </w:p>
    <w:p w:rsidR="005D4094" w:rsidRDefault="00FC721F">
      <w:pPr>
        <w:spacing w:after="118"/>
        <w:ind w:left="-15"/>
      </w:pPr>
      <w:r>
        <w:rPr>
          <w:rFonts w:ascii="宋体" w:eastAsia="宋体" w:hAnsi="宋体" w:cs="宋体" w:hint="eastAsia"/>
        </w:rPr>
        <w:t>在本节中，将首先提供培训和测试详细信息的描述，然后是实施详细信息。之后，我们将讨论与他人的比较以及我们方法的好处。稍后，我们将介绍使用身份丢失的有效性。此外，我们报告了拟议的</w:t>
      </w:r>
      <w:r>
        <w:t>FH-GAN</w:t>
      </w:r>
      <w:r>
        <w:rPr>
          <w:rFonts w:ascii="宋体" w:eastAsia="宋体" w:hAnsi="宋体" w:cs="宋体" w:hint="eastAsia"/>
        </w:rPr>
        <w:t>的标准超分辨率指标</w:t>
      </w:r>
      <w:r>
        <w:t>PSNR</w:t>
      </w:r>
      <w:r>
        <w:rPr>
          <w:rFonts w:ascii="宋体" w:eastAsia="宋体" w:hAnsi="宋体" w:cs="宋体" w:hint="eastAsia"/>
        </w:rPr>
        <w:t>和</w:t>
      </w:r>
      <w:r>
        <w:t>SSIM</w:t>
      </w:r>
      <w:r>
        <w:rPr>
          <w:rFonts w:ascii="宋体" w:eastAsia="宋体" w:hAnsi="宋体" w:cs="宋体" w:hint="eastAsia"/>
        </w:rPr>
        <w:t>。根据</w:t>
      </w:r>
      <w:r>
        <w:t>[5]</w:t>
      </w:r>
      <w:r>
        <w:rPr>
          <w:rFonts w:ascii="宋体" w:eastAsia="宋体" w:hAnsi="宋体" w:cs="宋体" w:hint="eastAsia"/>
        </w:rPr>
        <w:t>，</w:t>
      </w:r>
      <w:r>
        <w:t>PSNR</w:t>
      </w:r>
      <w:r>
        <w:rPr>
          <w:rFonts w:ascii="宋体" w:eastAsia="宋体" w:hAnsi="宋体" w:cs="宋体" w:hint="eastAsia"/>
        </w:rPr>
        <w:t>和</w:t>
      </w:r>
      <w:r>
        <w:t>SSIM</w:t>
      </w:r>
      <w:r>
        <w:rPr>
          <w:rFonts w:ascii="宋体" w:eastAsia="宋体" w:hAnsi="宋体" w:cs="宋体" w:hint="eastAsia"/>
        </w:rPr>
        <w:t>的结果并不表示视觉质量。为了缓解</w:t>
      </w:r>
      <w:r>
        <w:t>PSNR</w:t>
      </w:r>
      <w:r>
        <w:rPr>
          <w:rFonts w:ascii="宋体" w:eastAsia="宋体" w:hAnsi="宋体" w:cs="宋体" w:hint="eastAsia"/>
        </w:rPr>
        <w:t>和</w:t>
      </w:r>
      <w:r>
        <w:t>SSIM</w:t>
      </w:r>
      <w:r>
        <w:rPr>
          <w:rFonts w:ascii="宋体" w:eastAsia="宋体" w:hAnsi="宋体" w:cs="宋体" w:hint="eastAsia"/>
        </w:rPr>
        <w:t>指标差的问题，</w:t>
      </w:r>
      <w:r w:rsidRPr="007D4E0F">
        <w:rPr>
          <w:rFonts w:ascii="宋体" w:eastAsia="宋体" w:hAnsi="宋体" w:cs="宋体" w:hint="eastAsia"/>
          <w:highlight w:val="cyan"/>
        </w:rPr>
        <w:t>我们还提出了一种基于面部识别结果的间接评估面部图像超分辨率质量的方法</w:t>
      </w:r>
      <w:r>
        <w:rPr>
          <w:rFonts w:ascii="宋体" w:eastAsia="宋体" w:hAnsi="宋体" w:cs="宋体" w:hint="eastAsia"/>
        </w:rPr>
        <w:t>。我们报告了使用不同方法进行面部验证的准确性。特别是，</w:t>
      </w:r>
      <w:r w:rsidRPr="007D4E0F">
        <w:rPr>
          <w:rFonts w:ascii="宋体" w:eastAsia="宋体" w:hAnsi="宋体" w:cs="宋体" w:hint="eastAsia"/>
          <w:highlight w:val="cyan"/>
        </w:rPr>
        <w:t>我们在高分辨率和幻觉的面部图像上训练了</w:t>
      </w:r>
      <w:proofErr w:type="spellStart"/>
      <w:r w:rsidRPr="007D4E0F">
        <w:rPr>
          <w:highlight w:val="cyan"/>
        </w:rPr>
        <w:t>ArchFace</w:t>
      </w:r>
      <w:proofErr w:type="spellEnd"/>
      <w:r w:rsidRPr="007D4E0F">
        <w:rPr>
          <w:rFonts w:ascii="宋体" w:eastAsia="宋体" w:hAnsi="宋体" w:cs="宋体" w:hint="eastAsia"/>
          <w:highlight w:val="cyan"/>
        </w:rPr>
        <w:t>，然后将其用于验证低分辨率图像上的面部图像。</w:t>
      </w:r>
    </w:p>
    <w:p w:rsidR="005D4094" w:rsidRDefault="00FC721F">
      <w:pPr>
        <w:pStyle w:val="2"/>
        <w:spacing w:after="97"/>
        <w:ind w:left="369" w:hanging="384"/>
      </w:pPr>
      <w:r>
        <w:rPr>
          <w:rFonts w:ascii="宋体" w:eastAsia="宋体" w:hAnsi="宋体" w:cs="宋体" w:hint="eastAsia"/>
        </w:rPr>
        <w:t>实验设定</w:t>
      </w:r>
    </w:p>
    <w:p w:rsidR="005D4094" w:rsidRDefault="00FC721F">
      <w:pPr>
        <w:ind w:left="-15"/>
      </w:pPr>
      <w:r w:rsidRPr="007D4E0F">
        <w:rPr>
          <w:rFonts w:ascii="宋体" w:eastAsia="宋体" w:hAnsi="宋体" w:cs="宋体" w:hint="eastAsia"/>
          <w:b/>
          <w:bCs/>
        </w:rPr>
        <w:t>数据集</w:t>
      </w:r>
      <w:r>
        <w:rPr>
          <w:rFonts w:ascii="宋体" w:eastAsia="宋体" w:hAnsi="宋体" w:cs="宋体" w:hint="eastAsia"/>
        </w:rPr>
        <w:t>。</w:t>
      </w:r>
      <w:r>
        <w:t>VGGFACE2 [29]</w:t>
      </w:r>
      <w:r>
        <w:rPr>
          <w:rFonts w:ascii="宋体" w:eastAsia="宋体" w:hAnsi="宋体" w:cs="宋体" w:hint="eastAsia"/>
        </w:rPr>
        <w:t>是用于面部识别和合成的大规模数据集，涵盖了很大范围的姿势，年龄和种族。总共</w:t>
      </w:r>
      <w:r>
        <w:t>9000</w:t>
      </w:r>
      <w:r>
        <w:rPr>
          <w:rFonts w:ascii="宋体" w:eastAsia="宋体" w:hAnsi="宋体" w:cs="宋体" w:hint="eastAsia"/>
        </w:rPr>
        <w:t>个身份包含来自不同种族，口音，专业和年龄的图像。我们使用</w:t>
      </w:r>
      <w:r>
        <w:t>331</w:t>
      </w:r>
      <w:r>
        <w:rPr>
          <w:rFonts w:ascii="宋体" w:eastAsia="宋体" w:hAnsi="宋体" w:cs="宋体" w:hint="eastAsia"/>
        </w:rPr>
        <w:t>万个</w:t>
      </w:r>
      <w:r>
        <w:t>331</w:t>
      </w:r>
      <w:r>
        <w:rPr>
          <w:rFonts w:ascii="宋体" w:eastAsia="宋体" w:hAnsi="宋体" w:cs="宋体" w:hint="eastAsia"/>
        </w:rPr>
        <w:t>万张图像的身份来训练人脸识别模型。为了训练幻觉，</w:t>
      </w:r>
      <w:r w:rsidRPr="007D4E0F">
        <w:rPr>
          <w:rFonts w:ascii="宋体" w:eastAsia="宋体" w:hAnsi="宋体" w:cs="宋体" w:hint="eastAsia"/>
          <w:b/>
          <w:bCs/>
        </w:rPr>
        <w:t>我们从</w:t>
      </w:r>
      <w:r w:rsidRPr="007D4E0F">
        <w:rPr>
          <w:b/>
          <w:bCs/>
        </w:rPr>
        <w:t>VGGFACE2</w:t>
      </w:r>
      <w:r w:rsidRPr="007D4E0F">
        <w:rPr>
          <w:rFonts w:ascii="宋体" w:eastAsia="宋体" w:hAnsi="宋体" w:cs="宋体" w:hint="eastAsia"/>
          <w:b/>
          <w:bCs/>
        </w:rPr>
        <w:t>数据集中随机选择了</w:t>
      </w:r>
      <w:r w:rsidRPr="007D4E0F">
        <w:rPr>
          <w:b/>
          <w:bCs/>
        </w:rPr>
        <w:t>1.2M</w:t>
      </w:r>
      <w:r w:rsidRPr="007D4E0F">
        <w:rPr>
          <w:rFonts w:ascii="宋体" w:eastAsia="宋体" w:hAnsi="宋体" w:cs="宋体" w:hint="eastAsia"/>
          <w:b/>
          <w:bCs/>
        </w:rPr>
        <w:t>图像</w:t>
      </w:r>
      <w:r>
        <w:rPr>
          <w:rFonts w:ascii="宋体" w:eastAsia="宋体" w:hAnsi="宋体" w:cs="宋体" w:hint="eastAsia"/>
        </w:rPr>
        <w:t>。</w:t>
      </w:r>
    </w:p>
    <w:p w:rsidR="005D4094" w:rsidRDefault="00FC721F">
      <w:pPr>
        <w:ind w:left="-15"/>
      </w:pPr>
      <w:r>
        <w:rPr>
          <w:rFonts w:ascii="宋体" w:eastAsia="宋体" w:hAnsi="宋体" w:cs="宋体" w:hint="eastAsia"/>
        </w:rPr>
        <w:t>我们为建议的方法使用两个不同的数据集。第一个是</w:t>
      </w:r>
      <w:r w:rsidRPr="007D4E0F">
        <w:rPr>
          <w:b/>
          <w:bCs/>
        </w:rPr>
        <w:t>LFW [15]</w:t>
      </w:r>
      <w:r>
        <w:rPr>
          <w:rFonts w:ascii="宋体" w:eastAsia="宋体" w:hAnsi="宋体" w:cs="宋体" w:hint="eastAsia"/>
        </w:rPr>
        <w:t>数据集，用于在野外测试面部验证和幻觉性能。</w:t>
      </w:r>
      <w:r>
        <w:t>LFW</w:t>
      </w:r>
      <w:r>
        <w:rPr>
          <w:rFonts w:ascii="宋体" w:eastAsia="宋体" w:hAnsi="宋体" w:cs="宋体" w:hint="eastAsia"/>
        </w:rPr>
        <w:t>包含来自</w:t>
      </w:r>
      <w:r>
        <w:t>5,749</w:t>
      </w:r>
      <w:r>
        <w:rPr>
          <w:rFonts w:ascii="宋体" w:eastAsia="宋体" w:hAnsi="宋体" w:cs="宋体" w:hint="eastAsia"/>
        </w:rPr>
        <w:t>个身份的</w:t>
      </w:r>
      <w:r>
        <w:t>13,233</w:t>
      </w:r>
      <w:r>
        <w:rPr>
          <w:rFonts w:ascii="宋体" w:eastAsia="宋体" w:hAnsi="宋体" w:cs="宋体" w:hint="eastAsia"/>
        </w:rPr>
        <w:t>张图像。</w:t>
      </w:r>
      <w:r>
        <w:rPr>
          <w:rFonts w:ascii="宋体" w:eastAsia="宋体" w:hAnsi="宋体" w:cs="宋体" w:hint="eastAsia"/>
        </w:rPr>
        <w:t>我们</w:t>
      </w:r>
      <w:r w:rsidRPr="007D4E0F">
        <w:rPr>
          <w:rFonts w:ascii="宋体" w:eastAsia="宋体" w:hAnsi="宋体" w:cs="宋体" w:hint="eastAsia"/>
          <w:b/>
          <w:bCs/>
        </w:rPr>
        <w:t>使用</w:t>
      </w:r>
      <w:r w:rsidRPr="007D4E0F">
        <w:rPr>
          <w:b/>
          <w:bCs/>
        </w:rPr>
        <w:t>CFP [30]</w:t>
      </w:r>
      <w:r w:rsidRPr="007D4E0F">
        <w:rPr>
          <w:rFonts w:ascii="宋体" w:eastAsia="宋体" w:hAnsi="宋体" w:cs="宋体" w:hint="eastAsia"/>
          <w:b/>
          <w:bCs/>
        </w:rPr>
        <w:t>数据集来评估人脸验证</w:t>
      </w:r>
      <w:r>
        <w:rPr>
          <w:rFonts w:ascii="宋体" w:eastAsia="宋体" w:hAnsi="宋体" w:cs="宋体" w:hint="eastAsia"/>
        </w:rPr>
        <w:t>。</w:t>
      </w:r>
      <w:r>
        <w:t>CFP</w:t>
      </w:r>
      <w:r>
        <w:rPr>
          <w:rFonts w:ascii="宋体" w:eastAsia="宋体" w:hAnsi="宋体" w:cs="宋体" w:hint="eastAsia"/>
        </w:rPr>
        <w:t>包含来自</w:t>
      </w:r>
      <w:r>
        <w:t>500</w:t>
      </w:r>
      <w:r>
        <w:rPr>
          <w:rFonts w:ascii="宋体" w:eastAsia="宋体" w:hAnsi="宋体" w:cs="宋体" w:hint="eastAsia"/>
        </w:rPr>
        <w:t>个身份的</w:t>
      </w:r>
      <w:r>
        <w:t>7000</w:t>
      </w:r>
      <w:r>
        <w:rPr>
          <w:rFonts w:ascii="宋体" w:eastAsia="宋体" w:hAnsi="宋体" w:cs="宋体" w:hint="eastAsia"/>
        </w:rPr>
        <w:t>张图像。在不受限制的设置中考虑这两个数据集。几种最先进的模型，例如</w:t>
      </w:r>
      <w:r>
        <w:t>SRGAN [5]</w:t>
      </w:r>
      <w:r>
        <w:rPr>
          <w:rFonts w:ascii="宋体" w:eastAsia="宋体" w:hAnsi="宋体" w:cs="宋体" w:hint="eastAsia"/>
        </w:rPr>
        <w:t>，</w:t>
      </w:r>
      <w:proofErr w:type="spellStart"/>
      <w:r>
        <w:t>SRDenseNet</w:t>
      </w:r>
      <w:proofErr w:type="spellEnd"/>
      <w:r>
        <w:t xml:space="preserve"> [33]</w:t>
      </w:r>
      <w:r>
        <w:rPr>
          <w:rFonts w:ascii="宋体" w:eastAsia="宋体" w:hAnsi="宋体" w:cs="宋体" w:hint="eastAsia"/>
        </w:rPr>
        <w:t>，</w:t>
      </w:r>
      <w:r>
        <w:t>RDN [39]</w:t>
      </w:r>
      <w:r>
        <w:rPr>
          <w:rFonts w:ascii="宋体" w:eastAsia="宋体" w:hAnsi="宋体" w:cs="宋体" w:hint="eastAsia"/>
        </w:rPr>
        <w:t>已用于比较我们的方法。</w:t>
      </w:r>
    </w:p>
    <w:p w:rsidR="005D4094" w:rsidRDefault="00FC721F">
      <w:pPr>
        <w:ind w:left="-15"/>
      </w:pPr>
      <w:r>
        <w:rPr>
          <w:rFonts w:ascii="宋体" w:eastAsia="宋体" w:hAnsi="宋体" w:cs="宋体" w:hint="eastAsia"/>
        </w:rPr>
        <w:t>数据预处理。为了与其他方法进行公平的比较，</w:t>
      </w:r>
      <w:r>
        <w:t>MTCNN [23]</w:t>
      </w:r>
      <w:r>
        <w:rPr>
          <w:rFonts w:ascii="宋体" w:eastAsia="宋体" w:hAnsi="宋体" w:cs="宋体" w:hint="eastAsia"/>
        </w:rPr>
        <w:t>检测到训练数据，并将其与尺寸为</w:t>
      </w:r>
      <w:r>
        <w:t>112 x 112</w:t>
      </w:r>
      <w:r>
        <w:rPr>
          <w:rFonts w:ascii="宋体" w:eastAsia="宋体" w:hAnsi="宋体" w:cs="宋体" w:hint="eastAsia"/>
        </w:rPr>
        <w:t>的规范视图对齐。</w:t>
      </w:r>
    </w:p>
    <w:p w:rsidR="005D4094" w:rsidRDefault="00FC721F">
      <w:pPr>
        <w:ind w:left="-15"/>
      </w:pPr>
      <w:r>
        <w:rPr>
          <w:rFonts w:ascii="宋体" w:eastAsia="宋体" w:hAnsi="宋体" w:cs="宋体" w:hint="eastAsia"/>
        </w:rPr>
        <w:t>实施细节。裁剪</w:t>
      </w:r>
      <w:r>
        <w:t>HR</w:t>
      </w:r>
      <w:r>
        <w:rPr>
          <w:rFonts w:ascii="宋体" w:eastAsia="宋体" w:hAnsi="宋体" w:cs="宋体" w:hint="eastAsia"/>
        </w:rPr>
        <w:t>图像大小并将其对齐为</w:t>
      </w:r>
      <w:r>
        <w:t>112x112</w:t>
      </w:r>
      <w:r>
        <w:rPr>
          <w:rFonts w:ascii="宋体" w:eastAsia="宋体" w:hAnsi="宋体" w:cs="宋体" w:hint="eastAsia"/>
        </w:rPr>
        <w:t>，并通过使用比例系数为</w:t>
      </w:r>
      <w:r>
        <w:t>4x</w:t>
      </w:r>
      <w:r>
        <w:rPr>
          <w:rFonts w:ascii="宋体" w:eastAsia="宋体" w:hAnsi="宋体" w:cs="宋体" w:hint="eastAsia"/>
        </w:rPr>
        <w:t>的双线性核对</w:t>
      </w:r>
      <w:r>
        <w:t>HR</w:t>
      </w:r>
      <w:r>
        <w:rPr>
          <w:rFonts w:ascii="宋体" w:eastAsia="宋体" w:hAnsi="宋体" w:cs="宋体" w:hint="eastAsia"/>
        </w:rPr>
        <w:t>图像进行下采样来获得</w:t>
      </w:r>
      <w:r>
        <w:t>LR</w:t>
      </w:r>
      <w:r>
        <w:rPr>
          <w:rFonts w:ascii="宋体" w:eastAsia="宋体" w:hAnsi="宋体" w:cs="宋体" w:hint="eastAsia"/>
        </w:rPr>
        <w:t>输入图像。</w:t>
      </w:r>
    </w:p>
    <w:p w:rsidR="005D4094" w:rsidRDefault="00FC721F">
      <w:pPr>
        <w:ind w:left="-15"/>
      </w:pPr>
      <w:r>
        <w:rPr>
          <w:rFonts w:ascii="宋体" w:eastAsia="宋体" w:hAnsi="宋体" w:cs="宋体" w:hint="eastAsia"/>
        </w:rPr>
        <w:t>为了训练</w:t>
      </w:r>
      <w:proofErr w:type="spellStart"/>
      <w:r>
        <w:t>ArcFace</w:t>
      </w:r>
      <w:proofErr w:type="spellEnd"/>
      <w:r>
        <w:rPr>
          <w:rFonts w:ascii="宋体" w:eastAsia="宋体" w:hAnsi="宋体" w:cs="宋体" w:hint="eastAsia"/>
        </w:rPr>
        <w:t>，我们使用</w:t>
      </w:r>
      <w:r>
        <w:t>ResNet34 [22]</w:t>
      </w:r>
      <w:r>
        <w:rPr>
          <w:rFonts w:ascii="宋体" w:eastAsia="宋体" w:hAnsi="宋体" w:cs="宋体" w:hint="eastAsia"/>
        </w:rPr>
        <w:t>并将嵌入特征设置为</w:t>
      </w:r>
      <w:r>
        <w:t>512</w:t>
      </w:r>
      <w:r>
        <w:rPr>
          <w:rFonts w:ascii="宋体" w:eastAsia="宋体" w:hAnsi="宋体" w:cs="宋体" w:hint="eastAsia"/>
        </w:rPr>
        <w:t>。我们按照</w:t>
      </w:r>
      <w:r>
        <w:t>[22]</w:t>
      </w:r>
      <w:r>
        <w:rPr>
          <w:rFonts w:ascii="宋体" w:eastAsia="宋体" w:hAnsi="宋体" w:cs="宋体" w:hint="eastAsia"/>
        </w:rPr>
        <w:t>将特征标度</w:t>
      </w:r>
      <w:r>
        <w:rPr>
          <w:rFonts w:ascii="Cambria" w:eastAsia="Cambria" w:hAnsi="Cambria" w:cs="Cambria"/>
          <w:i/>
        </w:rPr>
        <w:t>s</w:t>
      </w:r>
      <w:r>
        <w:rPr>
          <w:rFonts w:ascii="宋体" w:eastAsia="宋体" w:hAnsi="宋体" w:cs="宋体" w:hint="eastAsia"/>
        </w:rPr>
        <w:t>设置为</w:t>
      </w:r>
      <w:r>
        <w:t>64</w:t>
      </w:r>
      <w:r>
        <w:rPr>
          <w:rFonts w:ascii="宋体" w:eastAsia="宋体" w:hAnsi="宋体" w:cs="宋体" w:hint="eastAsia"/>
        </w:rPr>
        <w:t>，然后将</w:t>
      </w:r>
      <w:proofErr w:type="spellStart"/>
      <w:r>
        <w:t>ArcFace</w:t>
      </w:r>
      <w:proofErr w:type="spellEnd"/>
      <w:r>
        <w:t xml:space="preserve"> </w:t>
      </w:r>
      <w:r>
        <w:rPr>
          <w:rFonts w:ascii="宋体" w:eastAsia="宋体" w:hAnsi="宋体" w:cs="宋体" w:hint="eastAsia"/>
        </w:rPr>
        <w:t>的角裕度</w:t>
      </w:r>
      <w:r>
        <w:rPr>
          <w:rFonts w:ascii="Cambria" w:eastAsia="Cambria" w:hAnsi="Cambria" w:cs="Cambria"/>
          <w:i/>
        </w:rPr>
        <w:t>m</w:t>
      </w:r>
      <w:r>
        <w:rPr>
          <w:rFonts w:ascii="宋体" w:eastAsia="宋体" w:hAnsi="宋体" w:cs="宋体" w:hint="eastAsia"/>
        </w:rPr>
        <w:t>选择为</w:t>
      </w:r>
      <w:r>
        <w:t>0.5</w:t>
      </w:r>
      <w:r>
        <w:rPr>
          <w:rFonts w:ascii="宋体" w:eastAsia="宋体" w:hAnsi="宋体" w:cs="宋体" w:hint="eastAsia"/>
        </w:rPr>
        <w:t>，将批处理大小设置为</w:t>
      </w:r>
      <w:r>
        <w:t>256</w:t>
      </w:r>
      <w:r>
        <w:rPr>
          <w:rFonts w:ascii="宋体" w:eastAsia="宋体" w:hAnsi="宋体" w:cs="宋体" w:hint="eastAsia"/>
        </w:rPr>
        <w:t>，然后将学习率从</w:t>
      </w:r>
      <w:r>
        <w:t>0.01</w:t>
      </w:r>
      <w:r>
        <w:rPr>
          <w:rFonts w:ascii="宋体" w:eastAsia="宋体" w:hAnsi="宋体" w:cs="宋体" w:hint="eastAsia"/>
        </w:rPr>
        <w:t>开始，然后在</w:t>
      </w:r>
      <w:r>
        <w:t>15</w:t>
      </w:r>
      <w:r>
        <w:rPr>
          <w:rFonts w:ascii="宋体" w:eastAsia="宋体" w:hAnsi="宋体" w:cs="宋体" w:hint="eastAsia"/>
        </w:rPr>
        <w:t>、</w:t>
      </w:r>
      <w:r>
        <w:t>18</w:t>
      </w:r>
      <w:r>
        <w:rPr>
          <w:rFonts w:ascii="宋体" w:eastAsia="宋体" w:hAnsi="宋体" w:cs="宋体" w:hint="eastAsia"/>
        </w:rPr>
        <w:t>个时期后除以</w:t>
      </w:r>
      <w:r>
        <w:t>10</w:t>
      </w:r>
      <w:r>
        <w:rPr>
          <w:rFonts w:ascii="宋体" w:eastAsia="宋体" w:hAnsi="宋体" w:cs="宋体" w:hint="eastAsia"/>
        </w:rPr>
        <w:t>。培训过程已完成</w:t>
      </w:r>
      <w:r>
        <w:t>20</w:t>
      </w:r>
      <w:r>
        <w:rPr>
          <w:rFonts w:ascii="宋体" w:eastAsia="宋体" w:hAnsi="宋体" w:cs="宋体" w:hint="eastAsia"/>
        </w:rPr>
        <w:t>个纪元。</w:t>
      </w:r>
    </w:p>
    <w:p w:rsidR="005D4094" w:rsidRDefault="00FC721F">
      <w:pPr>
        <w:ind w:left="-15"/>
      </w:pPr>
      <w:r>
        <w:rPr>
          <w:rFonts w:ascii="宋体" w:eastAsia="宋体" w:hAnsi="宋体" w:cs="宋体" w:hint="eastAsia"/>
        </w:rPr>
        <w:t>为了训练基于</w:t>
      </w:r>
      <w:r>
        <w:t>GAN</w:t>
      </w:r>
      <w:r>
        <w:rPr>
          <w:rFonts w:ascii="宋体" w:eastAsia="宋体" w:hAnsi="宋体" w:cs="宋体" w:hint="eastAsia"/>
        </w:rPr>
        <w:t>的</w:t>
      </w:r>
      <w:proofErr w:type="spellStart"/>
      <w:r>
        <w:t>DSNet</w:t>
      </w:r>
      <w:proofErr w:type="spellEnd"/>
      <w:r>
        <w:rPr>
          <w:rFonts w:ascii="宋体" w:eastAsia="宋体" w:hAnsi="宋体" w:cs="宋体" w:hint="eastAsia"/>
        </w:rPr>
        <w:t>，我们使用了</w:t>
      </w:r>
      <w:r>
        <w:t>6</w:t>
      </w:r>
      <w:r>
        <w:rPr>
          <w:rFonts w:ascii="宋体" w:eastAsia="宋体" w:hAnsi="宋体" w:cs="宋体" w:hint="eastAsia"/>
        </w:rPr>
        <w:t>个稀疏块，而每个稀疏块具有</w:t>
      </w:r>
      <w:r>
        <w:t>6</w:t>
      </w:r>
      <w:r>
        <w:rPr>
          <w:rFonts w:ascii="宋体" w:eastAsia="宋体" w:hAnsi="宋体" w:cs="宋体" w:hint="eastAsia"/>
        </w:rPr>
        <w:t>个卷积层。总体上，人脸幻觉网络的深度为</w:t>
      </w:r>
      <w:r>
        <w:t>41</w:t>
      </w:r>
      <w:r>
        <w:rPr>
          <w:rFonts w:ascii="宋体" w:eastAsia="宋体" w:hAnsi="宋体" w:cs="宋体" w:hint="eastAsia"/>
        </w:rPr>
        <w:t>层，包括稀疏块，低级特征提取器，瓶颈，上采样和重构层。在每个稀疏块中，我们使用的增长率为</w:t>
      </w:r>
      <w:r>
        <w:t>32</w:t>
      </w:r>
      <w:r>
        <w:rPr>
          <w:rFonts w:ascii="宋体" w:eastAsia="宋体" w:hAnsi="宋体" w:cs="宋体" w:hint="eastAsia"/>
        </w:rPr>
        <w:t>。低级特征提取器的过滤器大小为</w:t>
      </w:r>
      <w:r>
        <w:t>64</w:t>
      </w:r>
      <w:r>
        <w:rPr>
          <w:rFonts w:ascii="宋体" w:eastAsia="宋体" w:hAnsi="宋体" w:cs="宋体" w:hint="eastAsia"/>
        </w:rPr>
        <w:t>，所有卷积层的大小均设置为</w:t>
      </w:r>
      <w:r>
        <w:t>3x3</w:t>
      </w:r>
      <w:r>
        <w:rPr>
          <w:rFonts w:ascii="宋体" w:eastAsia="宋体" w:hAnsi="宋体" w:cs="宋体" w:hint="eastAsia"/>
        </w:rPr>
        <w:t>（瓶颈层的大小为</w:t>
      </w:r>
      <w:r>
        <w:t>1x1</w:t>
      </w:r>
      <w:r>
        <w:rPr>
          <w:rFonts w:ascii="宋体" w:eastAsia="宋体" w:hAnsi="宋体" w:cs="宋体" w:hint="eastAsia"/>
        </w:rPr>
        <w:t>）。参数整流线性单位（</w:t>
      </w:r>
      <w:proofErr w:type="spellStart"/>
      <w:r>
        <w:t>PReLu</w:t>
      </w:r>
      <w:proofErr w:type="spellEnd"/>
      <w:r>
        <w:rPr>
          <w:rFonts w:ascii="宋体" w:eastAsia="宋体" w:hAnsi="宋体" w:cs="宋体" w:hint="eastAsia"/>
        </w:rPr>
        <w:t>）被用作激活函数。所有网络均使用</w:t>
      </w:r>
      <w:r>
        <w:t>Adam</w:t>
      </w:r>
      <w:r>
        <w:rPr>
          <w:rFonts w:ascii="宋体" w:eastAsia="宋体" w:hAnsi="宋体" w:cs="宋体" w:hint="eastAsia"/>
        </w:rPr>
        <w:t>优化。我们使用的最小批次大小为</w:t>
      </w:r>
      <w:r>
        <w:t>128</w:t>
      </w:r>
      <w:r>
        <w:rPr>
          <w:rFonts w:ascii="宋体" w:eastAsia="宋体" w:hAnsi="宋体" w:cs="宋体" w:hint="eastAsia"/>
        </w:rPr>
        <w:t>。学习率设置为</w:t>
      </w:r>
      <w:r>
        <w:t>1e-3</w:t>
      </w:r>
      <w:r>
        <w:rPr>
          <w:rFonts w:ascii="宋体" w:eastAsia="宋体" w:hAnsi="宋体" w:cs="宋体" w:hint="eastAsia"/>
        </w:rPr>
        <w:t>，然后逐渐降低为</w:t>
      </w:r>
      <w:r>
        <w:t>1e-5</w:t>
      </w:r>
      <w:r>
        <w:rPr>
          <w:rFonts w:ascii="宋体" w:eastAsia="宋体" w:hAnsi="宋体" w:cs="宋体" w:hint="eastAsia"/>
        </w:rPr>
        <w:t>。培训已完成</w:t>
      </w:r>
      <w:r>
        <w:t>56,000</w:t>
      </w:r>
      <w:r>
        <w:rPr>
          <w:rFonts w:ascii="宋体" w:eastAsia="宋体" w:hAnsi="宋体" w:cs="宋体" w:hint="eastAsia"/>
        </w:rPr>
        <w:t>次迭代。</w:t>
      </w:r>
    </w:p>
    <w:p w:rsidR="005D4094" w:rsidRDefault="00FC721F">
      <w:pPr>
        <w:spacing w:after="196"/>
        <w:ind w:left="-15"/>
      </w:pPr>
      <w:r>
        <w:rPr>
          <w:rFonts w:ascii="宋体" w:eastAsia="宋体" w:hAnsi="宋体" w:cs="宋体" w:hint="eastAsia"/>
        </w:rPr>
        <w:t>对于</w:t>
      </w:r>
      <w:r>
        <w:t>FH-GAN</w:t>
      </w:r>
      <w:r>
        <w:rPr>
          <w:rFonts w:ascii="宋体" w:eastAsia="宋体" w:hAnsi="宋体" w:cs="宋体" w:hint="eastAsia"/>
        </w:rPr>
        <w:t>的端到端培训，所有网络（</w:t>
      </w:r>
      <w:proofErr w:type="spellStart"/>
      <w:r>
        <w:t>DSNet</w:t>
      </w:r>
      <w:proofErr w:type="spellEnd"/>
      <w:r>
        <w:rPr>
          <w:rFonts w:ascii="宋体" w:eastAsia="宋体" w:hAnsi="宋体" w:cs="宋体" w:hint="eastAsia"/>
        </w:rPr>
        <w:t>，</w:t>
      </w:r>
      <w:r>
        <w:t>discriminator</w:t>
      </w:r>
      <w:r>
        <w:rPr>
          <w:rFonts w:ascii="宋体" w:eastAsia="宋体" w:hAnsi="宋体" w:cs="宋体" w:hint="eastAsia"/>
        </w:rPr>
        <w:t>和</w:t>
      </w:r>
      <w:proofErr w:type="spellStart"/>
      <w:r>
        <w:t>ArcFace</w:t>
      </w:r>
      <w:proofErr w:type="spellEnd"/>
      <w:r>
        <w:rPr>
          <w:rFonts w:ascii="宋体" w:eastAsia="宋体" w:hAnsi="宋体" w:cs="宋体" w:hint="eastAsia"/>
        </w:rPr>
        <w:t>）都进行了</w:t>
      </w:r>
      <w:r>
        <w:t>4</w:t>
      </w:r>
      <w:r>
        <w:rPr>
          <w:rFonts w:ascii="宋体" w:eastAsia="宋体" w:hAnsi="宋体" w:cs="宋体" w:hint="eastAsia"/>
        </w:rPr>
        <w:t>个时期的联合训练，学习率为</w:t>
      </w:r>
      <w:r>
        <w:t>1e-4</w:t>
      </w:r>
      <w:r>
        <w:rPr>
          <w:rFonts w:ascii="宋体" w:eastAsia="宋体" w:hAnsi="宋体" w:cs="宋体" w:hint="eastAsia"/>
        </w:rPr>
        <w:t>。幻觉模型和</w:t>
      </w:r>
      <w:proofErr w:type="spellStart"/>
      <w:r>
        <w:t>ArchFace</w:t>
      </w:r>
      <w:proofErr w:type="spellEnd"/>
      <w:r>
        <w:rPr>
          <w:rFonts w:ascii="宋体" w:eastAsia="宋体" w:hAnsi="宋体" w:cs="宋体" w:hint="eastAsia"/>
        </w:rPr>
        <w:t>分别使用</w:t>
      </w:r>
      <w:r>
        <w:t>Adam [26]</w:t>
      </w:r>
      <w:r>
        <w:rPr>
          <w:rFonts w:ascii="宋体" w:eastAsia="宋体" w:hAnsi="宋体" w:cs="宋体" w:hint="eastAsia"/>
        </w:rPr>
        <w:t>和</w:t>
      </w:r>
      <w:r>
        <w:t>SGD</w:t>
      </w:r>
      <w:r>
        <w:rPr>
          <w:rFonts w:ascii="宋体" w:eastAsia="宋体" w:hAnsi="宋体" w:cs="宋体" w:hint="eastAsia"/>
        </w:rPr>
        <w:t>进行训练。所有模型都在</w:t>
      </w:r>
      <w:proofErr w:type="spellStart"/>
      <w:r>
        <w:t>PyTorch</w:t>
      </w:r>
      <w:proofErr w:type="spellEnd"/>
      <w:r>
        <w:rPr>
          <w:rFonts w:ascii="宋体" w:eastAsia="宋体" w:hAnsi="宋体" w:cs="宋体" w:hint="eastAsia"/>
        </w:rPr>
        <w:t>中实现。</w:t>
      </w:r>
    </w:p>
    <w:p w:rsidR="005D4094" w:rsidRDefault="00FC721F">
      <w:pPr>
        <w:pStyle w:val="2"/>
        <w:ind w:left="369" w:hanging="384"/>
      </w:pPr>
      <w:r>
        <w:rPr>
          <w:rFonts w:ascii="宋体" w:eastAsia="宋体" w:hAnsi="宋体" w:cs="宋体" w:hint="eastAsia"/>
        </w:rPr>
        <w:t>讨论区</w:t>
      </w:r>
    </w:p>
    <w:p w:rsidR="005D4094" w:rsidRDefault="00FC721F">
      <w:pPr>
        <w:spacing w:after="32"/>
        <w:ind w:left="-15"/>
      </w:pPr>
      <w:r>
        <w:rPr>
          <w:rFonts w:ascii="宋体" w:eastAsia="宋体" w:hAnsi="宋体" w:cs="宋体" w:hint="eastAsia"/>
        </w:rPr>
        <w:t>我们将我们的方法与其他方法进行了比较，包括</w:t>
      </w:r>
      <w:proofErr w:type="spellStart"/>
      <w:r>
        <w:t>SRDenseNet</w:t>
      </w:r>
      <w:proofErr w:type="spellEnd"/>
      <w:r>
        <w:t xml:space="preserve"> [33]</w:t>
      </w:r>
      <w:r>
        <w:rPr>
          <w:rFonts w:ascii="宋体" w:eastAsia="宋体" w:hAnsi="宋体" w:cs="宋体" w:hint="eastAsia"/>
        </w:rPr>
        <w:t>，</w:t>
      </w:r>
      <w:r>
        <w:t>RDN [39]</w:t>
      </w:r>
      <w:r>
        <w:rPr>
          <w:rFonts w:ascii="宋体" w:eastAsia="宋体" w:hAnsi="宋体" w:cs="宋体" w:hint="eastAsia"/>
        </w:rPr>
        <w:t>，</w:t>
      </w:r>
      <w:r>
        <w:t>SRGAN [5]</w:t>
      </w:r>
      <w:r>
        <w:rPr>
          <w:rFonts w:ascii="宋体" w:eastAsia="宋体" w:hAnsi="宋体" w:cs="宋体" w:hint="eastAsia"/>
        </w:rPr>
        <w:t>，以证明我们提出的方法的有效性。</w:t>
      </w:r>
    </w:p>
    <w:p w:rsidR="005D4094" w:rsidRDefault="00FC721F">
      <w:pPr>
        <w:ind w:left="-15"/>
      </w:pPr>
      <w:r>
        <w:rPr>
          <w:rFonts w:ascii="宋体" w:eastAsia="宋体" w:hAnsi="宋体" w:cs="宋体" w:hint="eastAsia"/>
        </w:rPr>
        <w:t>与</w:t>
      </w:r>
      <w:proofErr w:type="spellStart"/>
      <w:r>
        <w:t>SRDenseNet</w:t>
      </w:r>
      <w:proofErr w:type="spellEnd"/>
      <w:r>
        <w:rPr>
          <w:rFonts w:ascii="宋体" w:eastAsia="宋体" w:hAnsi="宋体" w:cs="宋体" w:hint="eastAsia"/>
        </w:rPr>
        <w:t>的区别。首先，</w:t>
      </w:r>
      <w:proofErr w:type="spellStart"/>
      <w:r>
        <w:t>SRDenseNet</w:t>
      </w:r>
      <w:proofErr w:type="spellEnd"/>
      <w:r>
        <w:rPr>
          <w:rFonts w:ascii="宋体" w:eastAsia="宋体" w:hAnsi="宋体" w:cs="宋体" w:hint="eastAsia"/>
        </w:rPr>
        <w:t>使用来自</w:t>
      </w:r>
      <w:proofErr w:type="spellStart"/>
      <w:r>
        <w:t>DenseNet</w:t>
      </w:r>
      <w:proofErr w:type="spellEnd"/>
      <w:r>
        <w:t xml:space="preserve"> [14]</w:t>
      </w:r>
      <w:r>
        <w:rPr>
          <w:rFonts w:ascii="宋体" w:eastAsia="宋体" w:hAnsi="宋体" w:cs="宋体" w:hint="eastAsia"/>
        </w:rPr>
        <w:t>的本地密集连接，该连接将先前层的所有输出连接在一起，从而导致模型的负担过重。但是，级联允许每个后续层对所有以前的特征都具有清晰的视图，但是特征的密集级联意味着模型的主要部分专用于处理以前看到的特征。因此，模型很难充分利用密集的跳过连接和所有参数。但是，我们将本地稀疏连接利用到我们建议的网络中，该网络受</w:t>
      </w:r>
      <w:proofErr w:type="spellStart"/>
      <w:r>
        <w:t>SparseNets</w:t>
      </w:r>
      <w:proofErr w:type="spellEnd"/>
      <w:r>
        <w:t xml:space="preserve"> [27]</w:t>
      </w:r>
      <w:r>
        <w:rPr>
          <w:rFonts w:ascii="宋体" w:eastAsia="宋体" w:hAnsi="宋体" w:cs="宋体" w:hint="eastAsia"/>
        </w:rPr>
        <w:t>的启发，该网络以对数方式而不是线性方式连接特征。此属性允许利用更大的增长率（即过滤器大小），并通过使用更多层来扩大我们的模型。通过在我们提出的方法中使用稀疏聚合拓扑，与</w:t>
      </w:r>
      <w:proofErr w:type="spellStart"/>
      <w:r>
        <w:t>SRDenseNet</w:t>
      </w:r>
      <w:proofErr w:type="spellEnd"/>
      <w:r>
        <w:rPr>
          <w:rFonts w:ascii="宋体" w:eastAsia="宋体" w:hAnsi="宋体" w:cs="宋体" w:hint="eastAsia"/>
        </w:rPr>
        <w:t>相比，</w:t>
      </w:r>
      <w:r>
        <w:rPr>
          <w:rFonts w:ascii="宋体" w:eastAsia="宋体" w:hAnsi="宋体" w:cs="宋体" w:hint="eastAsia"/>
        </w:rPr>
        <w:lastRenderedPageBreak/>
        <w:t>我们将参数大小减小了一半，并且实现了更快的收敛速度。另一个区别是</w:t>
      </w:r>
      <w:proofErr w:type="spellStart"/>
      <w:r>
        <w:t>SRDenseNet</w:t>
      </w:r>
      <w:proofErr w:type="spellEnd"/>
      <w:r>
        <w:rPr>
          <w:rFonts w:ascii="宋体" w:eastAsia="宋体" w:hAnsi="宋体" w:cs="宋体" w:hint="eastAsia"/>
        </w:rPr>
        <w:t>仅使用</w:t>
      </w:r>
      <w:r>
        <w:t>MSE</w:t>
      </w:r>
      <w:r>
        <w:rPr>
          <w:rFonts w:ascii="宋体" w:eastAsia="宋体" w:hAnsi="宋体" w:cs="宋体" w:hint="eastAsia"/>
        </w:rPr>
        <w:t>损失，但是我们使用多个损失使模型更健壮，以获得更好的幻觉人脸图像。结果，我们的方法获得了更好的性能并生成了视觉上令人愉悦的面部图像。</w:t>
      </w:r>
    </w:p>
    <w:p w:rsidR="005D4094" w:rsidRDefault="00FC721F">
      <w:pPr>
        <w:ind w:left="-15"/>
      </w:pPr>
      <w:r>
        <w:rPr>
          <w:rFonts w:ascii="宋体" w:eastAsia="宋体" w:hAnsi="宋体" w:cs="宋体" w:hint="eastAsia"/>
        </w:rPr>
        <w:t>与</w:t>
      </w:r>
      <w:r>
        <w:t>SRGAN</w:t>
      </w:r>
      <w:r>
        <w:rPr>
          <w:rFonts w:ascii="宋体" w:eastAsia="宋体" w:hAnsi="宋体" w:cs="宋体" w:hint="eastAsia"/>
        </w:rPr>
        <w:t>和</w:t>
      </w:r>
      <w:r>
        <w:t>RDN</w:t>
      </w:r>
      <w:r>
        <w:rPr>
          <w:rFonts w:ascii="宋体" w:eastAsia="宋体" w:hAnsi="宋体" w:cs="宋体" w:hint="eastAsia"/>
        </w:rPr>
        <w:t>的区别。在损失函数的不同选择方面，我们主要总结了与</w:t>
      </w:r>
      <w:r>
        <w:t>SRGAN</w:t>
      </w:r>
      <w:r>
        <w:rPr>
          <w:rFonts w:ascii="宋体" w:eastAsia="宋体" w:hAnsi="宋体" w:cs="宋体" w:hint="eastAsia"/>
        </w:rPr>
        <w:t>和</w:t>
      </w:r>
      <w:r>
        <w:t>RDN</w:t>
      </w:r>
      <w:r>
        <w:rPr>
          <w:rFonts w:ascii="宋体" w:eastAsia="宋体" w:hAnsi="宋体" w:cs="宋体" w:hint="eastAsia"/>
        </w:rPr>
        <w:t>相比我们的方法的差异。</w:t>
      </w:r>
      <w:r>
        <w:t>RDN</w:t>
      </w:r>
      <w:r>
        <w:rPr>
          <w:rFonts w:ascii="宋体" w:eastAsia="宋体" w:hAnsi="宋体" w:cs="宋体" w:hint="eastAsia"/>
        </w:rPr>
        <w:t>仅使用</w:t>
      </w:r>
      <w:r>
        <w:rPr>
          <w:rFonts w:ascii="Cambria" w:eastAsia="Cambria" w:hAnsi="Cambria" w:cs="Cambria"/>
          <w:i/>
        </w:rPr>
        <w:t xml:space="preserve">L </w:t>
      </w:r>
      <w:r>
        <w:rPr>
          <w:rFonts w:ascii="Cambria" w:eastAsia="Cambria" w:hAnsi="Cambria" w:cs="Cambria"/>
          <w:vertAlign w:val="subscript"/>
        </w:rPr>
        <w:t>1</w:t>
      </w:r>
      <w:r>
        <w:rPr>
          <w:rFonts w:ascii="宋体" w:eastAsia="宋体" w:hAnsi="宋体" w:cs="宋体" w:hint="eastAsia"/>
        </w:rPr>
        <w:t>损失函数，但相比之下，我们不仅使用像素级信息，而且还将特征级信息纳入我们的方法。仅使用逐像素丢失将导致图像模糊并丢失身份信息，这对于人脸识别至关重要。但是，</w:t>
      </w:r>
      <w:r>
        <w:t>SRGAN</w:t>
      </w:r>
      <w:r>
        <w:rPr>
          <w:rFonts w:ascii="宋体" w:eastAsia="宋体" w:hAnsi="宋体" w:cs="宋体" w:hint="eastAsia"/>
        </w:rPr>
        <w:t>利用特征级损失（感知损失）使超分辨图像更清晰，但有时超分辨图像会带有一些伪像，例如白色和红色</w:t>
      </w:r>
    </w:p>
    <w:tbl>
      <w:tblPr>
        <w:tblStyle w:val="TableGrid"/>
        <w:tblW w:w="3276" w:type="dxa"/>
        <w:tblInd w:w="724" w:type="dxa"/>
        <w:tblCellMar>
          <w:left w:w="120" w:type="dxa"/>
          <w:right w:w="120" w:type="dxa"/>
        </w:tblCellMar>
        <w:tblLook w:val="04A0" w:firstRow="1" w:lastRow="0" w:firstColumn="1" w:lastColumn="0" w:noHBand="0" w:noVBand="1"/>
      </w:tblPr>
      <w:tblGrid>
        <w:gridCol w:w="992"/>
        <w:gridCol w:w="1285"/>
        <w:gridCol w:w="999"/>
      </w:tblGrid>
      <w:tr w:rsidR="005D4094">
        <w:trPr>
          <w:trHeight w:val="247"/>
        </w:trPr>
        <w:tc>
          <w:tcPr>
            <w:tcW w:w="99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rFonts w:ascii="宋体" w:eastAsia="宋体" w:hAnsi="宋体" w:cs="宋体" w:hint="eastAsia"/>
                <w:sz w:val="20"/>
              </w:rPr>
              <w:t>方法</w:t>
            </w:r>
          </w:p>
        </w:tc>
        <w:tc>
          <w:tcPr>
            <w:tcW w:w="128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rFonts w:ascii="宋体" w:eastAsia="宋体" w:hAnsi="宋体" w:cs="宋体" w:hint="eastAsia"/>
                <w:sz w:val="20"/>
              </w:rPr>
              <w:t>身份流失</w:t>
            </w:r>
          </w:p>
        </w:tc>
        <w:tc>
          <w:tcPr>
            <w:tcW w:w="999"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rFonts w:ascii="宋体" w:eastAsia="宋体" w:hAnsi="宋体" w:cs="宋体" w:hint="eastAsia"/>
                <w:sz w:val="20"/>
              </w:rPr>
              <w:t>准确性</w:t>
            </w:r>
          </w:p>
        </w:tc>
      </w:tr>
      <w:tr w:rsidR="005D4094">
        <w:trPr>
          <w:trHeight w:val="247"/>
        </w:trPr>
        <w:tc>
          <w:tcPr>
            <w:tcW w:w="99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rPr>
                <w:sz w:val="20"/>
              </w:rPr>
            </w:pPr>
            <w:r>
              <w:rPr>
                <w:rFonts w:ascii="宋体" w:eastAsia="宋体" w:hAnsi="宋体" w:cs="宋体" w:hint="eastAsia"/>
                <w:sz w:val="20"/>
              </w:rPr>
              <w:t>跳频</w:t>
            </w:r>
          </w:p>
        </w:tc>
        <w:tc>
          <w:tcPr>
            <w:tcW w:w="128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X</w:t>
            </w:r>
          </w:p>
        </w:tc>
        <w:tc>
          <w:tcPr>
            <w:tcW w:w="999"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left="48" w:firstLine="0"/>
              <w:jc w:val="left"/>
              <w:rPr>
                <w:sz w:val="20"/>
              </w:rPr>
            </w:pPr>
            <w:r>
              <w:rPr>
                <w:sz w:val="20"/>
              </w:rPr>
              <w:t>99.00</w:t>
            </w:r>
            <w:r>
              <w:rPr>
                <w:rFonts w:ascii="宋体" w:eastAsia="宋体" w:hAnsi="宋体" w:cs="宋体" w:hint="eastAsia"/>
                <w:sz w:val="20"/>
              </w:rPr>
              <w:t>％</w:t>
            </w:r>
          </w:p>
        </w:tc>
      </w:tr>
      <w:tr w:rsidR="005D4094">
        <w:trPr>
          <w:trHeight w:val="247"/>
        </w:trPr>
        <w:tc>
          <w:tcPr>
            <w:tcW w:w="99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rPr>
                <w:sz w:val="20"/>
              </w:rPr>
            </w:pPr>
            <w:r>
              <w:rPr>
                <w:rFonts w:ascii="宋体" w:eastAsia="宋体" w:hAnsi="宋体" w:cs="宋体" w:hint="eastAsia"/>
                <w:sz w:val="20"/>
              </w:rPr>
              <w:t>跳频</w:t>
            </w:r>
          </w:p>
        </w:tc>
        <w:tc>
          <w:tcPr>
            <w:tcW w:w="128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X</w:t>
            </w:r>
          </w:p>
        </w:tc>
        <w:tc>
          <w:tcPr>
            <w:tcW w:w="999"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left="31" w:firstLine="0"/>
              <w:jc w:val="left"/>
              <w:rPr>
                <w:sz w:val="20"/>
              </w:rPr>
            </w:pPr>
            <w:r>
              <w:rPr>
                <w:sz w:val="20"/>
              </w:rPr>
              <w:t>99.14</w:t>
            </w:r>
            <w:r>
              <w:rPr>
                <w:rFonts w:ascii="宋体" w:eastAsia="宋体" w:hAnsi="宋体" w:cs="宋体" w:hint="eastAsia"/>
                <w:sz w:val="20"/>
              </w:rPr>
              <w:t>％</w:t>
            </w:r>
          </w:p>
        </w:tc>
      </w:tr>
    </w:tbl>
    <w:p w:rsidR="005D4094" w:rsidRDefault="00FC721F">
      <w:pPr>
        <w:spacing w:after="369" w:line="261" w:lineRule="auto"/>
        <w:ind w:left="-15" w:firstLine="0"/>
      </w:pPr>
      <w:r>
        <w:rPr>
          <w:rFonts w:ascii="宋体" w:eastAsia="宋体" w:hAnsi="宋体" w:cs="宋体" w:hint="eastAsia"/>
          <w:sz w:val="18"/>
        </w:rPr>
        <w:t>表</w:t>
      </w:r>
      <w:r>
        <w:rPr>
          <w:sz w:val="18"/>
        </w:rPr>
        <w:t>1.</w:t>
      </w:r>
      <w:r>
        <w:rPr>
          <w:rFonts w:ascii="宋体" w:eastAsia="宋体" w:hAnsi="宋体" w:cs="宋体" w:hint="eastAsia"/>
          <w:sz w:val="18"/>
        </w:rPr>
        <w:t>身份丢失对人脸验证性能的有效性。</w:t>
      </w:r>
    </w:p>
    <w:p w:rsidR="005D4094" w:rsidRDefault="00FC721F">
      <w:pPr>
        <w:ind w:left="-15" w:firstLine="0"/>
      </w:pPr>
      <w:r>
        <w:rPr>
          <w:rFonts w:ascii="宋体" w:eastAsia="宋体" w:hAnsi="宋体" w:cs="宋体" w:hint="eastAsia"/>
        </w:rPr>
        <w:t>脸上的斑点。此外，</w:t>
      </w:r>
      <w:r>
        <w:t>SRGAN</w:t>
      </w:r>
      <w:r>
        <w:rPr>
          <w:rFonts w:ascii="宋体" w:eastAsia="宋体" w:hAnsi="宋体" w:cs="宋体" w:hint="eastAsia"/>
        </w:rPr>
        <w:t>不考虑将身份信息保留在度量空间中，这将导致身份信息丢失并在超分辨图像中生成其他伪像。在我们的方法中，我们通过组合训练人的幻觉模型和人脸识别模型来使用感知损失和身份损失来施加身份级别约束。</w:t>
      </w:r>
    </w:p>
    <w:p w:rsidR="005D4094" w:rsidRDefault="00FC721F">
      <w:pPr>
        <w:spacing w:after="157"/>
        <w:ind w:left="-15"/>
      </w:pPr>
      <w:r w:rsidRPr="007D4E0F">
        <w:rPr>
          <w:rFonts w:ascii="宋体" w:eastAsia="宋体" w:hAnsi="宋体" w:cs="宋体" w:hint="eastAsia"/>
          <w:b/>
          <w:bCs/>
        </w:rPr>
        <w:t>我们模型的好处</w:t>
      </w:r>
      <w:r>
        <w:rPr>
          <w:rFonts w:ascii="宋体" w:eastAsia="宋体" w:hAnsi="宋体" w:cs="宋体" w:hint="eastAsia"/>
        </w:rPr>
        <w:t>。总之，通过使用稀疏块，我们可以进一步增加模型的大小和增长率，这对于在两个方面使用非常深的网络的超分辨率任务非常有好处：</w:t>
      </w:r>
      <w:r>
        <w:t>1</w:t>
      </w:r>
      <w:r>
        <w:rPr>
          <w:rFonts w:ascii="宋体" w:eastAsia="宋体" w:hAnsi="宋体" w:cs="宋体" w:hint="eastAsia"/>
        </w:rPr>
        <w:t>）可以从</w:t>
      </w:r>
      <w:r>
        <w:t>LR</w:t>
      </w:r>
      <w:r>
        <w:rPr>
          <w:rFonts w:ascii="宋体" w:eastAsia="宋体" w:hAnsi="宋体" w:cs="宋体" w:hint="eastAsia"/>
        </w:rPr>
        <w:t>图像中使用大量上下文信息；</w:t>
      </w:r>
      <w:r>
        <w:t>2</w:t>
      </w:r>
      <w:r>
        <w:rPr>
          <w:rFonts w:ascii="宋体" w:eastAsia="宋体" w:hAnsi="宋体" w:cs="宋体" w:hint="eastAsia"/>
        </w:rPr>
        <w:t>）在非常深的网络中，可以利用</w:t>
      </w:r>
      <w:proofErr w:type="spellStart"/>
      <w:r>
        <w:t>PReLu</w:t>
      </w:r>
      <w:proofErr w:type="spellEnd"/>
      <w:r>
        <w:rPr>
          <w:rFonts w:ascii="宋体" w:eastAsia="宋体" w:hAnsi="宋体" w:cs="宋体" w:hint="eastAsia"/>
        </w:rPr>
        <w:t>层</w:t>
      </w:r>
      <w:r w:rsidR="004E2FFB">
        <w:rPr>
          <w:rFonts w:ascii="宋体" w:eastAsia="宋体" w:hAnsi="宋体" w:cs="宋体" w:hint="eastAsia"/>
        </w:rPr>
        <w:t>产生</w:t>
      </w:r>
      <w:r>
        <w:rPr>
          <w:rFonts w:ascii="宋体" w:eastAsia="宋体" w:hAnsi="宋体" w:cs="宋体" w:hint="eastAsia"/>
        </w:rPr>
        <w:t>的高度非线性来建模</w:t>
      </w:r>
      <w:r>
        <w:t>LR</w:t>
      </w:r>
      <w:r>
        <w:rPr>
          <w:rFonts w:ascii="宋体" w:eastAsia="宋体" w:hAnsi="宋体" w:cs="宋体" w:hint="eastAsia"/>
        </w:rPr>
        <w:t>和</w:t>
      </w:r>
      <w:r>
        <w:t>HR</w:t>
      </w:r>
      <w:r>
        <w:rPr>
          <w:rFonts w:ascii="宋体" w:eastAsia="宋体" w:hAnsi="宋体" w:cs="宋体" w:hint="eastAsia"/>
        </w:rPr>
        <w:t>之间的复杂映射函数。通过使用稀疏块，我们可以获得更好的灵活性和参数效率。从图</w:t>
      </w:r>
      <w:r>
        <w:t>5</w:t>
      </w:r>
      <w:r>
        <w:rPr>
          <w:rFonts w:ascii="宋体" w:eastAsia="宋体" w:hAnsi="宋体" w:cs="宋体" w:hint="eastAsia"/>
        </w:rPr>
        <w:t>中可以看出，我们的方法提供了更清晰，更详细的结果，可在不同类型的人脸图像上表现良好。</w:t>
      </w:r>
    </w:p>
    <w:p w:rsidR="005D4094" w:rsidRDefault="00FC721F">
      <w:pPr>
        <w:pStyle w:val="2"/>
        <w:spacing w:after="99"/>
        <w:ind w:left="369" w:hanging="384"/>
      </w:pPr>
      <w:r>
        <w:rPr>
          <w:rFonts w:ascii="宋体" w:eastAsia="宋体" w:hAnsi="宋体" w:cs="宋体" w:hint="eastAsia"/>
        </w:rPr>
        <w:t>身份</w:t>
      </w:r>
      <w:r w:rsidR="004E2FFB">
        <w:rPr>
          <w:rFonts w:ascii="宋体" w:eastAsia="宋体" w:hAnsi="宋体" w:cs="宋体" w:hint="eastAsia"/>
        </w:rPr>
        <w:t>损失</w:t>
      </w:r>
      <w:r>
        <w:rPr>
          <w:rFonts w:ascii="宋体" w:eastAsia="宋体" w:hAnsi="宋体" w:cs="宋体" w:hint="eastAsia"/>
        </w:rPr>
        <w:t>的有效性</w:t>
      </w:r>
    </w:p>
    <w:p w:rsidR="005D4094" w:rsidRDefault="00FC721F">
      <w:pPr>
        <w:ind w:left="-15"/>
      </w:pPr>
      <w:r w:rsidRPr="004E2FFB">
        <w:rPr>
          <w:rFonts w:ascii="宋体" w:eastAsia="宋体" w:hAnsi="宋体" w:cs="宋体" w:hint="eastAsia"/>
          <w:b/>
          <w:bCs/>
        </w:rPr>
        <w:t>身份</w:t>
      </w:r>
      <w:r w:rsidR="004E2FFB" w:rsidRPr="004E2FFB">
        <w:rPr>
          <w:rFonts w:ascii="宋体" w:eastAsia="宋体" w:hAnsi="宋体" w:cs="宋体" w:hint="eastAsia"/>
          <w:b/>
          <w:bCs/>
        </w:rPr>
        <w:t>损失</w:t>
      </w:r>
      <w:r w:rsidR="004E2FFB">
        <w:rPr>
          <w:rFonts w:ascii="宋体" w:eastAsia="宋体" w:hAnsi="宋体" w:cs="宋体" w:hint="eastAsia"/>
        </w:rPr>
        <w:t xml:space="preserve"> </w:t>
      </w:r>
      <w:r>
        <w:rPr>
          <w:rFonts w:ascii="宋体" w:eastAsia="宋体" w:hAnsi="宋体" w:cs="宋体" w:hint="eastAsia"/>
        </w:rPr>
        <w:t>表</w:t>
      </w:r>
      <w:r>
        <w:t>1</w:t>
      </w:r>
      <w:r>
        <w:rPr>
          <w:rFonts w:ascii="宋体" w:eastAsia="宋体" w:hAnsi="宋体" w:cs="宋体" w:hint="eastAsia"/>
        </w:rPr>
        <w:t>显示了对身份丧失影响的消融研究。我们发现，当我们的提议方法中不包括身份丢失时，人脸识别性能会下降。如前所述，由于幻觉方法的不适行为，幻觉过程中更容易丢失身份信息。</w:t>
      </w:r>
    </w:p>
    <w:p w:rsidR="005D4094" w:rsidRDefault="00FC721F">
      <w:pPr>
        <w:spacing w:after="157"/>
        <w:ind w:left="-15"/>
      </w:pPr>
      <w:r>
        <w:rPr>
          <w:rFonts w:ascii="宋体" w:eastAsia="宋体" w:hAnsi="宋体" w:cs="宋体" w:hint="eastAsia"/>
        </w:rPr>
        <w:t>如表</w:t>
      </w:r>
      <w:r>
        <w:t>1</w:t>
      </w:r>
      <w:r>
        <w:rPr>
          <w:rFonts w:ascii="宋体" w:eastAsia="宋体" w:hAnsi="宋体" w:cs="宋体" w:hint="eastAsia"/>
        </w:rPr>
        <w:t>所示，将</w:t>
      </w:r>
      <w:r>
        <w:t>FH-GAN</w:t>
      </w:r>
      <w:r>
        <w:rPr>
          <w:rFonts w:ascii="宋体" w:eastAsia="宋体" w:hAnsi="宋体" w:cs="宋体" w:hint="eastAsia"/>
        </w:rPr>
        <w:t>与人脸识别网络联合训练时，可以获得更好的准确性。我们通过增加面部识别损失来限制身份级别信息。身份等级差异可以通过鲁棒的人脸识别模型进行测量。具有身份智能特征表示的人脸识别模型用作监督信号，有助于保留身份信息并提高人脸验证的性能。</w:t>
      </w:r>
    </w:p>
    <w:p w:rsidR="005D4094" w:rsidRDefault="00FC721F">
      <w:pPr>
        <w:pStyle w:val="2"/>
        <w:ind w:left="369" w:hanging="384"/>
      </w:pPr>
      <w:bookmarkStart w:id="0" w:name="_GoBack"/>
      <w:r>
        <w:rPr>
          <w:rFonts w:ascii="宋体" w:eastAsia="宋体" w:hAnsi="宋体" w:cs="宋体" w:hint="eastAsia"/>
        </w:rPr>
        <w:t>超分辨率结果</w:t>
      </w:r>
    </w:p>
    <w:bookmarkEnd w:id="0"/>
    <w:p w:rsidR="005D4094" w:rsidRDefault="00FC721F">
      <w:pPr>
        <w:ind w:left="-15"/>
      </w:pPr>
      <w:r>
        <w:rPr>
          <w:rFonts w:ascii="宋体" w:eastAsia="宋体" w:hAnsi="宋体" w:cs="宋体" w:hint="eastAsia"/>
        </w:rPr>
        <w:t>我们使用提出的方法和其他最新的超分辨率方法（包括双线性插值）比较了</w:t>
      </w:r>
      <w:r>
        <w:t>PSNR</w:t>
      </w:r>
      <w:r>
        <w:rPr>
          <w:rFonts w:ascii="宋体" w:eastAsia="宋体" w:hAnsi="宋体" w:cs="宋体" w:hint="eastAsia"/>
        </w:rPr>
        <w:t>和</w:t>
      </w:r>
      <w:r>
        <w:t>SSIM</w:t>
      </w:r>
      <w:r>
        <w:rPr>
          <w:rFonts w:ascii="宋体" w:eastAsia="宋体" w:hAnsi="宋体" w:cs="宋体" w:hint="eastAsia"/>
        </w:rPr>
        <w:t>结果。正如我们所讨论的，由于我们模型的鲁棒性，与其他模型相比，它可以获得更好的结果。在大多数情况下，用于超分辨率的标准度量标准（例如</w:t>
      </w:r>
      <w:r>
        <w:t>PSNR</w:t>
      </w:r>
      <w:r>
        <w:rPr>
          <w:rFonts w:ascii="宋体" w:eastAsia="宋体" w:hAnsi="宋体" w:cs="宋体" w:hint="eastAsia"/>
        </w:rPr>
        <w:t>和</w:t>
      </w:r>
      <w:r>
        <w:t>SSIM</w:t>
      </w:r>
      <w:r>
        <w:rPr>
          <w:rFonts w:ascii="宋体" w:eastAsia="宋体" w:hAnsi="宋体" w:cs="宋体" w:hint="eastAsia"/>
        </w:rPr>
        <w:t>）对于视觉上更好的图像不是很可靠。</w:t>
      </w:r>
    </w:p>
    <w:p w:rsidR="005D4094" w:rsidRDefault="00FC721F">
      <w:pPr>
        <w:ind w:left="-15"/>
      </w:pPr>
      <w:r>
        <w:rPr>
          <w:rFonts w:ascii="宋体" w:eastAsia="宋体" w:hAnsi="宋体" w:cs="宋体" w:hint="eastAsia"/>
        </w:rPr>
        <w:t>尽管双线性方法快速且在超分辨中非常轻，但是用此方法生成的人脸图像</w:t>
      </w:r>
    </w:p>
    <w:tbl>
      <w:tblPr>
        <w:tblStyle w:val="TableGrid"/>
        <w:tblW w:w="3668" w:type="dxa"/>
        <w:tblInd w:w="528" w:type="dxa"/>
        <w:tblCellMar>
          <w:top w:w="34" w:type="dxa"/>
          <w:left w:w="120" w:type="dxa"/>
          <w:right w:w="120" w:type="dxa"/>
        </w:tblCellMar>
        <w:tblLook w:val="04A0" w:firstRow="1" w:lastRow="0" w:firstColumn="1" w:lastColumn="0" w:noHBand="0" w:noVBand="1"/>
      </w:tblPr>
      <w:tblGrid>
        <w:gridCol w:w="1512"/>
        <w:gridCol w:w="1111"/>
        <w:gridCol w:w="1045"/>
      </w:tblGrid>
      <w:tr w:rsidR="005D4094">
        <w:trPr>
          <w:trHeight w:val="247"/>
        </w:trPr>
        <w:tc>
          <w:tcPr>
            <w:tcW w:w="151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rFonts w:ascii="宋体" w:eastAsia="宋体" w:hAnsi="宋体" w:cs="宋体" w:hint="eastAsia"/>
                <w:sz w:val="20"/>
              </w:rPr>
              <w:t>方法</w:t>
            </w:r>
          </w:p>
        </w:tc>
        <w:tc>
          <w:tcPr>
            <w:tcW w:w="1111"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rPr>
                <w:sz w:val="20"/>
              </w:rPr>
            </w:pPr>
            <w:r>
              <w:rPr>
                <w:sz w:val="20"/>
              </w:rPr>
              <w:t>LFW ACC</w:t>
            </w:r>
          </w:p>
        </w:tc>
        <w:tc>
          <w:tcPr>
            <w:tcW w:w="104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rPr>
                <w:sz w:val="20"/>
              </w:rPr>
            </w:pPr>
            <w:r>
              <w:rPr>
                <w:sz w:val="20"/>
              </w:rPr>
              <w:t>CFP ACC</w:t>
            </w:r>
          </w:p>
        </w:tc>
      </w:tr>
      <w:tr w:rsidR="005D4094">
        <w:trPr>
          <w:trHeight w:val="247"/>
        </w:trPr>
        <w:tc>
          <w:tcPr>
            <w:tcW w:w="151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sz w:val="20"/>
              </w:rPr>
              <w:t>FR-</w:t>
            </w:r>
            <w:r>
              <w:rPr>
                <w:rFonts w:ascii="宋体" w:eastAsia="宋体" w:hAnsi="宋体" w:cs="宋体" w:hint="eastAsia"/>
                <w:sz w:val="20"/>
              </w:rPr>
              <w:t>双线性</w:t>
            </w:r>
          </w:p>
        </w:tc>
        <w:tc>
          <w:tcPr>
            <w:tcW w:w="1111"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98.62</w:t>
            </w:r>
            <w:r>
              <w:rPr>
                <w:rFonts w:ascii="宋体" w:eastAsia="宋体" w:hAnsi="宋体" w:cs="宋体" w:hint="eastAsia"/>
                <w:sz w:val="20"/>
              </w:rPr>
              <w:t>％</w:t>
            </w:r>
          </w:p>
        </w:tc>
        <w:tc>
          <w:tcPr>
            <w:tcW w:w="104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92.3</w:t>
            </w:r>
            <w:r>
              <w:rPr>
                <w:rFonts w:ascii="宋体" w:eastAsia="宋体" w:hAnsi="宋体" w:cs="宋体" w:hint="eastAsia"/>
                <w:sz w:val="20"/>
              </w:rPr>
              <w:t>％</w:t>
            </w:r>
          </w:p>
        </w:tc>
      </w:tr>
      <w:tr w:rsidR="005D4094">
        <w:trPr>
          <w:trHeight w:val="247"/>
        </w:trPr>
        <w:tc>
          <w:tcPr>
            <w:tcW w:w="151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sz w:val="20"/>
              </w:rPr>
              <w:t>FR-SRGAN</w:t>
            </w:r>
          </w:p>
        </w:tc>
        <w:tc>
          <w:tcPr>
            <w:tcW w:w="1111"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99.03</w:t>
            </w:r>
            <w:r>
              <w:rPr>
                <w:rFonts w:ascii="宋体" w:eastAsia="宋体" w:hAnsi="宋体" w:cs="宋体" w:hint="eastAsia"/>
                <w:sz w:val="20"/>
              </w:rPr>
              <w:t>％</w:t>
            </w:r>
          </w:p>
        </w:tc>
        <w:tc>
          <w:tcPr>
            <w:tcW w:w="104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left="71" w:firstLine="0"/>
              <w:jc w:val="left"/>
              <w:rPr>
                <w:sz w:val="20"/>
              </w:rPr>
            </w:pPr>
            <w:r>
              <w:rPr>
                <w:sz w:val="20"/>
              </w:rPr>
              <w:t>93.08</w:t>
            </w:r>
            <w:r>
              <w:rPr>
                <w:rFonts w:ascii="宋体" w:eastAsia="宋体" w:hAnsi="宋体" w:cs="宋体" w:hint="eastAsia"/>
                <w:sz w:val="20"/>
              </w:rPr>
              <w:t>％</w:t>
            </w:r>
          </w:p>
        </w:tc>
      </w:tr>
      <w:tr w:rsidR="005D4094">
        <w:trPr>
          <w:trHeight w:val="247"/>
        </w:trPr>
        <w:tc>
          <w:tcPr>
            <w:tcW w:w="151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sz w:val="20"/>
              </w:rPr>
              <w:t>FR-RDN</w:t>
            </w:r>
          </w:p>
        </w:tc>
        <w:tc>
          <w:tcPr>
            <w:tcW w:w="1111"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98.92</w:t>
            </w:r>
            <w:r>
              <w:rPr>
                <w:rFonts w:ascii="宋体" w:eastAsia="宋体" w:hAnsi="宋体" w:cs="宋体" w:hint="eastAsia"/>
                <w:sz w:val="20"/>
              </w:rPr>
              <w:t>％</w:t>
            </w:r>
          </w:p>
        </w:tc>
        <w:tc>
          <w:tcPr>
            <w:tcW w:w="104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92.6</w:t>
            </w:r>
            <w:r>
              <w:rPr>
                <w:rFonts w:ascii="宋体" w:eastAsia="宋体" w:hAnsi="宋体" w:cs="宋体" w:hint="eastAsia"/>
                <w:sz w:val="20"/>
              </w:rPr>
              <w:t>％</w:t>
            </w:r>
          </w:p>
        </w:tc>
      </w:tr>
      <w:tr w:rsidR="005D4094">
        <w:trPr>
          <w:trHeight w:val="247"/>
        </w:trPr>
        <w:tc>
          <w:tcPr>
            <w:tcW w:w="151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sz w:val="20"/>
              </w:rPr>
              <w:t>FR-</w:t>
            </w:r>
            <w:proofErr w:type="spellStart"/>
            <w:r>
              <w:rPr>
                <w:sz w:val="20"/>
              </w:rPr>
              <w:t>SrDenseNet</w:t>
            </w:r>
            <w:proofErr w:type="spellEnd"/>
          </w:p>
        </w:tc>
        <w:tc>
          <w:tcPr>
            <w:tcW w:w="1111"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98.87</w:t>
            </w:r>
            <w:r>
              <w:rPr>
                <w:rFonts w:ascii="宋体" w:eastAsia="宋体" w:hAnsi="宋体" w:cs="宋体" w:hint="eastAsia"/>
                <w:sz w:val="20"/>
              </w:rPr>
              <w:t>％</w:t>
            </w:r>
          </w:p>
        </w:tc>
        <w:tc>
          <w:tcPr>
            <w:tcW w:w="104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left="71" w:firstLine="0"/>
              <w:jc w:val="left"/>
              <w:rPr>
                <w:sz w:val="20"/>
              </w:rPr>
            </w:pPr>
            <w:r>
              <w:rPr>
                <w:sz w:val="20"/>
              </w:rPr>
              <w:t>92.16</w:t>
            </w:r>
            <w:r>
              <w:rPr>
                <w:rFonts w:ascii="宋体" w:eastAsia="宋体" w:hAnsi="宋体" w:cs="宋体" w:hint="eastAsia"/>
                <w:sz w:val="20"/>
              </w:rPr>
              <w:t>％</w:t>
            </w:r>
          </w:p>
        </w:tc>
      </w:tr>
      <w:tr w:rsidR="005D4094">
        <w:trPr>
          <w:trHeight w:val="247"/>
        </w:trPr>
        <w:tc>
          <w:tcPr>
            <w:tcW w:w="151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rFonts w:ascii="宋体" w:eastAsia="宋体" w:hAnsi="宋体" w:cs="宋体" w:hint="eastAsia"/>
                <w:sz w:val="20"/>
              </w:rPr>
              <w:t>跳频</w:t>
            </w:r>
          </w:p>
        </w:tc>
        <w:tc>
          <w:tcPr>
            <w:tcW w:w="1111"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left="87" w:firstLine="0"/>
              <w:jc w:val="left"/>
              <w:rPr>
                <w:sz w:val="20"/>
              </w:rPr>
            </w:pPr>
            <w:r>
              <w:rPr>
                <w:sz w:val="20"/>
              </w:rPr>
              <w:t>99.16</w:t>
            </w:r>
            <w:r>
              <w:rPr>
                <w:rFonts w:ascii="宋体" w:eastAsia="宋体" w:hAnsi="宋体" w:cs="宋体" w:hint="eastAsia"/>
                <w:sz w:val="20"/>
              </w:rPr>
              <w:t>％</w:t>
            </w:r>
          </w:p>
        </w:tc>
        <w:tc>
          <w:tcPr>
            <w:tcW w:w="104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left="54" w:firstLine="0"/>
              <w:jc w:val="left"/>
              <w:rPr>
                <w:sz w:val="20"/>
              </w:rPr>
            </w:pPr>
            <w:r>
              <w:rPr>
                <w:sz w:val="20"/>
              </w:rPr>
              <w:t>93.36</w:t>
            </w:r>
            <w:r>
              <w:rPr>
                <w:rFonts w:ascii="宋体" w:eastAsia="宋体" w:hAnsi="宋体" w:cs="宋体" w:hint="eastAsia"/>
                <w:sz w:val="20"/>
              </w:rPr>
              <w:t>％</w:t>
            </w:r>
          </w:p>
        </w:tc>
      </w:tr>
      <w:tr w:rsidR="005D4094">
        <w:trPr>
          <w:trHeight w:val="247"/>
        </w:trPr>
        <w:tc>
          <w:tcPr>
            <w:tcW w:w="1512"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left"/>
              <w:rPr>
                <w:sz w:val="20"/>
              </w:rPr>
            </w:pPr>
            <w:r>
              <w:rPr>
                <w:sz w:val="20"/>
              </w:rPr>
              <w:t>FR-HR</w:t>
            </w:r>
            <w:r>
              <w:rPr>
                <w:rFonts w:ascii="宋体" w:eastAsia="宋体" w:hAnsi="宋体" w:cs="宋体" w:hint="eastAsia"/>
                <w:sz w:val="20"/>
              </w:rPr>
              <w:t>图像</w:t>
            </w:r>
          </w:p>
        </w:tc>
        <w:tc>
          <w:tcPr>
            <w:tcW w:w="1111"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firstLine="0"/>
              <w:jc w:val="center"/>
              <w:rPr>
                <w:sz w:val="20"/>
              </w:rPr>
            </w:pPr>
            <w:r>
              <w:rPr>
                <w:sz w:val="20"/>
              </w:rPr>
              <w:t>99.47</w:t>
            </w:r>
            <w:r>
              <w:rPr>
                <w:rFonts w:ascii="宋体" w:eastAsia="宋体" w:hAnsi="宋体" w:cs="宋体" w:hint="eastAsia"/>
                <w:sz w:val="20"/>
              </w:rPr>
              <w:t>％</w:t>
            </w:r>
          </w:p>
        </w:tc>
        <w:tc>
          <w:tcPr>
            <w:tcW w:w="1045" w:type="dxa"/>
            <w:tcBorders>
              <w:top w:val="single" w:sz="4" w:space="0" w:color="000000"/>
              <w:left w:val="single" w:sz="4" w:space="0" w:color="000000"/>
              <w:bottom w:val="single" w:sz="4" w:space="0" w:color="000000"/>
              <w:right w:val="single" w:sz="4" w:space="0" w:color="000000"/>
            </w:tcBorders>
            <w:hideMark/>
          </w:tcPr>
          <w:p w:rsidR="005D4094" w:rsidRDefault="00FC721F">
            <w:pPr>
              <w:spacing w:after="0" w:line="256" w:lineRule="auto"/>
              <w:ind w:left="71" w:firstLine="0"/>
              <w:jc w:val="left"/>
              <w:rPr>
                <w:sz w:val="20"/>
              </w:rPr>
            </w:pPr>
            <w:r>
              <w:rPr>
                <w:sz w:val="20"/>
              </w:rPr>
              <w:t>95.05</w:t>
            </w:r>
            <w:r>
              <w:rPr>
                <w:rFonts w:ascii="宋体" w:eastAsia="宋体" w:hAnsi="宋体" w:cs="宋体" w:hint="eastAsia"/>
                <w:sz w:val="20"/>
              </w:rPr>
              <w:t>％</w:t>
            </w:r>
          </w:p>
        </w:tc>
      </w:tr>
    </w:tbl>
    <w:tbl>
      <w:tblPr>
        <w:tblStyle w:val="TableGrid"/>
        <w:tblpPr w:vertAnchor="text" w:horzAnchor="margin"/>
        <w:tblOverlap w:val="never"/>
        <w:tblW w:w="9900" w:type="dxa"/>
        <w:tblInd w:w="0" w:type="dxa"/>
        <w:tblCellMar>
          <w:left w:w="698" w:type="dxa"/>
          <w:right w:w="698" w:type="dxa"/>
        </w:tblCellMar>
        <w:tblLook w:val="04A0" w:firstRow="1" w:lastRow="0" w:firstColumn="1" w:lastColumn="0" w:noHBand="0" w:noVBand="1"/>
      </w:tblPr>
      <w:tblGrid>
        <w:gridCol w:w="9900"/>
      </w:tblGrid>
      <w:tr w:rsidR="005D4094">
        <w:trPr>
          <w:trHeight w:val="160"/>
        </w:trPr>
        <w:tc>
          <w:tcPr>
            <w:tcW w:w="7642" w:type="dxa"/>
            <w:vAlign w:val="bottom"/>
            <w:hideMark/>
          </w:tcPr>
          <w:p w:rsidR="005D4094" w:rsidRDefault="00FC721F">
            <w:pPr>
              <w:spacing w:after="317" w:line="256" w:lineRule="auto"/>
              <w:ind w:firstLine="0"/>
              <w:jc w:val="left"/>
              <w:rPr>
                <w:sz w:val="20"/>
              </w:rPr>
            </w:pPr>
            <w:r>
              <w:rPr>
                <w:noProof/>
              </w:rPr>
              <w:lastRenderedPageBreak/>
              <w:drawing>
                <wp:inline distT="0" distB="0" distL="0" distR="0">
                  <wp:extent cx="5391150" cy="4191000"/>
                  <wp:effectExtent l="0" t="0" r="0" b="0"/>
                  <wp:docPr id="10"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rsidR="005D4094" w:rsidRDefault="00FC721F">
            <w:pPr>
              <w:spacing w:after="0" w:line="256" w:lineRule="auto"/>
              <w:ind w:left="431" w:firstLine="0"/>
              <w:rPr>
                <w:sz w:val="20"/>
              </w:rPr>
            </w:pPr>
            <w:r>
              <w:rPr>
                <w:rFonts w:ascii="宋体" w:eastAsia="宋体" w:hAnsi="宋体" w:cs="宋体" w:hint="eastAsia"/>
                <w:sz w:val="18"/>
              </w:rPr>
              <w:t>图</w:t>
            </w:r>
            <w:r>
              <w:rPr>
                <w:sz w:val="18"/>
              </w:rPr>
              <w:t>5.</w:t>
            </w:r>
            <w:r>
              <w:rPr>
                <w:rFonts w:ascii="宋体" w:eastAsia="宋体" w:hAnsi="宋体" w:cs="宋体" w:hint="eastAsia"/>
                <w:sz w:val="18"/>
              </w:rPr>
              <w:t>从上到下：</w:t>
            </w:r>
            <w:r>
              <w:rPr>
                <w:sz w:val="18"/>
              </w:rPr>
              <w:t>LR</w:t>
            </w:r>
            <w:r>
              <w:rPr>
                <w:rFonts w:ascii="宋体" w:eastAsia="宋体" w:hAnsi="宋体" w:cs="宋体" w:hint="eastAsia"/>
                <w:sz w:val="18"/>
              </w:rPr>
              <w:t>图像，双线性插值，</w:t>
            </w:r>
            <w:r>
              <w:rPr>
                <w:sz w:val="18"/>
              </w:rPr>
              <w:t>SRGAN [5]</w:t>
            </w:r>
            <w:r>
              <w:rPr>
                <w:rFonts w:ascii="宋体" w:eastAsia="宋体" w:hAnsi="宋体" w:cs="宋体" w:hint="eastAsia"/>
                <w:sz w:val="18"/>
              </w:rPr>
              <w:t>，</w:t>
            </w:r>
            <w:r>
              <w:rPr>
                <w:sz w:val="18"/>
              </w:rPr>
              <w:t>[39]</w:t>
            </w:r>
            <w:r>
              <w:rPr>
                <w:rFonts w:ascii="宋体" w:eastAsia="宋体" w:hAnsi="宋体" w:cs="宋体" w:hint="eastAsia"/>
                <w:sz w:val="18"/>
              </w:rPr>
              <w:t>，</w:t>
            </w:r>
            <w:r>
              <w:rPr>
                <w:sz w:val="18"/>
              </w:rPr>
              <w:t>[33]</w:t>
            </w:r>
            <w:r>
              <w:rPr>
                <w:rFonts w:ascii="宋体" w:eastAsia="宋体" w:hAnsi="宋体" w:cs="宋体" w:hint="eastAsia"/>
                <w:sz w:val="18"/>
              </w:rPr>
              <w:t>，我们的模型和</w:t>
            </w:r>
            <w:r>
              <w:rPr>
                <w:sz w:val="18"/>
              </w:rPr>
              <w:t>HR</w:t>
            </w:r>
          </w:p>
          <w:tbl>
            <w:tblPr>
              <w:tblStyle w:val="TableGrid"/>
              <w:tblW w:w="3136" w:type="dxa"/>
              <w:tblInd w:w="5271" w:type="dxa"/>
              <w:tblCellMar>
                <w:top w:w="34" w:type="dxa"/>
                <w:left w:w="120" w:type="dxa"/>
                <w:right w:w="120" w:type="dxa"/>
              </w:tblCellMar>
              <w:tblLook w:val="04A0" w:firstRow="1" w:lastRow="0" w:firstColumn="1" w:lastColumn="0" w:noHBand="0" w:noVBand="1"/>
            </w:tblPr>
            <w:tblGrid>
              <w:gridCol w:w="1695"/>
              <w:gridCol w:w="737"/>
              <w:gridCol w:w="704"/>
            </w:tblGrid>
            <w:tr w:rsidR="005D4094">
              <w:trPr>
                <w:trHeight w:val="247"/>
              </w:trPr>
              <w:tc>
                <w:tcPr>
                  <w:tcW w:w="1695" w:type="dxa"/>
                  <w:tcBorders>
                    <w:top w:val="single" w:sz="4" w:space="0" w:color="000000"/>
                    <w:left w:val="nil"/>
                    <w:bottom w:val="single" w:sz="4" w:space="0" w:color="000000"/>
                    <w:right w:val="single" w:sz="4" w:space="0" w:color="000000"/>
                  </w:tcBorders>
                  <w:hideMark/>
                </w:tcPr>
                <w:p w:rsidR="005D4094" w:rsidRDefault="00FC721F" w:rsidP="00757B7E">
                  <w:pPr>
                    <w:framePr w:wrap="around" w:vAnchor="text" w:hAnchor="margin"/>
                    <w:spacing w:after="0" w:line="256" w:lineRule="auto"/>
                    <w:ind w:firstLine="0"/>
                    <w:suppressOverlap/>
                    <w:jc w:val="left"/>
                    <w:rPr>
                      <w:sz w:val="20"/>
                    </w:rPr>
                  </w:pPr>
                  <w:r>
                    <w:rPr>
                      <w:rFonts w:ascii="宋体" w:eastAsia="宋体" w:hAnsi="宋体" w:cs="宋体" w:hint="eastAsia"/>
                      <w:sz w:val="20"/>
                    </w:rPr>
                    <w:t>方法</w:t>
                  </w:r>
                </w:p>
              </w:tc>
              <w:tc>
                <w:tcPr>
                  <w:tcW w:w="737" w:type="dxa"/>
                  <w:tcBorders>
                    <w:top w:val="single" w:sz="4" w:space="0" w:color="000000"/>
                    <w:left w:val="single" w:sz="4" w:space="0" w:color="000000"/>
                    <w:bottom w:val="single" w:sz="4" w:space="0" w:color="000000"/>
                    <w:right w:val="single" w:sz="4" w:space="0" w:color="000000"/>
                  </w:tcBorders>
                  <w:hideMark/>
                </w:tcPr>
                <w:p w:rsidR="005D4094" w:rsidRDefault="00FC721F" w:rsidP="00757B7E">
                  <w:pPr>
                    <w:framePr w:wrap="around" w:vAnchor="text" w:hAnchor="margin"/>
                    <w:spacing w:after="0" w:line="256" w:lineRule="auto"/>
                    <w:ind w:firstLine="0"/>
                    <w:suppressOverlap/>
                    <w:rPr>
                      <w:sz w:val="20"/>
                    </w:rPr>
                  </w:pPr>
                  <w:r>
                    <w:rPr>
                      <w:rFonts w:ascii="宋体" w:eastAsia="宋体" w:hAnsi="宋体" w:cs="宋体" w:hint="eastAsia"/>
                      <w:sz w:val="20"/>
                    </w:rPr>
                    <w:t>信噪比</w:t>
                  </w:r>
                </w:p>
              </w:tc>
              <w:tc>
                <w:tcPr>
                  <w:tcW w:w="704" w:type="dxa"/>
                  <w:tcBorders>
                    <w:top w:val="single" w:sz="4" w:space="0" w:color="000000"/>
                    <w:left w:val="single" w:sz="4" w:space="0" w:color="000000"/>
                    <w:bottom w:val="single" w:sz="4" w:space="0" w:color="000000"/>
                    <w:right w:val="nil"/>
                  </w:tcBorders>
                  <w:hideMark/>
                </w:tcPr>
                <w:p w:rsidR="005D4094" w:rsidRDefault="00FC721F" w:rsidP="00757B7E">
                  <w:pPr>
                    <w:framePr w:wrap="around" w:vAnchor="text" w:hAnchor="margin"/>
                    <w:spacing w:after="0" w:line="256" w:lineRule="auto"/>
                    <w:ind w:firstLine="0"/>
                    <w:suppressOverlap/>
                    <w:jc w:val="left"/>
                    <w:rPr>
                      <w:sz w:val="20"/>
                    </w:rPr>
                  </w:pPr>
                  <w:r>
                    <w:rPr>
                      <w:sz w:val="20"/>
                    </w:rPr>
                    <w:t>SIM</w:t>
                  </w:r>
                  <w:r>
                    <w:rPr>
                      <w:rFonts w:ascii="宋体" w:eastAsia="宋体" w:hAnsi="宋体" w:cs="宋体" w:hint="eastAsia"/>
                      <w:sz w:val="20"/>
                    </w:rPr>
                    <w:t>卡</w:t>
                  </w:r>
                </w:p>
              </w:tc>
            </w:tr>
            <w:tr w:rsidR="005D4094">
              <w:trPr>
                <w:trHeight w:val="247"/>
              </w:trPr>
              <w:tc>
                <w:tcPr>
                  <w:tcW w:w="1695" w:type="dxa"/>
                  <w:tcBorders>
                    <w:top w:val="single" w:sz="4" w:space="0" w:color="000000"/>
                    <w:left w:val="nil"/>
                    <w:bottom w:val="single" w:sz="4" w:space="0" w:color="000000"/>
                    <w:right w:val="single" w:sz="4" w:space="0" w:color="000000"/>
                  </w:tcBorders>
                  <w:hideMark/>
                </w:tcPr>
                <w:p w:rsidR="005D4094" w:rsidRDefault="00FC721F" w:rsidP="00757B7E">
                  <w:pPr>
                    <w:framePr w:wrap="around" w:vAnchor="text" w:hAnchor="margin"/>
                    <w:spacing w:after="0" w:line="256" w:lineRule="auto"/>
                    <w:ind w:firstLine="0"/>
                    <w:suppressOverlap/>
                    <w:jc w:val="left"/>
                    <w:rPr>
                      <w:sz w:val="20"/>
                    </w:rPr>
                  </w:pPr>
                  <w:r>
                    <w:rPr>
                      <w:rFonts w:ascii="宋体" w:eastAsia="宋体" w:hAnsi="宋体" w:cs="宋体" w:hint="eastAsia"/>
                      <w:sz w:val="20"/>
                    </w:rPr>
                    <w:t>双线性上采样</w:t>
                  </w:r>
                </w:p>
              </w:tc>
              <w:tc>
                <w:tcPr>
                  <w:tcW w:w="737" w:type="dxa"/>
                  <w:tcBorders>
                    <w:top w:val="single" w:sz="4" w:space="0" w:color="000000"/>
                    <w:left w:val="single" w:sz="4" w:space="0" w:color="000000"/>
                    <w:bottom w:val="single" w:sz="4" w:space="0" w:color="000000"/>
                    <w:right w:val="single" w:sz="4" w:space="0" w:color="000000"/>
                  </w:tcBorders>
                  <w:hideMark/>
                </w:tcPr>
                <w:p w:rsidR="005D4094" w:rsidRDefault="00FC721F" w:rsidP="00757B7E">
                  <w:pPr>
                    <w:framePr w:wrap="around" w:vAnchor="text" w:hAnchor="margin"/>
                    <w:spacing w:after="0" w:line="256" w:lineRule="auto"/>
                    <w:ind w:firstLine="0"/>
                    <w:suppressOverlap/>
                    <w:jc w:val="center"/>
                    <w:rPr>
                      <w:sz w:val="20"/>
                    </w:rPr>
                  </w:pPr>
                  <w:r>
                    <w:rPr>
                      <w:sz w:val="20"/>
                    </w:rPr>
                    <w:t>20.3</w:t>
                  </w:r>
                </w:p>
              </w:tc>
              <w:tc>
                <w:tcPr>
                  <w:tcW w:w="704" w:type="dxa"/>
                  <w:tcBorders>
                    <w:top w:val="single" w:sz="4" w:space="0" w:color="000000"/>
                    <w:left w:val="single" w:sz="4" w:space="0" w:color="000000"/>
                    <w:bottom w:val="single" w:sz="4" w:space="0" w:color="000000"/>
                    <w:right w:val="nil"/>
                  </w:tcBorders>
                  <w:hideMark/>
                </w:tcPr>
                <w:p w:rsidR="005D4094" w:rsidRDefault="00FC721F" w:rsidP="00757B7E">
                  <w:pPr>
                    <w:framePr w:wrap="around" w:vAnchor="text" w:hAnchor="margin"/>
                    <w:spacing w:after="0" w:line="256" w:lineRule="auto"/>
                    <w:ind w:firstLine="0"/>
                    <w:suppressOverlap/>
                    <w:jc w:val="center"/>
                    <w:rPr>
                      <w:sz w:val="20"/>
                    </w:rPr>
                  </w:pPr>
                  <w:r>
                    <w:rPr>
                      <w:sz w:val="20"/>
                    </w:rPr>
                    <w:t>0.76</w:t>
                  </w:r>
                </w:p>
              </w:tc>
            </w:tr>
            <w:tr w:rsidR="005D4094">
              <w:trPr>
                <w:trHeight w:val="247"/>
              </w:trPr>
              <w:tc>
                <w:tcPr>
                  <w:tcW w:w="1695" w:type="dxa"/>
                  <w:tcBorders>
                    <w:top w:val="single" w:sz="4" w:space="0" w:color="000000"/>
                    <w:left w:val="nil"/>
                    <w:bottom w:val="single" w:sz="4" w:space="0" w:color="000000"/>
                    <w:right w:val="single" w:sz="4" w:space="0" w:color="000000"/>
                  </w:tcBorders>
                  <w:hideMark/>
                </w:tcPr>
                <w:p w:rsidR="005D4094" w:rsidRDefault="00FC721F" w:rsidP="00757B7E">
                  <w:pPr>
                    <w:framePr w:wrap="around" w:vAnchor="text" w:hAnchor="margin"/>
                    <w:spacing w:after="0" w:line="256" w:lineRule="auto"/>
                    <w:ind w:firstLine="0"/>
                    <w:suppressOverlap/>
                    <w:jc w:val="left"/>
                    <w:rPr>
                      <w:sz w:val="20"/>
                    </w:rPr>
                  </w:pPr>
                  <w:r>
                    <w:rPr>
                      <w:sz w:val="20"/>
                    </w:rPr>
                    <w:t>SR-GAN</w:t>
                  </w:r>
                </w:p>
              </w:tc>
              <w:tc>
                <w:tcPr>
                  <w:tcW w:w="737" w:type="dxa"/>
                  <w:tcBorders>
                    <w:top w:val="single" w:sz="4" w:space="0" w:color="000000"/>
                    <w:left w:val="single" w:sz="4" w:space="0" w:color="000000"/>
                    <w:bottom w:val="single" w:sz="4" w:space="0" w:color="000000"/>
                    <w:right w:val="single" w:sz="4" w:space="0" w:color="000000"/>
                  </w:tcBorders>
                  <w:hideMark/>
                </w:tcPr>
                <w:p w:rsidR="005D4094" w:rsidRDefault="00FC721F" w:rsidP="00757B7E">
                  <w:pPr>
                    <w:framePr w:wrap="around" w:vAnchor="text" w:hAnchor="margin"/>
                    <w:spacing w:after="0" w:line="256" w:lineRule="auto"/>
                    <w:ind w:left="25" w:firstLine="0"/>
                    <w:suppressOverlap/>
                    <w:jc w:val="left"/>
                    <w:rPr>
                      <w:sz w:val="20"/>
                    </w:rPr>
                  </w:pPr>
                  <w:r>
                    <w:rPr>
                      <w:sz w:val="20"/>
                    </w:rPr>
                    <w:t>20.78</w:t>
                  </w:r>
                </w:p>
              </w:tc>
              <w:tc>
                <w:tcPr>
                  <w:tcW w:w="704" w:type="dxa"/>
                  <w:tcBorders>
                    <w:top w:val="single" w:sz="4" w:space="0" w:color="000000"/>
                    <w:left w:val="single" w:sz="4" w:space="0" w:color="000000"/>
                    <w:bottom w:val="single" w:sz="4" w:space="0" w:color="000000"/>
                    <w:right w:val="nil"/>
                  </w:tcBorders>
                  <w:hideMark/>
                </w:tcPr>
                <w:p w:rsidR="005D4094" w:rsidRDefault="00FC721F" w:rsidP="00757B7E">
                  <w:pPr>
                    <w:framePr w:wrap="around" w:vAnchor="text" w:hAnchor="margin"/>
                    <w:spacing w:after="0" w:line="256" w:lineRule="auto"/>
                    <w:ind w:firstLine="0"/>
                    <w:suppressOverlap/>
                    <w:jc w:val="center"/>
                    <w:rPr>
                      <w:sz w:val="20"/>
                    </w:rPr>
                  </w:pPr>
                  <w:r>
                    <w:rPr>
                      <w:sz w:val="20"/>
                    </w:rPr>
                    <w:t>0.77</w:t>
                  </w:r>
                </w:p>
              </w:tc>
            </w:tr>
            <w:tr w:rsidR="005D4094">
              <w:trPr>
                <w:trHeight w:val="247"/>
              </w:trPr>
              <w:tc>
                <w:tcPr>
                  <w:tcW w:w="1695" w:type="dxa"/>
                  <w:tcBorders>
                    <w:top w:val="single" w:sz="4" w:space="0" w:color="000000"/>
                    <w:left w:val="nil"/>
                    <w:bottom w:val="single" w:sz="4" w:space="0" w:color="000000"/>
                    <w:right w:val="single" w:sz="4" w:space="0" w:color="000000"/>
                  </w:tcBorders>
                  <w:hideMark/>
                </w:tcPr>
                <w:p w:rsidR="005D4094" w:rsidRDefault="00FC721F" w:rsidP="00757B7E">
                  <w:pPr>
                    <w:framePr w:wrap="around" w:vAnchor="text" w:hAnchor="margin"/>
                    <w:spacing w:after="0" w:line="256" w:lineRule="auto"/>
                    <w:ind w:firstLine="0"/>
                    <w:suppressOverlap/>
                    <w:jc w:val="left"/>
                    <w:rPr>
                      <w:sz w:val="20"/>
                    </w:rPr>
                  </w:pPr>
                  <w:proofErr w:type="spellStart"/>
                  <w:r>
                    <w:rPr>
                      <w:sz w:val="20"/>
                    </w:rPr>
                    <w:t>SRDenseNet</w:t>
                  </w:r>
                  <w:proofErr w:type="spellEnd"/>
                </w:p>
              </w:tc>
              <w:tc>
                <w:tcPr>
                  <w:tcW w:w="737" w:type="dxa"/>
                  <w:tcBorders>
                    <w:top w:val="single" w:sz="4" w:space="0" w:color="000000"/>
                    <w:left w:val="single" w:sz="4" w:space="0" w:color="000000"/>
                    <w:bottom w:val="single" w:sz="4" w:space="0" w:color="000000"/>
                    <w:right w:val="single" w:sz="4" w:space="0" w:color="000000"/>
                  </w:tcBorders>
                  <w:hideMark/>
                </w:tcPr>
                <w:p w:rsidR="005D4094" w:rsidRDefault="00FC721F" w:rsidP="00757B7E">
                  <w:pPr>
                    <w:framePr w:wrap="around" w:vAnchor="text" w:hAnchor="margin"/>
                    <w:spacing w:after="0" w:line="256" w:lineRule="auto"/>
                    <w:ind w:left="25" w:firstLine="0"/>
                    <w:suppressOverlap/>
                    <w:jc w:val="left"/>
                    <w:rPr>
                      <w:sz w:val="20"/>
                    </w:rPr>
                  </w:pPr>
                  <w:r>
                    <w:rPr>
                      <w:sz w:val="20"/>
                    </w:rPr>
                    <w:t>20.26</w:t>
                  </w:r>
                </w:p>
              </w:tc>
              <w:tc>
                <w:tcPr>
                  <w:tcW w:w="704" w:type="dxa"/>
                  <w:tcBorders>
                    <w:top w:val="single" w:sz="4" w:space="0" w:color="000000"/>
                    <w:left w:val="single" w:sz="4" w:space="0" w:color="000000"/>
                    <w:bottom w:val="single" w:sz="4" w:space="0" w:color="000000"/>
                    <w:right w:val="nil"/>
                  </w:tcBorders>
                  <w:hideMark/>
                </w:tcPr>
                <w:p w:rsidR="005D4094" w:rsidRDefault="00FC721F" w:rsidP="00757B7E">
                  <w:pPr>
                    <w:framePr w:wrap="around" w:vAnchor="text" w:hAnchor="margin"/>
                    <w:spacing w:after="0" w:line="256" w:lineRule="auto"/>
                    <w:ind w:firstLine="0"/>
                    <w:suppressOverlap/>
                    <w:jc w:val="center"/>
                    <w:rPr>
                      <w:sz w:val="20"/>
                    </w:rPr>
                  </w:pPr>
                  <w:r>
                    <w:rPr>
                      <w:sz w:val="20"/>
                    </w:rPr>
                    <w:t>0.79</w:t>
                  </w:r>
                </w:p>
              </w:tc>
            </w:tr>
            <w:tr w:rsidR="005D4094">
              <w:trPr>
                <w:trHeight w:val="247"/>
              </w:trPr>
              <w:tc>
                <w:tcPr>
                  <w:tcW w:w="1695" w:type="dxa"/>
                  <w:tcBorders>
                    <w:top w:val="single" w:sz="4" w:space="0" w:color="000000"/>
                    <w:left w:val="nil"/>
                    <w:bottom w:val="single" w:sz="4" w:space="0" w:color="000000"/>
                    <w:right w:val="single" w:sz="4" w:space="0" w:color="000000"/>
                  </w:tcBorders>
                  <w:hideMark/>
                </w:tcPr>
                <w:p w:rsidR="005D4094" w:rsidRDefault="00FC721F" w:rsidP="00757B7E">
                  <w:pPr>
                    <w:framePr w:wrap="around" w:vAnchor="text" w:hAnchor="margin"/>
                    <w:spacing w:after="0" w:line="256" w:lineRule="auto"/>
                    <w:ind w:firstLine="0"/>
                    <w:suppressOverlap/>
                    <w:jc w:val="left"/>
                    <w:rPr>
                      <w:sz w:val="20"/>
                    </w:rPr>
                  </w:pPr>
                  <w:r>
                    <w:rPr>
                      <w:sz w:val="20"/>
                    </w:rPr>
                    <w:t>RDN</w:t>
                  </w:r>
                </w:p>
              </w:tc>
              <w:tc>
                <w:tcPr>
                  <w:tcW w:w="737" w:type="dxa"/>
                  <w:tcBorders>
                    <w:top w:val="single" w:sz="4" w:space="0" w:color="000000"/>
                    <w:left w:val="single" w:sz="4" w:space="0" w:color="000000"/>
                    <w:bottom w:val="single" w:sz="4" w:space="0" w:color="000000"/>
                    <w:right w:val="single" w:sz="4" w:space="0" w:color="000000"/>
                  </w:tcBorders>
                  <w:hideMark/>
                </w:tcPr>
                <w:p w:rsidR="005D4094" w:rsidRDefault="00FC721F" w:rsidP="00757B7E">
                  <w:pPr>
                    <w:framePr w:wrap="around" w:vAnchor="text" w:hAnchor="margin"/>
                    <w:spacing w:after="0" w:line="256" w:lineRule="auto"/>
                    <w:ind w:left="25" w:firstLine="0"/>
                    <w:suppressOverlap/>
                    <w:jc w:val="left"/>
                    <w:rPr>
                      <w:sz w:val="20"/>
                    </w:rPr>
                  </w:pPr>
                  <w:r>
                    <w:rPr>
                      <w:sz w:val="20"/>
                    </w:rPr>
                    <w:t>21.26</w:t>
                  </w:r>
                </w:p>
              </w:tc>
              <w:tc>
                <w:tcPr>
                  <w:tcW w:w="704" w:type="dxa"/>
                  <w:tcBorders>
                    <w:top w:val="single" w:sz="4" w:space="0" w:color="000000"/>
                    <w:left w:val="single" w:sz="4" w:space="0" w:color="000000"/>
                    <w:bottom w:val="single" w:sz="4" w:space="0" w:color="000000"/>
                    <w:right w:val="nil"/>
                  </w:tcBorders>
                  <w:hideMark/>
                </w:tcPr>
                <w:p w:rsidR="005D4094" w:rsidRDefault="00FC721F" w:rsidP="00757B7E">
                  <w:pPr>
                    <w:framePr w:wrap="around" w:vAnchor="text" w:hAnchor="margin"/>
                    <w:spacing w:after="0" w:line="256" w:lineRule="auto"/>
                    <w:ind w:firstLine="0"/>
                    <w:suppressOverlap/>
                    <w:jc w:val="center"/>
                    <w:rPr>
                      <w:sz w:val="20"/>
                    </w:rPr>
                  </w:pPr>
                  <w:r>
                    <w:rPr>
                      <w:sz w:val="20"/>
                    </w:rPr>
                    <w:t>0.81</w:t>
                  </w:r>
                </w:p>
              </w:tc>
            </w:tr>
            <w:tr w:rsidR="005D4094">
              <w:trPr>
                <w:trHeight w:val="247"/>
              </w:trPr>
              <w:tc>
                <w:tcPr>
                  <w:tcW w:w="1695" w:type="dxa"/>
                  <w:tcBorders>
                    <w:top w:val="single" w:sz="4" w:space="0" w:color="000000"/>
                    <w:left w:val="nil"/>
                    <w:bottom w:val="single" w:sz="4" w:space="0" w:color="000000"/>
                    <w:right w:val="single" w:sz="4" w:space="0" w:color="000000"/>
                  </w:tcBorders>
                  <w:hideMark/>
                </w:tcPr>
                <w:p w:rsidR="005D4094" w:rsidRDefault="00FC721F" w:rsidP="00757B7E">
                  <w:pPr>
                    <w:framePr w:wrap="around" w:vAnchor="text" w:hAnchor="margin"/>
                    <w:spacing w:after="0" w:line="256" w:lineRule="auto"/>
                    <w:ind w:firstLine="0"/>
                    <w:suppressOverlap/>
                    <w:jc w:val="left"/>
                    <w:rPr>
                      <w:sz w:val="20"/>
                    </w:rPr>
                  </w:pPr>
                  <w:r>
                    <w:rPr>
                      <w:rFonts w:ascii="宋体" w:eastAsia="宋体" w:hAnsi="宋体" w:cs="宋体" w:hint="eastAsia"/>
                      <w:sz w:val="20"/>
                    </w:rPr>
                    <w:t>我们的</w:t>
                  </w:r>
                </w:p>
              </w:tc>
              <w:tc>
                <w:tcPr>
                  <w:tcW w:w="737" w:type="dxa"/>
                  <w:tcBorders>
                    <w:top w:val="single" w:sz="4" w:space="0" w:color="000000"/>
                    <w:left w:val="single" w:sz="4" w:space="0" w:color="000000"/>
                    <w:bottom w:val="single" w:sz="4" w:space="0" w:color="000000"/>
                    <w:right w:val="single" w:sz="4" w:space="0" w:color="000000"/>
                  </w:tcBorders>
                  <w:hideMark/>
                </w:tcPr>
                <w:p w:rsidR="005D4094" w:rsidRDefault="00FC721F" w:rsidP="00757B7E">
                  <w:pPr>
                    <w:framePr w:wrap="around" w:vAnchor="text" w:hAnchor="margin"/>
                    <w:spacing w:after="0" w:line="256" w:lineRule="auto"/>
                    <w:ind w:left="25" w:firstLine="0"/>
                    <w:suppressOverlap/>
                    <w:jc w:val="left"/>
                    <w:rPr>
                      <w:sz w:val="20"/>
                    </w:rPr>
                  </w:pPr>
                  <w:r>
                    <w:rPr>
                      <w:sz w:val="20"/>
                    </w:rPr>
                    <w:t>21.35</w:t>
                  </w:r>
                </w:p>
              </w:tc>
              <w:tc>
                <w:tcPr>
                  <w:tcW w:w="704" w:type="dxa"/>
                  <w:tcBorders>
                    <w:top w:val="single" w:sz="4" w:space="0" w:color="000000"/>
                    <w:left w:val="single" w:sz="4" w:space="0" w:color="000000"/>
                    <w:bottom w:val="single" w:sz="4" w:space="0" w:color="000000"/>
                    <w:right w:val="nil"/>
                  </w:tcBorders>
                  <w:hideMark/>
                </w:tcPr>
                <w:p w:rsidR="005D4094" w:rsidRDefault="00FC721F" w:rsidP="00757B7E">
                  <w:pPr>
                    <w:framePr w:wrap="around" w:vAnchor="text" w:hAnchor="margin"/>
                    <w:spacing w:after="0" w:line="256" w:lineRule="auto"/>
                    <w:ind w:firstLine="0"/>
                    <w:suppressOverlap/>
                    <w:jc w:val="center"/>
                    <w:rPr>
                      <w:sz w:val="20"/>
                    </w:rPr>
                  </w:pPr>
                  <w:r>
                    <w:rPr>
                      <w:sz w:val="20"/>
                    </w:rPr>
                    <w:t>0.83</w:t>
                  </w:r>
                </w:p>
              </w:tc>
            </w:tr>
          </w:tbl>
          <w:p w:rsidR="005D4094" w:rsidRDefault="005D4094">
            <w:pPr>
              <w:spacing w:after="160" w:line="256" w:lineRule="auto"/>
              <w:ind w:firstLine="0"/>
              <w:jc w:val="left"/>
              <w:rPr>
                <w:sz w:val="20"/>
              </w:rPr>
            </w:pPr>
          </w:p>
        </w:tc>
      </w:tr>
    </w:tbl>
    <w:p w:rsidR="005D4094" w:rsidRDefault="00FC721F">
      <w:pPr>
        <w:spacing w:after="452" w:line="261" w:lineRule="auto"/>
        <w:ind w:left="-15" w:firstLine="0"/>
      </w:pPr>
      <w:r>
        <w:rPr>
          <w:rFonts w:ascii="宋体" w:eastAsia="宋体" w:hAnsi="宋体" w:cs="宋体" w:hint="eastAsia"/>
          <w:sz w:val="18"/>
        </w:rPr>
        <w:t>表</w:t>
      </w:r>
      <w:r>
        <w:rPr>
          <w:sz w:val="18"/>
        </w:rPr>
        <w:t>2. LFW</w:t>
      </w:r>
      <w:r>
        <w:rPr>
          <w:rFonts w:ascii="宋体" w:eastAsia="宋体" w:hAnsi="宋体" w:cs="宋体" w:hint="eastAsia"/>
          <w:sz w:val="18"/>
        </w:rPr>
        <w:t>和</w:t>
      </w:r>
      <w:r>
        <w:rPr>
          <w:sz w:val="18"/>
        </w:rPr>
        <w:t>CFP</w:t>
      </w:r>
      <w:r>
        <w:rPr>
          <w:rFonts w:ascii="宋体" w:eastAsia="宋体" w:hAnsi="宋体" w:cs="宋体" w:hint="eastAsia"/>
          <w:sz w:val="18"/>
        </w:rPr>
        <w:t>数据集上的</w:t>
      </w:r>
      <w:r w:rsidRPr="004E2FFB">
        <w:rPr>
          <w:rFonts w:ascii="宋体" w:eastAsia="宋体" w:hAnsi="宋体" w:cs="宋体" w:hint="eastAsia"/>
          <w:b/>
          <w:bCs/>
          <w:sz w:val="18"/>
        </w:rPr>
        <w:t>人脸验证结果</w:t>
      </w:r>
      <w:r>
        <w:rPr>
          <w:rFonts w:ascii="宋体" w:eastAsia="宋体" w:hAnsi="宋体" w:cs="宋体" w:hint="eastAsia"/>
          <w:sz w:val="18"/>
        </w:rPr>
        <w:t>。</w:t>
      </w:r>
      <w:r>
        <w:rPr>
          <w:sz w:val="18"/>
        </w:rPr>
        <w:t>FR</w:t>
      </w:r>
      <w:r>
        <w:rPr>
          <w:rFonts w:ascii="宋体" w:eastAsia="宋体" w:hAnsi="宋体" w:cs="宋体" w:hint="eastAsia"/>
          <w:sz w:val="18"/>
        </w:rPr>
        <w:t>代表我们在所有实验中使用的人脸识别模型。在这种情况下，结果表明视觉质量。</w:t>
      </w:r>
      <w:r>
        <w:rPr>
          <w:sz w:val="18"/>
        </w:rPr>
        <w:t>FR-Bilinear</w:t>
      </w:r>
      <w:r>
        <w:rPr>
          <w:rFonts w:ascii="宋体" w:eastAsia="宋体" w:hAnsi="宋体" w:cs="宋体" w:hint="eastAsia"/>
          <w:sz w:val="18"/>
        </w:rPr>
        <w:t>表示此方法使用双线性插值对人脸图像进行超分辨，并在此方法上和其他方法类似地运行人脸识别模型。</w:t>
      </w:r>
    </w:p>
    <w:p w:rsidR="005D4094" w:rsidRDefault="00FC721F">
      <w:pPr>
        <w:ind w:left="-15" w:firstLine="0"/>
      </w:pPr>
      <w:r>
        <w:rPr>
          <w:rFonts w:ascii="宋体" w:eastAsia="宋体" w:hAnsi="宋体" w:cs="宋体" w:hint="eastAsia"/>
        </w:rPr>
        <w:t>模糊且有伪影。双线性方法无法超分辨低分辨率图像。由</w:t>
      </w:r>
      <w:r>
        <w:t>RDN</w:t>
      </w:r>
      <w:r>
        <w:rPr>
          <w:rFonts w:ascii="宋体" w:eastAsia="宋体" w:hAnsi="宋体" w:cs="宋体" w:hint="eastAsia"/>
        </w:rPr>
        <w:t>和</w:t>
      </w:r>
      <w:proofErr w:type="spellStart"/>
      <w:r>
        <w:t>SRDenseNet</w:t>
      </w:r>
      <w:proofErr w:type="spellEnd"/>
      <w:r>
        <w:rPr>
          <w:rFonts w:ascii="宋体" w:eastAsia="宋体" w:hAnsi="宋体" w:cs="宋体" w:hint="eastAsia"/>
        </w:rPr>
        <w:t>生成的面部图像由于仅学习像素信息而导致图像过于平滑。因此，过度平滑的图像不会完全包含脸部特征。如图</w:t>
      </w:r>
      <w:r>
        <w:t>5</w:t>
      </w:r>
      <w:r>
        <w:rPr>
          <w:rFonts w:ascii="宋体" w:eastAsia="宋体" w:hAnsi="宋体" w:cs="宋体" w:hint="eastAsia"/>
        </w:rPr>
        <w:t>所示，</w:t>
      </w:r>
      <w:r>
        <w:t>SRGAN</w:t>
      </w:r>
      <w:r>
        <w:rPr>
          <w:rFonts w:ascii="宋体" w:eastAsia="宋体" w:hAnsi="宋体" w:cs="宋体" w:hint="eastAsia"/>
        </w:rPr>
        <w:t>面部在幻觉的面部图像中包含白点伪影。因为</w:t>
      </w:r>
    </w:p>
    <w:p w:rsidR="005D4094" w:rsidRDefault="00FC721F">
      <w:pPr>
        <w:spacing w:after="0" w:line="571" w:lineRule="auto"/>
        <w:ind w:left="-15" w:firstLine="0"/>
      </w:pPr>
      <w:r>
        <w:rPr>
          <w:rFonts w:ascii="宋体" w:eastAsia="宋体" w:hAnsi="宋体" w:cs="宋体" w:hint="eastAsia"/>
          <w:sz w:val="18"/>
        </w:rPr>
        <w:t>表</w:t>
      </w:r>
      <w:r>
        <w:rPr>
          <w:sz w:val="18"/>
        </w:rPr>
        <w:t>3.</w:t>
      </w:r>
      <w:r>
        <w:rPr>
          <w:rFonts w:ascii="宋体" w:eastAsia="宋体" w:hAnsi="宋体" w:cs="宋体" w:hint="eastAsia"/>
          <w:sz w:val="18"/>
        </w:rPr>
        <w:t>在</w:t>
      </w:r>
      <w:r>
        <w:rPr>
          <w:sz w:val="18"/>
        </w:rPr>
        <w:t>LFW</w:t>
      </w:r>
      <w:r>
        <w:rPr>
          <w:rFonts w:ascii="宋体" w:eastAsia="宋体" w:hAnsi="宋体" w:cs="宋体" w:hint="eastAsia"/>
          <w:sz w:val="18"/>
        </w:rPr>
        <w:t>上基于</w:t>
      </w:r>
      <w:r>
        <w:rPr>
          <w:sz w:val="18"/>
        </w:rPr>
        <w:t>PSNR</w:t>
      </w:r>
      <w:r>
        <w:rPr>
          <w:rFonts w:ascii="宋体" w:eastAsia="宋体" w:hAnsi="宋体" w:cs="宋体" w:hint="eastAsia"/>
          <w:sz w:val="18"/>
        </w:rPr>
        <w:t>和</w:t>
      </w:r>
      <w:r>
        <w:rPr>
          <w:sz w:val="18"/>
        </w:rPr>
        <w:t>SSIM</w:t>
      </w:r>
      <w:r>
        <w:rPr>
          <w:rFonts w:ascii="宋体" w:eastAsia="宋体" w:hAnsi="宋体" w:cs="宋体" w:hint="eastAsia"/>
          <w:sz w:val="18"/>
        </w:rPr>
        <w:t>的面部幻觉性能。结果并不表示视觉质量。</w:t>
      </w:r>
      <w:r>
        <w:rPr>
          <w:rFonts w:ascii="宋体" w:eastAsia="宋体" w:hAnsi="宋体" w:cs="宋体" w:hint="eastAsia"/>
        </w:rPr>
        <w:t>发电机网络的有效性和身份损失，我们可以比较地获得视觉上良好的图像。</w:t>
      </w:r>
    </w:p>
    <w:p w:rsidR="005D4094" w:rsidRDefault="00FC721F">
      <w:pPr>
        <w:ind w:left="-15"/>
      </w:pPr>
      <w:r>
        <w:rPr>
          <w:rFonts w:ascii="宋体" w:eastAsia="宋体" w:hAnsi="宋体" w:cs="宋体" w:hint="eastAsia"/>
        </w:rPr>
        <w:t>在图</w:t>
      </w:r>
      <w:r>
        <w:t>6</w:t>
      </w:r>
      <w:r>
        <w:rPr>
          <w:rFonts w:ascii="宋体" w:eastAsia="宋体" w:hAnsi="宋体" w:cs="宋体" w:hint="eastAsia"/>
        </w:rPr>
        <w:t>中可以看到我们方法的一些失败案例。这些失败案例主要是由于较大的遮挡和多个面。在这些故障情况下，我们的超分辨图像仍然保留身份，但会失真。改进这些图像并研究真正的低质量图像留给以后的工作。</w:t>
      </w:r>
    </w:p>
    <w:p w:rsidR="005D4094" w:rsidRDefault="00FC721F">
      <w:pPr>
        <w:spacing w:after="98" w:line="256" w:lineRule="auto"/>
        <w:ind w:left="378" w:firstLine="0"/>
        <w:jc w:val="left"/>
      </w:pPr>
      <w:r>
        <w:rPr>
          <w:noProof/>
        </w:rPr>
        <w:lastRenderedPageBreak/>
        <w:drawing>
          <wp:inline distT="0" distB="0" distL="0" distR="0">
            <wp:extent cx="2524125" cy="1076325"/>
            <wp:effectExtent l="0" t="0" r="9525" b="9525"/>
            <wp:docPr id="11"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4125" cy="1076325"/>
                    </a:xfrm>
                    <a:prstGeom prst="rect">
                      <a:avLst/>
                    </a:prstGeom>
                    <a:noFill/>
                    <a:ln>
                      <a:noFill/>
                    </a:ln>
                  </pic:spPr>
                </pic:pic>
              </a:graphicData>
            </a:graphic>
          </wp:inline>
        </w:drawing>
      </w:r>
    </w:p>
    <w:p w:rsidR="005D4094" w:rsidRDefault="00FC721F">
      <w:pPr>
        <w:spacing w:after="370" w:line="261" w:lineRule="auto"/>
        <w:ind w:left="-15" w:firstLine="0"/>
      </w:pPr>
      <w:r>
        <w:rPr>
          <w:rFonts w:ascii="宋体" w:eastAsia="宋体" w:hAnsi="宋体" w:cs="宋体" w:hint="eastAsia"/>
          <w:sz w:val="18"/>
        </w:rPr>
        <w:t>图</w:t>
      </w:r>
      <w:r>
        <w:rPr>
          <w:sz w:val="18"/>
        </w:rPr>
        <w:t>6.</w:t>
      </w:r>
      <w:r>
        <w:rPr>
          <w:rFonts w:ascii="宋体" w:eastAsia="宋体" w:hAnsi="宋体" w:cs="宋体" w:hint="eastAsia"/>
          <w:sz w:val="18"/>
        </w:rPr>
        <w:t>我们的方法产生的视觉不良结果的幻觉示例。这些图像包括较大的遮挡。</w:t>
      </w:r>
    </w:p>
    <w:p w:rsidR="005D4094" w:rsidRDefault="00FC721F">
      <w:pPr>
        <w:pStyle w:val="2"/>
        <w:ind w:left="369" w:hanging="384"/>
      </w:pPr>
      <w:r>
        <w:rPr>
          <w:rFonts w:ascii="宋体" w:eastAsia="宋体" w:hAnsi="宋体" w:cs="宋体" w:hint="eastAsia"/>
        </w:rPr>
        <w:t>人脸识别结果</w:t>
      </w:r>
    </w:p>
    <w:p w:rsidR="005D4094" w:rsidRDefault="00FC721F">
      <w:pPr>
        <w:ind w:left="-15"/>
      </w:pPr>
      <w:r>
        <w:rPr>
          <w:rFonts w:ascii="宋体" w:eastAsia="宋体" w:hAnsi="宋体" w:cs="宋体" w:hint="eastAsia"/>
        </w:rPr>
        <w:t>拟议的</w:t>
      </w:r>
      <w:r>
        <w:t>FH-GAN</w:t>
      </w:r>
      <w:r>
        <w:rPr>
          <w:rFonts w:ascii="宋体" w:eastAsia="宋体" w:hAnsi="宋体" w:cs="宋体" w:hint="eastAsia"/>
        </w:rPr>
        <w:t>旨在识别低分辨率的人脸。因此，为了验证不同超布局模型的身份保存能力，研究了两个基准数据集上的人脸识别。我们通过使用幻觉人脸图像的</w:t>
      </w:r>
      <w:proofErr w:type="spellStart"/>
      <w:r>
        <w:t>ArcFace</w:t>
      </w:r>
      <w:proofErr w:type="spellEnd"/>
      <w:r>
        <w:rPr>
          <w:rFonts w:ascii="宋体" w:eastAsia="宋体" w:hAnsi="宋体" w:cs="宋体" w:hint="eastAsia"/>
        </w:rPr>
        <w:t>提取特征来评估</w:t>
      </w:r>
      <w:r>
        <w:t>LFW</w:t>
      </w:r>
      <w:r>
        <w:rPr>
          <w:rFonts w:ascii="宋体" w:eastAsia="宋体" w:hAnsi="宋体" w:cs="宋体" w:hint="eastAsia"/>
        </w:rPr>
        <w:t>数据集和</w:t>
      </w:r>
      <w:r>
        <w:t>CFP</w:t>
      </w:r>
      <w:r>
        <w:rPr>
          <w:rFonts w:ascii="宋体" w:eastAsia="宋体" w:hAnsi="宋体" w:cs="宋体" w:hint="eastAsia"/>
        </w:rPr>
        <w:t>数据集上人脸验证的性能。</w:t>
      </w:r>
    </w:p>
    <w:p w:rsidR="005D4094" w:rsidRDefault="00FC721F">
      <w:pPr>
        <w:spacing w:after="214"/>
        <w:ind w:left="-15"/>
      </w:pPr>
      <w:r>
        <w:rPr>
          <w:rFonts w:ascii="宋体" w:eastAsia="宋体" w:hAnsi="宋体" w:cs="宋体" w:hint="eastAsia"/>
        </w:rPr>
        <w:t>低分辨率</w:t>
      </w:r>
      <w:r>
        <w:t>LFW</w:t>
      </w:r>
      <w:r>
        <w:rPr>
          <w:rFonts w:ascii="宋体" w:eastAsia="宋体" w:hAnsi="宋体" w:cs="宋体" w:hint="eastAsia"/>
        </w:rPr>
        <w:t>和</w:t>
      </w:r>
      <w:r>
        <w:t>CFP</w:t>
      </w:r>
      <w:r>
        <w:rPr>
          <w:rFonts w:ascii="宋体" w:eastAsia="宋体" w:hAnsi="宋体" w:cs="宋体" w:hint="eastAsia"/>
        </w:rPr>
        <w:t>的人脸验证。表</w:t>
      </w:r>
      <w:r>
        <w:t>3</w:t>
      </w:r>
      <w:r>
        <w:rPr>
          <w:rFonts w:ascii="宋体" w:eastAsia="宋体" w:hAnsi="宋体" w:cs="宋体" w:hint="eastAsia"/>
        </w:rPr>
        <w:t>中显示了在野外对识别准确性（</w:t>
      </w:r>
      <w:r>
        <w:t>ACC</w:t>
      </w:r>
      <w:r>
        <w:rPr>
          <w:rFonts w:ascii="宋体" w:eastAsia="宋体" w:hAnsi="宋体" w:cs="宋体" w:hint="eastAsia"/>
        </w:rPr>
        <w:t>）进行评估的面部验证性能。从结果来看，</w:t>
      </w:r>
      <w:r>
        <w:t>RDN</w:t>
      </w:r>
      <w:r>
        <w:rPr>
          <w:rFonts w:ascii="宋体" w:eastAsia="宋体" w:hAnsi="宋体" w:cs="宋体" w:hint="eastAsia"/>
        </w:rPr>
        <w:t>和</w:t>
      </w:r>
      <w:proofErr w:type="spellStart"/>
      <w:r>
        <w:t>SRDenseNet</w:t>
      </w:r>
      <w:proofErr w:type="spellEnd"/>
      <w:r>
        <w:rPr>
          <w:rFonts w:ascii="宋体" w:eastAsia="宋体" w:hAnsi="宋体" w:cs="宋体" w:hint="eastAsia"/>
        </w:rPr>
        <w:t>由于其对身份保存的特异性较弱而存在缺陷。尽管</w:t>
      </w:r>
      <w:r>
        <w:t>SRGAN</w:t>
      </w:r>
      <w:r>
        <w:rPr>
          <w:rFonts w:ascii="宋体" w:eastAsia="宋体" w:hAnsi="宋体" w:cs="宋体" w:hint="eastAsia"/>
        </w:rPr>
        <w:t>已经利用了感知损失，但是他们的面部验证准确性仍然不好，因为他们没有考虑在身份度量空间中保留身份。我们的模型在两个数据集上获得了最佳的面部验证结果，这与</w:t>
      </w:r>
      <w:r>
        <w:t>HR</w:t>
      </w:r>
      <w:r>
        <w:rPr>
          <w:rFonts w:ascii="宋体" w:eastAsia="宋体" w:hAnsi="宋体" w:cs="宋体" w:hint="eastAsia"/>
        </w:rPr>
        <w:t>面部图像上的面部验证结果非常接近。这表明我们的幻觉方法具有优越性。</w:t>
      </w:r>
    </w:p>
    <w:p w:rsidR="005D4094" w:rsidRDefault="00FC721F">
      <w:pPr>
        <w:pStyle w:val="1"/>
        <w:ind w:left="224" w:hanging="239"/>
      </w:pPr>
      <w:r>
        <w:rPr>
          <w:rFonts w:ascii="宋体" w:eastAsia="宋体" w:hAnsi="宋体" w:cs="宋体" w:hint="eastAsia"/>
        </w:rPr>
        <w:t>结论</w:t>
      </w:r>
    </w:p>
    <w:p w:rsidR="005D4094" w:rsidRDefault="00FC721F">
      <w:pPr>
        <w:spacing w:after="214"/>
        <w:ind w:left="-15"/>
      </w:pPr>
      <w:r>
        <w:rPr>
          <w:rFonts w:ascii="宋体" w:eastAsia="宋体" w:hAnsi="宋体" w:cs="宋体" w:hint="eastAsia"/>
        </w:rPr>
        <w:t>如果面部图像分辨率不足，本文将回答如何同时产生幻觉和识别面部的问题。具体来说，我们提出了</w:t>
      </w:r>
      <w:r>
        <w:t>FH-GAN</w:t>
      </w:r>
      <w:r>
        <w:rPr>
          <w:rFonts w:ascii="宋体" w:eastAsia="宋体" w:hAnsi="宋体" w:cs="宋体" w:hint="eastAsia"/>
        </w:rPr>
        <w:t>：一种用于超分辨人脸图像并识别这些图像的端到端系统。我们的方法在使用</w:t>
      </w:r>
      <w:r>
        <w:t>WGAN</w:t>
      </w:r>
      <w:r>
        <w:rPr>
          <w:rFonts w:ascii="宋体" w:eastAsia="宋体" w:hAnsi="宋体" w:cs="宋体" w:hint="eastAsia"/>
        </w:rPr>
        <w:t>进行面部幻觉的新提出的生成器体系结构中整合了面部身份信息。人脸识别模型旨在改善幻觉图像的身份保存和质量。我们在人像幻觉和低分辨率人脸识别方面均显示出改进。</w:t>
      </w:r>
    </w:p>
    <w:p w:rsidR="005D4094" w:rsidRDefault="00FC721F">
      <w:pPr>
        <w:pStyle w:val="1"/>
        <w:numPr>
          <w:ilvl w:val="0"/>
          <w:numId w:val="0"/>
        </w:numPr>
        <w:ind w:left="-5"/>
      </w:pPr>
      <w:r>
        <w:rPr>
          <w:rFonts w:ascii="宋体" w:eastAsia="宋体" w:hAnsi="宋体" w:cs="宋体" w:hint="eastAsia"/>
        </w:rPr>
        <w:t>参考文献</w:t>
      </w:r>
    </w:p>
    <w:p w:rsidR="005D4094" w:rsidRDefault="00FC721F">
      <w:pPr>
        <w:numPr>
          <w:ilvl w:val="0"/>
          <w:numId w:val="6"/>
        </w:numPr>
        <w:spacing w:after="33" w:line="261" w:lineRule="auto"/>
        <w:ind w:hanging="398"/>
      </w:pPr>
      <w:r>
        <w:rPr>
          <w:sz w:val="18"/>
        </w:rPr>
        <w:t>SC Alec Radford</w:t>
      </w:r>
      <w:r>
        <w:rPr>
          <w:rFonts w:ascii="宋体" w:eastAsia="宋体" w:hAnsi="宋体" w:cs="宋体" w:hint="eastAsia"/>
          <w:sz w:val="18"/>
        </w:rPr>
        <w:t>，卢克</w:t>
      </w:r>
      <w:r>
        <w:rPr>
          <w:sz w:val="18"/>
        </w:rPr>
        <w:t>·</w:t>
      </w:r>
      <w:r>
        <w:rPr>
          <w:rFonts w:ascii="宋体" w:eastAsia="宋体" w:hAnsi="宋体" w:cs="宋体" w:hint="eastAsia"/>
          <w:sz w:val="18"/>
        </w:rPr>
        <w:t>梅斯（</w:t>
      </w:r>
      <w:r>
        <w:rPr>
          <w:sz w:val="18"/>
        </w:rPr>
        <w:t>Luke Metz</w:t>
      </w:r>
      <w:r>
        <w:rPr>
          <w:rFonts w:ascii="宋体" w:eastAsia="宋体" w:hAnsi="宋体" w:cs="宋体" w:hint="eastAsia"/>
          <w:sz w:val="18"/>
        </w:rPr>
        <w:t>）。深度卷积生成对抗网络的无监督表示学习。</w:t>
      </w:r>
      <w:proofErr w:type="spellStart"/>
      <w:r>
        <w:rPr>
          <w:i/>
          <w:sz w:val="18"/>
        </w:rPr>
        <w:t>arXiv</w:t>
      </w:r>
      <w:proofErr w:type="spellEnd"/>
      <w:r>
        <w:rPr>
          <w:rFonts w:ascii="宋体" w:eastAsia="宋体" w:hAnsi="宋体" w:cs="宋体" w:hint="eastAsia"/>
          <w:i/>
          <w:sz w:val="18"/>
        </w:rPr>
        <w:t>：</w:t>
      </w:r>
      <w:r>
        <w:rPr>
          <w:i/>
          <w:sz w:val="18"/>
        </w:rPr>
        <w:t>1511.06434</w:t>
      </w:r>
      <w:r>
        <w:rPr>
          <w:rFonts w:ascii="宋体" w:eastAsia="宋体" w:hAnsi="宋体" w:cs="宋体" w:hint="eastAsia"/>
          <w:sz w:val="18"/>
        </w:rPr>
        <w:t>，</w:t>
      </w:r>
      <w:r>
        <w:rPr>
          <w:sz w:val="18"/>
        </w:rPr>
        <w:t>2015</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Chang H</w:t>
      </w:r>
      <w:r>
        <w:rPr>
          <w:rFonts w:ascii="宋体" w:eastAsia="宋体" w:hAnsi="宋体" w:cs="宋体" w:hint="eastAsia"/>
          <w:sz w:val="18"/>
        </w:rPr>
        <w:t>，</w:t>
      </w:r>
      <w:r>
        <w:rPr>
          <w:sz w:val="18"/>
        </w:rPr>
        <w:t>D.-Y</w:t>
      </w:r>
      <w:r>
        <w:rPr>
          <w:rFonts w:ascii="宋体" w:eastAsia="宋体" w:hAnsi="宋体" w:cs="宋体" w:hint="eastAsia"/>
          <w:sz w:val="18"/>
        </w:rPr>
        <w:t>。杨和熊</w:t>
      </w:r>
      <w:r>
        <w:rPr>
          <w:sz w:val="18"/>
        </w:rPr>
        <w:t xml:space="preserve">Y </w:t>
      </w:r>
      <w:r>
        <w:rPr>
          <w:rFonts w:ascii="宋体" w:eastAsia="宋体" w:hAnsi="宋体" w:cs="宋体" w:hint="eastAsia"/>
          <w:sz w:val="18"/>
        </w:rPr>
        <w:t>通过邻居嵌入实现超分辨率。</w:t>
      </w:r>
      <w:r>
        <w:rPr>
          <w:i/>
          <w:sz w:val="18"/>
        </w:rPr>
        <w:t>CVPR</w:t>
      </w:r>
      <w:r>
        <w:rPr>
          <w:rFonts w:ascii="宋体" w:eastAsia="宋体" w:hAnsi="宋体" w:cs="宋体" w:hint="eastAsia"/>
          <w:sz w:val="18"/>
        </w:rPr>
        <w:t>，</w:t>
      </w:r>
      <w:r>
        <w:rPr>
          <w:sz w:val="18"/>
        </w:rPr>
        <w:t>2004</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KHXT</w:t>
      </w:r>
      <w:r>
        <w:rPr>
          <w:rFonts w:ascii="宋体" w:eastAsia="宋体" w:hAnsi="宋体" w:cs="宋体" w:hint="eastAsia"/>
          <w:sz w:val="18"/>
        </w:rPr>
        <w:t>朝东，陈改变来。学习深度卷积网络以获得图像超分辨率。</w:t>
      </w:r>
      <w:r>
        <w:rPr>
          <w:i/>
          <w:sz w:val="18"/>
        </w:rPr>
        <w:t>ECCV</w:t>
      </w:r>
      <w:r>
        <w:rPr>
          <w:rFonts w:ascii="宋体" w:eastAsia="宋体" w:hAnsi="宋体" w:cs="宋体" w:hint="eastAsia"/>
          <w:sz w:val="18"/>
        </w:rPr>
        <w:t>，</w:t>
      </w:r>
      <w:r>
        <w:rPr>
          <w:sz w:val="18"/>
        </w:rPr>
        <w:t>2014</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KHXT</w:t>
      </w:r>
      <w:r>
        <w:rPr>
          <w:rFonts w:ascii="宋体" w:eastAsia="宋体" w:hAnsi="宋体" w:cs="宋体" w:hint="eastAsia"/>
          <w:sz w:val="18"/>
        </w:rPr>
        <w:t>朝东，陈改变来。使用深度卷积网络的图像超分辨率。</w:t>
      </w:r>
      <w:r>
        <w:rPr>
          <w:i/>
          <w:sz w:val="18"/>
        </w:rPr>
        <w:t>IEEE Transactions on Pattern Analysis and Machine Intelligence</w:t>
      </w:r>
      <w:r>
        <w:rPr>
          <w:rFonts w:ascii="宋体" w:eastAsia="宋体" w:hAnsi="宋体" w:cs="宋体" w:hint="eastAsia"/>
          <w:i/>
          <w:sz w:val="18"/>
        </w:rPr>
        <w:t>（</w:t>
      </w:r>
      <w:r>
        <w:rPr>
          <w:i/>
          <w:sz w:val="18"/>
        </w:rPr>
        <w:t>TPAMI</w:t>
      </w:r>
      <w:r>
        <w:rPr>
          <w:rFonts w:ascii="宋体" w:eastAsia="宋体" w:hAnsi="宋体" w:cs="宋体" w:hint="eastAsia"/>
          <w:i/>
          <w:sz w:val="18"/>
        </w:rPr>
        <w:t>）</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FHJCAAAT-JTZWWS</w:t>
      </w:r>
      <w:r>
        <w:rPr>
          <w:rFonts w:ascii="宋体" w:eastAsia="宋体" w:hAnsi="宋体" w:cs="宋体" w:hint="eastAsia"/>
          <w:sz w:val="18"/>
        </w:rPr>
        <w:t>克里斯蒂安</w:t>
      </w:r>
      <w:r>
        <w:rPr>
          <w:sz w:val="18"/>
        </w:rPr>
        <w:t>·</w:t>
      </w:r>
      <w:r>
        <w:rPr>
          <w:rFonts w:ascii="宋体" w:eastAsia="宋体" w:hAnsi="宋体" w:cs="宋体" w:hint="eastAsia"/>
          <w:sz w:val="18"/>
        </w:rPr>
        <w:t>勒迪格，卢卡斯</w:t>
      </w:r>
      <w:r>
        <w:rPr>
          <w:sz w:val="18"/>
        </w:rPr>
        <w:t>·</w:t>
      </w:r>
      <w:r>
        <w:rPr>
          <w:rFonts w:ascii="宋体" w:eastAsia="宋体" w:hAnsi="宋体" w:cs="宋体" w:hint="eastAsia"/>
          <w:sz w:val="18"/>
        </w:rPr>
        <w:t>泰斯。使用生成对抗网络实现逼真的单图像超分辨率。</w:t>
      </w:r>
      <w:proofErr w:type="spellStart"/>
      <w:r>
        <w:rPr>
          <w:i/>
          <w:sz w:val="18"/>
        </w:rPr>
        <w:t>arXiv</w:t>
      </w:r>
      <w:proofErr w:type="spellEnd"/>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FS</w:t>
      </w:r>
      <w:r>
        <w:rPr>
          <w:rFonts w:ascii="宋体" w:eastAsia="宋体" w:hAnsi="宋体" w:cs="宋体" w:hint="eastAsia"/>
          <w:sz w:val="18"/>
        </w:rPr>
        <w:t>等。</w:t>
      </w:r>
      <w:proofErr w:type="spellStart"/>
      <w:r>
        <w:rPr>
          <w:sz w:val="18"/>
        </w:rPr>
        <w:t>Facenet</w:t>
      </w:r>
      <w:proofErr w:type="spellEnd"/>
      <w:r>
        <w:rPr>
          <w:rFonts w:ascii="宋体" w:eastAsia="宋体" w:hAnsi="宋体" w:cs="宋体" w:hint="eastAsia"/>
          <w:sz w:val="18"/>
        </w:rPr>
        <w:t>：用于面部识别和聚类的统一嵌入。</w:t>
      </w:r>
      <w:proofErr w:type="spellStart"/>
      <w:r>
        <w:rPr>
          <w:i/>
          <w:sz w:val="18"/>
        </w:rPr>
        <w:t>arXiv</w:t>
      </w:r>
      <w:proofErr w:type="spellEnd"/>
      <w:r>
        <w:rPr>
          <w:rFonts w:ascii="宋体" w:eastAsia="宋体" w:hAnsi="宋体" w:cs="宋体" w:hint="eastAsia"/>
          <w:i/>
          <w:sz w:val="18"/>
        </w:rPr>
        <w:t>预印本</w:t>
      </w:r>
      <w:proofErr w:type="spellStart"/>
      <w:r>
        <w:rPr>
          <w:i/>
          <w:sz w:val="18"/>
        </w:rPr>
        <w:t>arXiv</w:t>
      </w:r>
      <w:proofErr w:type="spellEnd"/>
      <w:r>
        <w:rPr>
          <w:rFonts w:ascii="宋体" w:eastAsia="宋体" w:hAnsi="宋体" w:cs="宋体" w:hint="eastAsia"/>
          <w:i/>
          <w:sz w:val="18"/>
        </w:rPr>
        <w:t>：</w:t>
      </w:r>
      <w:r>
        <w:rPr>
          <w:i/>
          <w:sz w:val="18"/>
        </w:rPr>
        <w:t>1503.03832</w:t>
      </w:r>
      <w:r>
        <w:rPr>
          <w:rFonts w:ascii="宋体" w:eastAsia="宋体" w:hAnsi="宋体" w:cs="宋体" w:hint="eastAsia"/>
          <w:i/>
          <w:sz w:val="18"/>
        </w:rPr>
        <w:t>，</w:t>
      </w:r>
      <w:r>
        <w:rPr>
          <w:i/>
          <w:sz w:val="18"/>
        </w:rPr>
        <w:t>2015</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XZ</w:t>
      </w:r>
      <w:r>
        <w:rPr>
          <w:rFonts w:ascii="宋体" w:eastAsia="宋体" w:hAnsi="宋体" w:cs="宋体" w:hint="eastAsia"/>
          <w:sz w:val="18"/>
        </w:rPr>
        <w:t>等。长尾深脸识别的距离损失。</w:t>
      </w:r>
      <w:r>
        <w:rPr>
          <w:i/>
          <w:sz w:val="18"/>
        </w:rPr>
        <w:t>ICCV</w:t>
      </w:r>
      <w:r>
        <w:rPr>
          <w:rFonts w:ascii="宋体" w:eastAsia="宋体" w:hAnsi="宋体" w:cs="宋体" w:hint="eastAsia"/>
          <w:sz w:val="18"/>
        </w:rPr>
        <w:t>，</w:t>
      </w:r>
      <w:r>
        <w:rPr>
          <w:sz w:val="18"/>
        </w:rPr>
        <w:t>2017</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YS</w:t>
      </w:r>
      <w:r>
        <w:rPr>
          <w:rFonts w:ascii="宋体" w:eastAsia="宋体" w:hAnsi="宋体" w:cs="宋体" w:hint="eastAsia"/>
          <w:sz w:val="18"/>
        </w:rPr>
        <w:t>等。预测</w:t>
      </w:r>
      <w:r>
        <w:rPr>
          <w:sz w:val="18"/>
        </w:rPr>
        <w:t>10,000</w:t>
      </w:r>
      <w:r>
        <w:rPr>
          <w:rFonts w:ascii="宋体" w:eastAsia="宋体" w:hAnsi="宋体" w:cs="宋体" w:hint="eastAsia"/>
          <w:sz w:val="18"/>
        </w:rPr>
        <w:t>个班级的深度学习人脸表示。</w:t>
      </w:r>
      <w:r>
        <w:rPr>
          <w:i/>
          <w:sz w:val="18"/>
        </w:rPr>
        <w:t>CVPR</w:t>
      </w:r>
      <w:r>
        <w:rPr>
          <w:rFonts w:ascii="宋体" w:eastAsia="宋体" w:hAnsi="宋体" w:cs="宋体" w:hint="eastAsia"/>
          <w:sz w:val="18"/>
        </w:rPr>
        <w:t>，</w:t>
      </w:r>
      <w:r>
        <w:rPr>
          <w:sz w:val="18"/>
        </w:rPr>
        <w:t>2014</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YS</w:t>
      </w:r>
      <w:r>
        <w:rPr>
          <w:rFonts w:ascii="宋体" w:eastAsia="宋体" w:hAnsi="宋体" w:cs="宋体" w:hint="eastAsia"/>
          <w:sz w:val="18"/>
        </w:rPr>
        <w:t>等。</w:t>
      </w:r>
      <w:r>
        <w:rPr>
          <w:sz w:val="18"/>
        </w:rPr>
        <w:t>Deepid3</w:t>
      </w:r>
      <w:r>
        <w:rPr>
          <w:rFonts w:ascii="宋体" w:eastAsia="宋体" w:hAnsi="宋体" w:cs="宋体" w:hint="eastAsia"/>
          <w:sz w:val="18"/>
        </w:rPr>
        <w:t>：使用非常深的神经网络进行人脸识别。</w:t>
      </w:r>
      <w:proofErr w:type="spellStart"/>
      <w:r>
        <w:rPr>
          <w:i/>
          <w:sz w:val="18"/>
        </w:rPr>
        <w:t>CoRR</w:t>
      </w:r>
      <w:proofErr w:type="spellEnd"/>
      <w:r>
        <w:rPr>
          <w:rFonts w:ascii="宋体" w:eastAsia="宋体" w:hAnsi="宋体" w:cs="宋体" w:hint="eastAsia"/>
          <w:i/>
          <w:sz w:val="18"/>
        </w:rPr>
        <w:t>，</w:t>
      </w:r>
      <w:r>
        <w:rPr>
          <w:i/>
          <w:sz w:val="18"/>
        </w:rPr>
        <w:t>abs / 1502.00873</w:t>
      </w:r>
      <w:r>
        <w:rPr>
          <w:rFonts w:ascii="宋体" w:eastAsia="宋体" w:hAnsi="宋体" w:cs="宋体" w:hint="eastAsia"/>
          <w:sz w:val="18"/>
        </w:rPr>
        <w:t>，</w:t>
      </w:r>
      <w:r>
        <w:rPr>
          <w:sz w:val="18"/>
        </w:rPr>
        <w:t>2015</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YT</w:t>
      </w:r>
      <w:r>
        <w:rPr>
          <w:rFonts w:ascii="宋体" w:eastAsia="宋体" w:hAnsi="宋体" w:cs="宋体" w:hint="eastAsia"/>
          <w:sz w:val="18"/>
        </w:rPr>
        <w:t>等。</w:t>
      </w:r>
      <w:proofErr w:type="spellStart"/>
      <w:r>
        <w:rPr>
          <w:sz w:val="18"/>
        </w:rPr>
        <w:t>Deepface</w:t>
      </w:r>
      <w:proofErr w:type="spellEnd"/>
      <w:r>
        <w:rPr>
          <w:rFonts w:ascii="宋体" w:eastAsia="宋体" w:hAnsi="宋体" w:cs="宋体" w:hint="eastAsia"/>
          <w:sz w:val="18"/>
        </w:rPr>
        <w:t>：消除人脸验证中与人类水平表现的差距。</w:t>
      </w:r>
      <w:r>
        <w:rPr>
          <w:rFonts w:ascii="宋体" w:eastAsia="宋体" w:hAnsi="宋体" w:cs="宋体" w:hint="eastAsia"/>
          <w:i/>
          <w:sz w:val="18"/>
        </w:rPr>
        <w:t>在过程中。</w:t>
      </w:r>
      <w:r>
        <w:rPr>
          <w:sz w:val="18"/>
        </w:rPr>
        <w:t xml:space="preserve">2014 </w:t>
      </w:r>
      <w:r>
        <w:rPr>
          <w:rFonts w:ascii="宋体" w:eastAsia="宋体" w:hAnsi="宋体" w:cs="宋体" w:hint="eastAsia"/>
          <w:i/>
          <w:sz w:val="18"/>
        </w:rPr>
        <w:t>年计算机视觉与模式识别会议</w:t>
      </w:r>
      <w:r>
        <w:rPr>
          <w:i/>
          <w:sz w:val="18"/>
        </w:rPr>
        <w:t>17011708</w:t>
      </w:r>
    </w:p>
    <w:p w:rsidR="005D4094" w:rsidRDefault="00FC721F">
      <w:pPr>
        <w:numPr>
          <w:ilvl w:val="0"/>
          <w:numId w:val="6"/>
        </w:numPr>
        <w:spacing w:after="33" w:line="261" w:lineRule="auto"/>
        <w:ind w:hanging="398"/>
      </w:pPr>
      <w:r>
        <w:rPr>
          <w:sz w:val="18"/>
        </w:rPr>
        <w:t>YT</w:t>
      </w:r>
      <w:r>
        <w:rPr>
          <w:rFonts w:ascii="宋体" w:eastAsia="宋体" w:hAnsi="宋体" w:cs="宋体" w:hint="eastAsia"/>
          <w:sz w:val="18"/>
        </w:rPr>
        <w:t>等。网络规模的人脸识别培训。</w:t>
      </w:r>
      <w:r>
        <w:rPr>
          <w:i/>
          <w:sz w:val="18"/>
        </w:rPr>
        <w:t>CVPR</w:t>
      </w:r>
      <w:r>
        <w:rPr>
          <w:rFonts w:ascii="宋体" w:eastAsia="宋体" w:hAnsi="宋体" w:cs="宋体" w:hint="eastAsia"/>
          <w:sz w:val="18"/>
        </w:rPr>
        <w:t>，</w:t>
      </w:r>
      <w:r>
        <w:rPr>
          <w:sz w:val="18"/>
        </w:rPr>
        <w:t>2015</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YW</w:t>
      </w:r>
      <w:r>
        <w:rPr>
          <w:rFonts w:ascii="宋体" w:eastAsia="宋体" w:hAnsi="宋体" w:cs="宋体" w:hint="eastAsia"/>
          <w:sz w:val="18"/>
        </w:rPr>
        <w:t>等。一种用于深度人脸识别的判别式特征学习方法。</w:t>
      </w:r>
      <w:r>
        <w:rPr>
          <w:sz w:val="18"/>
        </w:rPr>
        <w:t xml:space="preserve"> </w:t>
      </w:r>
      <w:r>
        <w:rPr>
          <w:i/>
          <w:sz w:val="18"/>
        </w:rPr>
        <w:t>ECCV</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WT Freeman</w:t>
      </w:r>
      <w:r>
        <w:rPr>
          <w:rFonts w:ascii="宋体" w:eastAsia="宋体" w:hAnsi="宋体" w:cs="宋体" w:hint="eastAsia"/>
          <w:sz w:val="18"/>
        </w:rPr>
        <w:t>，</w:t>
      </w:r>
      <w:r>
        <w:rPr>
          <w:sz w:val="18"/>
        </w:rPr>
        <w:t xml:space="preserve">EC </w:t>
      </w:r>
      <w:proofErr w:type="spellStart"/>
      <w:r>
        <w:rPr>
          <w:sz w:val="18"/>
        </w:rPr>
        <w:t>Pasztor</w:t>
      </w:r>
      <w:proofErr w:type="spellEnd"/>
      <w:r>
        <w:rPr>
          <w:rFonts w:ascii="宋体" w:eastAsia="宋体" w:hAnsi="宋体" w:cs="宋体" w:hint="eastAsia"/>
          <w:sz w:val="18"/>
        </w:rPr>
        <w:t>和</w:t>
      </w:r>
      <w:r>
        <w:rPr>
          <w:sz w:val="18"/>
        </w:rPr>
        <w:t>OT Carmichael</w:t>
      </w:r>
      <w:r>
        <w:rPr>
          <w:rFonts w:ascii="宋体" w:eastAsia="宋体" w:hAnsi="宋体" w:cs="宋体" w:hint="eastAsia"/>
          <w:sz w:val="18"/>
        </w:rPr>
        <w:t>。学习低层次的视野。</w:t>
      </w:r>
      <w:r>
        <w:rPr>
          <w:i/>
          <w:sz w:val="18"/>
        </w:rPr>
        <w:t>IJCV</w:t>
      </w:r>
      <w:r>
        <w:rPr>
          <w:rFonts w:ascii="宋体" w:eastAsia="宋体" w:hAnsi="宋体" w:cs="宋体" w:hint="eastAsia"/>
          <w:sz w:val="18"/>
        </w:rPr>
        <w:t>，</w:t>
      </w:r>
      <w:r>
        <w:rPr>
          <w:sz w:val="18"/>
        </w:rPr>
        <w:t>2000</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KWG Huang</w:t>
      </w:r>
      <w:r>
        <w:rPr>
          <w:rFonts w:ascii="宋体" w:eastAsia="宋体" w:hAnsi="宋体" w:cs="宋体" w:hint="eastAsia"/>
          <w:sz w:val="18"/>
        </w:rPr>
        <w:t>，</w:t>
      </w:r>
      <w:r>
        <w:rPr>
          <w:sz w:val="18"/>
        </w:rPr>
        <w:t>Z</w:t>
      </w:r>
      <w:r>
        <w:rPr>
          <w:rFonts w:ascii="宋体" w:eastAsia="宋体" w:hAnsi="宋体" w:cs="宋体" w:hint="eastAsia"/>
          <w:sz w:val="18"/>
        </w:rPr>
        <w:t>。</w:t>
      </w:r>
      <w:r>
        <w:rPr>
          <w:sz w:val="18"/>
        </w:rPr>
        <w:t>Liu</w:t>
      </w:r>
      <w:r>
        <w:rPr>
          <w:rFonts w:ascii="宋体" w:eastAsia="宋体" w:hAnsi="宋体" w:cs="宋体" w:hint="eastAsia"/>
          <w:sz w:val="18"/>
        </w:rPr>
        <w:t>和</w:t>
      </w:r>
      <w:r>
        <w:rPr>
          <w:sz w:val="18"/>
        </w:rPr>
        <w:t xml:space="preserve">L. van der </w:t>
      </w:r>
      <w:proofErr w:type="spellStart"/>
      <w:r>
        <w:rPr>
          <w:sz w:val="18"/>
        </w:rPr>
        <w:t>Maaten</w:t>
      </w:r>
      <w:proofErr w:type="spellEnd"/>
      <w:r>
        <w:rPr>
          <w:rFonts w:ascii="宋体" w:eastAsia="宋体" w:hAnsi="宋体" w:cs="宋体" w:hint="eastAsia"/>
          <w:sz w:val="18"/>
        </w:rPr>
        <w:t>。密集连接的卷积网络。</w:t>
      </w:r>
      <w:r>
        <w:rPr>
          <w:i/>
          <w:sz w:val="18"/>
        </w:rPr>
        <w:t>ICCV</w:t>
      </w:r>
      <w:r>
        <w:rPr>
          <w:rFonts w:ascii="宋体" w:eastAsia="宋体" w:hAnsi="宋体" w:cs="宋体" w:hint="eastAsia"/>
          <w:sz w:val="18"/>
        </w:rPr>
        <w:t>，</w:t>
      </w:r>
      <w:r>
        <w:rPr>
          <w:sz w:val="18"/>
        </w:rPr>
        <w:t>2017</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GB Huang</w:t>
      </w:r>
      <w:r>
        <w:rPr>
          <w:rFonts w:ascii="宋体" w:eastAsia="宋体" w:hAnsi="宋体" w:cs="宋体" w:hint="eastAsia"/>
          <w:sz w:val="18"/>
        </w:rPr>
        <w:t>，</w:t>
      </w:r>
      <w:r>
        <w:rPr>
          <w:sz w:val="18"/>
        </w:rPr>
        <w:t>M</w:t>
      </w:r>
      <w:r>
        <w:rPr>
          <w:rFonts w:ascii="宋体" w:eastAsia="宋体" w:hAnsi="宋体" w:cs="宋体" w:hint="eastAsia"/>
          <w:sz w:val="18"/>
        </w:rPr>
        <w:t>。</w:t>
      </w:r>
      <w:r>
        <w:rPr>
          <w:sz w:val="18"/>
        </w:rPr>
        <w:t>Ramesh</w:t>
      </w:r>
      <w:r>
        <w:rPr>
          <w:rFonts w:ascii="宋体" w:eastAsia="宋体" w:hAnsi="宋体" w:cs="宋体" w:hint="eastAsia"/>
          <w:sz w:val="18"/>
        </w:rPr>
        <w:t>，</w:t>
      </w:r>
      <w:r>
        <w:rPr>
          <w:sz w:val="18"/>
        </w:rPr>
        <w:t>T</w:t>
      </w:r>
      <w:r>
        <w:rPr>
          <w:rFonts w:ascii="宋体" w:eastAsia="宋体" w:hAnsi="宋体" w:cs="宋体" w:hint="eastAsia"/>
          <w:sz w:val="18"/>
        </w:rPr>
        <w:t>。</w:t>
      </w:r>
      <w:r>
        <w:rPr>
          <w:sz w:val="18"/>
        </w:rPr>
        <w:t>Berg</w:t>
      </w:r>
      <w:r>
        <w:rPr>
          <w:rFonts w:ascii="宋体" w:eastAsia="宋体" w:hAnsi="宋体" w:cs="宋体" w:hint="eastAsia"/>
          <w:sz w:val="18"/>
        </w:rPr>
        <w:t>和</w:t>
      </w:r>
      <w:proofErr w:type="spellStart"/>
      <w:r>
        <w:rPr>
          <w:sz w:val="18"/>
        </w:rPr>
        <w:t>E.Learned</w:t>
      </w:r>
      <w:proofErr w:type="spellEnd"/>
      <w:r>
        <w:rPr>
          <w:sz w:val="18"/>
        </w:rPr>
        <w:t>-Miller</w:t>
      </w:r>
      <w:r>
        <w:rPr>
          <w:rFonts w:ascii="宋体" w:eastAsia="宋体" w:hAnsi="宋体" w:cs="宋体" w:hint="eastAsia"/>
          <w:sz w:val="18"/>
        </w:rPr>
        <w:t>。带有标签的野外面孔：用于在不受限制的环境中研究人脸识别的数据库。技术报告</w:t>
      </w:r>
      <w:r>
        <w:rPr>
          <w:sz w:val="18"/>
        </w:rPr>
        <w:t>07-49</w:t>
      </w:r>
      <w:r>
        <w:rPr>
          <w:rFonts w:ascii="宋体" w:eastAsia="宋体" w:hAnsi="宋体" w:cs="宋体" w:hint="eastAsia"/>
          <w:sz w:val="18"/>
        </w:rPr>
        <w:t>，马萨诸塞州大学，阿默斯特分校，</w:t>
      </w:r>
      <w:r>
        <w:rPr>
          <w:sz w:val="18"/>
        </w:rPr>
        <w:t>2007</w:t>
      </w:r>
      <w:r>
        <w:rPr>
          <w:rFonts w:ascii="宋体" w:eastAsia="宋体" w:hAnsi="宋体" w:cs="宋体" w:hint="eastAsia"/>
          <w:sz w:val="18"/>
        </w:rPr>
        <w:t>年</w:t>
      </w:r>
      <w:r>
        <w:rPr>
          <w:sz w:val="18"/>
        </w:rPr>
        <w:t>10</w:t>
      </w:r>
      <w:r>
        <w:rPr>
          <w:rFonts w:ascii="宋体" w:eastAsia="宋体" w:hAnsi="宋体" w:cs="宋体" w:hint="eastAsia"/>
          <w:sz w:val="18"/>
        </w:rPr>
        <w:t>月。</w:t>
      </w:r>
    </w:p>
    <w:p w:rsidR="005D4094" w:rsidRDefault="00FC721F">
      <w:pPr>
        <w:numPr>
          <w:ilvl w:val="0"/>
          <w:numId w:val="6"/>
        </w:numPr>
        <w:spacing w:after="33" w:line="261" w:lineRule="auto"/>
        <w:ind w:hanging="398"/>
      </w:pPr>
      <w:r>
        <w:rPr>
          <w:sz w:val="18"/>
        </w:rPr>
        <w:t>MMBXDW-FSOACYB</w:t>
      </w:r>
      <w:r>
        <w:rPr>
          <w:rFonts w:ascii="宋体" w:eastAsia="宋体" w:hAnsi="宋体" w:cs="宋体" w:hint="eastAsia"/>
          <w:sz w:val="18"/>
        </w:rPr>
        <w:t>伊恩</w:t>
      </w:r>
      <w:r>
        <w:rPr>
          <w:sz w:val="18"/>
        </w:rPr>
        <w:t>·</w:t>
      </w:r>
      <w:r>
        <w:rPr>
          <w:rFonts w:ascii="宋体" w:eastAsia="宋体" w:hAnsi="宋体" w:cs="宋体" w:hint="eastAsia"/>
          <w:sz w:val="18"/>
        </w:rPr>
        <w:t>古德费洛（</w:t>
      </w:r>
      <w:r>
        <w:rPr>
          <w:sz w:val="18"/>
        </w:rPr>
        <w:t xml:space="preserve">Jan </w:t>
      </w:r>
      <w:proofErr w:type="spellStart"/>
      <w:r>
        <w:rPr>
          <w:sz w:val="18"/>
        </w:rPr>
        <w:t>Pouget</w:t>
      </w:r>
      <w:proofErr w:type="spellEnd"/>
      <w:r>
        <w:rPr>
          <w:sz w:val="18"/>
        </w:rPr>
        <w:t>-Abadie</w:t>
      </w:r>
      <w:r>
        <w:rPr>
          <w:rFonts w:ascii="宋体" w:eastAsia="宋体" w:hAnsi="宋体" w:cs="宋体" w:hint="eastAsia"/>
          <w:sz w:val="18"/>
        </w:rPr>
        <w:t>）。生成对抗网络。</w:t>
      </w:r>
      <w:r>
        <w:rPr>
          <w:i/>
          <w:sz w:val="18"/>
        </w:rPr>
        <w:t>NIPS</w:t>
      </w:r>
      <w:r>
        <w:rPr>
          <w:rFonts w:ascii="宋体" w:eastAsia="宋体" w:hAnsi="宋体" w:cs="宋体" w:hint="eastAsia"/>
          <w:sz w:val="18"/>
        </w:rPr>
        <w:t>，</w:t>
      </w:r>
      <w:r>
        <w:rPr>
          <w:sz w:val="18"/>
        </w:rPr>
        <w:t>2014</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 xml:space="preserve">MAVD Ishaan </w:t>
      </w:r>
      <w:proofErr w:type="spellStart"/>
      <w:r>
        <w:rPr>
          <w:sz w:val="18"/>
        </w:rPr>
        <w:t>Gulrajani</w:t>
      </w:r>
      <w:proofErr w:type="spellEnd"/>
      <w:r>
        <w:rPr>
          <w:rFonts w:ascii="宋体" w:eastAsia="宋体" w:hAnsi="宋体" w:cs="宋体" w:hint="eastAsia"/>
          <w:sz w:val="18"/>
        </w:rPr>
        <w:t>，</w:t>
      </w:r>
      <w:r>
        <w:rPr>
          <w:sz w:val="18"/>
        </w:rPr>
        <w:t>Faruk Ahmed</w:t>
      </w:r>
      <w:r>
        <w:rPr>
          <w:rFonts w:ascii="宋体" w:eastAsia="宋体" w:hAnsi="宋体" w:cs="宋体" w:hint="eastAsia"/>
          <w:sz w:val="18"/>
        </w:rPr>
        <w:t>和</w:t>
      </w:r>
      <w:r>
        <w:rPr>
          <w:sz w:val="18"/>
        </w:rPr>
        <w:t>AC Courville</w:t>
      </w:r>
      <w:r>
        <w:rPr>
          <w:rFonts w:ascii="宋体" w:eastAsia="宋体" w:hAnsi="宋体" w:cs="宋体" w:hint="eastAsia"/>
          <w:sz w:val="18"/>
        </w:rPr>
        <w:t>。改进了对</w:t>
      </w:r>
      <w:proofErr w:type="spellStart"/>
      <w:r>
        <w:rPr>
          <w:sz w:val="18"/>
        </w:rPr>
        <w:t>wasserstein</w:t>
      </w:r>
      <w:proofErr w:type="spellEnd"/>
      <w:r>
        <w:rPr>
          <w:sz w:val="18"/>
        </w:rPr>
        <w:t xml:space="preserve"> </w:t>
      </w:r>
      <w:proofErr w:type="spellStart"/>
      <w:r>
        <w:rPr>
          <w:sz w:val="18"/>
        </w:rPr>
        <w:t>gans</w:t>
      </w:r>
      <w:proofErr w:type="spellEnd"/>
      <w:r>
        <w:rPr>
          <w:rFonts w:ascii="宋体" w:eastAsia="宋体" w:hAnsi="宋体" w:cs="宋体" w:hint="eastAsia"/>
          <w:sz w:val="18"/>
        </w:rPr>
        <w:t>的训练。</w:t>
      </w:r>
      <w:proofErr w:type="spellStart"/>
      <w:r>
        <w:rPr>
          <w:i/>
          <w:sz w:val="18"/>
        </w:rPr>
        <w:t>CoRR</w:t>
      </w:r>
      <w:proofErr w:type="spellEnd"/>
      <w:r>
        <w:rPr>
          <w:rFonts w:ascii="宋体" w:eastAsia="宋体" w:hAnsi="宋体" w:cs="宋体" w:hint="eastAsia"/>
          <w:i/>
          <w:sz w:val="18"/>
        </w:rPr>
        <w:t>，</w:t>
      </w:r>
      <w:r>
        <w:rPr>
          <w:i/>
          <w:sz w:val="18"/>
        </w:rPr>
        <w:t>abs / 1704.00028</w:t>
      </w:r>
      <w:r>
        <w:rPr>
          <w:rFonts w:ascii="宋体" w:eastAsia="宋体" w:hAnsi="宋体" w:cs="宋体" w:hint="eastAsia"/>
          <w:sz w:val="18"/>
        </w:rPr>
        <w:t>，</w:t>
      </w:r>
      <w:r>
        <w:rPr>
          <w:sz w:val="18"/>
        </w:rPr>
        <w:t>2017</w:t>
      </w:r>
      <w:r>
        <w:rPr>
          <w:rFonts w:ascii="宋体" w:eastAsia="宋体" w:hAnsi="宋体" w:cs="宋体" w:hint="eastAsia"/>
          <w:sz w:val="18"/>
        </w:rPr>
        <w:t>年。</w:t>
      </w:r>
    </w:p>
    <w:p w:rsidR="005D4094" w:rsidRDefault="00FC721F">
      <w:pPr>
        <w:numPr>
          <w:ilvl w:val="0"/>
          <w:numId w:val="6"/>
        </w:numPr>
        <w:spacing w:after="33" w:line="261" w:lineRule="auto"/>
        <w:ind w:hanging="398"/>
      </w:pPr>
      <w:r>
        <w:rPr>
          <w:rFonts w:ascii="宋体" w:eastAsia="宋体" w:hAnsi="宋体" w:cs="宋体" w:hint="eastAsia"/>
          <w:sz w:val="18"/>
        </w:rPr>
        <w:t>邓俊杰和扎菲里欧。</w:t>
      </w:r>
      <w:proofErr w:type="spellStart"/>
      <w:r>
        <w:rPr>
          <w:sz w:val="18"/>
        </w:rPr>
        <w:t>Arcface</w:t>
      </w:r>
      <w:proofErr w:type="spellEnd"/>
      <w:r>
        <w:rPr>
          <w:rFonts w:ascii="宋体" w:eastAsia="宋体" w:hAnsi="宋体" w:cs="宋体" w:hint="eastAsia"/>
          <w:sz w:val="18"/>
        </w:rPr>
        <w:t>：用于深脸识别的附加角余量损失。</w:t>
      </w:r>
      <w:proofErr w:type="spellStart"/>
      <w:r>
        <w:rPr>
          <w:i/>
          <w:sz w:val="18"/>
        </w:rPr>
        <w:t>arXiv</w:t>
      </w:r>
      <w:proofErr w:type="spellEnd"/>
      <w:r>
        <w:rPr>
          <w:rFonts w:ascii="宋体" w:eastAsia="宋体" w:hAnsi="宋体" w:cs="宋体" w:hint="eastAsia"/>
          <w:i/>
          <w:sz w:val="18"/>
        </w:rPr>
        <w:t>预印本</w:t>
      </w:r>
      <w:proofErr w:type="spellStart"/>
      <w:r>
        <w:rPr>
          <w:i/>
          <w:sz w:val="18"/>
        </w:rPr>
        <w:t>arXiv</w:t>
      </w:r>
      <w:proofErr w:type="spellEnd"/>
      <w:r>
        <w:rPr>
          <w:rFonts w:ascii="宋体" w:eastAsia="宋体" w:hAnsi="宋体" w:cs="宋体" w:hint="eastAsia"/>
          <w:i/>
          <w:sz w:val="18"/>
        </w:rPr>
        <w:t>：</w:t>
      </w:r>
      <w:r>
        <w:rPr>
          <w:i/>
          <w:sz w:val="18"/>
        </w:rPr>
        <w:t>1801.07698</w:t>
      </w:r>
      <w:r>
        <w:rPr>
          <w:rFonts w:ascii="宋体" w:eastAsia="宋体" w:hAnsi="宋体" w:cs="宋体" w:hint="eastAsia"/>
          <w:i/>
          <w:sz w:val="18"/>
        </w:rPr>
        <w:t>，</w:t>
      </w:r>
      <w:r>
        <w:rPr>
          <w:rFonts w:ascii="宋体" w:eastAsia="宋体" w:hAnsi="宋体" w:cs="宋体" w:hint="eastAsia"/>
          <w:sz w:val="18"/>
        </w:rPr>
        <w:t>，</w:t>
      </w:r>
      <w:r>
        <w:rPr>
          <w:sz w:val="18"/>
        </w:rPr>
        <w:t>2018</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QYWS Jimmy SJ</w:t>
      </w:r>
      <w:r>
        <w:rPr>
          <w:rFonts w:ascii="宋体" w:eastAsia="宋体" w:hAnsi="宋体" w:cs="宋体" w:hint="eastAsia"/>
          <w:sz w:val="18"/>
        </w:rPr>
        <w:t>。任李旭</w:t>
      </w:r>
      <w:r>
        <w:rPr>
          <w:sz w:val="18"/>
        </w:rPr>
        <w:t xml:space="preserve"> Shepard</w:t>
      </w:r>
      <w:r>
        <w:rPr>
          <w:rFonts w:ascii="宋体" w:eastAsia="宋体" w:hAnsi="宋体" w:cs="宋体" w:hint="eastAsia"/>
          <w:sz w:val="18"/>
        </w:rPr>
        <w:t>卷积神经网络。</w:t>
      </w:r>
      <w:r>
        <w:rPr>
          <w:i/>
          <w:sz w:val="18"/>
        </w:rPr>
        <w:t>NIPS</w:t>
      </w:r>
      <w:r>
        <w:rPr>
          <w:rFonts w:ascii="宋体" w:eastAsia="宋体" w:hAnsi="宋体" w:cs="宋体" w:hint="eastAsia"/>
          <w:sz w:val="18"/>
        </w:rPr>
        <w:t>，</w:t>
      </w:r>
      <w:r>
        <w:rPr>
          <w:sz w:val="18"/>
        </w:rPr>
        <w:t>2015</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LF-F</w:t>
      </w:r>
      <w:r>
        <w:rPr>
          <w:rFonts w:ascii="宋体" w:eastAsia="宋体" w:hAnsi="宋体" w:cs="宋体" w:hint="eastAsia"/>
          <w:sz w:val="18"/>
        </w:rPr>
        <w:t>。贾斯汀</w:t>
      </w:r>
      <w:r>
        <w:rPr>
          <w:sz w:val="18"/>
        </w:rPr>
        <w:t>·</w:t>
      </w:r>
      <w:r>
        <w:rPr>
          <w:rFonts w:ascii="宋体" w:eastAsia="宋体" w:hAnsi="宋体" w:cs="宋体" w:hint="eastAsia"/>
          <w:sz w:val="18"/>
        </w:rPr>
        <w:t>约翰逊（</w:t>
      </w:r>
      <w:r>
        <w:rPr>
          <w:sz w:val="18"/>
        </w:rPr>
        <w:t>Justin Johnson</w:t>
      </w:r>
      <w:r>
        <w:rPr>
          <w:rFonts w:ascii="宋体" w:eastAsia="宋体" w:hAnsi="宋体" w:cs="宋体" w:hint="eastAsia"/>
          <w:sz w:val="18"/>
        </w:rPr>
        <w:t>），亚历山大</w:t>
      </w:r>
      <w:r>
        <w:rPr>
          <w:sz w:val="18"/>
        </w:rPr>
        <w:t>·</w:t>
      </w:r>
      <w:r>
        <w:rPr>
          <w:rFonts w:ascii="宋体" w:eastAsia="宋体" w:hAnsi="宋体" w:cs="宋体" w:hint="eastAsia"/>
          <w:sz w:val="18"/>
        </w:rPr>
        <w:t>阿拉希（</w:t>
      </w:r>
      <w:r>
        <w:rPr>
          <w:sz w:val="18"/>
        </w:rPr>
        <w:t xml:space="preserve">Alexandre </w:t>
      </w:r>
      <w:proofErr w:type="spellStart"/>
      <w:r>
        <w:rPr>
          <w:sz w:val="18"/>
        </w:rPr>
        <w:t>Alahi</w:t>
      </w:r>
      <w:proofErr w:type="spellEnd"/>
      <w:r>
        <w:rPr>
          <w:rFonts w:ascii="宋体" w:eastAsia="宋体" w:hAnsi="宋体" w:cs="宋体" w:hint="eastAsia"/>
          <w:sz w:val="18"/>
        </w:rPr>
        <w:t>）。实时样式传输和超分辨率的感知损失。</w:t>
      </w:r>
      <w:r>
        <w:rPr>
          <w:i/>
          <w:sz w:val="18"/>
        </w:rPr>
        <w:t>ECCV</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10" w:line="261" w:lineRule="auto"/>
        <w:ind w:hanging="398"/>
      </w:pPr>
      <w:r>
        <w:rPr>
          <w:sz w:val="18"/>
        </w:rPr>
        <w:t>C.-WCWHYQWLK Zhang</w:t>
      </w:r>
      <w:r>
        <w:rPr>
          <w:rFonts w:ascii="宋体" w:eastAsia="宋体" w:hAnsi="宋体" w:cs="宋体" w:hint="eastAsia"/>
          <w:sz w:val="18"/>
        </w:rPr>
        <w:t>，</w:t>
      </w:r>
      <w:r>
        <w:rPr>
          <w:sz w:val="18"/>
        </w:rPr>
        <w:t>Z</w:t>
      </w:r>
      <w:r>
        <w:rPr>
          <w:rFonts w:ascii="宋体" w:eastAsia="宋体" w:hAnsi="宋体" w:cs="宋体" w:hint="eastAsia"/>
          <w:sz w:val="18"/>
        </w:rPr>
        <w:t>。</w:t>
      </w:r>
      <w:r>
        <w:rPr>
          <w:sz w:val="18"/>
        </w:rPr>
        <w:t>ZHANG</w:t>
      </w:r>
      <w:r>
        <w:rPr>
          <w:rFonts w:ascii="宋体" w:eastAsia="宋体" w:hAnsi="宋体" w:cs="宋体" w:hint="eastAsia"/>
          <w:sz w:val="18"/>
        </w:rPr>
        <w:t>和</w:t>
      </w:r>
    </w:p>
    <w:p w:rsidR="005D4094" w:rsidRDefault="00FC721F">
      <w:pPr>
        <w:spacing w:after="33" w:line="261" w:lineRule="auto"/>
        <w:ind w:left="398" w:firstLine="0"/>
      </w:pPr>
      <w:r>
        <w:rPr>
          <w:rFonts w:ascii="宋体" w:eastAsia="宋体" w:hAnsi="宋体" w:cs="宋体" w:hint="eastAsia"/>
          <w:sz w:val="18"/>
        </w:rPr>
        <w:t>张天</w:t>
      </w:r>
      <w:r>
        <w:rPr>
          <w:sz w:val="18"/>
        </w:rPr>
        <w:t xml:space="preserve"> </w:t>
      </w:r>
      <w:r>
        <w:rPr>
          <w:rFonts w:ascii="宋体" w:eastAsia="宋体" w:hAnsi="宋体" w:cs="宋体" w:hint="eastAsia"/>
          <w:sz w:val="18"/>
        </w:rPr>
        <w:t>超身份卷积神经网络的幻觉</w:t>
      </w:r>
      <w:r>
        <w:rPr>
          <w:sz w:val="18"/>
        </w:rPr>
        <w:t xml:space="preserve"> </w:t>
      </w:r>
      <w:r>
        <w:rPr>
          <w:i/>
          <w:sz w:val="18"/>
        </w:rPr>
        <w:t>ECCV</w:t>
      </w:r>
      <w:r>
        <w:rPr>
          <w:rFonts w:ascii="宋体" w:eastAsia="宋体" w:hAnsi="宋体" w:cs="宋体" w:hint="eastAsia"/>
          <w:sz w:val="18"/>
        </w:rPr>
        <w:t>，</w:t>
      </w:r>
      <w:r>
        <w:rPr>
          <w:sz w:val="18"/>
        </w:rPr>
        <w:t>2018</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SRJS</w:t>
      </w:r>
      <w:r>
        <w:rPr>
          <w:rFonts w:ascii="宋体" w:eastAsia="宋体" w:hAnsi="宋体" w:cs="宋体" w:hint="eastAsia"/>
          <w:sz w:val="18"/>
        </w:rPr>
        <w:t>何开明，张向宇。深度残差学习用于图像识别。</w:t>
      </w:r>
      <w:r>
        <w:rPr>
          <w:i/>
          <w:sz w:val="18"/>
        </w:rPr>
        <w:t>ICCV</w:t>
      </w:r>
      <w:r>
        <w:rPr>
          <w:rFonts w:ascii="宋体" w:eastAsia="宋体" w:hAnsi="宋体" w:cs="宋体" w:hint="eastAsia"/>
          <w:sz w:val="18"/>
        </w:rPr>
        <w:t>，</w:t>
      </w:r>
      <w:r>
        <w:rPr>
          <w:sz w:val="18"/>
        </w:rPr>
        <w:t>2017</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ZLYQ</w:t>
      </w:r>
      <w:r>
        <w:rPr>
          <w:rFonts w:ascii="宋体" w:eastAsia="宋体" w:hAnsi="宋体" w:cs="宋体" w:hint="eastAsia"/>
          <w:sz w:val="18"/>
        </w:rPr>
        <w:t>张开鹏，张展鹏。使用多任务级联卷积网络进行联合人脸检测和对齐。</w:t>
      </w:r>
      <w:r>
        <w:rPr>
          <w:i/>
          <w:sz w:val="18"/>
        </w:rPr>
        <w:t>SPL</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J. Kim</w:t>
      </w:r>
      <w:r>
        <w:rPr>
          <w:rFonts w:ascii="宋体" w:eastAsia="宋体" w:hAnsi="宋体" w:cs="宋体" w:hint="eastAsia"/>
          <w:sz w:val="18"/>
        </w:rPr>
        <w:t>，</w:t>
      </w:r>
      <w:r>
        <w:rPr>
          <w:sz w:val="18"/>
        </w:rPr>
        <w:t>J</w:t>
      </w:r>
      <w:r>
        <w:rPr>
          <w:rFonts w:ascii="宋体" w:eastAsia="宋体" w:hAnsi="宋体" w:cs="宋体" w:hint="eastAsia"/>
          <w:sz w:val="18"/>
        </w:rPr>
        <w:t>。</w:t>
      </w:r>
      <w:r>
        <w:rPr>
          <w:sz w:val="18"/>
        </w:rPr>
        <w:t>Kwon Lee</w:t>
      </w:r>
      <w:r>
        <w:rPr>
          <w:rFonts w:ascii="宋体" w:eastAsia="宋体" w:hAnsi="宋体" w:cs="宋体" w:hint="eastAsia"/>
          <w:sz w:val="18"/>
        </w:rPr>
        <w:t>和</w:t>
      </w:r>
      <w:r>
        <w:rPr>
          <w:sz w:val="18"/>
        </w:rPr>
        <w:t>K. Mu Lee</w:t>
      </w:r>
      <w:r>
        <w:rPr>
          <w:rFonts w:ascii="宋体" w:eastAsia="宋体" w:hAnsi="宋体" w:cs="宋体" w:hint="eastAsia"/>
          <w:sz w:val="18"/>
        </w:rPr>
        <w:t>。使用非常深的卷积网络进行准确的图像超分辨率。</w:t>
      </w:r>
      <w:r>
        <w:rPr>
          <w:i/>
          <w:sz w:val="18"/>
        </w:rPr>
        <w:t>CVPR</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J. Kim</w:t>
      </w:r>
      <w:r>
        <w:rPr>
          <w:rFonts w:ascii="宋体" w:eastAsia="宋体" w:hAnsi="宋体" w:cs="宋体" w:hint="eastAsia"/>
          <w:sz w:val="18"/>
        </w:rPr>
        <w:t>，</w:t>
      </w:r>
      <w:r>
        <w:rPr>
          <w:sz w:val="18"/>
        </w:rPr>
        <w:t>J</w:t>
      </w:r>
      <w:r>
        <w:rPr>
          <w:rFonts w:ascii="宋体" w:eastAsia="宋体" w:hAnsi="宋体" w:cs="宋体" w:hint="eastAsia"/>
          <w:sz w:val="18"/>
        </w:rPr>
        <w:t>。</w:t>
      </w:r>
      <w:r>
        <w:rPr>
          <w:sz w:val="18"/>
        </w:rPr>
        <w:t>Kwon Lee</w:t>
      </w:r>
      <w:r>
        <w:rPr>
          <w:rFonts w:ascii="宋体" w:eastAsia="宋体" w:hAnsi="宋体" w:cs="宋体" w:hint="eastAsia"/>
          <w:sz w:val="18"/>
        </w:rPr>
        <w:t>和</w:t>
      </w:r>
      <w:r>
        <w:rPr>
          <w:sz w:val="18"/>
        </w:rPr>
        <w:t>K. Mu Lee</w:t>
      </w:r>
      <w:r>
        <w:rPr>
          <w:rFonts w:ascii="宋体" w:eastAsia="宋体" w:hAnsi="宋体" w:cs="宋体" w:hint="eastAsia"/>
          <w:sz w:val="18"/>
        </w:rPr>
        <w:t>。用于图像超分辨率的深度递归卷积网络。</w:t>
      </w:r>
      <w:r>
        <w:rPr>
          <w:i/>
          <w:sz w:val="18"/>
        </w:rPr>
        <w:t>CVPR</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lastRenderedPageBreak/>
        <w:t xml:space="preserve">D. </w:t>
      </w:r>
      <w:proofErr w:type="spellStart"/>
      <w:r>
        <w:rPr>
          <w:sz w:val="18"/>
        </w:rPr>
        <w:t>Kingma</w:t>
      </w:r>
      <w:proofErr w:type="spellEnd"/>
      <w:r>
        <w:rPr>
          <w:rFonts w:ascii="宋体" w:eastAsia="宋体" w:hAnsi="宋体" w:cs="宋体" w:hint="eastAsia"/>
          <w:sz w:val="18"/>
        </w:rPr>
        <w:t>和</w:t>
      </w:r>
      <w:r>
        <w:rPr>
          <w:sz w:val="18"/>
        </w:rPr>
        <w:t>J. Ba</w:t>
      </w:r>
      <w:r>
        <w:rPr>
          <w:rFonts w:ascii="宋体" w:eastAsia="宋体" w:hAnsi="宋体" w:cs="宋体" w:hint="eastAsia"/>
          <w:sz w:val="18"/>
        </w:rPr>
        <w:t>。亚当：一种随机优化方法。</w:t>
      </w:r>
      <w:r>
        <w:rPr>
          <w:i/>
          <w:sz w:val="18"/>
        </w:rPr>
        <w:t>ICLR</w:t>
      </w:r>
      <w:r>
        <w:rPr>
          <w:rFonts w:ascii="宋体" w:eastAsia="宋体" w:hAnsi="宋体" w:cs="宋体" w:hint="eastAsia"/>
          <w:sz w:val="18"/>
        </w:rPr>
        <w:t>，</w:t>
      </w:r>
      <w:r>
        <w:rPr>
          <w:sz w:val="18"/>
        </w:rPr>
        <w:t>2014</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MMZDGMPT</w:t>
      </w:r>
      <w:r>
        <w:rPr>
          <w:rFonts w:ascii="宋体" w:eastAsia="宋体" w:hAnsi="宋体" w:cs="宋体" w:hint="eastAsia"/>
          <w:sz w:val="18"/>
        </w:rPr>
        <w:t>朱力庚，邓瑞之。稀疏聚合的卷积网络。</w:t>
      </w:r>
      <w:r>
        <w:rPr>
          <w:i/>
          <w:sz w:val="18"/>
        </w:rPr>
        <w:t>ECCV</w:t>
      </w:r>
      <w:r>
        <w:rPr>
          <w:rFonts w:ascii="宋体" w:eastAsia="宋体" w:hAnsi="宋体" w:cs="宋体" w:hint="eastAsia"/>
          <w:sz w:val="18"/>
        </w:rPr>
        <w:t>，</w:t>
      </w:r>
      <w:r>
        <w:rPr>
          <w:sz w:val="18"/>
        </w:rPr>
        <w:t>2018</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 xml:space="preserve">LB Martin </w:t>
      </w:r>
      <w:proofErr w:type="spellStart"/>
      <w:r>
        <w:rPr>
          <w:sz w:val="18"/>
        </w:rPr>
        <w:t>Arjovsky</w:t>
      </w:r>
      <w:proofErr w:type="spellEnd"/>
      <w:r>
        <w:rPr>
          <w:rFonts w:ascii="宋体" w:eastAsia="宋体" w:hAnsi="宋体" w:cs="宋体" w:hint="eastAsia"/>
          <w:sz w:val="18"/>
        </w:rPr>
        <w:t>，</w:t>
      </w:r>
      <w:proofErr w:type="spellStart"/>
      <w:r>
        <w:rPr>
          <w:sz w:val="18"/>
        </w:rPr>
        <w:t>Soumith</w:t>
      </w:r>
      <w:proofErr w:type="spellEnd"/>
      <w:r>
        <w:rPr>
          <w:sz w:val="18"/>
        </w:rPr>
        <w:t xml:space="preserve"> </w:t>
      </w:r>
      <w:proofErr w:type="spellStart"/>
      <w:r>
        <w:rPr>
          <w:sz w:val="18"/>
        </w:rPr>
        <w:t>Chintala</w:t>
      </w:r>
      <w:proofErr w:type="spellEnd"/>
      <w:r>
        <w:rPr>
          <w:rFonts w:ascii="宋体" w:eastAsia="宋体" w:hAnsi="宋体" w:cs="宋体" w:hint="eastAsia"/>
          <w:sz w:val="18"/>
        </w:rPr>
        <w:t>。</w:t>
      </w:r>
      <w:r>
        <w:rPr>
          <w:sz w:val="18"/>
        </w:rPr>
        <w:t>Wasserstein</w:t>
      </w:r>
      <w:r>
        <w:rPr>
          <w:rFonts w:ascii="宋体" w:eastAsia="宋体" w:hAnsi="宋体" w:cs="宋体" w:hint="eastAsia"/>
          <w:sz w:val="18"/>
        </w:rPr>
        <w:t>甘。</w:t>
      </w:r>
      <w:proofErr w:type="spellStart"/>
      <w:r>
        <w:rPr>
          <w:i/>
          <w:sz w:val="18"/>
        </w:rPr>
        <w:t>arXiv</w:t>
      </w:r>
      <w:proofErr w:type="spellEnd"/>
      <w:r>
        <w:rPr>
          <w:rFonts w:ascii="宋体" w:eastAsia="宋体" w:hAnsi="宋体" w:cs="宋体" w:hint="eastAsia"/>
          <w:i/>
          <w:sz w:val="18"/>
        </w:rPr>
        <w:t>：</w:t>
      </w:r>
      <w:r>
        <w:rPr>
          <w:i/>
          <w:sz w:val="18"/>
        </w:rPr>
        <w:t>1701.07875</w:t>
      </w:r>
      <w:r>
        <w:rPr>
          <w:rFonts w:ascii="宋体" w:eastAsia="宋体" w:hAnsi="宋体" w:cs="宋体" w:hint="eastAsia"/>
          <w:i/>
          <w:sz w:val="18"/>
        </w:rPr>
        <w:t>，</w:t>
      </w:r>
      <w:r>
        <w:rPr>
          <w:i/>
          <w:sz w:val="18"/>
        </w:rPr>
        <w:t>2017</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WXOMPAZ</w:t>
      </w:r>
      <w:r>
        <w:rPr>
          <w:rFonts w:ascii="宋体" w:eastAsia="宋体" w:hAnsi="宋体" w:cs="宋体" w:hint="eastAsia"/>
          <w:sz w:val="18"/>
        </w:rPr>
        <w:t>琼</w:t>
      </w:r>
      <w:r>
        <w:rPr>
          <w:sz w:val="18"/>
        </w:rPr>
        <w:t>Ca</w:t>
      </w:r>
      <w:r>
        <w:rPr>
          <w:rFonts w:ascii="宋体" w:eastAsia="宋体" w:hAnsi="宋体" w:cs="宋体" w:hint="eastAsia"/>
          <w:sz w:val="18"/>
        </w:rPr>
        <w:t>，李慎。</w:t>
      </w:r>
      <w:r>
        <w:rPr>
          <w:sz w:val="18"/>
        </w:rPr>
        <w:t>Vggface2</w:t>
      </w:r>
      <w:r>
        <w:rPr>
          <w:rFonts w:ascii="宋体" w:eastAsia="宋体" w:hAnsi="宋体" w:cs="宋体" w:hint="eastAsia"/>
          <w:sz w:val="18"/>
        </w:rPr>
        <w:t>：用于识别跨姿势和年龄的人脸的数据集。</w:t>
      </w:r>
      <w:r>
        <w:rPr>
          <w:i/>
          <w:sz w:val="18"/>
        </w:rPr>
        <w:t>FG</w:t>
      </w:r>
      <w:r>
        <w:rPr>
          <w:rFonts w:ascii="宋体" w:eastAsia="宋体" w:hAnsi="宋体" w:cs="宋体" w:hint="eastAsia"/>
          <w:sz w:val="18"/>
        </w:rPr>
        <w:t>，</w:t>
      </w:r>
      <w:r>
        <w:rPr>
          <w:sz w:val="18"/>
        </w:rPr>
        <w:t>2018</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 xml:space="preserve">CCPVMCRJDW Sengupta </w:t>
      </w:r>
      <w:proofErr w:type="spellStart"/>
      <w:r>
        <w:rPr>
          <w:sz w:val="18"/>
        </w:rPr>
        <w:t>Soumyadip</w:t>
      </w:r>
      <w:proofErr w:type="spellEnd"/>
      <w:r>
        <w:rPr>
          <w:rFonts w:ascii="宋体" w:eastAsia="宋体" w:hAnsi="宋体" w:cs="宋体" w:hint="eastAsia"/>
          <w:sz w:val="18"/>
        </w:rPr>
        <w:t>，陈俊成。从正面到侧面进行野外验证。</w:t>
      </w:r>
      <w:r>
        <w:rPr>
          <w:i/>
          <w:sz w:val="18"/>
        </w:rPr>
        <w:t>WACV</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W. Shi</w:t>
      </w:r>
      <w:r>
        <w:rPr>
          <w:rFonts w:ascii="宋体" w:eastAsia="宋体" w:hAnsi="宋体" w:cs="宋体" w:hint="eastAsia"/>
          <w:sz w:val="18"/>
        </w:rPr>
        <w:t>，</w:t>
      </w:r>
      <w:r>
        <w:rPr>
          <w:sz w:val="18"/>
        </w:rPr>
        <w:t>J</w:t>
      </w:r>
      <w:r>
        <w:rPr>
          <w:rFonts w:ascii="宋体" w:eastAsia="宋体" w:hAnsi="宋体" w:cs="宋体" w:hint="eastAsia"/>
          <w:sz w:val="18"/>
        </w:rPr>
        <w:t>。</w:t>
      </w:r>
      <w:r>
        <w:rPr>
          <w:sz w:val="18"/>
        </w:rPr>
        <w:t>Caballero</w:t>
      </w:r>
      <w:r>
        <w:rPr>
          <w:rFonts w:ascii="宋体" w:eastAsia="宋体" w:hAnsi="宋体" w:cs="宋体" w:hint="eastAsia"/>
          <w:sz w:val="18"/>
        </w:rPr>
        <w:t>，</w:t>
      </w:r>
      <w:r>
        <w:rPr>
          <w:sz w:val="18"/>
        </w:rPr>
        <w:t>F</w:t>
      </w:r>
      <w:r>
        <w:rPr>
          <w:rFonts w:ascii="宋体" w:eastAsia="宋体" w:hAnsi="宋体" w:cs="宋体" w:hint="eastAsia"/>
          <w:sz w:val="18"/>
        </w:rPr>
        <w:t>。</w:t>
      </w:r>
      <w:proofErr w:type="spellStart"/>
      <w:r>
        <w:rPr>
          <w:sz w:val="18"/>
        </w:rPr>
        <w:t>Huszar</w:t>
      </w:r>
      <w:proofErr w:type="spellEnd"/>
      <w:r>
        <w:rPr>
          <w:rFonts w:ascii="宋体" w:eastAsia="宋体" w:hAnsi="宋体" w:cs="宋体" w:hint="eastAsia"/>
          <w:sz w:val="18"/>
        </w:rPr>
        <w:t>，</w:t>
      </w:r>
      <w:r>
        <w:rPr>
          <w:sz w:val="18"/>
        </w:rPr>
        <w:t>J</w:t>
      </w:r>
      <w:r>
        <w:rPr>
          <w:rFonts w:ascii="宋体" w:eastAsia="宋体" w:hAnsi="宋体" w:cs="宋体" w:hint="eastAsia"/>
          <w:sz w:val="18"/>
        </w:rPr>
        <w:t>。</w:t>
      </w:r>
      <w:proofErr w:type="spellStart"/>
      <w:r>
        <w:rPr>
          <w:sz w:val="18"/>
        </w:rPr>
        <w:t>Totz</w:t>
      </w:r>
      <w:proofErr w:type="spellEnd"/>
      <w:r>
        <w:rPr>
          <w:rFonts w:ascii="宋体" w:eastAsia="宋体" w:hAnsi="宋体" w:cs="宋体" w:hint="eastAsia"/>
          <w:sz w:val="18"/>
        </w:rPr>
        <w:t>，</w:t>
      </w:r>
      <w:r>
        <w:rPr>
          <w:sz w:val="18"/>
        </w:rPr>
        <w:t>AP Aitken</w:t>
      </w:r>
      <w:r>
        <w:rPr>
          <w:rFonts w:ascii="宋体" w:eastAsia="宋体" w:hAnsi="宋体" w:cs="宋体" w:hint="eastAsia"/>
          <w:sz w:val="18"/>
        </w:rPr>
        <w:t>，</w:t>
      </w:r>
      <w:r>
        <w:rPr>
          <w:sz w:val="18"/>
        </w:rPr>
        <w:t>R</w:t>
      </w:r>
      <w:r>
        <w:rPr>
          <w:rFonts w:ascii="宋体" w:eastAsia="宋体" w:hAnsi="宋体" w:cs="宋体" w:hint="eastAsia"/>
          <w:sz w:val="18"/>
        </w:rPr>
        <w:t>。</w:t>
      </w:r>
      <w:r>
        <w:rPr>
          <w:sz w:val="18"/>
        </w:rPr>
        <w:t>Bishop</w:t>
      </w:r>
      <w:r>
        <w:rPr>
          <w:rFonts w:ascii="宋体" w:eastAsia="宋体" w:hAnsi="宋体" w:cs="宋体" w:hint="eastAsia"/>
          <w:sz w:val="18"/>
        </w:rPr>
        <w:t>，</w:t>
      </w:r>
      <w:r>
        <w:rPr>
          <w:sz w:val="18"/>
        </w:rPr>
        <w:t>D</w:t>
      </w:r>
      <w:r>
        <w:rPr>
          <w:rFonts w:ascii="宋体" w:eastAsia="宋体" w:hAnsi="宋体" w:cs="宋体" w:hint="eastAsia"/>
          <w:sz w:val="18"/>
        </w:rPr>
        <w:t>。</w:t>
      </w:r>
      <w:proofErr w:type="spellStart"/>
      <w:r>
        <w:rPr>
          <w:sz w:val="18"/>
        </w:rPr>
        <w:t>Rueckert</w:t>
      </w:r>
      <w:proofErr w:type="spellEnd"/>
      <w:r>
        <w:rPr>
          <w:rFonts w:ascii="宋体" w:eastAsia="宋体" w:hAnsi="宋体" w:cs="宋体" w:hint="eastAsia"/>
          <w:sz w:val="18"/>
        </w:rPr>
        <w:t>和</w:t>
      </w:r>
      <w:r>
        <w:rPr>
          <w:sz w:val="18"/>
        </w:rPr>
        <w:t>Z. Wang</w:t>
      </w:r>
      <w:r>
        <w:rPr>
          <w:rFonts w:ascii="宋体" w:eastAsia="宋体" w:hAnsi="宋体" w:cs="宋体" w:hint="eastAsia"/>
          <w:sz w:val="18"/>
        </w:rPr>
        <w:t>。使用高效的亚像素卷积神经网络实现实时单图像和视频超分辨率。</w:t>
      </w:r>
      <w:r>
        <w:rPr>
          <w:i/>
          <w:sz w:val="18"/>
        </w:rPr>
        <w:t>CVPR</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 xml:space="preserve">K. </w:t>
      </w:r>
      <w:proofErr w:type="spellStart"/>
      <w:r>
        <w:rPr>
          <w:sz w:val="18"/>
        </w:rPr>
        <w:t>Simonyan</w:t>
      </w:r>
      <w:proofErr w:type="spellEnd"/>
      <w:r>
        <w:rPr>
          <w:rFonts w:ascii="宋体" w:eastAsia="宋体" w:hAnsi="宋体" w:cs="宋体" w:hint="eastAsia"/>
          <w:sz w:val="18"/>
        </w:rPr>
        <w:t>和</w:t>
      </w:r>
      <w:r>
        <w:rPr>
          <w:sz w:val="18"/>
        </w:rPr>
        <w:t>A. Zisserman</w:t>
      </w:r>
      <w:r>
        <w:rPr>
          <w:rFonts w:ascii="宋体" w:eastAsia="宋体" w:hAnsi="宋体" w:cs="宋体" w:hint="eastAsia"/>
          <w:sz w:val="18"/>
        </w:rPr>
        <w:t>。用于大规模图像识别的非常深的卷积网络。</w:t>
      </w:r>
      <w:proofErr w:type="spellStart"/>
      <w:r>
        <w:rPr>
          <w:i/>
          <w:sz w:val="18"/>
        </w:rPr>
        <w:t>arXiv</w:t>
      </w:r>
      <w:proofErr w:type="spellEnd"/>
      <w:r>
        <w:rPr>
          <w:rFonts w:ascii="宋体" w:eastAsia="宋体" w:hAnsi="宋体" w:cs="宋体" w:hint="eastAsia"/>
          <w:sz w:val="18"/>
        </w:rPr>
        <w:t>，</w:t>
      </w:r>
      <w:r>
        <w:rPr>
          <w:sz w:val="18"/>
        </w:rPr>
        <w:t>2014</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 xml:space="preserve">XLQG Tong </w:t>
      </w:r>
      <w:proofErr w:type="spellStart"/>
      <w:r>
        <w:rPr>
          <w:sz w:val="18"/>
        </w:rPr>
        <w:t>Tong</w:t>
      </w:r>
      <w:proofErr w:type="spellEnd"/>
      <w:r>
        <w:rPr>
          <w:rFonts w:ascii="宋体" w:eastAsia="宋体" w:hAnsi="宋体" w:cs="宋体" w:hint="eastAsia"/>
          <w:sz w:val="18"/>
        </w:rPr>
        <w:t>，李根。使用密集跳过连接的图像超分辨率。</w:t>
      </w:r>
      <w:r>
        <w:rPr>
          <w:i/>
          <w:sz w:val="18"/>
        </w:rPr>
        <w:t>ICCV</w:t>
      </w:r>
      <w:r>
        <w:rPr>
          <w:rFonts w:ascii="宋体" w:eastAsia="宋体" w:hAnsi="宋体" w:cs="宋体" w:hint="eastAsia"/>
          <w:sz w:val="18"/>
        </w:rPr>
        <w:t>，</w:t>
      </w:r>
      <w:r>
        <w:rPr>
          <w:sz w:val="18"/>
        </w:rPr>
        <w:t>2017</w:t>
      </w:r>
      <w:r>
        <w:rPr>
          <w:rFonts w:ascii="宋体" w:eastAsia="宋体" w:hAnsi="宋体" w:cs="宋体" w:hint="eastAsia"/>
          <w:sz w:val="18"/>
        </w:rPr>
        <w:t>。</w:t>
      </w:r>
    </w:p>
    <w:p w:rsidR="005D4094" w:rsidRDefault="00FC721F">
      <w:pPr>
        <w:numPr>
          <w:ilvl w:val="0"/>
          <w:numId w:val="6"/>
        </w:numPr>
        <w:spacing w:after="33" w:line="261" w:lineRule="auto"/>
        <w:ind w:hanging="398"/>
      </w:pPr>
      <w:r>
        <w:rPr>
          <w:sz w:val="18"/>
        </w:rPr>
        <w:t>Z. Wang</w:t>
      </w:r>
      <w:r>
        <w:rPr>
          <w:rFonts w:ascii="宋体" w:eastAsia="宋体" w:hAnsi="宋体" w:cs="宋体" w:hint="eastAsia"/>
          <w:sz w:val="18"/>
        </w:rPr>
        <w:t>，</w:t>
      </w:r>
      <w:r>
        <w:rPr>
          <w:sz w:val="18"/>
        </w:rPr>
        <w:t>D</w:t>
      </w:r>
      <w:r>
        <w:rPr>
          <w:rFonts w:ascii="宋体" w:eastAsia="宋体" w:hAnsi="宋体" w:cs="宋体" w:hint="eastAsia"/>
          <w:sz w:val="18"/>
        </w:rPr>
        <w:t>。</w:t>
      </w:r>
      <w:r>
        <w:rPr>
          <w:sz w:val="18"/>
        </w:rPr>
        <w:t>Liu</w:t>
      </w:r>
      <w:r>
        <w:rPr>
          <w:rFonts w:ascii="宋体" w:eastAsia="宋体" w:hAnsi="宋体" w:cs="宋体" w:hint="eastAsia"/>
          <w:sz w:val="18"/>
        </w:rPr>
        <w:t>，</w:t>
      </w:r>
      <w:r>
        <w:rPr>
          <w:sz w:val="18"/>
        </w:rPr>
        <w:t>J</w:t>
      </w:r>
      <w:r>
        <w:rPr>
          <w:rFonts w:ascii="宋体" w:eastAsia="宋体" w:hAnsi="宋体" w:cs="宋体" w:hint="eastAsia"/>
          <w:sz w:val="18"/>
        </w:rPr>
        <w:t>。</w:t>
      </w:r>
      <w:r>
        <w:rPr>
          <w:sz w:val="18"/>
        </w:rPr>
        <w:t>Yang</w:t>
      </w:r>
      <w:r>
        <w:rPr>
          <w:rFonts w:ascii="宋体" w:eastAsia="宋体" w:hAnsi="宋体" w:cs="宋体" w:hint="eastAsia"/>
          <w:sz w:val="18"/>
        </w:rPr>
        <w:t>，</w:t>
      </w:r>
      <w:r>
        <w:rPr>
          <w:sz w:val="18"/>
        </w:rPr>
        <w:t>W</w:t>
      </w:r>
      <w:r>
        <w:rPr>
          <w:rFonts w:ascii="宋体" w:eastAsia="宋体" w:hAnsi="宋体" w:cs="宋体" w:hint="eastAsia"/>
          <w:sz w:val="18"/>
        </w:rPr>
        <w:t>。</w:t>
      </w:r>
      <w:r>
        <w:rPr>
          <w:sz w:val="18"/>
        </w:rPr>
        <w:t>Han</w:t>
      </w:r>
      <w:r>
        <w:rPr>
          <w:rFonts w:ascii="宋体" w:eastAsia="宋体" w:hAnsi="宋体" w:cs="宋体" w:hint="eastAsia"/>
          <w:sz w:val="18"/>
        </w:rPr>
        <w:t>，和</w:t>
      </w:r>
      <w:r>
        <w:rPr>
          <w:sz w:val="18"/>
        </w:rPr>
        <w:t>T. Huang</w:t>
      </w:r>
      <w:r>
        <w:rPr>
          <w:rFonts w:ascii="宋体" w:eastAsia="宋体" w:hAnsi="宋体" w:cs="宋体" w:hint="eastAsia"/>
          <w:sz w:val="18"/>
        </w:rPr>
        <w:t>。用于稀疏先验的图像超分辨率的深层网络。</w:t>
      </w:r>
      <w:r>
        <w:rPr>
          <w:i/>
          <w:sz w:val="18"/>
        </w:rPr>
        <w:t>ICCV</w:t>
      </w:r>
      <w:r>
        <w:rPr>
          <w:rFonts w:ascii="宋体" w:eastAsia="宋体" w:hAnsi="宋体" w:cs="宋体" w:hint="eastAsia"/>
          <w:sz w:val="18"/>
        </w:rPr>
        <w:t>，</w:t>
      </w:r>
      <w:r>
        <w:rPr>
          <w:sz w:val="18"/>
        </w:rPr>
        <w:t>2015</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 xml:space="preserve">GS </w:t>
      </w:r>
      <w:proofErr w:type="spellStart"/>
      <w:r>
        <w:rPr>
          <w:sz w:val="18"/>
        </w:rPr>
        <w:t>GS</w:t>
      </w:r>
      <w:proofErr w:type="spellEnd"/>
      <w:r>
        <w:rPr>
          <w:sz w:val="18"/>
        </w:rPr>
        <w:t xml:space="preserve"> Wei Dong </w:t>
      </w:r>
      <w:proofErr w:type="spellStart"/>
      <w:r>
        <w:rPr>
          <w:sz w:val="18"/>
        </w:rPr>
        <w:t>Dong</w:t>
      </w:r>
      <w:proofErr w:type="spellEnd"/>
      <w:r>
        <w:rPr>
          <w:rFonts w:ascii="宋体" w:eastAsia="宋体" w:hAnsi="宋体" w:cs="宋体" w:hint="eastAsia"/>
          <w:sz w:val="18"/>
        </w:rPr>
        <w:t>，张磊和</w:t>
      </w:r>
      <w:r>
        <w:rPr>
          <w:sz w:val="18"/>
        </w:rPr>
        <w:t>X. Wu</w:t>
      </w:r>
      <w:r>
        <w:rPr>
          <w:rFonts w:ascii="宋体" w:eastAsia="宋体" w:hAnsi="宋体" w:cs="宋体" w:hint="eastAsia"/>
          <w:sz w:val="18"/>
        </w:rPr>
        <w:t>。通过自适应稀疏域选择和自适应正则化实现图像去模糊和超分辨率。</w:t>
      </w:r>
      <w:r>
        <w:rPr>
          <w:rFonts w:ascii="宋体" w:eastAsia="宋体" w:hAnsi="宋体" w:cs="宋体" w:hint="eastAsia"/>
          <w:i/>
          <w:sz w:val="18"/>
        </w:rPr>
        <w:t>提示</w:t>
      </w:r>
      <w:r>
        <w:rPr>
          <w:rFonts w:ascii="宋体" w:eastAsia="宋体" w:hAnsi="宋体" w:cs="宋体" w:hint="eastAsia"/>
          <w:sz w:val="18"/>
        </w:rPr>
        <w:t>，</w:t>
      </w:r>
      <w:r>
        <w:rPr>
          <w:sz w:val="18"/>
        </w:rPr>
        <w:t>2011</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FP Xin Yu</w:t>
      </w:r>
      <w:r>
        <w:rPr>
          <w:rFonts w:ascii="宋体" w:eastAsia="宋体" w:hAnsi="宋体" w:cs="宋体" w:hint="eastAsia"/>
          <w:sz w:val="18"/>
        </w:rPr>
        <w:t>。通过区分生成网络超分辨人脸图像。</w:t>
      </w:r>
      <w:r>
        <w:rPr>
          <w:i/>
          <w:sz w:val="18"/>
        </w:rPr>
        <w:t>ECCV</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FP Xin Yu</w:t>
      </w:r>
      <w:r>
        <w:rPr>
          <w:rFonts w:ascii="宋体" w:eastAsia="宋体" w:hAnsi="宋体" w:cs="宋体" w:hint="eastAsia"/>
          <w:sz w:val="18"/>
        </w:rPr>
        <w:t>。通过变换性判别式自动编码器对非常低分辨率的未对准且嘈杂的人脸图像产生幻觉。</w:t>
      </w:r>
      <w:r>
        <w:rPr>
          <w:i/>
          <w:sz w:val="18"/>
        </w:rPr>
        <w:t>CVPR</w:t>
      </w:r>
      <w:r>
        <w:rPr>
          <w:rFonts w:ascii="宋体" w:eastAsia="宋体" w:hAnsi="宋体" w:cs="宋体" w:hint="eastAsia"/>
          <w:sz w:val="18"/>
        </w:rPr>
        <w:t>，</w:t>
      </w:r>
      <w:r>
        <w:rPr>
          <w:sz w:val="18"/>
        </w:rPr>
        <w:t>2017</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XLCX</w:t>
      </w:r>
      <w:r>
        <w:rPr>
          <w:rFonts w:ascii="宋体" w:eastAsia="宋体" w:hAnsi="宋体" w:cs="宋体" w:hint="eastAsia"/>
          <w:sz w:val="18"/>
        </w:rPr>
        <w:t>盈泰，建阳。</w:t>
      </w:r>
      <w:proofErr w:type="spellStart"/>
      <w:r>
        <w:rPr>
          <w:sz w:val="18"/>
        </w:rPr>
        <w:t>Memnet</w:t>
      </w:r>
      <w:proofErr w:type="spellEnd"/>
      <w:r>
        <w:rPr>
          <w:rFonts w:ascii="宋体" w:eastAsia="宋体" w:hAnsi="宋体" w:cs="宋体" w:hint="eastAsia"/>
          <w:sz w:val="18"/>
        </w:rPr>
        <w:t>：用于图像还原的持久性内存网络。</w:t>
      </w:r>
      <w:r>
        <w:rPr>
          <w:i/>
          <w:sz w:val="18"/>
        </w:rPr>
        <w:t>CVPR</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YKBZYF</w:t>
      </w:r>
      <w:r>
        <w:rPr>
          <w:rFonts w:ascii="宋体" w:eastAsia="宋体" w:hAnsi="宋体" w:cs="宋体" w:hint="eastAsia"/>
          <w:sz w:val="18"/>
        </w:rPr>
        <w:t>张玉伦，田亚鹏。用于图像超分辨率的残留密集网络。</w:t>
      </w:r>
      <w:r>
        <w:rPr>
          <w:i/>
          <w:sz w:val="18"/>
        </w:rPr>
        <w:t>CVPR</w:t>
      </w:r>
      <w:r>
        <w:rPr>
          <w:rFonts w:ascii="宋体" w:eastAsia="宋体" w:hAnsi="宋体" w:cs="宋体" w:hint="eastAsia"/>
          <w:sz w:val="18"/>
        </w:rPr>
        <w:t>，</w:t>
      </w:r>
      <w:r>
        <w:rPr>
          <w:sz w:val="18"/>
        </w:rPr>
        <w:t>2018</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YYDLZ Wang</w:t>
      </w:r>
      <w:r>
        <w:rPr>
          <w:rFonts w:ascii="宋体" w:eastAsia="宋体" w:hAnsi="宋体" w:cs="宋体" w:hint="eastAsia"/>
          <w:sz w:val="18"/>
        </w:rPr>
        <w:t>，</w:t>
      </w:r>
      <w:r>
        <w:rPr>
          <w:sz w:val="18"/>
        </w:rPr>
        <w:t>S</w:t>
      </w:r>
      <w:r>
        <w:rPr>
          <w:rFonts w:ascii="宋体" w:eastAsia="宋体" w:hAnsi="宋体" w:cs="宋体" w:hint="eastAsia"/>
          <w:sz w:val="18"/>
        </w:rPr>
        <w:t>。</w:t>
      </w:r>
      <w:r>
        <w:rPr>
          <w:sz w:val="18"/>
        </w:rPr>
        <w:t>Chang</w:t>
      </w:r>
      <w:r>
        <w:rPr>
          <w:rFonts w:ascii="宋体" w:eastAsia="宋体" w:hAnsi="宋体" w:cs="宋体" w:hint="eastAsia"/>
          <w:sz w:val="18"/>
        </w:rPr>
        <w:t>和</w:t>
      </w:r>
      <w:r>
        <w:rPr>
          <w:sz w:val="18"/>
        </w:rPr>
        <w:t xml:space="preserve">TS </w:t>
      </w:r>
      <w:proofErr w:type="spellStart"/>
      <w:r>
        <w:rPr>
          <w:sz w:val="18"/>
        </w:rPr>
        <w:t>TS</w:t>
      </w:r>
      <w:proofErr w:type="spellEnd"/>
      <w:r>
        <w:rPr>
          <w:rFonts w:ascii="宋体" w:eastAsia="宋体" w:hAnsi="宋体" w:cs="宋体" w:hint="eastAsia"/>
          <w:sz w:val="18"/>
        </w:rPr>
        <w:t>。使用深度网络研究非常低的分辨率识别。</w:t>
      </w:r>
      <w:r>
        <w:rPr>
          <w:i/>
          <w:sz w:val="18"/>
        </w:rPr>
        <w:t>IEEE</w:t>
      </w:r>
      <w:r>
        <w:rPr>
          <w:rFonts w:ascii="宋体" w:eastAsia="宋体" w:hAnsi="宋体" w:cs="宋体" w:hint="eastAsia"/>
          <w:i/>
          <w:sz w:val="18"/>
        </w:rPr>
        <w:t>计算机视觉和模式识别会议</w:t>
      </w:r>
      <w:r>
        <w:rPr>
          <w:rFonts w:ascii="宋体" w:eastAsia="宋体" w:hAnsi="宋体" w:cs="宋体" w:hint="eastAsia"/>
          <w:sz w:val="18"/>
        </w:rPr>
        <w:t>，</w:t>
      </w:r>
      <w:r>
        <w:rPr>
          <w:sz w:val="18"/>
        </w:rPr>
        <w:t>2016</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HCZJYQ</w:t>
      </w:r>
      <w:r>
        <w:rPr>
          <w:rFonts w:ascii="宋体" w:eastAsia="宋体" w:hAnsi="宋体" w:cs="宋体" w:hint="eastAsia"/>
          <w:sz w:val="18"/>
        </w:rPr>
        <w:t>周，范。在野外学习面部幻觉。</w:t>
      </w:r>
      <w:r>
        <w:rPr>
          <w:i/>
          <w:sz w:val="18"/>
        </w:rPr>
        <w:t>AAAI</w:t>
      </w:r>
      <w:r>
        <w:rPr>
          <w:rFonts w:ascii="宋体" w:eastAsia="宋体" w:hAnsi="宋体" w:cs="宋体" w:hint="eastAsia"/>
          <w:sz w:val="18"/>
        </w:rPr>
        <w:t>，</w:t>
      </w:r>
      <w:r>
        <w:rPr>
          <w:sz w:val="18"/>
        </w:rPr>
        <w:t>2015</w:t>
      </w:r>
      <w:r>
        <w:rPr>
          <w:rFonts w:ascii="宋体" w:eastAsia="宋体" w:hAnsi="宋体" w:cs="宋体" w:hint="eastAsia"/>
          <w:sz w:val="18"/>
        </w:rPr>
        <w:t>年。</w:t>
      </w:r>
    </w:p>
    <w:p w:rsidR="005D4094" w:rsidRDefault="00FC721F">
      <w:pPr>
        <w:numPr>
          <w:ilvl w:val="0"/>
          <w:numId w:val="6"/>
        </w:numPr>
        <w:spacing w:after="33" w:line="261" w:lineRule="auto"/>
        <w:ind w:hanging="398"/>
      </w:pPr>
      <w:r>
        <w:rPr>
          <w:sz w:val="18"/>
        </w:rPr>
        <w:t>Z. W. Zou</w:t>
      </w:r>
      <w:r>
        <w:rPr>
          <w:rFonts w:ascii="宋体" w:eastAsia="宋体" w:hAnsi="宋体" w:cs="宋体" w:hint="eastAsia"/>
          <w:sz w:val="18"/>
        </w:rPr>
        <w:t>和</w:t>
      </w:r>
      <w:r>
        <w:rPr>
          <w:sz w:val="18"/>
        </w:rPr>
        <w:t>PC Yuen</w:t>
      </w:r>
      <w:r>
        <w:rPr>
          <w:rFonts w:ascii="宋体" w:eastAsia="宋体" w:hAnsi="宋体" w:cs="宋体" w:hint="eastAsia"/>
          <w:sz w:val="18"/>
        </w:rPr>
        <w:t>。并行环境中的超低分辨率人脸识别。</w:t>
      </w:r>
      <w:r>
        <w:rPr>
          <w:i/>
          <w:sz w:val="18"/>
        </w:rPr>
        <w:t>IEEE Transactions on Image Processing</w:t>
      </w:r>
      <w:r>
        <w:rPr>
          <w:rFonts w:ascii="宋体" w:eastAsia="宋体" w:hAnsi="宋体" w:cs="宋体" w:hint="eastAsia"/>
          <w:sz w:val="18"/>
        </w:rPr>
        <w:t>，</w:t>
      </w:r>
      <w:r>
        <w:rPr>
          <w:sz w:val="18"/>
        </w:rPr>
        <w:t>2012</w:t>
      </w:r>
      <w:r>
        <w:rPr>
          <w:rFonts w:ascii="宋体" w:eastAsia="宋体" w:hAnsi="宋体" w:cs="宋体" w:hint="eastAsia"/>
          <w:sz w:val="18"/>
        </w:rPr>
        <w:t>年。</w:t>
      </w:r>
    </w:p>
    <w:p w:rsidR="005D4094" w:rsidRDefault="00FC721F">
      <w:pPr>
        <w:shd w:val="clear" w:color="auto" w:fill="FFFFFF"/>
        <w:spacing w:after="0" w:line="240" w:lineRule="auto"/>
        <w:ind w:firstLine="0"/>
        <w:jc w:val="left"/>
        <w:textAlignment w:val="baseline"/>
        <w:divId w:val="460463112"/>
        <w:rPr>
          <w:rFonts w:ascii="Arial" w:eastAsia="宋体" w:hAnsi="Arial" w:cs="Arial"/>
          <w:vanish/>
          <w:color w:val="222222"/>
          <w:kern w:val="0"/>
          <w:szCs w:val="20"/>
        </w:rPr>
      </w:pPr>
      <w:r>
        <w:rPr>
          <w:rFonts w:ascii="Arial" w:eastAsia="宋体" w:hAnsi="Arial" w:cs="Arial"/>
          <w:noProof/>
          <w:vanish/>
          <w:color w:val="222222"/>
          <w:kern w:val="0"/>
          <w:szCs w:val="20"/>
        </w:rPr>
        <w:drawing>
          <wp:inline distT="0" distB="0" distL="0" distR="0">
            <wp:extent cx="190500" cy="190500"/>
            <wp:effectExtent l="0" t="0" r="0" b="0"/>
            <wp:docPr id="12" name="图片 12" descr="Google 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gle 翻译"/>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D4094" w:rsidRDefault="00FC721F">
      <w:pPr>
        <w:keepNext/>
        <w:keepLines/>
        <w:numPr>
          <w:ilvl w:val="0"/>
          <w:numId w:val="2"/>
        </w:numPr>
        <w:shd w:val="clear" w:color="auto" w:fill="FFFFFF"/>
        <w:spacing w:before="60" w:after="60" w:line="240" w:lineRule="auto"/>
        <w:ind w:hanging="10"/>
        <w:jc w:val="left"/>
        <w:textAlignment w:val="baseline"/>
        <w:outlineLvl w:val="0"/>
        <w:divId w:val="460463112"/>
        <w:rPr>
          <w:rFonts w:ascii="Arial" w:hAnsi="Arial" w:cs="Arial"/>
          <w:vanish/>
          <w:color w:val="999999"/>
          <w:szCs w:val="20"/>
        </w:rPr>
      </w:pPr>
      <w:r>
        <w:rPr>
          <w:rFonts w:ascii="宋体" w:eastAsia="宋体" w:hAnsi="宋体" w:cs="宋体" w:hint="eastAsia"/>
          <w:vanish/>
          <w:color w:val="999999"/>
          <w:szCs w:val="20"/>
        </w:rPr>
        <w:t>原文</w:t>
      </w:r>
    </w:p>
    <w:p w:rsidR="005D4094" w:rsidRDefault="00FC721F">
      <w:pPr>
        <w:shd w:val="clear" w:color="auto" w:fill="FFFFFF"/>
        <w:spacing w:after="0" w:line="240" w:lineRule="auto"/>
        <w:ind w:firstLine="0"/>
        <w:jc w:val="left"/>
        <w:textAlignment w:val="baseline"/>
        <w:divId w:val="460463112"/>
        <w:rPr>
          <w:rFonts w:ascii="Arial" w:eastAsia="宋体" w:hAnsi="Arial" w:cs="Arial"/>
          <w:vanish/>
          <w:color w:val="222222"/>
          <w:kern w:val="0"/>
          <w:szCs w:val="20"/>
        </w:rPr>
      </w:pPr>
      <w:r>
        <w:rPr>
          <w:rStyle w:val="activity-link2"/>
          <w:rFonts w:eastAsia="宋体"/>
          <w:vanish/>
          <w:kern w:val="0"/>
        </w:rPr>
        <w:t>提供更好的翻译建议</w:t>
      </w:r>
    </w:p>
    <w:p w:rsidR="00FC721F" w:rsidRDefault="000428C4">
      <w:pPr>
        <w:shd w:val="clear" w:color="auto" w:fill="FFFFFF"/>
        <w:spacing w:after="0" w:line="240" w:lineRule="auto"/>
        <w:ind w:firstLine="0"/>
        <w:jc w:val="left"/>
        <w:textAlignment w:val="baseline"/>
        <w:divId w:val="460463112"/>
        <w:rPr>
          <w:rFonts w:ascii="Arial" w:eastAsia="宋体" w:hAnsi="Arial" w:cs="Arial"/>
          <w:vanish/>
          <w:color w:val="222222"/>
          <w:kern w:val="0"/>
          <w:szCs w:val="20"/>
        </w:rPr>
      </w:pPr>
      <w:r w:rsidRPr="000428C4">
        <w:rPr>
          <w:rFonts w:ascii="Arial" w:eastAsia="宋体" w:hAnsi="Arial" w:cs="Arial"/>
          <w:noProof/>
          <w:vanish/>
          <w:color w:val="222222"/>
          <w:kern w:val="0"/>
          <w:szCs w:val="20"/>
        </w:rPr>
        <w:pict>
          <v:rect id="_x0000_i1025" alt="" style="width:.4pt;height:.05pt;mso-width-percent:0;mso-height-percent:0;mso-width-percent:0;mso-height-percent:0" o:hrpct="1" o:hralign="center" o:hrstd="t" o:hrnoshade="t" o:hr="t" fillcolor="#ccc" stroked="f"/>
        </w:pict>
      </w:r>
    </w:p>
    <w:sectPr w:rsidR="00FC721F">
      <w:type w:val="continuous"/>
      <w:pgSz w:w="12240" w:h="15840"/>
      <w:pgMar w:top="1440" w:right="1338" w:bottom="1576" w:left="1002" w:header="720" w:footer="720" w:gutter="0"/>
      <w:cols w:num="2" w:space="4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8C4" w:rsidRDefault="000428C4">
      <w:pPr>
        <w:spacing w:after="0" w:line="240" w:lineRule="auto"/>
      </w:pPr>
      <w:r>
        <w:separator/>
      </w:r>
    </w:p>
  </w:endnote>
  <w:endnote w:type="continuationSeparator" w:id="0">
    <w:p w:rsidR="000428C4" w:rsidRDefault="00042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094" w:rsidRDefault="00FC721F">
    <w:pPr>
      <w:spacing w:after="0" w:line="256" w:lineRule="auto"/>
      <w:ind w:firstLine="0"/>
      <w:jc w:val="center"/>
    </w:pPr>
    <w:r>
      <w:fldChar w:fldCharType="begin"/>
    </w:r>
    <w:r>
      <w:instrText xml:space="preserve"> PAGE   \* MERGEFORMAT </w:instrText>
    </w:r>
    <w:r>
      <w:fldChar w:fldCharType="separate"/>
    </w:r>
    <w:r>
      <w:t>4321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094" w:rsidRDefault="00FC721F">
    <w:pPr>
      <w:spacing w:after="0" w:line="256" w:lineRule="auto"/>
      <w:ind w:firstLine="0"/>
      <w:jc w:val="center"/>
    </w:pPr>
    <w:r>
      <w:fldChar w:fldCharType="begin"/>
    </w:r>
    <w:r>
      <w:instrText xml:space="preserve"> PAGE   \* MERGEFORMAT </w:instrText>
    </w:r>
    <w:r>
      <w:fldChar w:fldCharType="separate"/>
    </w:r>
    <w:r>
      <w:t>4321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094" w:rsidRDefault="00FC721F">
    <w:pPr>
      <w:spacing w:after="0" w:line="256" w:lineRule="auto"/>
      <w:ind w:firstLine="0"/>
      <w:jc w:val="center"/>
    </w:pPr>
    <w:r>
      <w:fldChar w:fldCharType="begin"/>
    </w:r>
    <w:r>
      <w:instrText xml:space="preserve"> PAGE   \* MERGEFORMAT </w:instrText>
    </w:r>
    <w:r>
      <w:fldChar w:fldCharType="separate"/>
    </w:r>
    <w:r>
      <w:t>4321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8C4" w:rsidRDefault="000428C4">
      <w:pPr>
        <w:spacing w:after="0" w:line="240" w:lineRule="auto"/>
      </w:pPr>
      <w:r>
        <w:separator/>
      </w:r>
    </w:p>
  </w:footnote>
  <w:footnote w:type="continuationSeparator" w:id="0">
    <w:p w:rsidR="000428C4" w:rsidRDefault="00042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C59EC"/>
    <w:multiLevelType w:val="hybridMultilevel"/>
    <w:tmpl w:val="D8A0F1EA"/>
    <w:lvl w:ilvl="0" w:tplc="67EC2160">
      <w:start w:val="1"/>
      <w:numFmt w:val="bullet"/>
      <w:lvlText w:val="•"/>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A984C6A0">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6D860B92">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621C34E2">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335802EA">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4AE6CE8E">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CA5E214C">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D93EA11E">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98AEB216">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46586621"/>
    <w:multiLevelType w:val="hybridMultilevel"/>
    <w:tmpl w:val="B2E8E856"/>
    <w:lvl w:ilvl="0" w:tplc="B81A6CAC">
      <w:start w:val="1"/>
      <w:numFmt w:val="decimal"/>
      <w:lvlText w:val="[%1]"/>
      <w:lvlJc w:val="left"/>
      <w:pPr>
        <w:ind w:left="398"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1" w:tplc="5BE61B8E">
      <w:start w:val="1"/>
      <w:numFmt w:val="lowerLetter"/>
      <w:lvlText w:val="%2"/>
      <w:lvlJc w:val="left"/>
      <w:pPr>
        <w:ind w:left="109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2" w:tplc="8E3654C6">
      <w:start w:val="1"/>
      <w:numFmt w:val="lowerRoman"/>
      <w:lvlText w:val="%3"/>
      <w:lvlJc w:val="left"/>
      <w:pPr>
        <w:ind w:left="181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3" w:tplc="A13E560C">
      <w:start w:val="1"/>
      <w:numFmt w:val="decimal"/>
      <w:lvlText w:val="%4"/>
      <w:lvlJc w:val="left"/>
      <w:pPr>
        <w:ind w:left="253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4" w:tplc="74A443E8">
      <w:start w:val="1"/>
      <w:numFmt w:val="lowerLetter"/>
      <w:lvlText w:val="%5"/>
      <w:lvlJc w:val="left"/>
      <w:pPr>
        <w:ind w:left="325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5" w:tplc="9488D1CC">
      <w:start w:val="1"/>
      <w:numFmt w:val="lowerRoman"/>
      <w:lvlText w:val="%6"/>
      <w:lvlJc w:val="left"/>
      <w:pPr>
        <w:ind w:left="397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6" w:tplc="FA06760C">
      <w:start w:val="1"/>
      <w:numFmt w:val="decimal"/>
      <w:lvlText w:val="%7"/>
      <w:lvlJc w:val="left"/>
      <w:pPr>
        <w:ind w:left="469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7" w:tplc="0FCA3780">
      <w:start w:val="1"/>
      <w:numFmt w:val="lowerLetter"/>
      <w:lvlText w:val="%8"/>
      <w:lvlJc w:val="left"/>
      <w:pPr>
        <w:ind w:left="541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8" w:tplc="B71AFF6E">
      <w:start w:val="1"/>
      <w:numFmt w:val="lowerRoman"/>
      <w:lvlText w:val="%9"/>
      <w:lvlJc w:val="left"/>
      <w:pPr>
        <w:ind w:left="613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abstractNum>
  <w:abstractNum w:abstractNumId="2" w15:restartNumberingAfterBreak="0">
    <w:nsid w:val="54F329A3"/>
    <w:multiLevelType w:val="multilevel"/>
    <w:tmpl w:val="F3908B94"/>
    <w:lvl w:ilvl="0">
      <w:start w:val="1"/>
      <w:numFmt w:val="decimal"/>
      <w:pStyle w:val="1"/>
      <w:lvlText w:val="%1."/>
      <w:lvlJc w:val="left"/>
      <w:pPr>
        <w:ind w:left="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start w:val="1"/>
      <w:numFmt w:val="decimal"/>
      <w:pStyle w:val="2"/>
      <w:lvlText w:val="%1.%2."/>
      <w:lvlJc w:val="left"/>
      <w:pPr>
        <w:ind w:left="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start w:val="1"/>
      <w:numFmt w:val="decimal"/>
      <w:pStyle w:val="3"/>
      <w:lvlText w:val="%1.%2.%3"/>
      <w:lvlJc w:val="left"/>
      <w:pPr>
        <w:ind w:left="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start w:val="1"/>
      <w:numFmt w:val="decimal"/>
      <w:lvlText w:val="%4"/>
      <w:lvlJc w:val="left"/>
      <w:pPr>
        <w:ind w:left="10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start w:val="1"/>
      <w:numFmt w:val="lowerLetter"/>
      <w:lvlText w:val="%5"/>
      <w:lvlJc w:val="left"/>
      <w:pPr>
        <w:ind w:left="18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start w:val="1"/>
      <w:numFmt w:val="lowerRoman"/>
      <w:lvlText w:val="%6"/>
      <w:lvlJc w:val="left"/>
      <w:pPr>
        <w:ind w:left="25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start w:val="1"/>
      <w:numFmt w:val="decimal"/>
      <w:lvlText w:val="%7"/>
      <w:lvlJc w:val="left"/>
      <w:pPr>
        <w:ind w:left="32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start w:val="1"/>
      <w:numFmt w:val="lowerLetter"/>
      <w:lvlText w:val="%8"/>
      <w:lvlJc w:val="left"/>
      <w:pPr>
        <w:ind w:left="39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start w:val="1"/>
      <w:numFmt w:val="lowerRoman"/>
      <w:lvlText w:val="%9"/>
      <w:lvlJc w:val="left"/>
      <w:pPr>
        <w:ind w:left="46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BF"/>
    <w:rsid w:val="000428C4"/>
    <w:rsid w:val="001A3329"/>
    <w:rsid w:val="00231BDF"/>
    <w:rsid w:val="00487C49"/>
    <w:rsid w:val="004E2FFB"/>
    <w:rsid w:val="004F4737"/>
    <w:rsid w:val="005D4094"/>
    <w:rsid w:val="00757B7E"/>
    <w:rsid w:val="007D4E0F"/>
    <w:rsid w:val="00890638"/>
    <w:rsid w:val="008D45BF"/>
    <w:rsid w:val="00AB7802"/>
    <w:rsid w:val="00AD608F"/>
    <w:rsid w:val="00B4171D"/>
    <w:rsid w:val="00C97199"/>
    <w:rsid w:val="00FC721F"/>
    <w:rsid w:val="00FF0C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A190AA"/>
  <w15:chartTrackingRefBased/>
  <w15:docId w15:val="{B95AB0CA-D00D-4CE9-9142-C1FDF0FF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47" w:lineRule="auto"/>
      <w:ind w:firstLine="229"/>
      <w:jc w:val="both"/>
    </w:pPr>
    <w:rPr>
      <w:rFonts w:ascii="Calibri" w:eastAsia="Calibri" w:hAnsi="Calibri" w:cs="Calibri"/>
      <w:color w:val="000000"/>
      <w:kern w:val="2"/>
      <w:szCs w:val="22"/>
    </w:rPr>
  </w:style>
  <w:style w:type="paragraph" w:styleId="1">
    <w:name w:val="heading 1"/>
    <w:next w:val="a"/>
    <w:link w:val="10"/>
    <w:uiPriority w:val="9"/>
    <w:qFormat/>
    <w:pPr>
      <w:keepNext/>
      <w:keepLines/>
      <w:numPr>
        <w:numId w:val="2"/>
      </w:numPr>
      <w:spacing w:after="66" w:line="256" w:lineRule="auto"/>
      <w:ind w:left="10" w:hanging="10"/>
      <w:outlineLvl w:val="0"/>
    </w:pPr>
    <w:rPr>
      <w:rFonts w:ascii="Calibri" w:eastAsia="Calibri" w:hAnsi="Calibri" w:cs="Calibri"/>
      <w:color w:val="000000"/>
      <w:kern w:val="2"/>
      <w:sz w:val="24"/>
      <w:szCs w:val="22"/>
    </w:rPr>
  </w:style>
  <w:style w:type="paragraph" w:styleId="2">
    <w:name w:val="heading 2"/>
    <w:next w:val="a"/>
    <w:link w:val="20"/>
    <w:uiPriority w:val="9"/>
    <w:semiHidden/>
    <w:unhideWhenUsed/>
    <w:qFormat/>
    <w:pPr>
      <w:keepNext/>
      <w:keepLines/>
      <w:numPr>
        <w:ilvl w:val="1"/>
        <w:numId w:val="2"/>
      </w:numPr>
      <w:spacing w:after="71" w:line="256" w:lineRule="auto"/>
      <w:ind w:left="10" w:hanging="10"/>
      <w:outlineLvl w:val="1"/>
    </w:pPr>
    <w:rPr>
      <w:rFonts w:ascii="Calibri" w:eastAsia="Calibri" w:hAnsi="Calibri" w:cs="Calibri"/>
      <w:color w:val="000000"/>
      <w:kern w:val="2"/>
      <w:sz w:val="22"/>
      <w:szCs w:val="22"/>
    </w:rPr>
  </w:style>
  <w:style w:type="paragraph" w:styleId="3">
    <w:name w:val="heading 3"/>
    <w:next w:val="a"/>
    <w:link w:val="30"/>
    <w:uiPriority w:val="9"/>
    <w:semiHidden/>
    <w:unhideWhenUsed/>
    <w:qFormat/>
    <w:pPr>
      <w:keepNext/>
      <w:keepLines/>
      <w:numPr>
        <w:ilvl w:val="2"/>
        <w:numId w:val="2"/>
      </w:numPr>
      <w:spacing w:after="118" w:line="256" w:lineRule="auto"/>
      <w:ind w:left="10" w:hanging="10"/>
      <w:outlineLvl w:val="2"/>
    </w:pPr>
    <w:rPr>
      <w:rFonts w:ascii="Calibri" w:eastAsia="Calibri" w:hAnsi="Calibri" w:cs="Calibri"/>
      <w:color w:val="000000"/>
      <w:kern w:val="2"/>
      <w:szCs w:val="22"/>
    </w:rPr>
  </w:style>
  <w:style w:type="paragraph" w:styleId="4">
    <w:name w:val="heading 4"/>
    <w:basedOn w:val="a"/>
    <w:link w:val="40"/>
    <w:uiPriority w:val="9"/>
    <w:semiHidden/>
    <w:unhideWhenUsed/>
    <w:qFormat/>
    <w:pPr>
      <w:spacing w:before="100" w:beforeAutospacing="1" w:after="100" w:afterAutospacing="1" w:line="240" w:lineRule="auto"/>
      <w:ind w:firstLine="0"/>
      <w:jc w:val="left"/>
      <w:outlineLvl w:val="3"/>
    </w:pPr>
    <w:rPr>
      <w:rFonts w:ascii="宋体" w:eastAsia="宋体" w:hAnsi="宋体" w:cs="宋体"/>
      <w:b/>
      <w:bCs/>
      <w:color w:val="auto"/>
      <w:kern w:val="0"/>
      <w:sz w:val="24"/>
      <w:szCs w:val="24"/>
    </w:rPr>
  </w:style>
  <w:style w:type="paragraph" w:styleId="5">
    <w:name w:val="heading 5"/>
    <w:basedOn w:val="a"/>
    <w:link w:val="50"/>
    <w:uiPriority w:val="9"/>
    <w:semiHidden/>
    <w:unhideWhenUsed/>
    <w:qFormat/>
    <w:pPr>
      <w:spacing w:before="100" w:beforeAutospacing="1" w:after="100" w:afterAutospacing="1" w:line="240" w:lineRule="auto"/>
      <w:ind w:firstLine="0"/>
      <w:jc w:val="left"/>
      <w:outlineLvl w:val="4"/>
    </w:pPr>
    <w:rPr>
      <w:rFonts w:ascii="宋体" w:eastAsia="宋体" w:hAnsi="宋体" w:cs="宋体"/>
      <w:b/>
      <w:bCs/>
      <w:color w:val="auto"/>
      <w:kern w:val="0"/>
      <w:szCs w:val="20"/>
    </w:rPr>
  </w:style>
  <w:style w:type="paragraph" w:styleId="6">
    <w:name w:val="heading 6"/>
    <w:basedOn w:val="a"/>
    <w:link w:val="60"/>
    <w:uiPriority w:val="9"/>
    <w:semiHidden/>
    <w:unhideWhenUsed/>
    <w:qFormat/>
    <w:pPr>
      <w:spacing w:before="100" w:beforeAutospacing="1" w:after="100" w:afterAutospacing="1" w:line="240" w:lineRule="auto"/>
      <w:ind w:firstLine="0"/>
      <w:jc w:val="left"/>
      <w:outlineLvl w:val="5"/>
    </w:pPr>
    <w:rPr>
      <w:rFonts w:ascii="宋体" w:eastAsia="宋体" w:hAnsi="宋体" w:cs="宋体"/>
      <w:b/>
      <w:bCs/>
      <w:color w:val="auto"/>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customStyle="1" w:styleId="10">
    <w:name w:val="标题 1 字符"/>
    <w:link w:val="1"/>
    <w:uiPriority w:val="9"/>
    <w:locked/>
    <w:rPr>
      <w:rFonts w:ascii="Calibri" w:eastAsia="Calibri" w:hAnsi="Calibri" w:cs="Calibri" w:hint="default"/>
      <w:color w:val="000000"/>
      <w:sz w:val="24"/>
    </w:rPr>
  </w:style>
  <w:style w:type="character" w:customStyle="1" w:styleId="20">
    <w:name w:val="标题 2 字符"/>
    <w:link w:val="2"/>
    <w:uiPriority w:val="9"/>
    <w:semiHidden/>
    <w:locked/>
    <w:rPr>
      <w:rFonts w:ascii="Calibri" w:eastAsia="Calibri" w:hAnsi="Calibri" w:cs="Calibri" w:hint="default"/>
      <w:color w:val="000000"/>
      <w:sz w:val="22"/>
    </w:rPr>
  </w:style>
  <w:style w:type="character" w:customStyle="1" w:styleId="30">
    <w:name w:val="标题 3 字符"/>
    <w:link w:val="3"/>
    <w:uiPriority w:val="9"/>
    <w:semiHidden/>
    <w:locked/>
    <w:rPr>
      <w:rFonts w:ascii="Calibri" w:eastAsia="Calibri" w:hAnsi="Calibri" w:cs="Calibri" w:hint="default"/>
      <w:color w:val="000000"/>
      <w:sz w:val="20"/>
    </w:rPr>
  </w:style>
  <w:style w:type="character" w:customStyle="1" w:styleId="40">
    <w:name w:val="标题 4 字符"/>
    <w:basedOn w:val="a0"/>
    <w:link w:val="4"/>
    <w:uiPriority w:val="9"/>
    <w:semiHidden/>
    <w:rPr>
      <w:rFonts w:asciiTheme="majorHAnsi" w:eastAsiaTheme="majorEastAsia" w:hAnsiTheme="majorHAnsi" w:cstheme="majorBidi"/>
      <w:b/>
      <w:bCs/>
      <w:color w:val="000000"/>
      <w:kern w:val="2"/>
      <w:sz w:val="28"/>
      <w:szCs w:val="28"/>
    </w:rPr>
  </w:style>
  <w:style w:type="character" w:customStyle="1" w:styleId="50">
    <w:name w:val="标题 5 字符"/>
    <w:basedOn w:val="a0"/>
    <w:link w:val="5"/>
    <w:uiPriority w:val="9"/>
    <w:semiHidden/>
    <w:rPr>
      <w:rFonts w:ascii="Calibri" w:eastAsia="Calibri" w:hAnsi="Calibri" w:cs="Calibri"/>
      <w:b/>
      <w:bCs/>
      <w:color w:val="000000"/>
      <w:kern w:val="2"/>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color w:val="000000"/>
      <w:kern w:val="2"/>
      <w:sz w:val="24"/>
      <w:szCs w:val="24"/>
    </w:rPr>
  </w:style>
  <w:style w:type="character" w:styleId="a5">
    <w:name w:val="Strong"/>
    <w:basedOn w:val="a0"/>
    <w:uiPriority w:val="22"/>
    <w:qFormat/>
    <w:rPr>
      <w:b/>
      <w:bCs/>
    </w:rPr>
  </w:style>
  <w:style w:type="paragraph" w:customStyle="1" w:styleId="msonormal0">
    <w:name w:val="msonormal"/>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styleId="a6">
    <w:name w:val="header"/>
    <w:basedOn w:val="a"/>
    <w:link w:val="a7"/>
    <w:uiPriority w:val="99"/>
    <w:semiHidden/>
    <w:unhideWhenUsed/>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semiHidden/>
    <w:locked/>
    <w:rPr>
      <w:rFonts w:ascii="Calibri" w:eastAsia="Calibri" w:hAnsi="Calibri" w:cs="Calibri" w:hint="default"/>
      <w:color w:val="000000"/>
      <w:sz w:val="18"/>
      <w:szCs w:val="18"/>
    </w:rPr>
  </w:style>
  <w:style w:type="paragraph" w:styleId="a8">
    <w:name w:val="Normal (Web)"/>
    <w:basedOn w:val="a"/>
    <w:uiPriority w:val="99"/>
    <w:semiHidden/>
    <w:unhideWhenUsed/>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anner-frame">
    <w:name w:val="goog-te-banner-frame"/>
    <w:basedOn w:val="a"/>
    <w:pPr>
      <w:pBdr>
        <w:bottom w:val="single" w:sz="6" w:space="0" w:color="6B90DA"/>
      </w:pBdr>
      <w:spacing w:after="0" w:line="240" w:lineRule="auto"/>
      <w:ind w:firstLine="0"/>
      <w:jc w:val="left"/>
    </w:pPr>
    <w:rPr>
      <w:rFonts w:ascii="宋体" w:eastAsia="宋体" w:hAnsi="宋体" w:cs="宋体"/>
      <w:color w:val="auto"/>
      <w:kern w:val="0"/>
      <w:sz w:val="24"/>
      <w:szCs w:val="24"/>
    </w:rPr>
  </w:style>
  <w:style w:type="paragraph" w:customStyle="1" w:styleId="goog-te-menu-frame">
    <w:name w:val="goog-te-menu-frame"/>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ftab-frame">
    <w:name w:val="goog-te-ftab-frame"/>
    <w:basedOn w:val="a"/>
    <w:pPr>
      <w:spacing w:after="0" w:line="240" w:lineRule="auto"/>
      <w:ind w:firstLine="0"/>
      <w:jc w:val="left"/>
    </w:pPr>
    <w:rPr>
      <w:rFonts w:ascii="宋体" w:eastAsia="宋体" w:hAnsi="宋体" w:cs="宋体"/>
      <w:color w:val="auto"/>
      <w:kern w:val="0"/>
      <w:sz w:val="24"/>
      <w:szCs w:val="24"/>
    </w:rPr>
  </w:style>
  <w:style w:type="paragraph" w:customStyle="1" w:styleId="goog-te-gadget">
    <w:name w:val="goog-te-gadget"/>
    <w:basedOn w:val="a"/>
    <w:pPr>
      <w:spacing w:before="100" w:beforeAutospacing="1" w:after="100" w:afterAutospacing="1" w:line="240" w:lineRule="auto"/>
      <w:ind w:firstLine="0"/>
      <w:jc w:val="left"/>
    </w:pPr>
    <w:rPr>
      <w:rFonts w:ascii="Arial" w:eastAsia="宋体" w:hAnsi="Arial" w:cs="Arial"/>
      <w:color w:val="666666"/>
      <w:kern w:val="0"/>
      <w:sz w:val="17"/>
      <w:szCs w:val="17"/>
    </w:rPr>
  </w:style>
  <w:style w:type="paragraph" w:customStyle="1" w:styleId="goog-te-gadget-simple">
    <w:name w:val="goog-te-gadget-simple"/>
    <w:basedOn w:val="a"/>
    <w:pPr>
      <w:pBdr>
        <w:top w:val="single" w:sz="6" w:space="1" w:color="9B9B9B"/>
        <w:left w:val="single" w:sz="6" w:space="0" w:color="D5D5D5"/>
        <w:bottom w:val="single" w:sz="6" w:space="2" w:color="E8E8E8"/>
        <w:right w:val="single" w:sz="6" w:space="0" w:color="D5D5D5"/>
      </w:pBdr>
      <w:shd w:val="clear" w:color="auto" w:fill="FFFFFF"/>
      <w:spacing w:before="100" w:beforeAutospacing="1" w:after="100" w:afterAutospacing="1" w:line="240" w:lineRule="auto"/>
      <w:ind w:firstLine="0"/>
      <w:jc w:val="left"/>
    </w:pPr>
    <w:rPr>
      <w:rFonts w:ascii="宋体" w:eastAsia="宋体" w:hAnsi="宋体" w:cs="宋体"/>
      <w:color w:val="auto"/>
      <w:kern w:val="0"/>
      <w:szCs w:val="20"/>
    </w:rPr>
  </w:style>
  <w:style w:type="paragraph" w:customStyle="1" w:styleId="goog-te-gadget-icon">
    <w:name w:val="goog-te-gadget-icon"/>
    <w:basedOn w:val="a"/>
    <w:pPr>
      <w:spacing w:before="100" w:beforeAutospacing="1" w:after="100" w:afterAutospacing="1" w:line="240" w:lineRule="auto"/>
      <w:ind w:left="30" w:right="30" w:firstLine="0"/>
      <w:jc w:val="left"/>
      <w:textAlignment w:val="center"/>
    </w:pPr>
    <w:rPr>
      <w:rFonts w:ascii="宋体" w:eastAsia="宋体" w:hAnsi="宋体" w:cs="宋体"/>
      <w:color w:val="auto"/>
      <w:kern w:val="0"/>
      <w:sz w:val="24"/>
      <w:szCs w:val="24"/>
    </w:rPr>
  </w:style>
  <w:style w:type="paragraph" w:customStyle="1" w:styleId="goog-te-combo">
    <w:name w:val="goog-te-combo"/>
    <w:basedOn w:val="a"/>
    <w:pPr>
      <w:spacing w:before="100" w:beforeAutospacing="1" w:after="100" w:afterAutospacing="1" w:line="240" w:lineRule="auto"/>
      <w:ind w:left="60" w:right="60" w:firstLine="0"/>
      <w:jc w:val="left"/>
      <w:textAlignment w:val="baseline"/>
    </w:pPr>
    <w:rPr>
      <w:rFonts w:ascii="宋体" w:eastAsia="宋体" w:hAnsi="宋体" w:cs="宋体"/>
      <w:color w:val="auto"/>
      <w:kern w:val="0"/>
      <w:sz w:val="24"/>
      <w:szCs w:val="24"/>
    </w:rPr>
  </w:style>
  <w:style w:type="paragraph" w:customStyle="1" w:styleId="goog-close-link">
    <w:name w:val="goog-close-link"/>
    <w:basedOn w:val="a"/>
    <w:pPr>
      <w:spacing w:after="0" w:line="240" w:lineRule="auto"/>
      <w:ind w:left="150" w:right="150" w:firstLine="0"/>
      <w:jc w:val="left"/>
    </w:pPr>
    <w:rPr>
      <w:rFonts w:ascii="宋体" w:eastAsia="宋体" w:hAnsi="宋体" w:cs="宋体"/>
      <w:color w:val="auto"/>
      <w:kern w:val="0"/>
      <w:sz w:val="24"/>
      <w:szCs w:val="24"/>
    </w:rPr>
  </w:style>
  <w:style w:type="paragraph" w:customStyle="1" w:styleId="goog-te-banner">
    <w:name w:val="goog-te-banner"/>
    <w:basedOn w:val="a"/>
    <w:pPr>
      <w:shd w:val="clear" w:color="auto" w:fill="E4EFFB"/>
      <w:spacing w:after="0" w:line="240" w:lineRule="auto"/>
      <w:ind w:firstLine="0"/>
      <w:jc w:val="left"/>
    </w:pPr>
    <w:rPr>
      <w:rFonts w:ascii="宋体" w:eastAsia="宋体" w:hAnsi="宋体" w:cs="宋体"/>
      <w:color w:val="auto"/>
      <w:kern w:val="0"/>
      <w:sz w:val="24"/>
      <w:szCs w:val="24"/>
    </w:rPr>
  </w:style>
  <w:style w:type="paragraph" w:customStyle="1" w:styleId="goog-te-banner-content">
    <w:name w:val="goog-te-banner-content"/>
    <w:basedOn w:val="a"/>
    <w:pPr>
      <w:spacing w:before="100" w:beforeAutospacing="1" w:after="100" w:afterAutospacing="1" w:line="240" w:lineRule="auto"/>
      <w:ind w:firstLine="0"/>
      <w:jc w:val="left"/>
    </w:pPr>
    <w:rPr>
      <w:rFonts w:ascii="宋体" w:eastAsia="宋体" w:hAnsi="宋体" w:cs="宋体"/>
      <w:kern w:val="0"/>
      <w:sz w:val="24"/>
      <w:szCs w:val="24"/>
    </w:rPr>
  </w:style>
  <w:style w:type="paragraph" w:customStyle="1" w:styleId="goog-te-banner-info">
    <w:name w:val="goog-te-banner-info"/>
    <w:basedOn w:val="a"/>
    <w:pPr>
      <w:spacing w:after="100" w:afterAutospacing="1" w:line="240" w:lineRule="auto"/>
      <w:ind w:firstLine="0"/>
      <w:jc w:val="left"/>
      <w:textAlignment w:val="top"/>
    </w:pPr>
    <w:rPr>
      <w:rFonts w:ascii="宋体" w:eastAsia="宋体" w:hAnsi="宋体" w:cs="宋体"/>
      <w:color w:val="666666"/>
      <w:kern w:val="0"/>
      <w:sz w:val="14"/>
      <w:szCs w:val="14"/>
    </w:rPr>
  </w:style>
  <w:style w:type="paragraph" w:customStyle="1" w:styleId="goog-te-banner-margin">
    <w:name w:val="goog-te-banner-margin"/>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utton">
    <w:name w:val="goog-te-button"/>
    <w:basedOn w:val="a"/>
    <w:pPr>
      <w:pBdr>
        <w:bottom w:val="single" w:sz="6" w:space="0" w:color="E7E7E7"/>
        <w:right w:val="single" w:sz="6" w:space="0" w:color="E7E7E7"/>
      </w:pBd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ftab">
    <w:name w:val="goog-te-ftab"/>
    <w:basedOn w:val="a"/>
    <w:pPr>
      <w:shd w:val="clear" w:color="auto" w:fill="FFFFFF"/>
      <w:spacing w:after="0" w:line="240" w:lineRule="auto"/>
      <w:ind w:firstLine="0"/>
      <w:jc w:val="left"/>
    </w:pPr>
    <w:rPr>
      <w:rFonts w:ascii="宋体" w:eastAsia="宋体" w:hAnsi="宋体" w:cs="宋体"/>
      <w:color w:val="auto"/>
      <w:kern w:val="0"/>
      <w:sz w:val="24"/>
      <w:szCs w:val="24"/>
    </w:rPr>
  </w:style>
  <w:style w:type="paragraph" w:customStyle="1" w:styleId="goog-te-ftab-link">
    <w:name w:val="goog-te-ftab-link"/>
    <w:basedOn w:val="a"/>
    <w:pPr>
      <w:pBdr>
        <w:top w:val="outset" w:sz="6" w:space="5" w:color="888888"/>
        <w:left w:val="outset" w:sz="6" w:space="8" w:color="888888"/>
        <w:bottom w:val="outset" w:sz="6" w:space="5" w:color="888888"/>
        <w:right w:val="outset" w:sz="6" w:space="8" w:color="888888"/>
      </w:pBdr>
      <w:spacing w:before="100" w:beforeAutospacing="1" w:after="100" w:afterAutospacing="1" w:line="240" w:lineRule="auto"/>
      <w:ind w:firstLine="0"/>
      <w:jc w:val="left"/>
    </w:pPr>
    <w:rPr>
      <w:rFonts w:ascii="宋体" w:eastAsia="宋体" w:hAnsi="宋体" w:cs="宋体"/>
      <w:b/>
      <w:bCs/>
      <w:color w:val="auto"/>
      <w:kern w:val="0"/>
      <w:szCs w:val="20"/>
    </w:rPr>
  </w:style>
  <w:style w:type="paragraph" w:customStyle="1" w:styleId="goog-te-menu-value">
    <w:name w:val="goog-te-menu-value"/>
    <w:basedOn w:val="a"/>
    <w:pPr>
      <w:spacing w:before="100" w:beforeAutospacing="1" w:after="100" w:afterAutospacing="1" w:line="240" w:lineRule="auto"/>
      <w:ind w:left="60" w:right="60" w:firstLine="0"/>
      <w:jc w:val="left"/>
    </w:pPr>
    <w:rPr>
      <w:rFonts w:ascii="宋体" w:eastAsia="宋体" w:hAnsi="宋体" w:cs="宋体"/>
      <w:color w:val="0000CC"/>
      <w:kern w:val="0"/>
      <w:sz w:val="24"/>
      <w:szCs w:val="24"/>
    </w:rPr>
  </w:style>
  <w:style w:type="paragraph" w:customStyle="1" w:styleId="goog-te-menu">
    <w:name w:val="goog-te-menu"/>
    <w:basedOn w:val="a"/>
    <w:pPr>
      <w:pBdr>
        <w:top w:val="single" w:sz="12" w:space="0" w:color="C3D9FF"/>
        <w:left w:val="single" w:sz="12" w:space="0" w:color="C3D9FF"/>
        <w:bottom w:val="single" w:sz="12" w:space="0" w:color="C3D9FF"/>
        <w:right w:val="single" w:sz="12" w:space="0" w:color="C3D9FF"/>
      </w:pBd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item">
    <w:name w:val="goog-te-menu-item"/>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2">
    <w:name w:val="goog-te-menu2"/>
    <w:basedOn w:val="a"/>
    <w:pPr>
      <w:pBdr>
        <w:top w:val="single" w:sz="6" w:space="3" w:color="6B90DA"/>
        <w:left w:val="single" w:sz="6" w:space="3" w:color="6B90DA"/>
        <w:bottom w:val="single" w:sz="6" w:space="3" w:color="6B90DA"/>
        <w:right w:val="single" w:sz="6" w:space="3" w:color="6B90DA"/>
      </w:pBd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2-colpad">
    <w:name w:val="goog-te-menu2-colpad"/>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2-separator">
    <w:name w:val="goog-te-menu2-separator"/>
    <w:basedOn w:val="a"/>
    <w:pPr>
      <w:shd w:val="clear" w:color="auto" w:fill="AAAAAA"/>
      <w:spacing w:before="90" w:after="90" w:line="240" w:lineRule="auto"/>
      <w:ind w:firstLine="0"/>
      <w:jc w:val="left"/>
    </w:pPr>
    <w:rPr>
      <w:rFonts w:ascii="宋体" w:eastAsia="宋体" w:hAnsi="宋体" w:cs="宋体"/>
      <w:color w:val="auto"/>
      <w:kern w:val="0"/>
      <w:sz w:val="24"/>
      <w:szCs w:val="24"/>
    </w:rPr>
  </w:style>
  <w:style w:type="paragraph" w:customStyle="1" w:styleId="goog-te-menu2-item">
    <w:name w:val="goog-te-menu2-item"/>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2-item-selected">
    <w:name w:val="goog-te-menu2-item-selected"/>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alloon">
    <w:name w:val="goog-te-balloon"/>
    <w:basedOn w:val="a"/>
    <w:pP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alloon-frame">
    <w:name w:val="goog-te-balloon-frame"/>
    <w:basedOn w:val="a"/>
    <w:pPr>
      <w:pBdr>
        <w:top w:val="single" w:sz="6" w:space="0" w:color="6B90DA"/>
        <w:left w:val="single" w:sz="6" w:space="0" w:color="6B90DA"/>
        <w:bottom w:val="single" w:sz="6" w:space="0" w:color="6B90DA"/>
        <w:right w:val="single" w:sz="6" w:space="0" w:color="6B90DA"/>
      </w:pBd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alloon-text">
    <w:name w:val="goog-te-balloon-text"/>
    <w:basedOn w:val="a"/>
    <w:pPr>
      <w:spacing w:before="90" w:after="100" w:afterAutospacing="1" w:line="240" w:lineRule="auto"/>
      <w:ind w:firstLine="0"/>
      <w:jc w:val="left"/>
    </w:pPr>
    <w:rPr>
      <w:rFonts w:ascii="宋体" w:eastAsia="宋体" w:hAnsi="宋体" w:cs="宋体"/>
      <w:color w:val="auto"/>
      <w:kern w:val="0"/>
      <w:sz w:val="24"/>
      <w:szCs w:val="24"/>
    </w:rPr>
  </w:style>
  <w:style w:type="paragraph" w:customStyle="1" w:styleId="goog-te-balloon-zippy">
    <w:name w:val="goog-te-balloon-zippy"/>
    <w:basedOn w:val="a"/>
    <w:pPr>
      <w:spacing w:before="90" w:after="100" w:afterAutospacing="1" w:line="240" w:lineRule="auto"/>
      <w:ind w:firstLine="0"/>
      <w:jc w:val="left"/>
    </w:pPr>
    <w:rPr>
      <w:rFonts w:ascii="宋体" w:eastAsia="宋体" w:hAnsi="宋体" w:cs="宋体"/>
      <w:color w:val="auto"/>
      <w:kern w:val="0"/>
      <w:sz w:val="24"/>
      <w:szCs w:val="24"/>
    </w:rPr>
  </w:style>
  <w:style w:type="paragraph" w:customStyle="1" w:styleId="goog-te-balloon-form">
    <w:name w:val="goog-te-balloon-form"/>
    <w:basedOn w:val="a"/>
    <w:pPr>
      <w:spacing w:before="90" w:after="0" w:line="240" w:lineRule="auto"/>
      <w:ind w:firstLine="0"/>
      <w:jc w:val="left"/>
    </w:pPr>
    <w:rPr>
      <w:rFonts w:ascii="宋体" w:eastAsia="宋体" w:hAnsi="宋体" w:cs="宋体"/>
      <w:color w:val="auto"/>
      <w:kern w:val="0"/>
      <w:sz w:val="24"/>
      <w:szCs w:val="24"/>
    </w:rPr>
  </w:style>
  <w:style w:type="paragraph" w:customStyle="1" w:styleId="goog-te-balloon-footer">
    <w:name w:val="goog-te-balloon-footer"/>
    <w:basedOn w:val="a"/>
    <w:pPr>
      <w:spacing w:before="90" w:after="60" w:line="240" w:lineRule="auto"/>
      <w:ind w:firstLine="0"/>
      <w:jc w:val="left"/>
    </w:pPr>
    <w:rPr>
      <w:rFonts w:ascii="宋体" w:eastAsia="宋体" w:hAnsi="宋体" w:cs="宋体"/>
      <w:color w:val="auto"/>
      <w:kern w:val="0"/>
      <w:sz w:val="24"/>
      <w:szCs w:val="24"/>
    </w:rPr>
  </w:style>
  <w:style w:type="paragraph" w:customStyle="1" w:styleId="goog-te-spinner-animation">
    <w:name w:val="goog-te-spinner-animation"/>
    <w:basedOn w:val="a"/>
    <w:pP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spinner">
    <w:name w:val="goog-te-spinner"/>
    <w:basedOn w:val="a"/>
    <w:pPr>
      <w:spacing w:before="30" w:after="0" w:line="240" w:lineRule="auto"/>
      <w:ind w:left="30" w:firstLine="0"/>
      <w:jc w:val="left"/>
    </w:pPr>
    <w:rPr>
      <w:rFonts w:ascii="宋体" w:eastAsia="宋体" w:hAnsi="宋体" w:cs="宋体"/>
      <w:color w:val="auto"/>
      <w:kern w:val="0"/>
      <w:sz w:val="24"/>
      <w:szCs w:val="24"/>
    </w:rPr>
  </w:style>
  <w:style w:type="paragraph" w:customStyle="1" w:styleId="gt-hl-layer">
    <w:name w:val="gt-hl-layer"/>
    <w:basedOn w:val="a"/>
    <w:pPr>
      <w:spacing w:before="100" w:beforeAutospacing="1" w:after="100" w:afterAutospacing="1" w:line="240" w:lineRule="auto"/>
      <w:ind w:firstLine="0"/>
    </w:pPr>
    <w:rPr>
      <w:rFonts w:ascii="宋体" w:eastAsia="宋体" w:hAnsi="宋体" w:cs="宋体"/>
      <w:color w:val="auto"/>
      <w:kern w:val="0"/>
      <w:szCs w:val="20"/>
    </w:rPr>
  </w:style>
  <w:style w:type="paragraph" w:customStyle="1" w:styleId="goog-text-highlight">
    <w:name w:val="goog-text-highlight"/>
    <w:basedOn w:val="a"/>
    <w:pPr>
      <w:shd w:val="clear" w:color="auto" w:fill="C9D7F1"/>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logo-link">
    <w:name w:val="goog-logo-link"/>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indicator">
    <w:name w:val="indicator"/>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ext">
    <w:name w:val="tex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minus">
    <w:name w:val="minus"/>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plus">
    <w:name w:val="plus"/>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original-text">
    <w:name w:val="original-tex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11">
    <w:name w:val="标题1"/>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close-button">
    <w:name w:val="close-button"/>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logo">
    <w:name w:val="logo"/>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started-activity-container">
    <w:name w:val="started-activity-container"/>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ctivity-root">
    <w:name w:val="activity-roo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status-message">
    <w:name w:val="status-message"/>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ctivity-link">
    <w:name w:val="activity-link"/>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ctivity-cancel">
    <w:name w:val="activity-cancel"/>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ranslate-form">
    <w:name w:val="translate-form"/>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ray">
    <w:name w:val="gray"/>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lt-helper-text">
    <w:name w:val="alt-helper-tex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lt-error-text">
    <w:name w:val="alt-error-tex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submenu-arrow">
    <w:name w:val="goog-submenu-arrow"/>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t-hl-text">
    <w:name w:val="gt-hl-tex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rans-target-highlight">
    <w:name w:val="trans-target-highligh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rans-target">
    <w:name w:val="trans-targe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rans-edit">
    <w:name w:val="trans-edit"/>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t-trans-highlight-l">
    <w:name w:val="gt-trans-highlight-l"/>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t-trans-highlight-r">
    <w:name w:val="gt-trans-highlight-r"/>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ctivity-form">
    <w:name w:val="activity-form"/>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menuitem">
    <w:name w:val="goog-menuitem"/>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table" w:customStyle="1" w:styleId="TableGrid">
    <w:name w:val="TableGrid"/>
    <w:rPr>
      <w:rFonts w:asciiTheme="minorHAnsi" w:hAnsiTheme="minorHAnsi"/>
      <w:kern w:val="2"/>
      <w:sz w:val="21"/>
      <w:szCs w:val="22"/>
    </w:rPr>
    <w:tblPr>
      <w:tblCellMar>
        <w:top w:w="0" w:type="dxa"/>
        <w:left w:w="0" w:type="dxa"/>
        <w:bottom w:w="0" w:type="dxa"/>
        <w:right w:w="0" w:type="dxa"/>
      </w:tblCellMar>
    </w:tblPr>
  </w:style>
  <w:style w:type="paragraph" w:customStyle="1" w:styleId="goog-te-combo1">
    <w:name w:val="goog-te-combo1"/>
    <w:basedOn w:val="a"/>
    <w:pPr>
      <w:spacing w:before="60" w:after="60" w:line="240" w:lineRule="auto"/>
      <w:ind w:firstLine="0"/>
      <w:jc w:val="left"/>
      <w:textAlignment w:val="baseline"/>
    </w:pPr>
    <w:rPr>
      <w:rFonts w:ascii="宋体" w:eastAsia="宋体" w:hAnsi="宋体" w:cs="宋体"/>
      <w:color w:val="auto"/>
      <w:kern w:val="0"/>
      <w:sz w:val="24"/>
      <w:szCs w:val="24"/>
    </w:rPr>
  </w:style>
  <w:style w:type="paragraph" w:customStyle="1" w:styleId="goog-logo-link1">
    <w:name w:val="goog-logo-link1"/>
    <w:basedOn w:val="a"/>
    <w:pPr>
      <w:spacing w:after="0" w:line="240" w:lineRule="auto"/>
      <w:ind w:left="150" w:right="150" w:firstLine="0"/>
      <w:jc w:val="left"/>
    </w:pPr>
    <w:rPr>
      <w:rFonts w:ascii="宋体" w:eastAsia="宋体" w:hAnsi="宋体" w:cs="宋体"/>
      <w:color w:val="auto"/>
      <w:kern w:val="0"/>
      <w:sz w:val="24"/>
      <w:szCs w:val="24"/>
    </w:rPr>
  </w:style>
  <w:style w:type="paragraph" w:customStyle="1" w:styleId="goog-te-ftab-link1">
    <w:name w:val="goog-te-ftab-link1"/>
    <w:basedOn w:val="a"/>
    <w:pPr>
      <w:pBdr>
        <w:top w:val="outset" w:sz="2" w:space="2" w:color="888888"/>
        <w:left w:val="outset" w:sz="6" w:space="8" w:color="888888"/>
        <w:bottom w:val="outset" w:sz="6" w:space="5" w:color="888888"/>
        <w:right w:val="outset" w:sz="6" w:space="8" w:color="888888"/>
      </w:pBdr>
      <w:spacing w:before="100" w:beforeAutospacing="1" w:after="100" w:afterAutospacing="1" w:line="240" w:lineRule="auto"/>
      <w:ind w:firstLine="0"/>
      <w:jc w:val="left"/>
    </w:pPr>
    <w:rPr>
      <w:rFonts w:ascii="宋体" w:eastAsia="宋体" w:hAnsi="宋体" w:cs="宋体"/>
      <w:b/>
      <w:bCs/>
      <w:color w:val="auto"/>
      <w:kern w:val="0"/>
      <w:szCs w:val="20"/>
    </w:rPr>
  </w:style>
  <w:style w:type="paragraph" w:customStyle="1" w:styleId="goog-te-ftab-link2">
    <w:name w:val="goog-te-ftab-link2"/>
    <w:basedOn w:val="a"/>
    <w:pPr>
      <w:pBdr>
        <w:top w:val="outset" w:sz="6" w:space="5" w:color="888888"/>
        <w:left w:val="outset" w:sz="6" w:space="8" w:color="888888"/>
        <w:bottom w:val="outset" w:sz="2" w:space="2" w:color="888888"/>
        <w:right w:val="outset" w:sz="6" w:space="8" w:color="888888"/>
      </w:pBdr>
      <w:spacing w:before="100" w:beforeAutospacing="1" w:after="100" w:afterAutospacing="1" w:line="240" w:lineRule="auto"/>
      <w:ind w:firstLine="0"/>
      <w:jc w:val="left"/>
    </w:pPr>
    <w:rPr>
      <w:rFonts w:ascii="宋体" w:eastAsia="宋体" w:hAnsi="宋体" w:cs="宋体"/>
      <w:b/>
      <w:bCs/>
      <w:color w:val="auto"/>
      <w:kern w:val="0"/>
      <w:szCs w:val="20"/>
    </w:rPr>
  </w:style>
  <w:style w:type="paragraph" w:customStyle="1" w:styleId="goog-te-menu-value1">
    <w:name w:val="goog-te-menu-value1"/>
    <w:basedOn w:val="a"/>
    <w:pPr>
      <w:spacing w:before="100" w:beforeAutospacing="1" w:after="100" w:afterAutospacing="1" w:line="240" w:lineRule="auto"/>
      <w:ind w:left="60" w:right="60" w:firstLine="0"/>
      <w:jc w:val="left"/>
    </w:pPr>
    <w:rPr>
      <w:rFonts w:ascii="宋体" w:eastAsia="宋体" w:hAnsi="宋体" w:cs="宋体"/>
      <w:kern w:val="0"/>
      <w:sz w:val="24"/>
      <w:szCs w:val="24"/>
    </w:rPr>
  </w:style>
  <w:style w:type="paragraph" w:customStyle="1" w:styleId="indicator1">
    <w:name w:val="indicator1"/>
    <w:basedOn w:val="a"/>
    <w:pPr>
      <w:spacing w:before="100" w:beforeAutospacing="1" w:after="100" w:afterAutospacing="1" w:line="240" w:lineRule="auto"/>
      <w:ind w:firstLine="0"/>
      <w:jc w:val="left"/>
    </w:pPr>
    <w:rPr>
      <w:rFonts w:ascii="宋体" w:eastAsia="宋体" w:hAnsi="宋体" w:cs="宋体"/>
      <w:vanish/>
      <w:color w:val="auto"/>
      <w:kern w:val="0"/>
      <w:sz w:val="24"/>
      <w:szCs w:val="24"/>
    </w:rPr>
  </w:style>
  <w:style w:type="paragraph" w:customStyle="1" w:styleId="text1">
    <w:name w:val="text1"/>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minus1">
    <w:name w:val="minus1"/>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plus1">
    <w:name w:val="plus1"/>
    <w:basedOn w:val="a"/>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original-text1">
    <w:name w:val="original-text1"/>
    <w:basedOn w:val="a"/>
    <w:pPr>
      <w:spacing w:after="0" w:line="240" w:lineRule="auto"/>
      <w:ind w:firstLine="0"/>
      <w:textAlignment w:val="baseline"/>
    </w:pPr>
    <w:rPr>
      <w:rFonts w:ascii="宋体" w:eastAsia="宋体" w:hAnsi="宋体" w:cs="宋体"/>
      <w:color w:val="auto"/>
      <w:kern w:val="0"/>
      <w:szCs w:val="20"/>
    </w:rPr>
  </w:style>
  <w:style w:type="paragraph" w:customStyle="1" w:styleId="title1">
    <w:name w:val="title1"/>
    <w:basedOn w:val="a"/>
    <w:pPr>
      <w:spacing w:before="60" w:after="60" w:line="240" w:lineRule="auto"/>
      <w:ind w:firstLine="0"/>
      <w:jc w:val="left"/>
      <w:textAlignment w:val="baseline"/>
    </w:pPr>
    <w:rPr>
      <w:rFonts w:ascii="Arial" w:eastAsia="宋体" w:hAnsi="Arial" w:cs="Arial"/>
      <w:color w:val="999999"/>
      <w:kern w:val="0"/>
      <w:sz w:val="24"/>
      <w:szCs w:val="24"/>
    </w:rPr>
  </w:style>
  <w:style w:type="paragraph" w:customStyle="1" w:styleId="close-button1">
    <w:name w:val="close-button1"/>
    <w:basedOn w:val="a"/>
    <w:pPr>
      <w:spacing w:after="0" w:line="240" w:lineRule="auto"/>
      <w:ind w:firstLine="0"/>
      <w:jc w:val="left"/>
      <w:textAlignment w:val="baseline"/>
    </w:pPr>
    <w:rPr>
      <w:rFonts w:ascii="宋体" w:eastAsia="宋体" w:hAnsi="宋体" w:cs="宋体"/>
      <w:vanish/>
      <w:color w:val="auto"/>
      <w:kern w:val="0"/>
      <w:sz w:val="24"/>
      <w:szCs w:val="24"/>
    </w:rPr>
  </w:style>
  <w:style w:type="paragraph" w:customStyle="1" w:styleId="logo1">
    <w:name w:val="logo1"/>
    <w:basedOn w:val="a"/>
    <w:pPr>
      <w:spacing w:after="0" w:line="240" w:lineRule="auto"/>
      <w:ind w:firstLine="0"/>
      <w:jc w:val="left"/>
      <w:textAlignment w:val="baseline"/>
    </w:pPr>
    <w:rPr>
      <w:rFonts w:ascii="宋体" w:eastAsia="宋体" w:hAnsi="宋体" w:cs="宋体"/>
      <w:color w:val="auto"/>
      <w:kern w:val="0"/>
      <w:sz w:val="24"/>
      <w:szCs w:val="24"/>
    </w:rPr>
  </w:style>
  <w:style w:type="paragraph" w:customStyle="1" w:styleId="started-activity-container1">
    <w:name w:val="started-activity-container1"/>
    <w:basedOn w:val="a"/>
    <w:pPr>
      <w:spacing w:after="0" w:line="240" w:lineRule="auto"/>
      <w:ind w:firstLine="0"/>
      <w:jc w:val="left"/>
      <w:textAlignment w:val="baseline"/>
    </w:pPr>
    <w:rPr>
      <w:rFonts w:ascii="宋体" w:eastAsia="宋体" w:hAnsi="宋体" w:cs="宋体"/>
      <w:vanish/>
      <w:color w:val="auto"/>
      <w:kern w:val="0"/>
      <w:sz w:val="24"/>
      <w:szCs w:val="24"/>
    </w:rPr>
  </w:style>
  <w:style w:type="paragraph" w:customStyle="1" w:styleId="activity-root1">
    <w:name w:val="activity-root1"/>
    <w:basedOn w:val="a"/>
    <w:pPr>
      <w:spacing w:before="300" w:after="0" w:line="240" w:lineRule="auto"/>
      <w:ind w:firstLine="0"/>
      <w:jc w:val="left"/>
      <w:textAlignment w:val="baseline"/>
    </w:pPr>
    <w:rPr>
      <w:rFonts w:ascii="宋体" w:eastAsia="宋体" w:hAnsi="宋体" w:cs="宋体"/>
      <w:color w:val="auto"/>
      <w:kern w:val="0"/>
      <w:sz w:val="24"/>
      <w:szCs w:val="24"/>
    </w:rPr>
  </w:style>
  <w:style w:type="paragraph" w:customStyle="1" w:styleId="status-message1">
    <w:name w:val="status-message1"/>
    <w:basedOn w:val="a"/>
    <w:pPr>
      <w:shd w:val="clear" w:color="auto" w:fill="29910D"/>
      <w:spacing w:before="180" w:after="0" w:line="240" w:lineRule="auto"/>
      <w:ind w:firstLine="0"/>
      <w:jc w:val="left"/>
      <w:textAlignment w:val="baseline"/>
    </w:pPr>
    <w:rPr>
      <w:rFonts w:ascii="宋体" w:eastAsia="宋体" w:hAnsi="宋体" w:cs="宋体"/>
      <w:b/>
      <w:bCs/>
      <w:color w:val="FFFFFF"/>
      <w:kern w:val="0"/>
      <w:sz w:val="18"/>
      <w:szCs w:val="18"/>
    </w:rPr>
  </w:style>
  <w:style w:type="paragraph" w:customStyle="1" w:styleId="activity-link1">
    <w:name w:val="activity-link1"/>
    <w:basedOn w:val="a"/>
    <w:pPr>
      <w:spacing w:after="0" w:line="240" w:lineRule="auto"/>
      <w:ind w:right="225" w:firstLine="0"/>
      <w:jc w:val="left"/>
      <w:textAlignment w:val="baseline"/>
    </w:pPr>
    <w:rPr>
      <w:rFonts w:ascii="Arial" w:eastAsia="宋体" w:hAnsi="Arial" w:cs="Arial"/>
      <w:color w:val="1155CC"/>
      <w:kern w:val="0"/>
      <w:sz w:val="17"/>
      <w:szCs w:val="17"/>
    </w:rPr>
  </w:style>
  <w:style w:type="paragraph" w:customStyle="1" w:styleId="activity-cancel1">
    <w:name w:val="activity-cancel1"/>
    <w:basedOn w:val="a"/>
    <w:pPr>
      <w:spacing w:after="0" w:line="240" w:lineRule="auto"/>
      <w:ind w:right="150" w:firstLine="0"/>
      <w:jc w:val="left"/>
      <w:textAlignment w:val="baseline"/>
    </w:pPr>
    <w:rPr>
      <w:rFonts w:ascii="宋体" w:eastAsia="宋体" w:hAnsi="宋体" w:cs="宋体"/>
      <w:color w:val="auto"/>
      <w:kern w:val="0"/>
      <w:sz w:val="24"/>
      <w:szCs w:val="24"/>
    </w:rPr>
  </w:style>
  <w:style w:type="paragraph" w:customStyle="1" w:styleId="translate-form1">
    <w:name w:val="translate-form1"/>
    <w:basedOn w:val="a"/>
    <w:pPr>
      <w:spacing w:after="0" w:line="240" w:lineRule="auto"/>
      <w:ind w:firstLine="0"/>
      <w:jc w:val="left"/>
      <w:textAlignment w:val="center"/>
    </w:pPr>
    <w:rPr>
      <w:rFonts w:ascii="宋体" w:eastAsia="宋体" w:hAnsi="宋体" w:cs="宋体"/>
      <w:color w:val="auto"/>
      <w:kern w:val="0"/>
      <w:sz w:val="24"/>
      <w:szCs w:val="24"/>
    </w:rPr>
  </w:style>
  <w:style w:type="paragraph" w:customStyle="1" w:styleId="activity-form1">
    <w:name w:val="activity-form1"/>
    <w:basedOn w:val="a"/>
    <w:pPr>
      <w:spacing w:after="0" w:line="240" w:lineRule="auto"/>
      <w:ind w:firstLine="0"/>
      <w:jc w:val="left"/>
      <w:textAlignment w:val="baseline"/>
    </w:pPr>
    <w:rPr>
      <w:rFonts w:ascii="宋体" w:eastAsia="宋体" w:hAnsi="宋体" w:cs="宋体"/>
      <w:color w:val="auto"/>
      <w:kern w:val="0"/>
      <w:sz w:val="24"/>
      <w:szCs w:val="24"/>
    </w:rPr>
  </w:style>
  <w:style w:type="paragraph" w:customStyle="1" w:styleId="gray1">
    <w:name w:val="gray1"/>
    <w:basedOn w:val="a"/>
    <w:pPr>
      <w:spacing w:after="0" w:line="240" w:lineRule="auto"/>
      <w:ind w:firstLine="0"/>
      <w:jc w:val="left"/>
      <w:textAlignment w:val="baseline"/>
    </w:pPr>
    <w:rPr>
      <w:rFonts w:ascii="Arial" w:eastAsia="宋体" w:hAnsi="Arial" w:cs="Arial"/>
      <w:color w:val="999999"/>
      <w:kern w:val="0"/>
      <w:sz w:val="24"/>
      <w:szCs w:val="24"/>
    </w:rPr>
  </w:style>
  <w:style w:type="paragraph" w:customStyle="1" w:styleId="alt-helper-text1">
    <w:name w:val="alt-helper-text1"/>
    <w:basedOn w:val="a"/>
    <w:pPr>
      <w:spacing w:before="225" w:after="75" w:line="240" w:lineRule="auto"/>
      <w:ind w:firstLine="0"/>
      <w:jc w:val="left"/>
      <w:textAlignment w:val="baseline"/>
    </w:pPr>
    <w:rPr>
      <w:rFonts w:ascii="Arial" w:eastAsia="宋体" w:hAnsi="Arial" w:cs="Arial"/>
      <w:color w:val="999999"/>
      <w:kern w:val="0"/>
      <w:sz w:val="17"/>
      <w:szCs w:val="17"/>
    </w:rPr>
  </w:style>
  <w:style w:type="paragraph" w:customStyle="1" w:styleId="alt-error-text1">
    <w:name w:val="alt-error-text1"/>
    <w:basedOn w:val="a"/>
    <w:pPr>
      <w:spacing w:after="0" w:line="240" w:lineRule="auto"/>
      <w:ind w:firstLine="0"/>
      <w:jc w:val="left"/>
      <w:textAlignment w:val="baseline"/>
    </w:pPr>
    <w:rPr>
      <w:rFonts w:ascii="宋体" w:eastAsia="宋体" w:hAnsi="宋体" w:cs="宋体"/>
      <w:vanish/>
      <w:color w:val="880000"/>
      <w:kern w:val="0"/>
      <w:sz w:val="18"/>
      <w:szCs w:val="18"/>
    </w:rPr>
  </w:style>
  <w:style w:type="paragraph" w:customStyle="1" w:styleId="goog-menuitem1">
    <w:name w:val="goog-menuitem1"/>
    <w:basedOn w:val="a"/>
    <w:pPr>
      <w:spacing w:after="0" w:line="240" w:lineRule="auto"/>
      <w:ind w:firstLine="0"/>
      <w:jc w:val="left"/>
      <w:textAlignment w:val="baseline"/>
    </w:pPr>
    <w:rPr>
      <w:rFonts w:ascii="宋体" w:eastAsia="宋体" w:hAnsi="宋体" w:cs="宋体"/>
      <w:color w:val="auto"/>
      <w:kern w:val="0"/>
      <w:sz w:val="24"/>
      <w:szCs w:val="24"/>
    </w:rPr>
  </w:style>
  <w:style w:type="paragraph" w:customStyle="1" w:styleId="goog-submenu-arrow1">
    <w:name w:val="goog-submenu-arrow1"/>
    <w:basedOn w:val="a"/>
    <w:pPr>
      <w:spacing w:after="0" w:line="240" w:lineRule="auto"/>
      <w:ind w:firstLine="0"/>
      <w:jc w:val="right"/>
      <w:textAlignment w:val="baseline"/>
    </w:pPr>
    <w:rPr>
      <w:rFonts w:ascii="宋体" w:eastAsia="宋体" w:hAnsi="宋体" w:cs="宋体"/>
      <w:color w:val="auto"/>
      <w:kern w:val="0"/>
      <w:sz w:val="24"/>
      <w:szCs w:val="24"/>
    </w:rPr>
  </w:style>
  <w:style w:type="paragraph" w:customStyle="1" w:styleId="goog-submenu-arrow2">
    <w:name w:val="goog-submenu-arrow2"/>
    <w:basedOn w:val="a"/>
    <w:pPr>
      <w:spacing w:after="0" w:line="240" w:lineRule="auto"/>
      <w:ind w:firstLine="0"/>
      <w:jc w:val="left"/>
      <w:textAlignment w:val="baseline"/>
    </w:pPr>
    <w:rPr>
      <w:rFonts w:ascii="宋体" w:eastAsia="宋体" w:hAnsi="宋体" w:cs="宋体"/>
      <w:color w:val="auto"/>
      <w:kern w:val="0"/>
      <w:sz w:val="24"/>
      <w:szCs w:val="24"/>
    </w:rPr>
  </w:style>
  <w:style w:type="paragraph" w:customStyle="1" w:styleId="gt-hl-text1">
    <w:name w:val="gt-hl-text1"/>
    <w:basedOn w:val="a"/>
    <w:pPr>
      <w:shd w:val="clear" w:color="auto" w:fill="F1EA00"/>
      <w:spacing w:after="0" w:line="240" w:lineRule="auto"/>
      <w:ind w:left="-45" w:right="-30" w:firstLine="0"/>
      <w:jc w:val="left"/>
      <w:textAlignment w:val="baseline"/>
    </w:pPr>
    <w:rPr>
      <w:rFonts w:ascii="宋体" w:eastAsia="宋体" w:hAnsi="宋体" w:cs="宋体"/>
      <w:color w:val="F1EA00"/>
      <w:kern w:val="0"/>
      <w:sz w:val="24"/>
      <w:szCs w:val="24"/>
    </w:rPr>
  </w:style>
  <w:style w:type="paragraph" w:customStyle="1" w:styleId="trans-target-highlight1">
    <w:name w:val="trans-target-highlight1"/>
    <w:basedOn w:val="a"/>
    <w:pPr>
      <w:shd w:val="clear" w:color="auto" w:fill="F1EA00"/>
      <w:spacing w:after="0" w:line="240" w:lineRule="auto"/>
      <w:ind w:left="-45" w:right="-30" w:firstLine="0"/>
      <w:jc w:val="left"/>
      <w:textAlignment w:val="baseline"/>
    </w:pPr>
    <w:rPr>
      <w:rFonts w:ascii="宋体" w:eastAsia="宋体" w:hAnsi="宋体" w:cs="宋体"/>
      <w:color w:val="222222"/>
      <w:kern w:val="0"/>
      <w:sz w:val="24"/>
      <w:szCs w:val="24"/>
    </w:rPr>
  </w:style>
  <w:style w:type="paragraph" w:customStyle="1" w:styleId="gt-hl-layer1">
    <w:name w:val="gt-hl-layer1"/>
    <w:basedOn w:val="a"/>
    <w:pPr>
      <w:spacing w:after="0" w:line="240" w:lineRule="auto"/>
      <w:ind w:firstLine="0"/>
      <w:jc w:val="left"/>
      <w:textAlignment w:val="baseline"/>
    </w:pPr>
    <w:rPr>
      <w:rFonts w:ascii="宋体" w:eastAsia="宋体" w:hAnsi="宋体" w:cs="宋体"/>
      <w:color w:val="FFFFFF"/>
      <w:kern w:val="0"/>
      <w:sz w:val="24"/>
      <w:szCs w:val="24"/>
    </w:rPr>
  </w:style>
  <w:style w:type="paragraph" w:customStyle="1" w:styleId="trans-target1">
    <w:name w:val="trans-target1"/>
    <w:basedOn w:val="a"/>
    <w:pPr>
      <w:shd w:val="clear" w:color="auto" w:fill="C9D7F1"/>
      <w:spacing w:after="0" w:line="240" w:lineRule="auto"/>
      <w:ind w:left="-45" w:right="-30" w:firstLine="0"/>
      <w:jc w:val="left"/>
      <w:textAlignment w:val="baseline"/>
    </w:pPr>
    <w:rPr>
      <w:rFonts w:ascii="宋体" w:eastAsia="宋体" w:hAnsi="宋体" w:cs="宋体"/>
      <w:color w:val="auto"/>
      <w:kern w:val="0"/>
      <w:sz w:val="24"/>
      <w:szCs w:val="24"/>
    </w:rPr>
  </w:style>
  <w:style w:type="paragraph" w:customStyle="1" w:styleId="trans-target-highlight2">
    <w:name w:val="trans-target-highlight2"/>
    <w:basedOn w:val="a"/>
    <w:pPr>
      <w:shd w:val="clear" w:color="auto" w:fill="C9D7F1"/>
      <w:spacing w:after="0" w:line="240" w:lineRule="auto"/>
      <w:ind w:left="-45" w:right="-30" w:firstLine="0"/>
      <w:jc w:val="left"/>
      <w:textAlignment w:val="baseline"/>
    </w:pPr>
    <w:rPr>
      <w:rFonts w:ascii="宋体" w:eastAsia="宋体" w:hAnsi="宋体" w:cs="宋体"/>
      <w:color w:val="222222"/>
      <w:kern w:val="0"/>
      <w:sz w:val="24"/>
      <w:szCs w:val="24"/>
    </w:rPr>
  </w:style>
  <w:style w:type="paragraph" w:customStyle="1" w:styleId="trans-edit1">
    <w:name w:val="trans-edit1"/>
    <w:basedOn w:val="a"/>
    <w:pPr>
      <w:pBdr>
        <w:top w:val="single" w:sz="6" w:space="1" w:color="4D90FE"/>
        <w:left w:val="single" w:sz="6" w:space="1" w:color="4D90FE"/>
        <w:bottom w:val="single" w:sz="6" w:space="1" w:color="4D90FE"/>
        <w:right w:val="single" w:sz="6" w:space="1" w:color="4D90FE"/>
      </w:pBdr>
      <w:spacing w:after="0" w:line="240" w:lineRule="auto"/>
      <w:ind w:left="-30" w:right="-30" w:firstLine="0"/>
      <w:jc w:val="left"/>
      <w:textAlignment w:val="baseline"/>
    </w:pPr>
    <w:rPr>
      <w:rFonts w:ascii="宋体" w:eastAsia="宋体" w:hAnsi="宋体" w:cs="宋体"/>
      <w:color w:val="auto"/>
      <w:kern w:val="0"/>
      <w:sz w:val="24"/>
      <w:szCs w:val="24"/>
    </w:rPr>
  </w:style>
  <w:style w:type="paragraph" w:customStyle="1" w:styleId="gt-trans-highlight-l1">
    <w:name w:val="gt-trans-highlight-l1"/>
    <w:basedOn w:val="a"/>
    <w:pPr>
      <w:pBdr>
        <w:left w:val="single" w:sz="12" w:space="0" w:color="FF0000"/>
      </w:pBdr>
      <w:spacing w:after="0" w:line="240" w:lineRule="auto"/>
      <w:ind w:left="-30" w:firstLine="0"/>
      <w:jc w:val="left"/>
      <w:textAlignment w:val="baseline"/>
    </w:pPr>
    <w:rPr>
      <w:rFonts w:ascii="宋体" w:eastAsia="宋体" w:hAnsi="宋体" w:cs="宋体"/>
      <w:color w:val="auto"/>
      <w:kern w:val="0"/>
      <w:sz w:val="24"/>
      <w:szCs w:val="24"/>
    </w:rPr>
  </w:style>
  <w:style w:type="paragraph" w:customStyle="1" w:styleId="gt-trans-highlight-r1">
    <w:name w:val="gt-trans-highlight-r1"/>
    <w:basedOn w:val="a"/>
    <w:pPr>
      <w:pBdr>
        <w:right w:val="single" w:sz="12" w:space="0" w:color="FF0000"/>
      </w:pBdr>
      <w:spacing w:after="0" w:line="240" w:lineRule="auto"/>
      <w:ind w:right="-30" w:firstLine="0"/>
      <w:jc w:val="left"/>
      <w:textAlignment w:val="baseline"/>
    </w:pPr>
    <w:rPr>
      <w:rFonts w:ascii="宋体" w:eastAsia="宋体" w:hAnsi="宋体" w:cs="宋体"/>
      <w:color w:val="auto"/>
      <w:kern w:val="0"/>
      <w:sz w:val="24"/>
      <w:szCs w:val="24"/>
    </w:rPr>
  </w:style>
  <w:style w:type="character" w:customStyle="1" w:styleId="activity-link2">
    <w:name w:val="activity-link2"/>
    <w:basedOn w:val="a0"/>
    <w:rPr>
      <w:rFonts w:ascii="Arial" w:hAnsi="Arial" w:cs="Arial" w:hint="default"/>
      <w:strike w:val="0"/>
      <w:dstrike w:val="0"/>
      <w:color w:val="1155CC"/>
      <w:sz w:val="17"/>
      <w:szCs w:val="17"/>
      <w:u w:val="none"/>
      <w:effect w:val="none"/>
      <w:bdr w:val="none" w:sz="0" w:space="0" w:color="auto" w:frame="1"/>
      <w:vertAlign w:val="baseline"/>
    </w:rPr>
  </w:style>
  <w:style w:type="paragraph" w:styleId="a9">
    <w:name w:val="footer"/>
    <w:basedOn w:val="a"/>
    <w:link w:val="aa"/>
    <w:uiPriority w:val="99"/>
    <w:unhideWhenUsed/>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Pr>
      <w:rFonts w:ascii="Calibri" w:eastAsia="Calibri" w:hAnsi="Calibri" w:cs="Calibri"/>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463112">
      <w:marLeft w:val="0"/>
      <w:marRight w:val="0"/>
      <w:marTop w:val="0"/>
      <w:marBottom w:val="0"/>
      <w:divBdr>
        <w:top w:val="single" w:sz="6" w:space="9" w:color="EEEEEE"/>
        <w:left w:val="single" w:sz="6" w:space="9" w:color="EEEEEE"/>
        <w:bottom w:val="single" w:sz="6" w:space="9" w:color="EEEEEE"/>
        <w:right w:val="single" w:sz="6" w:space="9" w:color="EEEEEE"/>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file:///C:\Users\Administrator\Desktop\4_files\translate_24dp.png" TargetMode="Externa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9</Pages>
  <Words>1806</Words>
  <Characters>10300</Characters>
  <Application>Microsoft Office Word</Application>
  <DocSecurity>0</DocSecurity>
  <Lines>85</Lines>
  <Paragraphs>24</Paragraphs>
  <ScaleCrop>false</ScaleCrop>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User</cp:lastModifiedBy>
  <cp:revision>4</cp:revision>
  <dcterms:created xsi:type="dcterms:W3CDTF">2020-02-17T03:30:00Z</dcterms:created>
  <dcterms:modified xsi:type="dcterms:W3CDTF">2020-02-17T11:40:00Z</dcterms:modified>
</cp:coreProperties>
</file>