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NimbusRomNo9L-Medi" w:hAnsi="NimbusRomNo9L-Medi" w:eastAsia="NimbusRomNo9L-Medi" w:cs="NimbusRomNo9L-Medi"/>
          <w:b/>
          <w:color w:val="000000"/>
          <w:kern w:val="0"/>
          <w:sz w:val="18"/>
          <w:szCs w:val="18"/>
          <w:lang w:val="en-US" w:eastAsia="zh-CN" w:bidi="ar"/>
        </w:rPr>
        <w:t>Inter-Task Association Critic for Cross-Resolution Person Re-Identifification</w:t>
      </w:r>
      <w:r>
        <w:rPr>
          <w:rFonts w:ascii="NimbusRomNo9L-Medi" w:hAnsi="NimbusRomNo9L-Medi" w:eastAsia="NimbusRomNo9L-Medi" w:cs="NimbusRomNo9L-Medi"/>
          <w:b/>
          <w:color w:val="000000"/>
          <w:kern w:val="0"/>
          <w:sz w:val="28"/>
          <w:szCs w:val="28"/>
          <w:lang w:val="en-US" w:eastAsia="zh-CN" w:bidi="ar"/>
        </w:rPr>
        <w:t xml:space="preserve"> </w:t>
      </w:r>
    </w:p>
    <w:p>
      <w:pPr>
        <w:keepNext w:val="0"/>
        <w:keepLines w:val="0"/>
        <w:widowControl/>
        <w:suppressLineNumbers w:val="0"/>
        <w:jc w:val="left"/>
        <w:rPr>
          <w:rFonts w:ascii="NimbusRomNo9L-Medi" w:hAnsi="NimbusRomNo9L-Medi" w:eastAsia="NimbusRomNo9L-Medi" w:cs="NimbusRomNo9L-Medi"/>
          <w:b/>
          <w:color w:val="000000"/>
          <w:kern w:val="0"/>
          <w:sz w:val="18"/>
          <w:szCs w:val="18"/>
          <w:lang w:val="en-US" w:eastAsia="zh-CN" w:bidi="ar"/>
        </w:rPr>
      </w:pPr>
      <w:r>
        <w:rPr>
          <w:rFonts w:ascii="NimbusRomNo9L-Medi" w:hAnsi="NimbusRomNo9L-Medi" w:eastAsia="NimbusRomNo9L-Medi" w:cs="NimbusRomNo9L-Medi"/>
          <w:b/>
          <w:color w:val="000000"/>
          <w:kern w:val="0"/>
          <w:sz w:val="18"/>
          <w:szCs w:val="18"/>
          <w:lang w:val="en-US" w:eastAsia="zh-CN" w:bidi="ar"/>
        </w:rPr>
        <w:t>Abstract</w:t>
      </w:r>
    </w:p>
    <w:p>
      <w:pPr>
        <w:rPr>
          <w:rFonts w:hint="eastAsia"/>
        </w:rPr>
      </w:pPr>
      <w:r>
        <w:rPr>
          <w:rFonts w:hint="eastAsia"/>
        </w:rPr>
        <w:t>由不受约束的监视摄像机捕获的人像通常具有低分辨率（LR）。当与高分辨率（HR）画廊图像匹配时，这会导致分辨率不匹配问题，从而对人员重新识别（re-id）的性能产生负面影响。一种有效的方法是以</w:t>
      </w:r>
      <w:r>
        <w:rPr>
          <w:rFonts w:hint="eastAsia"/>
          <w:b/>
          <w:bCs/>
          <w:highlight w:val="yellow"/>
        </w:rPr>
        <w:t>联合学习</w:t>
      </w:r>
      <w:r>
        <w:rPr>
          <w:rFonts w:hint="eastAsia"/>
        </w:rPr>
        <w:t>的方式利用图像超分辨率</w:t>
      </w:r>
      <w:r>
        <w:rPr>
          <w:rFonts w:hint="eastAsia"/>
          <w:b/>
          <w:bCs/>
          <w:highlight w:val="yellow"/>
        </w:rPr>
        <w:t>（SR）以及</w:t>
      </w:r>
      <w:r>
        <w:rPr>
          <w:rFonts w:hint="default"/>
          <w:b/>
          <w:bCs/>
          <w:highlight w:val="yellow"/>
        </w:rPr>
        <w:t>re-</w:t>
      </w:r>
      <w:r>
        <w:rPr>
          <w:rFonts w:hint="default"/>
          <w:b/>
          <w:bCs/>
          <w:highlight w:val="yellow"/>
        </w:rPr>
        <w:t>id</w:t>
      </w:r>
      <w:r>
        <w:rPr>
          <w:rFonts w:hint="eastAsia"/>
        </w:rPr>
        <w:t>。但是，由于</w:t>
      </w:r>
      <w:r>
        <w:rPr>
          <w:rFonts w:hint="eastAsia"/>
          <w:b/>
          <w:bCs/>
          <w:highlight w:val="yellow"/>
        </w:rPr>
        <w:t>在训练过程中梯度反向传播要困难得多</w:t>
      </w:r>
      <w:r>
        <w:rPr>
          <w:rFonts w:hint="eastAsia"/>
        </w:rPr>
        <w:t>，因此该方案受到限制。在本文中，我们介绍了一种新颖的模型训练正则化方法，称为</w:t>
      </w:r>
      <w:r>
        <w:rPr>
          <w:rFonts w:hint="eastAsia"/>
          <w:b/>
          <w:bCs/>
          <w:highlight w:val="yellow"/>
        </w:rPr>
        <w:t>任务间关联批评家（INTACT）</w:t>
      </w:r>
      <w:r>
        <w:rPr>
          <w:rFonts w:hint="eastAsia"/>
        </w:rPr>
        <w:t>，以解决这一基本问题。具体而言，</w:t>
      </w:r>
      <w:r>
        <w:rPr>
          <w:rFonts w:hint="eastAsia"/>
          <w:b/>
          <w:bCs/>
          <w:highlight w:val="yellow"/>
        </w:rPr>
        <w:t>INTACT发现了图像SR与</w:t>
      </w:r>
      <w:r>
        <w:rPr>
          <w:rFonts w:hint="default"/>
          <w:b/>
          <w:bCs/>
          <w:highlight w:val="yellow"/>
        </w:rPr>
        <w:t>reId</w:t>
      </w:r>
      <w:r>
        <w:rPr>
          <w:rFonts w:hint="eastAsia"/>
          <w:b/>
          <w:bCs/>
          <w:highlight w:val="yellow"/>
        </w:rPr>
        <w:t>之间的潜在关联知识</w:t>
      </w:r>
      <w:r>
        <w:rPr>
          <w:rFonts w:hint="eastAsia"/>
        </w:rPr>
        <w:t>，并将其作为额外的学习约束，以增强SR</w:t>
      </w:r>
      <w:r>
        <w:rPr>
          <w:rFonts w:hint="default"/>
        </w:rPr>
        <w:t>-Reid</w:t>
      </w:r>
      <w:r>
        <w:rPr>
          <w:rFonts w:hint="eastAsia"/>
        </w:rPr>
        <w:t>模型</w:t>
      </w:r>
      <w:r>
        <w:rPr>
          <w:rFonts w:hint="default"/>
        </w:rPr>
        <w:t>在</w:t>
      </w:r>
      <w:r>
        <w:rPr>
          <w:rFonts w:hint="eastAsia"/>
        </w:rPr>
        <w:t>HR图像空间中的兼容性。这是通过参数化关联约束来实现的，该关联约束使它可以从训练数据中自动学习。广泛的实验证明了INTACT在使用五个标准人员re-id数据集的交叉分辨率re-id任务上相对于最新方法的优越性。</w:t>
      </w:r>
    </w:p>
    <w:p>
      <w:pPr>
        <w:rPr>
          <w:rFonts w:hint="eastAsia"/>
        </w:rPr>
      </w:pPr>
    </w:p>
    <w:p>
      <w:pPr>
        <w:keepNext w:val="0"/>
        <w:keepLines w:val="0"/>
        <w:widowControl/>
        <w:suppressLineNumbers w:val="0"/>
        <w:jc w:val="left"/>
      </w:pPr>
      <w:r>
        <w:rPr>
          <w:rFonts w:ascii="NimbusRomNo9L-Medi" w:hAnsi="NimbusRomNo9L-Medi" w:eastAsia="NimbusRomNo9L-Medi" w:cs="NimbusRomNo9L-Medi"/>
          <w:b/>
          <w:color w:val="000000"/>
          <w:kern w:val="0"/>
          <w:sz w:val="23"/>
          <w:szCs w:val="23"/>
          <w:lang w:val="en-US" w:eastAsia="zh-CN" w:bidi="ar"/>
        </w:rPr>
        <w:t xml:space="preserve">Introduction </w:t>
      </w:r>
    </w:p>
    <w:p>
      <w:pPr>
        <w:rPr>
          <w:rFonts w:hint="eastAsia"/>
        </w:rPr>
      </w:pPr>
      <w:r>
        <w:rPr>
          <w:rFonts w:hint="eastAsia"/>
        </w:rPr>
        <w:t>人员重新识别（re-id）的目的是将不相干的监视相机视图所捕获的图像中的身份信息进行匹配[8]。 大多数现有方法都假定探测器图像和画廊图像具有相似且足够高的分辨率。 但是，由于摄像机和行人之间的距离不受限制，因此以各种分辨率捕获的人像只有十张。 该解决方案不匹配的问题给re-id带来了重大挑战。 与高分辨率（HR）图像相比，低分辨率（LR）图像包含的身份信息少得多，因此在分辨率之间直接匹配它们会导致性能大幅下降[11，18]。 例如，将标准人员身份模型[7]应用于交叉分辨率人员身份[18]时，可能会遭受高达19.2％的Rank-1下降。</w:t>
      </w:r>
    </w:p>
    <w:p>
      <w:pPr>
        <w:rPr>
          <w:rFonts w:hint="eastAsia"/>
        </w:rPr>
      </w:pPr>
    </w:p>
    <w:p>
      <w:pPr>
        <w:ind w:firstLine="210" w:firstLineChars="100"/>
        <w:rPr>
          <w:rFonts w:hint="eastAsia"/>
        </w:rPr>
      </w:pPr>
      <w:r>
        <w:rPr>
          <w:rFonts w:hint="eastAsia"/>
        </w:rPr>
        <w:t>为了解决分辨率不匹配问题[5、11、18、27]，已经开发了许多交叉分辨率重新识别方法。它们通常分为两类：（1）学习分辨率不变表示[5]和（2）激发图像超分辨率（SR）[11，27]。第一个类别旨在学习由LR和HR图像共享的特征表示空间，但由于LR图像中不存在，往往会丢失细粒度的</w:t>
      </w:r>
      <w:r>
        <w:rPr>
          <w:rFonts w:hint="default"/>
        </w:rPr>
        <w:t>判别</w:t>
      </w:r>
      <w:r>
        <w:rPr>
          <w:rFonts w:hint="eastAsia"/>
        </w:rPr>
        <w:t>性细节。第二类通常可以通过采用</w:t>
      </w:r>
      <w:r>
        <w:rPr>
          <w:rFonts w:hint="eastAsia"/>
          <w:b/>
          <w:bCs/>
          <w:highlight w:val="yellow"/>
        </w:rPr>
        <w:t>级联SR</w:t>
      </w:r>
      <w:r>
        <w:rPr>
          <w:rFonts w:hint="eastAsia"/>
        </w:rPr>
        <w:t>和</w:t>
      </w:r>
      <w:r>
        <w:rPr>
          <w:rFonts w:hint="eastAsia"/>
          <w:b/>
          <w:bCs/>
          <w:highlight w:val="yellow"/>
        </w:rPr>
        <w:t>re-id</w:t>
      </w:r>
      <w:r>
        <w:rPr>
          <w:rFonts w:hint="eastAsia"/>
        </w:rPr>
        <w:t>的多任务联合学习框架来解决此限制。但是，由于通过这种</w:t>
      </w:r>
      <w:r>
        <w:rPr>
          <w:rFonts w:hint="eastAsia"/>
          <w:b/>
          <w:bCs/>
          <w:highlight w:val="yellow"/>
        </w:rPr>
        <w:t>级联的较重模型反向传播梯度的难度大大提高</w:t>
      </w:r>
      <w:r>
        <w:rPr>
          <w:rFonts w:hint="eastAsia"/>
        </w:rPr>
        <w:t>，因此</w:t>
      </w:r>
      <w:r>
        <w:rPr>
          <w:rFonts w:hint="eastAsia"/>
          <w:b/>
          <w:bCs/>
          <w:highlight w:val="yellow"/>
        </w:rPr>
        <w:t>该设计的模型训练效率很低</w:t>
      </w:r>
      <w:r>
        <w:rPr>
          <w:rFonts w:hint="eastAsia"/>
        </w:rPr>
        <w:t>[2]。结果，</w:t>
      </w:r>
      <w:r>
        <w:rPr>
          <w:rFonts w:hint="eastAsia"/>
          <w:b/>
          <w:bCs/>
          <w:highlight w:val="yellow"/>
        </w:rPr>
        <w:t>SR模型与</w:t>
      </w:r>
      <w:r>
        <w:rPr>
          <w:rFonts w:hint="default"/>
          <w:b/>
          <w:bCs/>
          <w:highlight w:val="yellow"/>
        </w:rPr>
        <w:t>Re-ID</w:t>
      </w:r>
      <w:r>
        <w:rPr>
          <w:rFonts w:hint="eastAsia"/>
          <w:b/>
          <w:bCs/>
          <w:highlight w:val="yellow"/>
        </w:rPr>
        <w:t>的兼容性较差</w:t>
      </w:r>
      <w:r>
        <w:rPr>
          <w:rFonts w:hint="eastAsia"/>
        </w:rPr>
        <w:t>。最近，李等人。 [18]在一个统一的框架中结合了这两种方法来提高跨分辨率的re-id性能，但是仍然没有解决上述问题。</w:t>
      </w:r>
    </w:p>
    <w:p>
      <w:pPr>
        <w:ind w:firstLine="210" w:firstLineChars="100"/>
        <w:rPr>
          <w:rFonts w:hint="eastAsia"/>
        </w:rPr>
      </w:pPr>
    </w:p>
    <w:p>
      <w:pPr>
        <w:ind w:firstLine="210" w:firstLineChars="100"/>
        <w:rPr>
          <w:rFonts w:hint="eastAsia"/>
        </w:rPr>
      </w:pPr>
      <w:r>
        <w:rPr>
          <w:rFonts w:hint="eastAsia"/>
        </w:rPr>
        <w:t>在这项工作中，我们通过引入一种新颖的正则化来解决此问题，该正则化称为任务间关联批评家（INTACT）。</w:t>
      </w:r>
      <w:r>
        <w:rPr>
          <w:rFonts w:hint="eastAsia"/>
          <w:b/>
          <w:bCs/>
          <w:highlight w:val="yellow"/>
        </w:rPr>
        <w:t>INTACT是一种任务间关联机制</w:t>
      </w:r>
      <w:r>
        <w:rPr>
          <w:rFonts w:hint="eastAsia"/>
        </w:rPr>
        <w:t>，可简化联合学习中的两个独特任务。 实际上，它由级联的多任务（SR＆re-id）网络和</w:t>
      </w:r>
      <w:r>
        <w:rPr>
          <w:rFonts w:hint="default"/>
          <w:b/>
          <w:bCs/>
          <w:highlight w:val="yellow"/>
        </w:rPr>
        <w:t>关系</w:t>
      </w:r>
      <w:r>
        <w:rPr>
          <w:rFonts w:hint="eastAsia"/>
          <w:b/>
          <w:bCs/>
          <w:highlight w:val="yellow"/>
        </w:rPr>
        <w:t>评论者网络组成</w:t>
      </w:r>
      <w:r>
        <w:rPr>
          <w:rFonts w:hint="eastAsia"/>
        </w:rPr>
        <w:t>。目的是增强SR和re-id之间的兼容性，即以</w:t>
      </w:r>
      <w:r>
        <w:rPr>
          <w:rFonts w:hint="eastAsia"/>
          <w:b/>
          <w:bCs/>
          <w:highlight w:val="yellow"/>
        </w:rPr>
        <w:t>使得</w:t>
      </w:r>
      <w:r>
        <w:rPr>
          <w:rFonts w:hint="default"/>
          <w:b/>
          <w:bCs/>
          <w:highlight w:val="yellow"/>
        </w:rPr>
        <w:t>超分</w:t>
      </w:r>
      <w:r>
        <w:rPr>
          <w:rFonts w:hint="eastAsia"/>
          <w:b/>
          <w:bCs/>
          <w:highlight w:val="yellow"/>
        </w:rPr>
        <w:t>图像适合于re-id模型以在HR图像空间中执行身份匹配的方式来超分辨LR人物图像</w:t>
      </w:r>
      <w:r>
        <w:rPr>
          <w:rFonts w:hint="eastAsia"/>
        </w:rPr>
        <w:t>。</w:t>
      </w:r>
    </w:p>
    <w:p>
      <w:pPr>
        <w:ind w:firstLine="210" w:firstLineChars="100"/>
        <w:rPr>
          <w:rFonts w:hint="eastAsia"/>
        </w:rPr>
      </w:pPr>
      <w:r>
        <w:rPr>
          <w:rFonts w:hint="eastAsia"/>
        </w:rPr>
        <w:t>这是通过INTACT分</w:t>
      </w:r>
      <w:r>
        <w:rPr>
          <w:rFonts w:hint="default"/>
        </w:rPr>
        <w:t>为</w:t>
      </w:r>
      <w:r>
        <w:rPr>
          <w:rFonts w:hint="eastAsia"/>
        </w:rPr>
        <w:t>两部分实现的：（</w:t>
      </w:r>
    </w:p>
    <w:p>
      <w:pPr>
        <w:ind w:firstLine="210" w:firstLineChars="100"/>
        <w:rPr>
          <w:rFonts w:hint="eastAsia"/>
        </w:rPr>
      </w:pPr>
      <w:r>
        <w:rPr>
          <w:rFonts w:hint="eastAsia"/>
        </w:rPr>
        <w:t>I）我们</w:t>
      </w:r>
      <w:r>
        <w:rPr>
          <w:rFonts w:hint="eastAsia"/>
          <w:b/>
          <w:bCs/>
          <w:highlight w:val="yellow"/>
        </w:rPr>
        <w:t>使用专用网络对（未知）任务间关联约束进行参数化</w:t>
      </w:r>
      <w:r>
        <w:rPr>
          <w:rFonts w:hint="eastAsia"/>
        </w:rPr>
        <w:t>，从而可以从HR</w:t>
      </w:r>
      <w:r>
        <w:rPr>
          <w:rFonts w:hint="default"/>
        </w:rPr>
        <w:t>训练</w:t>
      </w:r>
      <w:r>
        <w:rPr>
          <w:rFonts w:hint="eastAsia"/>
        </w:rPr>
        <w:t xml:space="preserve">数据中直接学习它。 </w:t>
      </w:r>
    </w:p>
    <w:p>
      <w:pPr>
        <w:rPr>
          <w:rFonts w:hint="eastAsia"/>
        </w:rPr>
      </w:pPr>
      <w:r>
        <w:rPr>
          <w:rFonts w:hint="eastAsia"/>
        </w:rPr>
        <w:t>（II）一旦学会了，以评论员的角色，</w:t>
      </w:r>
      <w:r>
        <w:rPr>
          <w:rFonts w:hint="eastAsia"/>
          <w:b/>
          <w:bCs/>
          <w:highlight w:val="yellow"/>
        </w:rPr>
        <w:t>则将关联约束应用于监督SR模型</w:t>
      </w:r>
      <w:r>
        <w:rPr>
          <w:rFonts w:hint="eastAsia"/>
        </w:rPr>
        <w:t>。 这意味着，SR模型训练会进一步受到约束以满足学习到的任务间关联。</w:t>
      </w:r>
    </w:p>
    <w:p>
      <w:pPr>
        <w:rPr>
          <w:rFonts w:hint="eastAsia"/>
        </w:rPr>
      </w:pPr>
    </w:p>
    <w:p>
      <w:pPr>
        <w:rPr>
          <w:rFonts w:hint="eastAsia"/>
        </w:rPr>
      </w:pPr>
      <w:r>
        <w:rPr>
          <w:rFonts w:hint="eastAsia"/>
        </w:rPr>
        <w:t>我们做出三点贡献：</w:t>
      </w:r>
    </w:p>
    <w:p>
      <w:pPr>
        <w:rPr>
          <w:rFonts w:hint="eastAsia"/>
        </w:rPr>
      </w:pPr>
      <w:r>
        <w:rPr>
          <w:rFonts w:hint="eastAsia"/>
        </w:rPr>
        <w:t>（1）我们提出了一种利用图像SR和re-id任务之间的关联来解决研究不足但仍很重要的交叉分辨率re-id问题的想法。</w:t>
      </w:r>
    </w:p>
    <w:p>
      <w:pPr>
        <w:rPr>
          <w:rFonts w:hint="eastAsia"/>
        </w:rPr>
      </w:pPr>
      <w:r>
        <w:rPr>
          <w:rFonts w:hint="eastAsia"/>
        </w:rPr>
        <w:t>（2）我们制定了一种新颖的正则化方法，称为任务间关联批判（INTACT），以实现所提出的任务间关联。 INTACT建立在对关联进行参数化并且端到端可训练的基础上。</w:t>
      </w:r>
    </w:p>
    <w:p>
      <w:pPr>
        <w:rPr>
          <w:rFonts w:hint="eastAsia"/>
        </w:rPr>
      </w:pPr>
      <w:r>
        <w:rPr>
          <w:rFonts w:hint="eastAsia"/>
        </w:rPr>
        <w:t>（3）广泛的实验显示了我们的INTACT在跨分辨率人员重新识别问题中基于五人重新识别基准的广泛的最新方法的性能优势。</w:t>
      </w:r>
    </w:p>
    <w:p>
      <w:pPr>
        <w:rPr>
          <w:rFonts w:hint="eastAsia"/>
        </w:rPr>
      </w:pPr>
    </w:p>
    <w:p>
      <w:pPr>
        <w:keepNext w:val="0"/>
        <w:keepLines w:val="0"/>
        <w:widowControl/>
        <w:suppressLineNumbers w:val="0"/>
        <w:jc w:val="left"/>
      </w:pPr>
      <w:r>
        <w:rPr>
          <w:rFonts w:ascii="NimbusRomNo9L-Medi" w:hAnsi="NimbusRomNo9L-Medi" w:eastAsia="NimbusRomNo9L-Medi" w:cs="NimbusRomNo9L-Medi"/>
          <w:b/>
          <w:color w:val="000000"/>
          <w:kern w:val="0"/>
          <w:sz w:val="23"/>
          <w:szCs w:val="23"/>
          <w:lang w:val="en-US" w:eastAsia="zh-CN" w:bidi="ar"/>
        </w:rPr>
        <w:t xml:space="preserve">Methodology </w:t>
      </w:r>
    </w:p>
    <w:p>
      <w:pPr>
        <w:keepNext w:val="0"/>
        <w:keepLines w:val="0"/>
        <w:widowControl/>
        <w:suppressLineNumbers w:val="0"/>
        <w:jc w:val="left"/>
      </w:pPr>
      <w:r>
        <w:rPr>
          <w:rFonts w:ascii="NimbusRomNo9L-Medi" w:hAnsi="NimbusRomNo9L-Medi" w:eastAsia="NimbusRomNo9L-Medi" w:cs="NimbusRomNo9L-Medi"/>
          <w:b/>
          <w:color w:val="000000"/>
          <w:kern w:val="0"/>
          <w:sz w:val="21"/>
          <w:szCs w:val="21"/>
          <w:lang w:val="en-US" w:eastAsia="zh-CN" w:bidi="ar"/>
        </w:rPr>
        <w:t>Joint Multi-Task Learning</w:t>
      </w:r>
    </w:p>
    <w:p>
      <w:pPr>
        <w:keepNext w:val="0"/>
        <w:keepLines w:val="0"/>
        <w:widowControl/>
        <w:suppressLineNumbers w:val="0"/>
        <w:jc w:val="left"/>
      </w:pPr>
      <w:r>
        <w:rPr>
          <w:rFonts w:ascii="NimbusRomNo9L-Medi" w:hAnsi="NimbusRomNo9L-Medi" w:eastAsia="NimbusRomNo9L-Medi" w:cs="NimbusRomNo9L-Medi"/>
          <w:b/>
          <w:color w:val="000000"/>
          <w:kern w:val="0"/>
          <w:sz w:val="19"/>
          <w:szCs w:val="19"/>
          <w:lang w:val="en-US" w:eastAsia="zh-CN" w:bidi="ar"/>
        </w:rPr>
        <w:t xml:space="preserve">Image super-resolution model </w:t>
      </w:r>
      <w:r>
        <w:rPr>
          <w:rFonts w:ascii="NimbusRomNo9L-Medi" w:hAnsi="NimbusRomNo9L-Medi" w:eastAsia="NimbusRomNo9L-Medi" w:cs="NimbusRomNo9L-Medi"/>
          <w:b/>
          <w:color w:val="000000"/>
          <w:kern w:val="0"/>
          <w:sz w:val="19"/>
          <w:szCs w:val="19"/>
          <w:lang w:eastAsia="zh-CN" w:bidi="ar"/>
        </w:rPr>
        <w:t>：</w:t>
      </w:r>
    </w:p>
    <w:p>
      <w:pPr>
        <w:rPr>
          <w:rFonts w:hint="eastAsia"/>
        </w:rPr>
      </w:pPr>
      <w:r>
        <w:rPr>
          <w:rFonts w:hint="eastAsia"/>
        </w:rPr>
        <w:t>为了训练SR模型，我们通常使用一组像素对齐的LR-HR图像对{{xl，xh</w:t>
      </w:r>
      <w:r>
        <w:rPr>
          <w:rFonts w:hint="default"/>
        </w:rPr>
        <w:t>}</w:t>
      </w:r>
      <w:r>
        <w:rPr>
          <w:rFonts w:hint="eastAsia"/>
        </w:rPr>
        <w:t>}。通常，我们通过对HR训练图像进行下采样来形成这样的对。在这项研究中，我们选择</w:t>
      </w:r>
      <w:r>
        <w:rPr>
          <w:rFonts w:hint="default"/>
        </w:rPr>
        <w:t>用于</w:t>
      </w:r>
      <w:r>
        <w:rPr>
          <w:rFonts w:hint="eastAsia"/>
        </w:rPr>
        <w:t>SR的生成对抗网络（GAN）模型[9]，因为它具有良好的性能[14]。</w:t>
      </w:r>
    </w:p>
    <w:p>
      <w:pPr>
        <w:rPr>
          <w:rFonts w:hint="eastAsia"/>
        </w:rPr>
      </w:pPr>
      <w:r>
        <w:rPr>
          <w:rFonts w:hint="eastAsia"/>
        </w:rPr>
        <w:t>GAN解决了一个最小-最大优化问题，其中鉴别器D旨在从超分辨图像中区分出真实的HR，而生成器G则旨在生成可能使鉴别器蒙蔽的超分辨图像。 目标函数可以定义为：</w:t>
      </w:r>
    </w:p>
    <w:p>
      <w:r>
        <w:drawing>
          <wp:inline distT="0" distB="0" distL="114300" distR="114300">
            <wp:extent cx="3752850" cy="410210"/>
            <wp:effectExtent l="0" t="0" r="6350" b="215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52850" cy="410210"/>
                    </a:xfrm>
                    <a:prstGeom prst="rect">
                      <a:avLst/>
                    </a:prstGeom>
                    <a:noFill/>
                    <a:ln w="9525">
                      <a:noFill/>
                    </a:ln>
                  </pic:spPr>
                </pic:pic>
              </a:graphicData>
            </a:graphic>
          </wp:inline>
        </w:drawing>
      </w:r>
    </w:p>
    <w:p>
      <w:pPr>
        <w:rPr>
          <w:rFonts w:hint="eastAsia"/>
        </w:rPr>
      </w:pPr>
      <w:r>
        <w:rPr>
          <w:rFonts w:hint="eastAsia"/>
        </w:rPr>
        <w:t>更具体地，生成器G试图相对于对抗鉴别器D使目标值最小化，而对手鉴别器D反而试图使该值最大化。最佳解决方案为：</w:t>
      </w:r>
    </w:p>
    <w:p>
      <w:r>
        <w:drawing>
          <wp:inline distT="0" distB="0" distL="114300" distR="114300">
            <wp:extent cx="2075180" cy="477520"/>
            <wp:effectExtent l="0" t="0" r="762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075180" cy="477520"/>
                    </a:xfrm>
                    <a:prstGeom prst="rect">
                      <a:avLst/>
                    </a:prstGeom>
                    <a:noFill/>
                    <a:ln w="9525">
                      <a:noFill/>
                    </a:ln>
                  </pic:spPr>
                </pic:pic>
              </a:graphicData>
            </a:graphic>
          </wp:inline>
        </w:drawing>
      </w:r>
    </w:p>
    <w:p>
      <w:pPr>
        <w:keepNext w:val="0"/>
        <w:keepLines w:val="0"/>
        <w:widowControl/>
        <w:suppressLineNumbers w:val="0"/>
        <w:jc w:val="left"/>
      </w:pPr>
      <w:r>
        <w:rPr>
          <w:rFonts w:ascii="NimbusRomNo9L-Medi" w:hAnsi="NimbusRomNo9L-Medi" w:eastAsia="NimbusRomNo9L-Medi" w:cs="NimbusRomNo9L-Medi"/>
          <w:b/>
          <w:color w:val="000000"/>
          <w:kern w:val="0"/>
          <w:sz w:val="19"/>
          <w:szCs w:val="19"/>
          <w:lang w:val="en-US" w:eastAsia="zh-CN" w:bidi="ar"/>
        </w:rPr>
        <w:t>Person re-id model</w:t>
      </w:r>
    </w:p>
    <w:p>
      <w:pPr>
        <w:rPr>
          <w:rFonts w:hint="eastAsia"/>
        </w:rPr>
      </w:pPr>
      <w:r>
        <w:rPr>
          <w:rFonts w:hint="eastAsia"/>
        </w:rPr>
        <w:t>利用训练数据D，可以通过</w:t>
      </w:r>
      <w:r>
        <w:rPr>
          <w:rFonts w:hint="default"/>
        </w:rPr>
        <w:t>softmax</w:t>
      </w:r>
      <w:r>
        <w:rPr>
          <w:rFonts w:hint="eastAsia"/>
        </w:rPr>
        <w:t>交叉熵损失函数来训练任何现有的re-id模型（例如[33]）：</w:t>
      </w:r>
    </w:p>
    <w:p>
      <w:r>
        <w:drawing>
          <wp:inline distT="0" distB="0" distL="114300" distR="114300">
            <wp:extent cx="1565910" cy="404495"/>
            <wp:effectExtent l="0" t="0" r="889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565910" cy="404495"/>
                    </a:xfrm>
                    <a:prstGeom prst="rect">
                      <a:avLst/>
                    </a:prstGeom>
                    <a:noFill/>
                    <a:ln w="9525">
                      <a:noFill/>
                    </a:ln>
                  </pic:spPr>
                </pic:pic>
              </a:graphicData>
            </a:graphic>
          </wp:inline>
        </w:drawing>
      </w:r>
    </w:p>
    <w:p>
      <w:pPr>
        <w:rPr>
          <w:rFonts w:hint="eastAsia"/>
        </w:rPr>
      </w:pPr>
      <w:r>
        <w:rPr>
          <w:rFonts w:hint="eastAsia"/>
        </w:rPr>
        <w:t>其中y是xl的真实身份，py是y类的预测概率。</w:t>
      </w:r>
    </w:p>
    <w:p>
      <w:pPr>
        <w:rPr>
          <w:rFonts w:hint="eastAsia"/>
        </w:rPr>
      </w:pPr>
    </w:p>
    <w:p>
      <w:pPr>
        <w:keepNext w:val="0"/>
        <w:keepLines w:val="0"/>
        <w:widowControl/>
        <w:suppressLineNumbers w:val="0"/>
        <w:jc w:val="left"/>
      </w:pPr>
      <w:r>
        <w:rPr>
          <w:rFonts w:ascii="NimbusRomNo9L-Medi" w:hAnsi="NimbusRomNo9L-Medi" w:eastAsia="NimbusRomNo9L-Medi" w:cs="NimbusRomNo9L-Medi"/>
          <w:b/>
          <w:color w:val="000000"/>
          <w:kern w:val="0"/>
          <w:sz w:val="19"/>
          <w:szCs w:val="19"/>
          <w:lang w:val="en-US" w:eastAsia="zh-CN" w:bidi="ar"/>
        </w:rPr>
        <w:t>Joint multi-task learning</w:t>
      </w:r>
    </w:p>
    <w:p>
      <w:pPr>
        <w:rPr>
          <w:rFonts w:hint="eastAsia"/>
        </w:rPr>
      </w:pPr>
      <w:r>
        <w:rPr>
          <w:rFonts w:hint="eastAsia"/>
        </w:rPr>
        <w:t>为了建立联合的多任务学习管道，我们可以简单地通过使用SR的输出G（xl）作为re-id模型的输入来级联SR和re-id。 然后将总体目标函数表述为：</w:t>
      </w:r>
    </w:p>
    <w:p>
      <w:r>
        <w:drawing>
          <wp:inline distT="0" distB="0" distL="114300" distR="114300">
            <wp:extent cx="1927225" cy="337820"/>
            <wp:effectExtent l="0" t="0" r="317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927225" cy="337820"/>
                    </a:xfrm>
                    <a:prstGeom prst="rect">
                      <a:avLst/>
                    </a:prstGeom>
                    <a:noFill/>
                    <a:ln w="9525">
                      <a:noFill/>
                    </a:ln>
                  </pic:spPr>
                </pic:pic>
              </a:graphicData>
            </a:graphic>
          </wp:inline>
        </w:drawing>
      </w:r>
    </w:p>
    <w:p>
      <w:pPr>
        <w:rPr>
          <w:rFonts w:hint="eastAsia"/>
        </w:rPr>
      </w:pPr>
      <w:r>
        <w:rPr>
          <w:rFonts w:hint="eastAsia"/>
        </w:rPr>
        <w:t>其中L</w:t>
      </w:r>
      <w:r>
        <w:rPr>
          <w:rFonts w:hint="eastAsia"/>
          <w:vertAlign w:val="subscript"/>
        </w:rPr>
        <w:t>MSE</w:t>
      </w:r>
      <w:r>
        <w:rPr>
          <w:rFonts w:hint="eastAsia"/>
        </w:rPr>
        <w:t>是逐像素内容损失，定义为L</w:t>
      </w:r>
      <w:r>
        <w:rPr>
          <w:rFonts w:hint="eastAsia"/>
          <w:vertAlign w:val="subscript"/>
        </w:rPr>
        <w:t>MSE</w:t>
      </w:r>
      <w:r>
        <w:rPr>
          <w:rFonts w:hint="eastAsia"/>
        </w:rPr>
        <w:t xml:space="preserve"> = </w:t>
      </w:r>
      <w:r>
        <w:rPr>
          <w:rFonts w:hint="default"/>
        </w:rPr>
        <w:t>||</w:t>
      </w:r>
      <w:r>
        <w:rPr>
          <w:rFonts w:hint="eastAsia"/>
        </w:rPr>
        <w:t>x</w:t>
      </w:r>
      <w:r>
        <w:rPr>
          <w:rFonts w:hint="eastAsia"/>
          <w:vertAlign w:val="subscript"/>
        </w:rPr>
        <w:t xml:space="preserve">h </w:t>
      </w:r>
      <w:r>
        <w:rPr>
          <w:rFonts w:hint="default"/>
          <w:vertAlign w:val="subscript"/>
        </w:rPr>
        <w:t xml:space="preserve">- </w:t>
      </w:r>
      <w:r>
        <w:rPr>
          <w:rFonts w:hint="eastAsia"/>
        </w:rPr>
        <w:t>G（x</w:t>
      </w:r>
      <w:r>
        <w:rPr>
          <w:rFonts w:hint="eastAsia"/>
          <w:vertAlign w:val="subscript"/>
        </w:rPr>
        <w:t>l</w:t>
      </w:r>
      <w:r>
        <w:rPr>
          <w:rFonts w:hint="eastAsia"/>
        </w:rPr>
        <w:t>）</w:t>
      </w:r>
      <w:r>
        <w:rPr>
          <w:rFonts w:hint="default"/>
        </w:rPr>
        <w:t>||</w:t>
      </w:r>
      <w:r>
        <w:rPr>
          <w:rFonts w:hint="eastAsia"/>
          <w:vertAlign w:val="superscript"/>
        </w:rPr>
        <w:t>2</w:t>
      </w:r>
      <w:r>
        <w:rPr>
          <w:rFonts w:hint="eastAsia"/>
          <w:vertAlign w:val="subscript"/>
        </w:rPr>
        <w:t>2</w:t>
      </w:r>
      <w:r>
        <w:rPr>
          <w:rFonts w:hint="eastAsia"/>
        </w:rPr>
        <w:t>。 λ</w:t>
      </w:r>
      <w:r>
        <w:rPr>
          <w:rFonts w:hint="eastAsia"/>
          <w:vertAlign w:val="subscript"/>
        </w:rPr>
        <w:t>g</w:t>
      </w:r>
      <w:r>
        <w:rPr>
          <w:rFonts w:hint="eastAsia"/>
        </w:rPr>
        <w:t>和λ</w:t>
      </w:r>
      <w:r>
        <w:rPr>
          <w:rFonts w:hint="eastAsia"/>
          <w:vertAlign w:val="subscript"/>
        </w:rPr>
        <w:t>c</w:t>
      </w:r>
      <w:r>
        <w:rPr>
          <w:rFonts w:hint="eastAsia"/>
        </w:rPr>
        <w:t>是权重参数。</w:t>
      </w:r>
    </w:p>
    <w:p>
      <w:pPr>
        <w:keepNext w:val="0"/>
        <w:keepLines w:val="0"/>
        <w:widowControl/>
        <w:suppressLineNumbers w:val="0"/>
        <w:jc w:val="left"/>
        <w:rPr>
          <w:i w:val="0"/>
          <w:iCs/>
        </w:rPr>
      </w:pPr>
      <w:r>
        <w:rPr>
          <w:rFonts w:ascii="NimbusRomNo9L-MediItal" w:hAnsi="NimbusRomNo9L-MediItal" w:eastAsia="NimbusRomNo9L-MediItal" w:cs="NimbusRomNo9L-MediItal"/>
          <w:b/>
          <w:i w:val="0"/>
          <w:iCs/>
          <w:color w:val="000000"/>
          <w:kern w:val="0"/>
          <w:sz w:val="19"/>
          <w:szCs w:val="19"/>
          <w:lang w:val="en-US" w:eastAsia="zh-CN" w:bidi="ar"/>
        </w:rPr>
        <w:t>Limitation</w:t>
      </w:r>
    </w:p>
    <w:p>
      <w:pPr>
        <w:rPr>
          <w:rFonts w:hint="eastAsia"/>
        </w:rPr>
      </w:pPr>
      <w:r>
        <w:rPr>
          <w:rFonts w:hint="eastAsia"/>
        </w:rPr>
        <w:t>尽管有一个很好的跨分辨率</w:t>
      </w:r>
      <w:r>
        <w:rPr>
          <w:rFonts w:hint="default"/>
        </w:rPr>
        <w:t>ReId</w:t>
      </w:r>
      <w:r>
        <w:rPr>
          <w:rFonts w:hint="eastAsia"/>
        </w:rPr>
        <w:t>解决方案，但该管道本质上受到限制。这是</w:t>
      </w:r>
      <w:r>
        <w:rPr>
          <w:rFonts w:hint="eastAsia"/>
          <w:b/>
          <w:bCs/>
          <w:highlight w:val="yellow"/>
        </w:rPr>
        <w:t>由于通过两个级联模型反向传播梯度的难度大大提高</w:t>
      </w:r>
      <w:r>
        <w:rPr>
          <w:rFonts w:hint="eastAsia"/>
        </w:rPr>
        <w:t>。结果，</w:t>
      </w:r>
      <w:r>
        <w:rPr>
          <w:rFonts w:hint="eastAsia"/>
          <w:b/>
          <w:bCs/>
          <w:highlight w:val="yellow"/>
        </w:rPr>
        <w:t>SR模型训练没有被适当地约束以最大化re-id性能</w:t>
      </w:r>
      <w:r>
        <w:rPr>
          <w:rFonts w:hint="eastAsia"/>
        </w:rPr>
        <w:t>，即，所得的SR模型与re-id模型不是很好地兼容。</w:t>
      </w:r>
    </w:p>
    <w:p>
      <w:pPr>
        <w:rPr>
          <w:rFonts w:hint="eastAsia"/>
        </w:rPr>
      </w:pPr>
    </w:p>
    <w:p>
      <w:pPr>
        <w:keepNext w:val="0"/>
        <w:keepLines w:val="0"/>
        <w:widowControl/>
        <w:suppressLineNumbers w:val="0"/>
        <w:jc w:val="left"/>
      </w:pPr>
      <w:r>
        <w:rPr>
          <w:rFonts w:ascii="NimbusRomNo9L-Medi" w:hAnsi="NimbusRomNo9L-Medi" w:eastAsia="NimbusRomNo9L-Medi" w:cs="NimbusRomNo9L-Medi"/>
          <w:b/>
          <w:color w:val="000000"/>
          <w:kern w:val="0"/>
          <w:sz w:val="21"/>
          <w:szCs w:val="21"/>
          <w:highlight w:val="yellow"/>
          <w:lang w:val="en-US" w:eastAsia="zh-CN" w:bidi="ar"/>
        </w:rPr>
        <w:t>Inter-Task Association Critic</w:t>
      </w:r>
      <w:r>
        <w:rPr>
          <w:rFonts w:ascii="NimbusRomNo9L-Medi" w:hAnsi="NimbusRomNo9L-Medi" w:eastAsia="NimbusRomNo9L-Medi" w:cs="NimbusRomNo9L-Medi"/>
          <w:b/>
          <w:color w:val="000000"/>
          <w:kern w:val="0"/>
          <w:sz w:val="21"/>
          <w:szCs w:val="21"/>
          <w:lang w:val="en-US" w:eastAsia="zh-CN" w:bidi="ar"/>
        </w:rPr>
        <w:t xml:space="preserve"> </w:t>
      </w:r>
    </w:p>
    <w:p>
      <w:pPr>
        <w:ind w:firstLine="210" w:firstLineChars="100"/>
        <w:rPr>
          <w:rFonts w:hint="eastAsia"/>
        </w:rPr>
      </w:pPr>
      <w:r>
        <w:rPr>
          <w:rFonts w:hint="eastAsia"/>
        </w:rPr>
        <w:t>为了解决这一基本局限性，我们引入了一种新的正则化，任务间</w:t>
      </w:r>
      <w:r>
        <w:rPr>
          <w:rFonts w:hint="default"/>
        </w:rPr>
        <w:t>关系</w:t>
      </w:r>
      <w:r>
        <w:rPr>
          <w:rFonts w:hint="eastAsia"/>
        </w:rPr>
        <w:t>评论家（INTACT）。 INTACT的</w:t>
      </w:r>
      <w:r>
        <w:rPr>
          <w:rFonts w:hint="eastAsia"/>
          <w:b/>
          <w:bCs/>
          <w:highlight w:val="yellow"/>
        </w:rPr>
        <w:t>关键思想是利用SR和re-id任务之间的内在联系作为额外的优化约束</w:t>
      </w:r>
      <w:r>
        <w:rPr>
          <w:rFonts w:hint="eastAsia"/>
        </w:rPr>
        <w:t>，以促进他们的联合学习和增强他们的兼容性。然而，</w:t>
      </w:r>
      <w:r>
        <w:rPr>
          <w:rFonts w:hint="eastAsia"/>
          <w:b/>
          <w:bCs/>
          <w:highlight w:val="yellow"/>
        </w:rPr>
        <w:t>量化这样的任务间关联</w:t>
      </w:r>
      <w:r>
        <w:rPr>
          <w:rFonts w:hint="eastAsia"/>
        </w:rPr>
        <w:t>并不是很简单的，这些任务间关联通常是复杂的并且是先验未知的。为了解决这个问题，我们</w:t>
      </w:r>
      <w:r>
        <w:rPr>
          <w:rFonts w:hint="eastAsia"/>
          <w:b/>
          <w:bCs/>
          <w:highlight w:val="yellow"/>
        </w:rPr>
        <w:t>建议参数化该关联</w:t>
      </w:r>
      <w:r>
        <w:rPr>
          <w:rFonts w:hint="eastAsia"/>
        </w:rPr>
        <w:t>。</w:t>
      </w:r>
    </w:p>
    <w:p>
      <w:pPr>
        <w:ind w:firstLine="210" w:firstLineChars="100"/>
        <w:rPr>
          <w:rFonts w:hint="eastAsia"/>
        </w:rPr>
      </w:pPr>
      <w:r>
        <w:rPr>
          <w:rFonts w:hint="eastAsia"/>
        </w:rPr>
        <w:t>具体来说，我们</w:t>
      </w:r>
      <w:r>
        <w:rPr>
          <w:rFonts w:hint="eastAsia"/>
          <w:b/>
          <w:bCs/>
          <w:highlight w:val="yellow"/>
        </w:rPr>
        <w:t>利用专用网络来表示从主要任务（即</w:t>
      </w:r>
      <w:r>
        <w:rPr>
          <w:rFonts w:hint="default"/>
          <w:b/>
          <w:bCs/>
          <w:highlight w:val="yellow"/>
        </w:rPr>
        <w:t>Re-Id</w:t>
      </w:r>
      <w:r>
        <w:rPr>
          <w:rFonts w:hint="eastAsia"/>
          <w:b/>
          <w:bCs/>
          <w:highlight w:val="yellow"/>
        </w:rPr>
        <w:t>）到辅助任务（即SR）的关联</w:t>
      </w:r>
      <w:r>
        <w:rPr>
          <w:rFonts w:hint="eastAsia"/>
        </w:rPr>
        <w:t>。这构成了INTACT的核心要素。在模型训练期间，INTACT由两部分组成。在第一部分中，它</w:t>
      </w:r>
      <w:r>
        <w:rPr>
          <w:rFonts w:hint="eastAsia"/>
          <w:b/>
          <w:bCs/>
          <w:highlight w:val="yellow"/>
        </w:rPr>
        <w:t>使用</w:t>
      </w:r>
      <w:r>
        <w:rPr>
          <w:rFonts w:hint="default"/>
          <w:b/>
          <w:bCs/>
          <w:highlight w:val="yellow"/>
        </w:rPr>
        <w:t>原始的</w:t>
      </w:r>
      <w:r>
        <w:rPr>
          <w:rFonts w:hint="eastAsia"/>
          <w:b/>
          <w:bCs/>
          <w:highlight w:val="yellow"/>
        </w:rPr>
        <w:t>HR图像发现关联</w:t>
      </w:r>
      <w:r>
        <w:rPr>
          <w:rFonts w:hint="eastAsia"/>
        </w:rPr>
        <w:t>。具体地，它</w:t>
      </w:r>
      <w:r>
        <w:rPr>
          <w:rFonts w:hint="eastAsia"/>
          <w:b/>
          <w:bCs/>
          <w:highlight w:val="yellow"/>
        </w:rPr>
        <w:t>学习位于HR训练图像{xh}上的</w:t>
      </w:r>
      <w:r>
        <w:rPr>
          <w:rFonts w:hint="default"/>
          <w:b/>
          <w:bCs/>
          <w:highlight w:val="yellow"/>
        </w:rPr>
        <w:t>判别器</w:t>
      </w:r>
      <w:r>
        <w:rPr>
          <w:rFonts w:hint="eastAsia"/>
          <w:b/>
          <w:bCs/>
          <w:highlight w:val="yellow"/>
        </w:rPr>
        <w:t>和身份分类表示之间的关联网络</w:t>
      </w:r>
      <w:r>
        <w:rPr>
          <w:rFonts w:hint="eastAsia"/>
        </w:rPr>
        <w:t>。在第二部分中，然后将所学习的关联作为</w:t>
      </w:r>
      <w:r>
        <w:rPr>
          <w:rFonts w:hint="default"/>
        </w:rPr>
        <w:t>正则项</w:t>
      </w:r>
      <w:r>
        <w:rPr>
          <w:rFonts w:hint="eastAsia"/>
        </w:rPr>
        <w:t>应用于SR模型训练中。具体地，鼓励从</w:t>
      </w:r>
      <w:r>
        <w:rPr>
          <w:rFonts w:hint="default"/>
        </w:rPr>
        <w:t>SR</w:t>
      </w:r>
      <w:r>
        <w:rPr>
          <w:rFonts w:hint="eastAsia"/>
        </w:rPr>
        <w:t>图像中提取的</w:t>
      </w:r>
      <w:r>
        <w:rPr>
          <w:rFonts w:hint="eastAsia"/>
          <w:b/>
          <w:bCs/>
          <w:highlight w:val="yellow"/>
        </w:rPr>
        <w:t>判别器和分类表示</w:t>
      </w:r>
      <w:r>
        <w:rPr>
          <w:rFonts w:hint="eastAsia"/>
        </w:rPr>
        <w:t>满足从真实HR数据中预先学习的关联约束。我们的INTACT方法的概述如图2所示。</w:t>
      </w:r>
    </w:p>
    <w:p>
      <w:pPr>
        <w:ind w:firstLine="210" w:firstLineChars="100"/>
      </w:pPr>
      <w:r>
        <w:drawing>
          <wp:inline distT="0" distB="0" distL="114300" distR="114300">
            <wp:extent cx="5272405" cy="3355975"/>
            <wp:effectExtent l="0" t="0" r="10795"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2405" cy="3355975"/>
                    </a:xfrm>
                    <a:prstGeom prst="rect">
                      <a:avLst/>
                    </a:prstGeom>
                    <a:noFill/>
                    <a:ln w="9525">
                      <a:noFill/>
                    </a:ln>
                  </pic:spPr>
                </pic:pic>
              </a:graphicData>
            </a:graphic>
          </wp:inline>
        </w:drawing>
      </w:r>
    </w:p>
    <w:p>
      <w:pPr>
        <w:keepNext w:val="0"/>
        <w:keepLines w:val="0"/>
        <w:widowControl/>
        <w:suppressLineNumbers w:val="0"/>
        <w:jc w:val="left"/>
      </w:pPr>
      <w:r>
        <w:rPr>
          <w:rFonts w:ascii="NimbusRomNo9L-Medi" w:hAnsi="NimbusRomNo9L-Medi" w:eastAsia="NimbusRomNo9L-Medi" w:cs="NimbusRomNo9L-Medi"/>
          <w:b/>
          <w:color w:val="000000"/>
          <w:kern w:val="0"/>
          <w:sz w:val="19"/>
          <w:szCs w:val="19"/>
          <w:lang w:val="en-US" w:eastAsia="zh-CN" w:bidi="ar"/>
        </w:rPr>
        <w:t>Part I: Association Learning</w:t>
      </w:r>
    </w:p>
    <w:p>
      <w:pPr>
        <w:ind w:firstLine="210" w:firstLineChars="100"/>
        <w:rPr>
          <w:rFonts w:hint="eastAsia"/>
        </w:rPr>
      </w:pPr>
      <w:r>
        <w:rPr>
          <w:rFonts w:hint="eastAsia"/>
        </w:rPr>
        <w:t>利用GAN模型，我们通过</w:t>
      </w:r>
      <w:r>
        <w:rPr>
          <w:rFonts w:hint="eastAsia"/>
          <w:b/>
          <w:bCs/>
          <w:highlight w:val="yellow"/>
        </w:rPr>
        <w:t>判别器的特征激活</w:t>
      </w:r>
      <w:r>
        <w:rPr>
          <w:rFonts w:hint="eastAsia"/>
        </w:rPr>
        <w:t>f</w:t>
      </w:r>
      <w:r>
        <w:rPr>
          <w:rFonts w:hint="eastAsia"/>
          <w:vertAlign w:val="subscript"/>
        </w:rPr>
        <w:t>d</w:t>
      </w:r>
      <w:r>
        <w:rPr>
          <w:rFonts w:hint="eastAsia"/>
        </w:rPr>
        <w:t>表示真实</w:t>
      </w:r>
      <w:r>
        <w:rPr>
          <w:rFonts w:hint="default"/>
        </w:rPr>
        <w:t>-错误的</w:t>
      </w:r>
      <w:r>
        <w:rPr>
          <w:rFonts w:hint="eastAsia"/>
        </w:rPr>
        <w:t>判断任务。对于身份分类任务，可以采用大量现成的re-id模型。 我们利用[33]中提出的一种最新方法来提取身份分类特征fc来表示身份。我们</w:t>
      </w:r>
      <w:r>
        <w:rPr>
          <w:rFonts w:hint="eastAsia"/>
          <w:b/>
          <w:bCs/>
          <w:highlight w:val="yellow"/>
        </w:rPr>
        <w:t>独立地使用HR图像x</w:t>
      </w:r>
      <w:r>
        <w:rPr>
          <w:rFonts w:hint="eastAsia"/>
          <w:b/>
          <w:bCs/>
          <w:highlight w:val="yellow"/>
          <w:vertAlign w:val="subscript"/>
        </w:rPr>
        <w:t>h</w:t>
      </w:r>
      <w:r>
        <w:rPr>
          <w:rFonts w:hint="eastAsia"/>
          <w:b/>
          <w:bCs/>
          <w:highlight w:val="yellow"/>
        </w:rPr>
        <w:t>训练re-id模型</w:t>
      </w:r>
      <w:r>
        <w:rPr>
          <w:rFonts w:hint="eastAsia"/>
        </w:rPr>
        <w:t>，以获得最佳身份</w:t>
      </w:r>
      <w:r>
        <w:rPr>
          <w:rFonts w:hint="default"/>
        </w:rPr>
        <w:t>表示</w:t>
      </w:r>
      <w:r>
        <w:rPr>
          <w:rFonts w:hint="eastAsia"/>
        </w:rPr>
        <w:t>。 它是经过一次性培训，冻结</w:t>
      </w:r>
      <w:r>
        <w:rPr>
          <w:rFonts w:hint="default"/>
        </w:rPr>
        <w:t>参数</w:t>
      </w:r>
      <w:r>
        <w:rPr>
          <w:rFonts w:hint="eastAsia"/>
        </w:rPr>
        <w:t>的，并充当以下模型优化的身份验证者。</w:t>
      </w:r>
    </w:p>
    <w:p>
      <w:pPr>
        <w:ind w:firstLine="210" w:firstLineChars="100"/>
        <w:rPr>
          <w:rFonts w:hint="eastAsia"/>
        </w:rPr>
      </w:pPr>
      <w:r>
        <w:rPr>
          <w:rFonts w:hint="eastAsia"/>
        </w:rPr>
        <w:t>给定输入的LR图像x</w:t>
      </w:r>
      <w:r>
        <w:rPr>
          <w:rFonts w:hint="eastAsia"/>
          <w:vertAlign w:val="subscript"/>
        </w:rPr>
        <w:t>l</w:t>
      </w:r>
      <w:r>
        <w:rPr>
          <w:rFonts w:hint="eastAsia"/>
        </w:rPr>
        <w:t>，我们</w:t>
      </w:r>
      <w:r>
        <w:rPr>
          <w:rFonts w:hint="eastAsia"/>
          <w:b/>
          <w:bCs/>
          <w:highlight w:val="yellow"/>
        </w:rPr>
        <w:t>希望生成器（SR模型）输出具有</w:t>
      </w:r>
      <w:r>
        <w:rPr>
          <w:rFonts w:hint="eastAsia"/>
          <w:b/>
          <w:bCs/>
          <w:color w:val="FF0000"/>
          <w:highlight w:val="yellow"/>
        </w:rPr>
        <w:t>高度</w:t>
      </w:r>
      <w:r>
        <w:rPr>
          <w:rFonts w:hint="default"/>
          <w:b/>
          <w:bCs/>
          <w:color w:val="FF0000"/>
          <w:highlight w:val="yellow"/>
        </w:rPr>
        <w:t>身份判别性</w:t>
      </w:r>
      <w:r>
        <w:rPr>
          <w:rFonts w:hint="eastAsia"/>
          <w:b/>
          <w:bCs/>
          <w:highlight w:val="yellow"/>
        </w:rPr>
        <w:t>的超分辨HR图像</w:t>
      </w:r>
      <w:r>
        <w:rPr>
          <w:rFonts w:hint="eastAsia"/>
        </w:rPr>
        <w:t>G（x</w:t>
      </w:r>
      <w:r>
        <w:rPr>
          <w:rFonts w:hint="eastAsia"/>
          <w:vertAlign w:val="subscript"/>
        </w:rPr>
        <w:t>l</w:t>
      </w:r>
      <w:r>
        <w:rPr>
          <w:rFonts w:hint="eastAsia"/>
        </w:rPr>
        <w:t>）。为了实现这一点，我们建议</w:t>
      </w:r>
      <w:r>
        <w:rPr>
          <w:rFonts w:hint="eastAsia"/>
          <w:b/>
          <w:bCs/>
          <w:highlight w:val="yellow"/>
        </w:rPr>
        <w:t>在</w:t>
      </w:r>
      <w:r>
        <w:rPr>
          <w:rFonts w:hint="eastAsia"/>
        </w:rPr>
        <w:t>图像x</w:t>
      </w:r>
      <w:r>
        <w:rPr>
          <w:rFonts w:hint="eastAsia"/>
          <w:vertAlign w:val="subscript"/>
        </w:rPr>
        <w:t>h</w:t>
      </w:r>
      <w:r>
        <w:rPr>
          <w:rFonts w:hint="eastAsia"/>
        </w:rPr>
        <w:t>的真实</w:t>
      </w:r>
      <w:r>
        <w:rPr>
          <w:rFonts w:hint="default"/>
        </w:rPr>
        <w:t>-错误</w:t>
      </w:r>
      <w:r>
        <w:rPr>
          <w:rFonts w:hint="eastAsia"/>
          <w:b/>
          <w:bCs/>
          <w:highlight w:val="yellow"/>
        </w:rPr>
        <w:t>鉴别</w:t>
      </w:r>
      <w:r>
        <w:rPr>
          <w:rFonts w:hint="default"/>
          <w:b/>
          <w:bCs/>
          <w:highlight w:val="yellow"/>
        </w:rPr>
        <w:t>表示</w:t>
      </w:r>
      <w:r>
        <w:rPr>
          <w:rFonts w:hint="eastAsia"/>
          <w:b/>
          <w:bCs/>
          <w:highlight w:val="yellow"/>
        </w:rPr>
        <w:t>表示f</w:t>
      </w:r>
      <w:r>
        <w:rPr>
          <w:rFonts w:hint="eastAsia"/>
          <w:b/>
          <w:bCs/>
          <w:highlight w:val="yellow"/>
          <w:vertAlign w:val="subscript"/>
        </w:rPr>
        <w:t>d</w:t>
      </w:r>
      <w:r>
        <w:rPr>
          <w:rFonts w:hint="eastAsia"/>
          <w:b/>
          <w:bCs/>
          <w:highlight w:val="yellow"/>
        </w:rPr>
        <w:t>和</w:t>
      </w:r>
      <w:r>
        <w:rPr>
          <w:rFonts w:hint="default"/>
          <w:b/>
          <w:bCs/>
          <w:highlight w:val="yellow"/>
        </w:rPr>
        <w:t>身份</w:t>
      </w:r>
      <w:r>
        <w:rPr>
          <w:rFonts w:hint="eastAsia"/>
          <w:b/>
          <w:bCs/>
          <w:highlight w:val="yellow"/>
        </w:rPr>
        <w:t>分类fc表示之间设计一个关联约束φ</w:t>
      </w:r>
      <w:r>
        <w:rPr>
          <w:rFonts w:hint="eastAsia"/>
        </w:rPr>
        <w:t>。然后，考虑到</w:t>
      </w:r>
      <w:r>
        <w:rPr>
          <w:rFonts w:hint="eastAsia"/>
          <w:b/>
          <w:bCs/>
          <w:highlight w:val="yellow"/>
        </w:rPr>
        <w:t>它们是SR图像G（xl）在训练期间需要接近的目标</w:t>
      </w:r>
      <w:r>
        <w:rPr>
          <w:rFonts w:hint="eastAsia"/>
        </w:rPr>
        <w:t>，我们</w:t>
      </w:r>
      <w:r>
        <w:rPr>
          <w:rFonts w:hint="eastAsia"/>
          <w:b/>
          <w:bCs/>
          <w:highlight w:val="yellow"/>
        </w:rPr>
        <w:t>用一个小型网络在HR训练图像xh上表示并学习φ</w:t>
      </w:r>
      <w:r>
        <w:rPr>
          <w:rFonts w:hint="eastAsia"/>
        </w:rPr>
        <w:t>。</w:t>
      </w:r>
    </w:p>
    <w:p>
      <w:pPr>
        <w:ind w:firstLine="210" w:firstLineChars="100"/>
        <w:rPr>
          <w:rFonts w:hint="eastAsia"/>
        </w:rPr>
      </w:pPr>
      <w:r>
        <w:rPr>
          <w:rFonts w:hint="eastAsia"/>
        </w:rPr>
        <w:t>形式上，我们学习关联，这是从身份识别fc到</w:t>
      </w:r>
      <w:r>
        <w:rPr>
          <w:rFonts w:hint="default"/>
        </w:rPr>
        <w:t>判别器</w:t>
      </w:r>
      <w:r>
        <w:rPr>
          <w:rFonts w:hint="eastAsia"/>
        </w:rPr>
        <w:t>fd表示的转换。这是基于一个假设，即从HR训练图像中学习到的身份识别表示包含用于一般高分辨率分布的信息（真</w:t>
      </w:r>
      <w:r>
        <w:rPr>
          <w:rFonts w:hint="default"/>
        </w:rPr>
        <w:t>-假</w:t>
      </w:r>
      <w:r>
        <w:rPr>
          <w:rFonts w:hint="eastAsia"/>
        </w:rPr>
        <w:t>鉴别器会尝试学习）；尽管鉴别特征比身份特征的信息量相对较少，这是由于它们源自更简单的二进制分类任务。因此，学习这样的映射更加明智。特别</w:t>
      </w:r>
      <w:r>
        <w:rPr>
          <w:rFonts w:hint="default"/>
        </w:rPr>
        <w:t>地</w:t>
      </w:r>
      <w:r>
        <w:rPr>
          <w:rFonts w:hint="eastAsia"/>
        </w:rPr>
        <w:t>，我们将关</w:t>
      </w:r>
      <w:r>
        <w:rPr>
          <w:rFonts w:hint="default"/>
        </w:rPr>
        <w:t>系</w:t>
      </w:r>
      <w:r>
        <w:rPr>
          <w:rFonts w:hint="eastAsia"/>
        </w:rPr>
        <w:t>正则化推导为：</w:t>
      </w:r>
    </w:p>
    <w:p>
      <w:pPr>
        <w:ind w:firstLine="210" w:firstLineChars="100"/>
      </w:pPr>
      <w:r>
        <w:drawing>
          <wp:inline distT="0" distB="0" distL="114300" distR="114300">
            <wp:extent cx="1651635" cy="355600"/>
            <wp:effectExtent l="0" t="0" r="2476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651635" cy="355600"/>
                    </a:xfrm>
                    <a:prstGeom prst="rect">
                      <a:avLst/>
                    </a:prstGeom>
                    <a:noFill/>
                    <a:ln w="9525">
                      <a:noFill/>
                    </a:ln>
                  </pic:spPr>
                </pic:pic>
              </a:graphicData>
            </a:graphic>
          </wp:inline>
        </w:drawing>
      </w:r>
    </w:p>
    <w:p>
      <w:pPr>
        <w:ind w:firstLine="210" w:firstLineChars="100"/>
        <w:rPr>
          <w:rFonts w:hint="eastAsia"/>
        </w:rPr>
      </w:pPr>
      <w:r>
        <w:rPr>
          <w:rFonts w:hint="eastAsia"/>
        </w:rPr>
        <w:t>其目的是使用从</w:t>
      </w:r>
      <w:r>
        <w:rPr>
          <w:rFonts w:hint="eastAsia"/>
          <w:b/>
          <w:bCs/>
          <w:highlight w:val="yellow"/>
        </w:rPr>
        <w:t>re-id模型提取的fc</w:t>
      </w:r>
      <w:r>
        <w:rPr>
          <w:rFonts w:hint="eastAsia"/>
        </w:rPr>
        <w:t>和从鉴别器在HR图像xh上提取的fd来优化关联网络的参数φ。</w:t>
      </w:r>
    </w:p>
    <w:p>
      <w:pPr>
        <w:ind w:firstLine="210" w:firstLineChars="100"/>
        <w:rPr>
          <w:rFonts w:hint="eastAsia"/>
        </w:rPr>
      </w:pPr>
      <w:r>
        <w:rPr>
          <w:rFonts w:hint="eastAsia"/>
        </w:rPr>
        <w:t>为了促进学习φ，我们进一步施加了附加</w:t>
      </w:r>
      <w:r>
        <w:rPr>
          <w:rFonts w:hint="default"/>
        </w:rPr>
        <w:t>的桥梁</w:t>
      </w:r>
      <w:r>
        <w:rPr>
          <w:rFonts w:hint="eastAsia"/>
        </w:rPr>
        <w:t>约束来操纵优化方向。具体来说，我们将中间潜在特征空间f</w:t>
      </w:r>
      <w:r>
        <w:rPr>
          <w:rFonts w:hint="eastAsia"/>
          <w:vertAlign w:val="subscript"/>
        </w:rPr>
        <w:t>e</w:t>
      </w:r>
      <w:r>
        <w:rPr>
          <w:rFonts w:hint="eastAsia"/>
        </w:rPr>
        <w:t>与φ隔离开来，以便可以</w:t>
      </w:r>
      <w:r>
        <w:rPr>
          <w:rFonts w:hint="default"/>
        </w:rPr>
        <w:t>用</w:t>
      </w:r>
      <w:r>
        <w:rPr>
          <w:rFonts w:hint="eastAsia"/>
        </w:rPr>
        <w:t>目标f</w:t>
      </w:r>
      <w:r>
        <w:rPr>
          <w:rFonts w:hint="eastAsia"/>
          <w:vertAlign w:val="subscript"/>
        </w:rPr>
        <w:t>d</w:t>
      </w:r>
      <w:r>
        <w:rPr>
          <w:rFonts w:hint="eastAsia"/>
        </w:rPr>
        <w:t>的</w:t>
      </w:r>
      <w:r>
        <w:rPr>
          <w:rFonts w:hint="default"/>
        </w:rPr>
        <w:t>转换</w:t>
      </w:r>
      <w:r>
        <w:rPr>
          <w:rFonts w:hint="eastAsia"/>
        </w:rPr>
        <w:t>σ定义桥接操作：</w:t>
      </w:r>
    </w:p>
    <w:p>
      <w:pPr>
        <w:ind w:firstLine="210" w:firstLineChars="100"/>
      </w:pPr>
      <w:r>
        <w:drawing>
          <wp:inline distT="0" distB="0" distL="114300" distR="114300">
            <wp:extent cx="1557655" cy="319405"/>
            <wp:effectExtent l="0" t="0" r="1714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557655" cy="319405"/>
                    </a:xfrm>
                    <a:prstGeom prst="rect">
                      <a:avLst/>
                    </a:prstGeom>
                    <a:noFill/>
                    <a:ln w="9525">
                      <a:noFill/>
                    </a:ln>
                  </pic:spPr>
                </pic:pic>
              </a:graphicData>
            </a:graphic>
          </wp:inline>
        </w:drawing>
      </w:r>
    </w:p>
    <w:p>
      <w:pPr>
        <w:ind w:firstLine="210" w:firstLineChars="100"/>
        <w:rPr>
          <w:rFonts w:hint="eastAsia"/>
        </w:rPr>
      </w:pPr>
      <w:r>
        <w:rPr>
          <w:rFonts w:hint="eastAsia"/>
        </w:rPr>
        <w:t>其中，f</w:t>
      </w:r>
      <w:r>
        <w:rPr>
          <w:rFonts w:hint="eastAsia"/>
          <w:vertAlign w:val="subscript"/>
        </w:rPr>
        <w:t>e</w:t>
      </w:r>
      <w:r>
        <w:rPr>
          <w:rFonts w:hint="eastAsia"/>
        </w:rPr>
        <w:t>是在φ的中间</w:t>
      </w:r>
      <w:r>
        <w:rPr>
          <w:rFonts w:hint="default"/>
        </w:rPr>
        <w:t>潜在</w:t>
      </w:r>
      <w:r>
        <w:rPr>
          <w:rFonts w:hint="eastAsia"/>
        </w:rPr>
        <w:t>空间中以fc为输入获得的。桥接模块σ与关联模块φ共同学习，组合为：</w:t>
      </w:r>
    </w:p>
    <w:p>
      <w:pPr>
        <w:ind w:firstLine="210" w:firstLineChars="100"/>
      </w:pPr>
      <w:r>
        <w:drawing>
          <wp:inline distT="0" distB="0" distL="114300" distR="114300">
            <wp:extent cx="1577975" cy="333375"/>
            <wp:effectExtent l="0" t="0" r="22225" b="222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1577975" cy="333375"/>
                    </a:xfrm>
                    <a:prstGeom prst="rect">
                      <a:avLst/>
                    </a:prstGeom>
                    <a:noFill/>
                    <a:ln w="9525">
                      <a:noFill/>
                    </a:ln>
                  </pic:spPr>
                </pic:pic>
              </a:graphicData>
            </a:graphic>
          </wp:inline>
        </w:drawing>
      </w:r>
    </w:p>
    <w:p>
      <w:pPr>
        <w:keepNext w:val="0"/>
        <w:keepLines w:val="0"/>
        <w:widowControl/>
        <w:suppressLineNumbers w:val="0"/>
        <w:jc w:val="left"/>
      </w:pPr>
      <w:r>
        <w:rPr>
          <w:rFonts w:ascii="NimbusRomNo9L-Medi" w:hAnsi="NimbusRomNo9L-Medi" w:eastAsia="NimbusRomNo9L-Medi" w:cs="NimbusRomNo9L-Medi"/>
          <w:b/>
          <w:color w:val="000000"/>
          <w:kern w:val="0"/>
          <w:sz w:val="19"/>
          <w:szCs w:val="19"/>
          <w:lang w:val="en-US" w:eastAsia="zh-CN" w:bidi="ar"/>
        </w:rPr>
        <w:t>Part II: Association Regularisation</w:t>
      </w:r>
    </w:p>
    <w:p>
      <w:pPr>
        <w:ind w:firstLine="210" w:firstLineChars="100"/>
        <w:rPr>
          <w:rFonts w:hint="eastAsia"/>
        </w:rPr>
      </w:pPr>
      <w:r>
        <w:rPr>
          <w:rFonts w:hint="eastAsia"/>
        </w:rPr>
        <w:t>一旦如上所述学习了任务间关联网络φ，我们就将其视为</w:t>
      </w:r>
      <w:r>
        <w:rPr>
          <w:rFonts w:hint="default"/>
        </w:rPr>
        <w:t>评判</w:t>
      </w:r>
      <w:r>
        <w:rPr>
          <w:rFonts w:hint="eastAsia"/>
        </w:rPr>
        <w:t>者，</w:t>
      </w:r>
      <w:r>
        <w:rPr>
          <w:rFonts w:hint="eastAsia"/>
          <w:b/>
          <w:bCs/>
          <w:highlight w:val="yellow"/>
        </w:rPr>
        <w:t>以</w:t>
      </w:r>
      <w:r>
        <w:rPr>
          <w:rFonts w:hint="default"/>
          <w:b/>
          <w:bCs/>
          <w:highlight w:val="yellow"/>
        </w:rPr>
        <w:t>正则化（规范？）</w:t>
      </w:r>
      <w:r>
        <w:rPr>
          <w:rFonts w:hint="eastAsia"/>
        </w:rPr>
        <w:t>基于GAN的多任务学习网络中</w:t>
      </w:r>
      <w:r>
        <w:rPr>
          <w:rFonts w:hint="eastAsia"/>
          <w:b/>
          <w:bCs/>
          <w:highlight w:val="yellow"/>
        </w:rPr>
        <w:t>SR模型（生成器）和鉴别器的学习</w:t>
      </w:r>
      <w:r>
        <w:rPr>
          <w:rFonts w:hint="eastAsia"/>
        </w:rPr>
        <w:t>。我们通过相似地结合鉴别器和身份识别信息来</w:t>
      </w:r>
      <w:r>
        <w:rPr>
          <w:rFonts w:hint="default"/>
        </w:rPr>
        <w:t>蒸馏学习到的联系</w:t>
      </w:r>
      <w:r>
        <w:rPr>
          <w:rFonts w:hint="eastAsia"/>
        </w:rPr>
        <w:t>。特别地，该蒸馏损失具有等式</w:t>
      </w:r>
      <w:r>
        <w:rPr>
          <w:rFonts w:hint="default"/>
        </w:rPr>
        <w:t>5</w:t>
      </w:r>
      <w:r>
        <w:rPr>
          <w:rFonts w:hint="eastAsia"/>
        </w:rPr>
        <w:t>的形式。但应用于SR图像G（xl）：</w:t>
      </w:r>
    </w:p>
    <w:p>
      <w:pPr>
        <w:ind w:firstLine="210" w:firstLineChars="100"/>
      </w:pPr>
      <w:r>
        <w:drawing>
          <wp:inline distT="0" distB="0" distL="114300" distR="114300">
            <wp:extent cx="1708785" cy="399415"/>
            <wp:effectExtent l="0" t="0" r="1841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1708785" cy="399415"/>
                    </a:xfrm>
                    <a:prstGeom prst="rect">
                      <a:avLst/>
                    </a:prstGeom>
                    <a:noFill/>
                    <a:ln w="9525">
                      <a:noFill/>
                    </a:ln>
                  </pic:spPr>
                </pic:pic>
              </a:graphicData>
            </a:graphic>
          </wp:inline>
        </w:drawing>
      </w:r>
    </w:p>
    <w:p>
      <w:pPr>
        <w:ind w:firstLine="210" w:firstLineChars="100"/>
        <w:rPr>
          <w:rFonts w:hint="eastAsia"/>
        </w:rPr>
      </w:pPr>
      <w:r>
        <w:rPr>
          <w:rFonts w:hint="eastAsia"/>
        </w:rPr>
        <w:t>其中f</w:t>
      </w:r>
      <w:r>
        <w:rPr>
          <w:rFonts w:hint="default"/>
        </w:rPr>
        <w:t>‘</w:t>
      </w:r>
      <w:r>
        <w:rPr>
          <w:rFonts w:hint="eastAsia"/>
          <w:vertAlign w:val="subscript"/>
        </w:rPr>
        <w:t>c</w:t>
      </w:r>
      <w:r>
        <w:rPr>
          <w:rFonts w:hint="eastAsia"/>
        </w:rPr>
        <w:t>和f</w:t>
      </w:r>
      <w:r>
        <w:rPr>
          <w:rFonts w:hint="default"/>
        </w:rPr>
        <w:t>’</w:t>
      </w:r>
      <w:r>
        <w:rPr>
          <w:rFonts w:hint="eastAsia"/>
          <w:vertAlign w:val="subscript"/>
        </w:rPr>
        <w:t>d</w:t>
      </w:r>
      <w:r>
        <w:rPr>
          <w:rFonts w:hint="eastAsia"/>
        </w:rPr>
        <w:t>是与上述xh类似的单个SR图像G（xl）的对应</w:t>
      </w:r>
      <w:r>
        <w:rPr>
          <w:rFonts w:hint="default"/>
        </w:rPr>
        <w:t>身份</w:t>
      </w:r>
      <w:r>
        <w:rPr>
          <w:rFonts w:hint="eastAsia"/>
        </w:rPr>
        <w:t>和</w:t>
      </w:r>
      <w:r>
        <w:rPr>
          <w:rFonts w:hint="default"/>
        </w:rPr>
        <w:t>判别器</w:t>
      </w:r>
      <w:r>
        <w:rPr>
          <w:rFonts w:hint="eastAsia"/>
        </w:rPr>
        <w:t>表示。</w:t>
      </w:r>
    </w:p>
    <w:p>
      <w:pPr>
        <w:ind w:firstLine="210" w:firstLineChars="100"/>
        <w:rPr>
          <w:rFonts w:hint="eastAsia"/>
        </w:rPr>
      </w:pPr>
      <w:r>
        <w:rPr>
          <w:rFonts w:hint="eastAsia"/>
        </w:rPr>
        <w:t>值得一提的是，与等式（5）不同。 在这里，我们冻结了在此步骤中功能上充当外部评论家的关联网络φ。 在精神上，此角色与ImageNet预训练的知觉损失VGG模型相似[13]。 结合GAN训练使用Ldis，我们实质上鼓励合成这样的HR图像，这些图像应尊重真实HR图像上身份和忠诚之间的相同关联关系。 这是我们INTACT模型背后的关键驱动力，该模型在单个公式中同时施加了监督信号和重要的是它们的相互作用。</w:t>
      </w:r>
    </w:p>
    <w:p>
      <w:pPr>
        <w:keepNext w:val="0"/>
        <w:keepLines w:val="0"/>
        <w:widowControl/>
        <w:suppressLineNumbers w:val="0"/>
        <w:jc w:val="left"/>
      </w:pPr>
      <w:r>
        <w:rPr>
          <w:rFonts w:ascii="NimbusRomNo9L-Medi" w:hAnsi="NimbusRomNo9L-Medi" w:eastAsia="NimbusRomNo9L-Medi" w:cs="NimbusRomNo9L-Medi"/>
          <w:b/>
          <w:color w:val="000000"/>
          <w:kern w:val="0"/>
          <w:sz w:val="19"/>
          <w:szCs w:val="19"/>
          <w:lang w:val="en-US" w:eastAsia="zh-CN" w:bidi="ar"/>
        </w:rPr>
        <w:t xml:space="preserve">Remarks </w:t>
      </w:r>
    </w:p>
    <w:p>
      <w:pPr>
        <w:ind w:firstLine="210" w:firstLineChars="100"/>
        <w:rPr>
          <w:rFonts w:hint="eastAsia"/>
        </w:rPr>
      </w:pPr>
      <w:r>
        <w:rPr>
          <w:rFonts w:hint="eastAsia"/>
        </w:rPr>
        <w:t>与使用加权损失总和进行任务间交互学习和交流的事实上的多任务推理不同，我们发现</w:t>
      </w:r>
      <w:r>
        <w:rPr>
          <w:rFonts w:hint="eastAsia"/>
          <w:b/>
          <w:bCs/>
          <w:highlight w:val="yellow"/>
        </w:rPr>
        <w:t>两个任务之间的潜在关联是一种额外的学习约束</w:t>
      </w:r>
      <w:r>
        <w:rPr>
          <w:rFonts w:hint="eastAsia"/>
        </w:rPr>
        <w:t>。重要的是，一旦参数化，该关联就可以以数据驱动的方式从原始训练数据本身中自动学习，而无需任何手工操作，也不需要临时知识。 因此，可以有效地缓解两个不同任务之间的内在冲突，从而</w:t>
      </w:r>
      <w:r>
        <w:rPr>
          <w:rFonts w:hint="eastAsia"/>
          <w:b/>
          <w:bCs/>
          <w:highlight w:val="yellow"/>
        </w:rPr>
        <w:t>有利于整体模型学习过程朝着每个人的身份匹配</w:t>
      </w:r>
      <w:r>
        <w:rPr>
          <w:rFonts w:hint="eastAsia"/>
        </w:rPr>
        <w:t>。此外，我们还</w:t>
      </w:r>
      <w:bookmarkStart w:id="0" w:name="_GoBack"/>
      <w:bookmarkEnd w:id="0"/>
      <w:r>
        <w:rPr>
          <w:rFonts w:hint="eastAsia"/>
        </w:rPr>
        <w:t>可以考虑到INTACT采用了一种软集成设计，旨在通过最大程度地提高训练过程中的正相关性，将两个不同任务之间的基本目标联系起来。因此，两个学习目标可以在统一的学习过程中自适应地协作，并在个人追求和共同追求之间取得平衡。</w:t>
      </w:r>
    </w:p>
    <w:p>
      <w:pPr>
        <w:ind w:firstLine="210" w:firstLineChars="100"/>
        <w:rPr>
          <w:rFonts w:hint="eastAsia"/>
        </w:rPr>
      </w:pPr>
    </w:p>
    <w:p>
      <w:pPr>
        <w:keepNext w:val="0"/>
        <w:keepLines w:val="0"/>
        <w:widowControl/>
        <w:suppressLineNumbers w:val="0"/>
        <w:jc w:val="left"/>
      </w:pPr>
      <w:r>
        <w:rPr>
          <w:rFonts w:ascii="NimbusRomNo9L-Medi" w:hAnsi="NimbusRomNo9L-Medi" w:eastAsia="NimbusRomNo9L-Medi" w:cs="NimbusRomNo9L-Medi"/>
          <w:b/>
          <w:color w:val="000000"/>
          <w:kern w:val="0"/>
          <w:sz w:val="21"/>
          <w:szCs w:val="21"/>
          <w:lang w:val="en-US" w:eastAsia="zh-CN" w:bidi="ar"/>
        </w:rPr>
        <w:t>Model Training</w:t>
      </w:r>
    </w:p>
    <w:p>
      <w:pPr>
        <w:ind w:firstLine="210" w:firstLineChars="100"/>
        <w:rPr>
          <w:rFonts w:hint="eastAsia"/>
        </w:rPr>
      </w:pPr>
      <w:r>
        <w:rPr>
          <w:rFonts w:hint="eastAsia"/>
        </w:rPr>
        <w:t>在模型训练中，我们的INTACT损失</w:t>
      </w:r>
      <w:r>
        <w:rPr>
          <w:rFonts w:hint="default"/>
        </w:rPr>
        <w:t>项</w:t>
      </w:r>
      <w:r>
        <w:rPr>
          <w:rFonts w:hint="eastAsia"/>
        </w:rPr>
        <w:t>与标准GAN优化又无缝集成了一步。 整个模型保持端到端的可训练性。 算法1总结了整个训练过程。</w:t>
      </w:r>
    </w:p>
    <w:p>
      <w:pPr>
        <w:ind w:firstLine="210" w:firstLineChars="100"/>
      </w:pPr>
      <w:r>
        <w:drawing>
          <wp:inline distT="0" distB="0" distL="114300" distR="114300">
            <wp:extent cx="3943350" cy="2495550"/>
            <wp:effectExtent l="0" t="0" r="19050" b="190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943350" cy="2495550"/>
                    </a:xfrm>
                    <a:prstGeom prst="rect">
                      <a:avLst/>
                    </a:prstGeom>
                    <a:noFill/>
                    <a:ln w="9525">
                      <a:noFill/>
                    </a:ln>
                  </pic:spPr>
                </pic:pic>
              </a:graphicData>
            </a:graphic>
          </wp:inline>
        </w:drawing>
      </w:r>
    </w:p>
    <w:p>
      <w:pPr>
        <w:keepNext w:val="0"/>
        <w:keepLines w:val="0"/>
        <w:widowControl/>
        <w:suppressLineNumbers w:val="0"/>
        <w:jc w:val="left"/>
      </w:pPr>
      <w:r>
        <w:rPr>
          <w:rFonts w:ascii="NimbusRomNo9L-Medi" w:hAnsi="NimbusRomNo9L-Medi" w:eastAsia="NimbusRomNo9L-Medi" w:cs="NimbusRomNo9L-Medi"/>
          <w:b/>
          <w:color w:val="000000"/>
          <w:kern w:val="0"/>
          <w:sz w:val="23"/>
          <w:szCs w:val="23"/>
          <w:lang w:val="en-US" w:eastAsia="zh-CN" w:bidi="ar"/>
        </w:rPr>
        <w:t xml:space="preserve">4. Experiments </w:t>
      </w:r>
    </w:p>
    <w:p>
      <w:pPr>
        <w:keepNext w:val="0"/>
        <w:keepLines w:val="0"/>
        <w:widowControl/>
        <w:suppressLineNumbers w:val="0"/>
        <w:jc w:val="left"/>
      </w:pPr>
      <w:r>
        <w:rPr>
          <w:rFonts w:ascii="NimbusRomNo9L-Medi" w:hAnsi="NimbusRomNo9L-Medi" w:eastAsia="NimbusRomNo9L-Medi" w:cs="NimbusRomNo9L-Medi"/>
          <w:b/>
          <w:color w:val="000000"/>
          <w:kern w:val="0"/>
          <w:sz w:val="21"/>
          <w:szCs w:val="21"/>
          <w:lang w:val="en-US" w:eastAsia="zh-CN" w:bidi="ar"/>
        </w:rPr>
        <w:t>4.1. Datasets</w:t>
      </w:r>
    </w:p>
    <w:p>
      <w:pPr>
        <w:keepNext w:val="0"/>
        <w:keepLines w:val="0"/>
        <w:widowControl/>
        <w:suppressLineNumbers w:val="0"/>
        <w:jc w:val="left"/>
      </w:pPr>
      <w:r>
        <w:rPr>
          <w:rFonts w:ascii="NimbusRomNo9L-Medi" w:hAnsi="NimbusRomNo9L-Medi" w:eastAsia="NimbusRomNo9L-Medi" w:cs="NimbusRomNo9L-Medi"/>
          <w:b/>
          <w:color w:val="000000"/>
          <w:kern w:val="0"/>
          <w:sz w:val="21"/>
          <w:szCs w:val="21"/>
          <w:lang w:val="en-US" w:eastAsia="zh-CN" w:bidi="ar"/>
        </w:rPr>
        <w:t>Implementation Details</w:t>
      </w:r>
    </w:p>
    <w:p>
      <w:pPr>
        <w:rPr>
          <w:rFonts w:hint="eastAsia"/>
        </w:rPr>
      </w:pPr>
      <w:r>
        <w:rPr>
          <w:rFonts w:hint="eastAsia"/>
        </w:rPr>
        <w:t>在训练期间，通过对HR图像进行随机下采样r∈{2，3，4}次来生成变化的LR图像。 然后将所有LR图像的大小调整为256×128×3，以进行模型训练和部署。 我们使用残差块[10]作为模型的主干。对于SR生成器，我们采用了编码器解码器体系结构。具体来说，它由16个残差块组成，平均分布在8个组中。 分辨率从256×128像素下降到16×8像素，下降了16倍（由于前4个残差块组每个都有一个最大池化层），然后又增加回256×128，最后四个残差块组每个都有像素。</w:t>
      </w:r>
      <w:r>
        <w:rPr>
          <w:rFonts w:hint="default"/>
        </w:rPr>
        <w:t>生成器</w:t>
      </w:r>
      <w:r>
        <w:rPr>
          <w:rFonts w:hint="eastAsia"/>
        </w:rPr>
        <w:t>的结构如图3所示。</w:t>
      </w:r>
      <w:r>
        <w:rPr>
          <w:rFonts w:hint="default"/>
        </w:rPr>
        <w:t>判别器</w:t>
      </w:r>
      <w:r>
        <w:rPr>
          <w:rFonts w:hint="eastAsia"/>
        </w:rPr>
        <w:t>与[14]相似。</w:t>
      </w:r>
      <w:r>
        <w:rPr>
          <w:rFonts w:hint="default"/>
        </w:rPr>
        <w:t>ReId</w:t>
      </w:r>
      <w:r>
        <w:rPr>
          <w:rFonts w:hint="eastAsia"/>
        </w:rPr>
        <w:t>网络[33]已在HR</w:t>
      </w:r>
      <w:r>
        <w:rPr>
          <w:rFonts w:hint="default"/>
        </w:rPr>
        <w:t>训练</w:t>
      </w:r>
      <w:r>
        <w:rPr>
          <w:rFonts w:hint="eastAsia"/>
        </w:rPr>
        <w:t>数据上进行了预</w:t>
      </w:r>
      <w:r>
        <w:rPr>
          <w:rFonts w:hint="default"/>
        </w:rPr>
        <w:t>训练</w:t>
      </w:r>
      <w:r>
        <w:rPr>
          <w:rFonts w:hint="eastAsia"/>
        </w:rPr>
        <w:t>。 一旦训练，它在INTACT训练期间就被冻结了。</w:t>
      </w:r>
    </w:p>
    <w:p>
      <w:r>
        <w:drawing>
          <wp:inline distT="0" distB="0" distL="114300" distR="114300">
            <wp:extent cx="2578735" cy="1351280"/>
            <wp:effectExtent l="0" t="0" r="12065" b="203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2578735" cy="1351280"/>
                    </a:xfrm>
                    <a:prstGeom prst="rect">
                      <a:avLst/>
                    </a:prstGeom>
                    <a:noFill/>
                    <a:ln w="9525">
                      <a:noFill/>
                    </a:ln>
                  </pic:spPr>
                </pic:pic>
              </a:graphicData>
            </a:graphic>
          </wp:inline>
        </w:drawing>
      </w:r>
    </w:p>
    <w:p>
      <w:pPr>
        <w:keepNext w:val="0"/>
        <w:keepLines w:val="0"/>
        <w:widowControl/>
        <w:suppressLineNumbers w:val="0"/>
        <w:jc w:val="left"/>
      </w:pPr>
      <w:r>
        <w:rPr>
          <w:rFonts w:ascii="NimbusRomNo9L-Medi" w:hAnsi="NimbusRomNo9L-Medi" w:eastAsia="NimbusRomNo9L-Medi" w:cs="NimbusRomNo9L-Medi"/>
          <w:b/>
          <w:color w:val="000000"/>
          <w:kern w:val="0"/>
          <w:sz w:val="21"/>
          <w:szCs w:val="21"/>
          <w:lang w:val="en-US" w:eastAsia="zh-CN" w:bidi="ar"/>
        </w:rPr>
        <w:t>Comparisons to State-of-the-Art Methods</w:t>
      </w:r>
    </w:p>
    <w:p>
      <w:pPr>
        <w:rPr>
          <w:rFonts w:hint="eastAsia"/>
        </w:rPr>
      </w:pPr>
      <w:r>
        <w:rPr>
          <w:rFonts w:hint="eastAsia"/>
        </w:rPr>
        <w:t>我们将INTACT与广泛的最新re-id方法进行了比较，其中包括：（1）常规人员re-id模型：CamStyle [32]和FD-GAN [7]； （2）基于超分辨率的模型：SLD2L [12]，SING [11]，CSR GAN [27]； （3）基于分辨率不变表示学习的模型：JUDEA [17]，SDF [26]，RAIN [5]； （4）结合了SR和分辨率不变表示学习的混合方法CAD [18]。</w:t>
      </w:r>
    </w:p>
    <w:p>
      <w:r>
        <w:drawing>
          <wp:inline distT="0" distB="0" distL="114300" distR="114300">
            <wp:extent cx="5272405" cy="1371600"/>
            <wp:effectExtent l="0" t="0" r="10795"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72405" cy="1371600"/>
                    </a:xfrm>
                    <a:prstGeom prst="rect">
                      <a:avLst/>
                    </a:prstGeom>
                    <a:noFill/>
                    <a:ln w="9525">
                      <a:noFill/>
                    </a:ln>
                  </pic:spPr>
                </pic:pic>
              </a:graphicData>
            </a:graphic>
          </wp:inline>
        </w:drawing>
      </w:r>
    </w:p>
    <w:p>
      <w:r>
        <w:drawing>
          <wp:inline distT="0" distB="0" distL="114300" distR="114300">
            <wp:extent cx="5272405" cy="2959100"/>
            <wp:effectExtent l="0" t="0" r="10795"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2959100"/>
                    </a:xfrm>
                    <a:prstGeom prst="rect">
                      <a:avLst/>
                    </a:prstGeom>
                    <a:noFill/>
                    <a:ln w="9525">
                      <a:noFill/>
                    </a:ln>
                  </pic:spPr>
                </pic:pic>
              </a:graphicData>
            </a:graphic>
          </wp:inline>
        </w:drawing>
      </w:r>
    </w:p>
    <w:p>
      <w:pPr>
        <w:rPr>
          <w:rFonts w:hint="eastAsia"/>
        </w:rPr>
      </w:pPr>
      <w:r>
        <w:drawing>
          <wp:inline distT="0" distB="0" distL="114300" distR="114300">
            <wp:extent cx="3352800" cy="847725"/>
            <wp:effectExtent l="0" t="0" r="0" b="158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3352800" cy="84772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NimbusRomNo9L-Medi">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Arial Unicode MS">
    <w:panose1 w:val="020B0604020202020204"/>
    <w:charset w:val="86"/>
    <w:family w:val="auto"/>
    <w:pitch w:val="default"/>
    <w:sig w:usb0="FFFFFFFF" w:usb1="E9FFFFFF" w:usb2="0000003F" w:usb3="00000000" w:csb0="603F01FF" w:csb1="FFFF0000"/>
  </w:font>
  <w:font w:name="NimbusRomNo9L-MediItal">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7FF091E"/>
    <w:rsid w:val="01FFE7A5"/>
    <w:rsid w:val="03E88C41"/>
    <w:rsid w:val="0E9F6174"/>
    <w:rsid w:val="1BEC9F86"/>
    <w:rsid w:val="1EDEE29E"/>
    <w:rsid w:val="2EA23BFC"/>
    <w:rsid w:val="2EEE3E45"/>
    <w:rsid w:val="2FFEC709"/>
    <w:rsid w:val="31DDF51C"/>
    <w:rsid w:val="33AE557B"/>
    <w:rsid w:val="35DB9270"/>
    <w:rsid w:val="377F1E77"/>
    <w:rsid w:val="37E9A169"/>
    <w:rsid w:val="37EBCC0F"/>
    <w:rsid w:val="383E2C1D"/>
    <w:rsid w:val="387B3AD4"/>
    <w:rsid w:val="3AD97BB3"/>
    <w:rsid w:val="3CEBDD84"/>
    <w:rsid w:val="3DFBA5B5"/>
    <w:rsid w:val="3E6FD810"/>
    <w:rsid w:val="3E7A4BCB"/>
    <w:rsid w:val="3EDEA165"/>
    <w:rsid w:val="3F7A09CC"/>
    <w:rsid w:val="3F7BCB26"/>
    <w:rsid w:val="3F7D54F3"/>
    <w:rsid w:val="3F7F93C0"/>
    <w:rsid w:val="3FCDD030"/>
    <w:rsid w:val="3FDFCD2C"/>
    <w:rsid w:val="3FF1E6B3"/>
    <w:rsid w:val="3FFFD204"/>
    <w:rsid w:val="3FFFD95F"/>
    <w:rsid w:val="4BF4FD84"/>
    <w:rsid w:val="4CFF7CC0"/>
    <w:rsid w:val="4DE67F00"/>
    <w:rsid w:val="4E738636"/>
    <w:rsid w:val="4FFA0EEA"/>
    <w:rsid w:val="53EF91F3"/>
    <w:rsid w:val="57FE5B49"/>
    <w:rsid w:val="57FFF16D"/>
    <w:rsid w:val="5ABBE64F"/>
    <w:rsid w:val="5AF0051A"/>
    <w:rsid w:val="5BE5F185"/>
    <w:rsid w:val="5CEF58ED"/>
    <w:rsid w:val="5EB1C656"/>
    <w:rsid w:val="5EFB3975"/>
    <w:rsid w:val="5EFF2F01"/>
    <w:rsid w:val="5F7FAE12"/>
    <w:rsid w:val="5FBF31D8"/>
    <w:rsid w:val="5FEFD04F"/>
    <w:rsid w:val="5FF522ED"/>
    <w:rsid w:val="5FFC5F20"/>
    <w:rsid w:val="647F055E"/>
    <w:rsid w:val="65FF47E8"/>
    <w:rsid w:val="6AEF3F0F"/>
    <w:rsid w:val="6BD7DDE7"/>
    <w:rsid w:val="6CFD6F50"/>
    <w:rsid w:val="6D6FB451"/>
    <w:rsid w:val="6DFEFF44"/>
    <w:rsid w:val="6EF1B161"/>
    <w:rsid w:val="6EFFF8F3"/>
    <w:rsid w:val="6F3FBD8F"/>
    <w:rsid w:val="6FBFC802"/>
    <w:rsid w:val="6FDFFB9E"/>
    <w:rsid w:val="6FEF6DA8"/>
    <w:rsid w:val="6FFFED5F"/>
    <w:rsid w:val="7074AE8B"/>
    <w:rsid w:val="71E8DBB5"/>
    <w:rsid w:val="72FF83CE"/>
    <w:rsid w:val="73E7AE9A"/>
    <w:rsid w:val="73F603B1"/>
    <w:rsid w:val="743FB911"/>
    <w:rsid w:val="75E9FD91"/>
    <w:rsid w:val="75F70435"/>
    <w:rsid w:val="75FFC34D"/>
    <w:rsid w:val="765B6DC2"/>
    <w:rsid w:val="767E0C6A"/>
    <w:rsid w:val="767F928D"/>
    <w:rsid w:val="76DF2062"/>
    <w:rsid w:val="773C84FE"/>
    <w:rsid w:val="7791E691"/>
    <w:rsid w:val="77B37F75"/>
    <w:rsid w:val="77BB5309"/>
    <w:rsid w:val="77F7E813"/>
    <w:rsid w:val="78BFCAA0"/>
    <w:rsid w:val="795FF505"/>
    <w:rsid w:val="7ADF6221"/>
    <w:rsid w:val="7B67FA98"/>
    <w:rsid w:val="7B7DD123"/>
    <w:rsid w:val="7BBBB9B9"/>
    <w:rsid w:val="7BD70A54"/>
    <w:rsid w:val="7BDD4412"/>
    <w:rsid w:val="7BDF6BE0"/>
    <w:rsid w:val="7CD2FD4B"/>
    <w:rsid w:val="7CFBC1FD"/>
    <w:rsid w:val="7D2AB63D"/>
    <w:rsid w:val="7D5FD553"/>
    <w:rsid w:val="7D6F8DD3"/>
    <w:rsid w:val="7D8D9246"/>
    <w:rsid w:val="7DAF3AF7"/>
    <w:rsid w:val="7DDF578B"/>
    <w:rsid w:val="7DFF2C3D"/>
    <w:rsid w:val="7E7D179C"/>
    <w:rsid w:val="7EBFEDC1"/>
    <w:rsid w:val="7F3C0AC9"/>
    <w:rsid w:val="7F7557E0"/>
    <w:rsid w:val="7F7FDD6E"/>
    <w:rsid w:val="7FAB1226"/>
    <w:rsid w:val="7FD78521"/>
    <w:rsid w:val="7FDB0265"/>
    <w:rsid w:val="7FEA8F9C"/>
    <w:rsid w:val="7FED1AC0"/>
    <w:rsid w:val="7FF35E39"/>
    <w:rsid w:val="7FFF010A"/>
    <w:rsid w:val="7FFF2BFB"/>
    <w:rsid w:val="7FFFA342"/>
    <w:rsid w:val="7FFFA57B"/>
    <w:rsid w:val="91BD9779"/>
    <w:rsid w:val="97FF091E"/>
    <w:rsid w:val="9A4E4084"/>
    <w:rsid w:val="9DFFE51C"/>
    <w:rsid w:val="A7B7C589"/>
    <w:rsid w:val="A7E7BAEF"/>
    <w:rsid w:val="A7F7291E"/>
    <w:rsid w:val="AAFE5D90"/>
    <w:rsid w:val="AB97ED0B"/>
    <w:rsid w:val="AD4CE770"/>
    <w:rsid w:val="AFFB3426"/>
    <w:rsid w:val="B1B98106"/>
    <w:rsid w:val="B1E69BF4"/>
    <w:rsid w:val="B1E7E4F9"/>
    <w:rsid w:val="B2BAEF4C"/>
    <w:rsid w:val="B33D2C45"/>
    <w:rsid w:val="B45FD600"/>
    <w:rsid w:val="B5DF2466"/>
    <w:rsid w:val="B5FC6428"/>
    <w:rsid w:val="B9C7CD55"/>
    <w:rsid w:val="B9FEFA82"/>
    <w:rsid w:val="BA5E9C0F"/>
    <w:rsid w:val="BB5B3265"/>
    <w:rsid w:val="BC7FAFFB"/>
    <w:rsid w:val="BC8D5F50"/>
    <w:rsid w:val="BE4FB4F6"/>
    <w:rsid w:val="BF551898"/>
    <w:rsid w:val="BFB3010B"/>
    <w:rsid w:val="BFEFB3D6"/>
    <w:rsid w:val="BFFD9209"/>
    <w:rsid w:val="BFFE8E13"/>
    <w:rsid w:val="C1EF66F6"/>
    <w:rsid w:val="C6057228"/>
    <w:rsid w:val="CDE71E37"/>
    <w:rsid w:val="D7EB6E08"/>
    <w:rsid w:val="D9DFE879"/>
    <w:rsid w:val="DCF4D37D"/>
    <w:rsid w:val="DDAFDF7A"/>
    <w:rsid w:val="DDFF7CDE"/>
    <w:rsid w:val="DE578A7C"/>
    <w:rsid w:val="DE7DD259"/>
    <w:rsid w:val="DEEB88E6"/>
    <w:rsid w:val="DEF63B24"/>
    <w:rsid w:val="DEFBB0DA"/>
    <w:rsid w:val="DEFEF9BF"/>
    <w:rsid w:val="DF9F3B4B"/>
    <w:rsid w:val="DFD8AE61"/>
    <w:rsid w:val="DFEB44E4"/>
    <w:rsid w:val="DFFFC58D"/>
    <w:rsid w:val="E1FFD708"/>
    <w:rsid w:val="E29316C5"/>
    <w:rsid w:val="E3BB02A6"/>
    <w:rsid w:val="E874E28D"/>
    <w:rsid w:val="E939F7F4"/>
    <w:rsid w:val="E9F94F57"/>
    <w:rsid w:val="EBDC75FE"/>
    <w:rsid w:val="ECDF0E12"/>
    <w:rsid w:val="EEE7281D"/>
    <w:rsid w:val="EEF340D2"/>
    <w:rsid w:val="EEFF4A96"/>
    <w:rsid w:val="EF381D03"/>
    <w:rsid w:val="EF7F0F42"/>
    <w:rsid w:val="EFF3B83A"/>
    <w:rsid w:val="EFF53304"/>
    <w:rsid w:val="EFFF5A0F"/>
    <w:rsid w:val="F2F5C72A"/>
    <w:rsid w:val="F43CED2C"/>
    <w:rsid w:val="F5E7BB9E"/>
    <w:rsid w:val="F5EB4811"/>
    <w:rsid w:val="F7277AA5"/>
    <w:rsid w:val="F7A73986"/>
    <w:rsid w:val="F7BFDA91"/>
    <w:rsid w:val="F7C70C85"/>
    <w:rsid w:val="F7DD941B"/>
    <w:rsid w:val="F7EF6806"/>
    <w:rsid w:val="F94F02A8"/>
    <w:rsid w:val="F9E3A196"/>
    <w:rsid w:val="F9F56500"/>
    <w:rsid w:val="F9FA1F30"/>
    <w:rsid w:val="FAB799CB"/>
    <w:rsid w:val="FAF64E25"/>
    <w:rsid w:val="FAFF7D8E"/>
    <w:rsid w:val="FBBB158D"/>
    <w:rsid w:val="FBF78C57"/>
    <w:rsid w:val="FD37FD41"/>
    <w:rsid w:val="FD7F15E7"/>
    <w:rsid w:val="FDFE1493"/>
    <w:rsid w:val="FDFF328C"/>
    <w:rsid w:val="FE6FCB37"/>
    <w:rsid w:val="FEAD1044"/>
    <w:rsid w:val="FECC4A54"/>
    <w:rsid w:val="FED947B8"/>
    <w:rsid w:val="FEEE969E"/>
    <w:rsid w:val="FF1A78FB"/>
    <w:rsid w:val="FF5D8C21"/>
    <w:rsid w:val="FF7DF56C"/>
    <w:rsid w:val="FFA766FA"/>
    <w:rsid w:val="FFBE74F2"/>
    <w:rsid w:val="FFDF5EC3"/>
    <w:rsid w:val="FFEC3BC3"/>
    <w:rsid w:val="FFEEC520"/>
    <w:rsid w:val="FFEF66DE"/>
    <w:rsid w:val="FFF7A992"/>
    <w:rsid w:val="FFF7DFCF"/>
    <w:rsid w:val="FFFA1D26"/>
    <w:rsid w:val="FFFB67B4"/>
    <w:rsid w:val="FFFC9518"/>
    <w:rsid w:val="FFFF0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2020-12-28T01:45:00Z</dcterms:created>
  <dc:creator>maziyao</dc:creator>
  <cp:lastModifiedBy>maziyao</cp:lastModifiedBy>
  <dcterms:modified xsi:type="dcterms:W3CDTF">2021-01-05T15:25:36Z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