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83" w:line="218" w:lineRule="auto"/>
        <w:ind w:left="0" w:firstLine="0"/>
        <w:jc w:val="center"/>
      </w:pPr>
      <w:r>
        <w:rPr>
          <w:sz w:val="24"/>
        </w:rPr>
        <w:t>TCN</w:t>
      </w:r>
      <w:r>
        <w:rPr>
          <w:rFonts w:hint="eastAsia" w:ascii="宋体" w:hAnsi="宋体" w:eastAsia="宋体" w:cs="宋体"/>
          <w:sz w:val="24"/>
        </w:rPr>
        <w:t>：跨分辨率人脸识别的可传输耦合网络</w:t>
      </w:r>
      <w:r>
        <w:rPr>
          <w:rFonts w:hint="eastAsia" w:ascii="宋体" w:hAnsi="宋体" w:eastAsia="宋体" w:cs="宋体"/>
          <w:i/>
          <w:sz w:val="24"/>
          <w:vertAlign w:val="superscript"/>
        </w:rPr>
        <w:t>？</w:t>
      </w:r>
    </w:p>
    <w:p>
      <w:pPr>
        <w:tabs>
          <w:tab w:val="center" w:pos="3437"/>
          <w:tab w:val="center" w:pos="5244"/>
        </w:tabs>
        <w:spacing w:after="279" w:line="256" w:lineRule="auto"/>
        <w:ind w:left="0" w:firstLine="0"/>
        <w:jc w:val="left"/>
      </w:pPr>
      <w:r>
        <w:rPr>
          <w:sz w:val="22"/>
        </w:rPr>
        <w:tab/>
      </w:r>
      <w:r>
        <w:rPr>
          <w:i/>
          <w:sz w:val="24"/>
        </w:rPr>
        <w:t>Z</w:t>
      </w:r>
      <w:r>
        <w:rPr>
          <w:rFonts w:hint="eastAsia" w:ascii="宋体" w:hAnsi="宋体" w:eastAsia="宋体" w:cs="宋体"/>
          <w:i/>
          <w:sz w:val="24"/>
        </w:rPr>
        <w:t>扎宏</w:t>
      </w:r>
      <w:r>
        <w:rPr>
          <w:i/>
          <w:sz w:val="24"/>
        </w:rPr>
        <w:tab/>
      </w:r>
      <w:r>
        <w:rPr>
          <w:rFonts w:hint="eastAsia" w:ascii="宋体" w:hAnsi="宋体" w:eastAsia="宋体" w:cs="宋体"/>
          <w:i/>
          <w:sz w:val="24"/>
        </w:rPr>
        <w:t>阳赵</w:t>
      </w:r>
      <w:r>
        <w:rPr>
          <w:rFonts w:ascii="Cambria" w:hAnsi="Cambria" w:eastAsia="Cambria" w:cs="Cambria"/>
          <w:sz w:val="24"/>
          <w:vertAlign w:val="superscript"/>
        </w:rPr>
        <w:t>†</w:t>
      </w:r>
    </w:p>
    <w:p>
      <w:pPr>
        <w:spacing w:after="30" w:line="228" w:lineRule="auto"/>
        <w:jc w:val="center"/>
      </w:pPr>
      <w:r>
        <w:rPr>
          <w:rFonts w:hint="eastAsia" w:ascii="宋体" w:hAnsi="宋体" w:eastAsia="宋体" w:cs="宋体"/>
          <w:sz w:val="24"/>
        </w:rPr>
        <w:t>中山大学，中国广州</w:t>
      </w:r>
    </w:p>
    <w:p>
      <w:pPr>
        <w:spacing w:after="30" w:line="228" w:lineRule="auto"/>
        <w:jc w:val="center"/>
      </w:pPr>
      <w:r>
        <w:rPr>
          <w:rFonts w:hint="eastAsia" w:ascii="宋体" w:hAnsi="宋体" w:eastAsia="宋体" w:cs="宋体"/>
          <w:sz w:val="24"/>
        </w:rPr>
        <w:t>教育部机器智能与先进计算教育部重点实验室</w:t>
      </w:r>
      <w:r>
        <w:rPr>
          <w:sz w:val="24"/>
        </w:rPr>
        <w:t>chaj3@mail2.sysu.edu.cn</w:t>
      </w:r>
      <w:r>
        <w:rPr>
          <w:rFonts w:hint="eastAsia" w:ascii="宋体" w:hAnsi="宋体" w:eastAsia="宋体" w:cs="宋体"/>
          <w:sz w:val="24"/>
        </w:rPr>
        <w:t>，</w:t>
      </w:r>
      <w:r>
        <w:rPr>
          <w:sz w:val="24"/>
        </w:rPr>
        <w:t>isschhy@mail.sysu.edu.cn</w:t>
      </w:r>
    </w:p>
    <w:p>
      <w:pPr>
        <w:spacing w:after="0"/>
        <w:ind w:left="0" w:firstLine="0"/>
        <w:jc w:val="left"/>
        <w:rPr>
          <w:kern w:val="0"/>
        </w:rPr>
        <w:sectPr>
          <w:footerReference r:id="rId5" w:type="first"/>
          <w:footerReference r:id="rId3" w:type="default"/>
          <w:footerReference r:id="rId4" w:type="even"/>
          <w:pgSz w:w="12240" w:h="15840"/>
          <w:pgMar w:top="1952" w:right="1565" w:bottom="696" w:left="1593" w:header="720" w:footer="696" w:gutter="0"/>
          <w:pgNumType w:start="3302"/>
          <w:cols w:space="425" w:num="1"/>
          <w:docGrid w:linePitch="312" w:charSpace="0"/>
        </w:sectPr>
      </w:pPr>
    </w:p>
    <w:p>
      <w:pPr>
        <w:pStyle w:val="2"/>
      </w:pPr>
      <w:r>
        <w:rPr>
          <w:rFonts w:hint="eastAsia" w:ascii="宋体" w:hAnsi="宋体" w:eastAsia="宋体" w:cs="宋体"/>
        </w:rPr>
        <w:t>摘要</w:t>
      </w:r>
    </w:p>
    <w:p>
      <w:pPr>
        <w:spacing w:after="120"/>
        <w:ind w:left="-5"/>
      </w:pPr>
      <w:r>
        <w:rPr>
          <w:rFonts w:hint="eastAsia" w:ascii="宋体" w:hAnsi="宋体" w:eastAsia="宋体" w:cs="宋体"/>
        </w:rPr>
        <w:t>交叉分辨率人脸识别（</w:t>
      </w:r>
      <w:r>
        <w:t>CRFR</w:t>
      </w:r>
      <w:r>
        <w:rPr>
          <w:rFonts w:hint="eastAsia" w:ascii="宋体" w:hAnsi="宋体" w:eastAsia="宋体" w:cs="宋体"/>
        </w:rPr>
        <w:t>）的目的是学习低分辨率（</w:t>
      </w:r>
      <w:r>
        <w:t>LR</w:t>
      </w:r>
      <w:r>
        <w:rPr>
          <w:rFonts w:hint="eastAsia" w:ascii="宋体" w:hAnsi="宋体" w:eastAsia="宋体" w:cs="宋体"/>
        </w:rPr>
        <w:t>）探针图像与高分辨率（</w:t>
      </w:r>
      <w:r>
        <w:t>HR</w:t>
      </w:r>
      <w:r>
        <w:rPr>
          <w:rFonts w:hint="eastAsia" w:ascii="宋体" w:hAnsi="宋体" w:eastAsia="宋体" w:cs="宋体"/>
        </w:rPr>
        <w:t>）画廊图像数据库的匹配。包括超分辨率和基于投影的算法在内的现有方法不是面向识别的，并且在计算上是昂贵的，或者忽略了跨分辨率的类间关联。为了解决这些问题，我们为</w:t>
      </w:r>
      <w:r>
        <w:t>CRFR</w:t>
      </w:r>
      <w:r>
        <w:rPr>
          <w:rFonts w:hint="eastAsia" w:ascii="宋体" w:hAnsi="宋体" w:eastAsia="宋体" w:cs="宋体"/>
        </w:rPr>
        <w:t>提出了一种新颖的端到端可传输耦合网络（</w:t>
      </w:r>
      <w:r>
        <w:t>TCN</w:t>
      </w:r>
      <w:r>
        <w:rPr>
          <w:rFonts w:hint="eastAsia" w:ascii="宋体" w:hAnsi="宋体" w:eastAsia="宋体" w:cs="宋体"/>
        </w:rPr>
        <w:t>）。具体来说，</w:t>
      </w:r>
      <w:r>
        <w:t>TCN</w:t>
      </w:r>
      <w:r>
        <w:rPr>
          <w:rFonts w:hint="eastAsia" w:ascii="宋体" w:hAnsi="宋体" w:eastAsia="宋体" w:cs="宋体"/>
        </w:rPr>
        <w:t>分别由两个用于</w:t>
      </w:r>
      <w:r>
        <w:t>HR</w:t>
      </w:r>
      <w:r>
        <w:rPr>
          <w:rFonts w:hint="eastAsia" w:ascii="宋体" w:hAnsi="宋体" w:eastAsia="宋体" w:cs="宋体"/>
        </w:rPr>
        <w:t>和</w:t>
      </w:r>
      <w:r>
        <w:t>LR</w:t>
      </w:r>
      <w:r>
        <w:rPr>
          <w:rFonts w:hint="eastAsia" w:ascii="宋体" w:hAnsi="宋体" w:eastAsia="宋体" w:cs="宋体"/>
        </w:rPr>
        <w:t>域的网络组成。为了减少分辨率的不匹配，引入了可转移的三重损耗（</w:t>
      </w:r>
      <w:r>
        <w:t>TTL</w:t>
      </w:r>
      <w:r>
        <w:rPr>
          <w:rFonts w:hint="eastAsia" w:ascii="宋体" w:hAnsi="宋体" w:eastAsia="宋体" w:cs="宋体"/>
        </w:rPr>
        <w:t>），以将交叉分辨率的正对（类内）组合在一起，并从两个域强制向负性对（类间）提供余量。此外，为了保持稳定性和更快的收敛性，提出了一种新颖的在线三重态选择方法。根据经验，在公开的</w:t>
      </w:r>
      <w:r>
        <w:t>LFW</w:t>
      </w:r>
      <w:r>
        <w:rPr>
          <w:rFonts w:hint="eastAsia" w:ascii="宋体" w:hAnsi="宋体" w:eastAsia="宋体" w:cs="宋体"/>
        </w:rPr>
        <w:t>和</w:t>
      </w:r>
      <w:r>
        <w:t>SCFace</w:t>
      </w:r>
      <w:r>
        <w:rPr>
          <w:rFonts w:hint="eastAsia" w:ascii="宋体" w:hAnsi="宋体" w:eastAsia="宋体" w:cs="宋体"/>
        </w:rPr>
        <w:t>基准上，各种低分辨率和体系结构中建议的</w:t>
      </w:r>
      <w:r>
        <w:t>TCN</w:t>
      </w:r>
      <w:r>
        <w:rPr>
          <w:rFonts w:hint="eastAsia" w:ascii="宋体" w:hAnsi="宋体" w:eastAsia="宋体" w:cs="宋体"/>
        </w:rPr>
        <w:t>模型始终优于最新方法。</w:t>
      </w:r>
    </w:p>
    <w:p>
      <w:pPr>
        <w:spacing w:after="155"/>
        <w:ind w:left="-15" w:firstLine="299"/>
      </w:pPr>
      <w:r>
        <w:rPr>
          <w:i/>
        </w:rPr>
        <w:t>IndexTerms</w:t>
      </w:r>
      <w:r>
        <w:t xml:space="preserve"> —</w:t>
      </w:r>
      <w:r>
        <w:rPr>
          <w:rFonts w:hint="eastAsia" w:ascii="宋体" w:hAnsi="宋体" w:eastAsia="宋体" w:cs="宋体"/>
        </w:rPr>
        <w:t>低分辨率，面部识别，域自适应，可转移的三重损失</w:t>
      </w:r>
    </w:p>
    <w:p>
      <w:pPr>
        <w:pStyle w:val="2"/>
      </w:pPr>
      <w:r>
        <w:t>1.</w:t>
      </w:r>
      <w:r>
        <w:rPr>
          <w:rFonts w:hint="eastAsia" w:ascii="宋体" w:hAnsi="宋体" w:eastAsia="宋体" w:cs="宋体"/>
        </w:rPr>
        <w:t>引言</w:t>
      </w:r>
    </w:p>
    <w:p>
      <w:pPr>
        <w:ind w:left="-5"/>
      </w:pPr>
      <w:r>
        <w:rPr>
          <w:rFonts w:hint="eastAsia" w:ascii="宋体" w:hAnsi="宋体" w:eastAsia="宋体" w:cs="宋体"/>
        </w:rPr>
        <w:t>在过去的数十年中，人脸识别（</w:t>
      </w:r>
      <w:r>
        <w:t>FR</w:t>
      </w:r>
      <w:r>
        <w:rPr>
          <w:rFonts w:hint="eastAsia" w:ascii="宋体" w:hAnsi="宋体" w:eastAsia="宋体" w:cs="宋体"/>
        </w:rPr>
        <w:t>）领域在各种挑战性场景中均取得了丰硕的成果</w:t>
      </w:r>
      <w:r>
        <w:t>[1</w:t>
      </w:r>
      <w:r>
        <w:rPr>
          <w:rFonts w:hint="eastAsia" w:ascii="宋体" w:hAnsi="宋体" w:eastAsia="宋体" w:cs="宋体"/>
        </w:rPr>
        <w:t>、</w:t>
      </w:r>
      <w:r>
        <w:t>2</w:t>
      </w:r>
      <w:r>
        <w:rPr>
          <w:rFonts w:hint="eastAsia" w:ascii="宋体" w:hAnsi="宋体" w:eastAsia="宋体" w:cs="宋体"/>
        </w:rPr>
        <w:t>、</w:t>
      </w:r>
      <w:r>
        <w:t>3</w:t>
      </w:r>
      <w:r>
        <w:rPr>
          <w:rFonts w:hint="eastAsia" w:ascii="宋体" w:hAnsi="宋体" w:eastAsia="宋体" w:cs="宋体"/>
        </w:rPr>
        <w:t>、</w:t>
      </w:r>
      <w:r>
        <w:t>4</w:t>
      </w:r>
      <w:r>
        <w:rPr>
          <w:rFonts w:hint="eastAsia" w:ascii="宋体" w:hAnsi="宋体" w:eastAsia="宋体" w:cs="宋体"/>
        </w:rPr>
        <w:t>、</w:t>
      </w:r>
      <w:r>
        <w:t>5]</w:t>
      </w:r>
      <w:r>
        <w:rPr>
          <w:rFonts w:hint="eastAsia" w:ascii="宋体" w:hAnsi="宋体" w:eastAsia="宋体" w:cs="宋体"/>
        </w:rPr>
        <w:t>。然而，现有方法经常假设面部图像的区域足够大并且包含足够的细节信息，实际上忽略了分辨率变化。例如，由于到处安装高清摄像机的成本高昂，监视和监视系统通常依赖于非常有限清晰度的摄像机。这样，面部区域可能非常小，从而在与高分辨率图像（例如社交媒体上的个人资料图像或执法部门捕获的面部照片）匹配时会导致错误。因此，交叉分辨率（在某些情况下也称为</w:t>
      </w:r>
      <w:r>
        <w:t>“</w:t>
      </w:r>
      <w:r>
        <w:rPr>
          <w:rFonts w:hint="eastAsia" w:ascii="宋体" w:hAnsi="宋体" w:eastAsia="宋体" w:cs="宋体"/>
        </w:rPr>
        <w:t>低分辨率</w:t>
      </w:r>
      <w:r>
        <w:t>”</w:t>
      </w:r>
    </w:p>
    <w:tbl>
      <w:tblPr>
        <w:tblStyle w:val="82"/>
        <w:tblW w:w="4876" w:type="dxa"/>
        <w:tblInd w:w="0" w:type="dxa"/>
        <w:tblLayout w:type="autofit"/>
        <w:tblCellMar>
          <w:top w:w="0" w:type="dxa"/>
          <w:left w:w="0" w:type="dxa"/>
          <w:bottom w:w="0" w:type="dxa"/>
          <w:right w:w="0" w:type="dxa"/>
        </w:tblCellMar>
      </w:tblPr>
      <w:tblGrid>
        <w:gridCol w:w="4876"/>
      </w:tblGrid>
      <w:tr>
        <w:trPr>
          <w:trHeight w:val="797" w:hRule="atLeast"/>
        </w:trPr>
        <w:tc>
          <w:tcPr>
            <w:tcW w:w="4876" w:type="dxa"/>
          </w:tcPr>
          <w:p>
            <w:pPr>
              <w:spacing w:after="86" w:line="256" w:lineRule="auto"/>
              <w:ind w:left="0" w:firstLine="0"/>
              <w:jc w:val="left"/>
              <w:rPr>
                <w:sz w:val="20"/>
              </w:rPr>
            </w:pPr>
            <w:r>
              <w:rPr>
                <w:sz w:val="20"/>
              </w:rPr>
              <mc:AlternateContent>
                <mc:Choice Requires="wpg">
                  <w:drawing>
                    <wp:inline distT="0" distB="0" distL="0" distR="0">
                      <wp:extent cx="1238250" cy="5080"/>
                      <wp:effectExtent l="9525" t="9525" r="9525" b="4445"/>
                      <wp:docPr id="22" name="Group 15397"/>
                      <wp:cNvGraphicFramePr/>
                      <a:graphic xmlns:a="http://schemas.openxmlformats.org/drawingml/2006/main">
                        <a:graphicData uri="http://schemas.microsoft.com/office/word/2010/wordprocessingGroup">
                          <wpg:wgp>
                            <wpg:cNvGrpSpPr/>
                            <wpg:grpSpPr>
                              <a:xfrm>
                                <a:off x="0" y="0"/>
                                <a:ext cx="1238250" cy="5080"/>
                                <a:chOff x="0" y="0"/>
                                <a:chExt cx="12383" cy="50"/>
                              </a:xfrm>
                            </wpg:grpSpPr>
                            <wps:wsp>
                              <wps:cNvPr id="23" name="Shape 51"/>
                              <wps:cNvSpPr/>
                              <wps:spPr bwMode="auto">
                                <a:xfrm>
                                  <a:off x="0" y="0"/>
                                  <a:ext cx="12383" cy="0"/>
                                </a:xfrm>
                                <a:custGeom>
                                  <a:avLst/>
                                  <a:gdLst>
                                    <a:gd name="T0" fmla="*/ 0 w 1238377"/>
                                    <a:gd name="T1" fmla="*/ 1238377 w 1238377"/>
                                    <a:gd name="T2" fmla="*/ 0 w 1238377"/>
                                    <a:gd name="T3" fmla="*/ 1238377 w 1238377"/>
                                  </a:gdLst>
                                  <a:ahLst/>
                                  <a:cxnLst>
                                    <a:cxn ang="0">
                                      <a:pos x="T0" y="0"/>
                                    </a:cxn>
                                    <a:cxn ang="0">
                                      <a:pos x="T1" y="0"/>
                                    </a:cxn>
                                  </a:cxnLst>
                                  <a:rect l="T2" t="0" r="T3" b="0"/>
                                  <a:pathLst>
                                    <a:path w="1238377">
                                      <a:moveTo>
                                        <a:pt x="0" y="0"/>
                                      </a:moveTo>
                                      <a:lnTo>
                                        <a:pt x="1238377" y="0"/>
                                      </a:lnTo>
                                    </a:path>
                                  </a:pathLst>
                                </a:custGeom>
                                <a:noFill/>
                                <a:ln w="505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15397" o:spid="_x0000_s1026" o:spt="203" style="height:0.4pt;width:97.5pt;" coordsize="12383,50" o:gfxdata="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">
                      <o:lock v:ext="edit" aspectratio="f"/>
                      <v:shape id="Shape 51" o:spid="_x0000_s1026" o:spt="100" style="position:absolute;left:0;top:0;height:0;width:12383;" filled="f" stroked="t" coordsize="1238377,1" o:gfxdata="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VrXp+vAAAANsAAAAPAAAAAAAAAAEAIAAAADgAAABkcnMvZG93bnJldi54&#10;bWxQSwECFAAUAAAACACHTuJAMy8FnjsAAAA5AAAAEAAAAAAAAAABACAAAAAhAQAAZHJzL3NoYXBl&#10;eG1sLnhtbFBLBQYAAAAABgAGAFsBAADLAwAAAAA=&#10;" path="m0,0l1238377,0e">
                        <v:path o:connectlocs="0,0;12383,0" o:connectangles="0,0"/>
                        <v:fill on="f" focussize="0,0"/>
                        <v:stroke weight="0.398031496062992pt" color="#000000" miterlimit="1" joinstyle="miter"/>
                        <v:imagedata o:title=""/>
                        <o:lock v:ext="edit" aspectratio="f"/>
                      </v:shape>
                      <w10:wrap type="none"/>
                      <w10:anchorlock/>
                    </v:group>
                  </w:pict>
                </mc:Fallback>
              </mc:AlternateContent>
            </w:r>
          </w:p>
          <w:p>
            <w:pPr>
              <w:spacing w:line="256" w:lineRule="auto"/>
              <w:ind w:left="287" w:firstLine="0"/>
              <w:jc w:val="left"/>
              <w:rPr>
                <w:sz w:val="20"/>
              </w:rPr>
            </w:pPr>
            <w:r>
              <w:rPr>
                <w:rFonts w:ascii="Cambria" w:hAnsi="Cambria" w:eastAsia="Cambria" w:cs="Cambria"/>
                <w:sz w:val="16"/>
                <w:vertAlign w:val="superscript"/>
              </w:rPr>
              <w:t>†</w:t>
            </w:r>
            <w:r>
              <w:rPr>
                <w:rFonts w:hint="eastAsia" w:ascii="宋体" w:hAnsi="宋体" w:eastAsia="宋体" w:cs="宋体"/>
                <w:sz w:val="16"/>
              </w:rPr>
              <w:t>通讯作者：弘阳超</w:t>
            </w:r>
          </w:p>
          <w:p>
            <w:pPr>
              <w:spacing w:after="0" w:line="256" w:lineRule="auto"/>
              <w:ind w:left="0" w:firstLine="287"/>
              <w:rPr>
                <w:sz w:val="20"/>
              </w:rPr>
            </w:pPr>
            <w:r>
              <w:rPr>
                <w:rFonts w:hint="eastAsia" w:ascii="宋体" w:hAnsi="宋体" w:eastAsia="宋体" w:cs="宋体"/>
                <w:i/>
                <w:sz w:val="16"/>
                <w:vertAlign w:val="superscript"/>
              </w:rPr>
              <w:t>？</w:t>
            </w:r>
            <w:r>
              <w:rPr>
                <w:rFonts w:hint="eastAsia" w:ascii="宋体" w:hAnsi="宋体" w:eastAsia="宋体" w:cs="宋体"/>
                <w:sz w:val="16"/>
              </w:rPr>
              <w:t>这项工作得到了美国国家科学基金会（</w:t>
            </w:r>
            <w:r>
              <w:rPr>
                <w:sz w:val="16"/>
              </w:rPr>
              <w:t>NSF</w:t>
            </w:r>
            <w:r>
              <w:rPr>
                <w:rFonts w:hint="eastAsia" w:ascii="宋体" w:hAnsi="宋体" w:eastAsia="宋体" w:cs="宋体"/>
                <w:sz w:val="16"/>
              </w:rPr>
              <w:t>）在</w:t>
            </w:r>
            <w:r>
              <w:rPr>
                <w:sz w:val="16"/>
              </w:rPr>
              <w:t>61672548</w:t>
            </w:r>
            <w:r>
              <w:rPr>
                <w:rFonts w:hint="eastAsia" w:ascii="宋体" w:hAnsi="宋体" w:eastAsia="宋体" w:cs="宋体"/>
                <w:sz w:val="16"/>
              </w:rPr>
              <w:t>，</w:t>
            </w:r>
            <w:r>
              <w:rPr>
                <w:sz w:val="16"/>
              </w:rPr>
              <w:t>U1611461</w:t>
            </w:r>
            <w:r>
              <w:rPr>
                <w:rFonts w:hint="eastAsia" w:ascii="宋体" w:hAnsi="宋体" w:eastAsia="宋体" w:cs="宋体"/>
                <w:sz w:val="16"/>
              </w:rPr>
              <w:t>、</w:t>
            </w:r>
            <w:r>
              <w:rPr>
                <w:sz w:val="16"/>
              </w:rPr>
              <w:t>61173081</w:t>
            </w:r>
            <w:r>
              <w:rPr>
                <w:rFonts w:hint="eastAsia" w:ascii="宋体" w:hAnsi="宋体" w:eastAsia="宋体" w:cs="宋体"/>
                <w:sz w:val="16"/>
              </w:rPr>
              <w:t>赠款以及中国广州科学技术计划（</w:t>
            </w:r>
            <w:r>
              <w:rPr>
                <w:sz w:val="16"/>
              </w:rPr>
              <w:t>201510010165</w:t>
            </w:r>
            <w:r>
              <w:rPr>
                <w:rFonts w:hint="eastAsia" w:ascii="宋体" w:hAnsi="宋体" w:eastAsia="宋体" w:cs="宋体"/>
                <w:sz w:val="16"/>
              </w:rPr>
              <w:t>）赠款的部分支持。</w:t>
            </w:r>
          </w:p>
        </w:tc>
      </w:tr>
    </w:tbl>
    <w:p>
      <w:pPr>
        <w:spacing w:after="104"/>
        <w:ind w:left="-5"/>
      </w:pPr>
      <w:r>
        <w:rPr>
          <w:rFonts w:hint="eastAsia" w:ascii="宋体" w:hAnsi="宋体" w:eastAsia="宋体" w:cs="宋体"/>
        </w:rPr>
        <w:t>人脸识别（</w:t>
      </w:r>
      <w:r>
        <w:t>CRFR</w:t>
      </w:r>
      <w:r>
        <w:rPr>
          <w:rFonts w:hint="eastAsia" w:ascii="宋体" w:hAnsi="宋体" w:eastAsia="宋体" w:cs="宋体"/>
        </w:rPr>
        <w:t>），旨在改善将低分辨率（</w:t>
      </w:r>
      <w:r>
        <w:t>LR</w:t>
      </w:r>
      <w:r>
        <w:rPr>
          <w:rFonts w:hint="eastAsia" w:ascii="宋体" w:hAnsi="宋体" w:eastAsia="宋体" w:cs="宋体"/>
        </w:rPr>
        <w:t>）探针图像与高分辨率（</w:t>
      </w:r>
      <w:r>
        <w:t>HR</w:t>
      </w:r>
      <w:r>
        <w:rPr>
          <w:rFonts w:hint="eastAsia" w:ascii="宋体" w:hAnsi="宋体" w:eastAsia="宋体" w:cs="宋体"/>
        </w:rPr>
        <w:t>）画廊图像数据库匹配的学习，已经成为一个有希望的方向。</w:t>
      </w:r>
    </w:p>
    <w:p>
      <w:pPr>
        <w:spacing w:after="103"/>
        <w:ind w:left="-15" w:firstLine="299"/>
      </w:pPr>
      <w:r>
        <w:rPr>
          <w:rFonts w:hint="eastAsia" w:ascii="宋体" w:hAnsi="宋体" w:eastAsia="宋体" w:cs="宋体"/>
        </w:rPr>
        <w:t>实证研究</w:t>
      </w:r>
      <w:r>
        <w:t>[6</w:t>
      </w:r>
      <w:r>
        <w:rPr>
          <w:rFonts w:hint="eastAsia" w:ascii="宋体" w:hAnsi="宋体" w:eastAsia="宋体" w:cs="宋体"/>
        </w:rPr>
        <w:t>、</w:t>
      </w:r>
      <w:r>
        <w:t>7</w:t>
      </w:r>
      <w:r>
        <w:rPr>
          <w:rFonts w:hint="eastAsia" w:ascii="宋体" w:hAnsi="宋体" w:eastAsia="宋体" w:cs="宋体"/>
        </w:rPr>
        <w:t>、</w:t>
      </w:r>
      <w:r>
        <w:t>8]</w:t>
      </w:r>
      <w:r>
        <w:rPr>
          <w:rFonts w:hint="eastAsia" w:ascii="宋体" w:hAnsi="宋体" w:eastAsia="宋体" w:cs="宋体"/>
        </w:rPr>
        <w:t>已经证明，当存在较大的分辨率差距时，最新的人脸识别模型的性能会大大降低。在文献中，现有方法通常可以分为两类。一种直观的方法是通过超分辨率（</w:t>
      </w:r>
      <w:r>
        <w:t>SR</w:t>
      </w:r>
      <w:r>
        <w:rPr>
          <w:rFonts w:hint="eastAsia" w:ascii="宋体" w:hAnsi="宋体" w:eastAsia="宋体" w:cs="宋体"/>
        </w:rPr>
        <w:t>）算法</w:t>
      </w:r>
      <w:r>
        <w:t>[8</w:t>
      </w:r>
      <w:r>
        <w:rPr>
          <w:rFonts w:hint="eastAsia" w:ascii="宋体" w:hAnsi="宋体" w:eastAsia="宋体" w:cs="宋体"/>
        </w:rPr>
        <w:t>、</w:t>
      </w:r>
      <w:r>
        <w:t>9</w:t>
      </w:r>
      <w:r>
        <w:rPr>
          <w:rFonts w:hint="eastAsia" w:ascii="宋体" w:hAnsi="宋体" w:eastAsia="宋体" w:cs="宋体"/>
        </w:rPr>
        <w:t>、</w:t>
      </w:r>
      <w:r>
        <w:t>10</w:t>
      </w:r>
      <w:r>
        <w:rPr>
          <w:rFonts w:hint="eastAsia" w:ascii="宋体" w:hAnsi="宋体" w:eastAsia="宋体" w:cs="宋体"/>
        </w:rPr>
        <w:t>、</w:t>
      </w:r>
      <w:r>
        <w:t>11</w:t>
      </w:r>
      <w:r>
        <w:rPr>
          <w:rFonts w:hint="eastAsia" w:ascii="宋体" w:hAnsi="宋体" w:eastAsia="宋体" w:cs="宋体"/>
        </w:rPr>
        <w:t>、</w:t>
      </w:r>
      <w:r>
        <w:t>12]</w:t>
      </w:r>
      <w:r>
        <w:rPr>
          <w:rFonts w:hint="eastAsia" w:ascii="宋体" w:hAnsi="宋体" w:eastAsia="宋体" w:cs="宋体"/>
        </w:rPr>
        <w:t>在给定</w:t>
      </w:r>
      <w:r>
        <w:t>LR</w:t>
      </w:r>
      <w:r>
        <w:rPr>
          <w:rFonts w:hint="eastAsia" w:ascii="宋体" w:hAnsi="宋体" w:eastAsia="宋体" w:cs="宋体"/>
        </w:rPr>
        <w:t>输入的情况下重建</w:t>
      </w:r>
      <w:r>
        <w:t>HR</w:t>
      </w:r>
      <w:r>
        <w:rPr>
          <w:rFonts w:hint="eastAsia" w:ascii="宋体" w:hAnsi="宋体" w:eastAsia="宋体" w:cs="宋体"/>
        </w:rPr>
        <w:t>探头图像。尽管可以恢复丢失的信息以获得令人满意的</w:t>
      </w:r>
      <w:r>
        <w:t>HR</w:t>
      </w:r>
      <w:r>
        <w:rPr>
          <w:rFonts w:hint="eastAsia" w:ascii="宋体" w:hAnsi="宋体" w:eastAsia="宋体" w:cs="宋体"/>
        </w:rPr>
        <w:t>图像，但是基于</w:t>
      </w:r>
      <w:r>
        <w:t>SR</w:t>
      </w:r>
      <w:r>
        <w:rPr>
          <w:rFonts w:hint="eastAsia" w:ascii="宋体" w:hAnsi="宋体" w:eastAsia="宋体" w:cs="宋体"/>
        </w:rPr>
        <w:t>的方法由于非端到端的方式而在计算上可能会非常昂贵。此外，这些方法仍未获得令人满意的结果，因为它们并未针对识别目的进行优化。另一项工作是尝试将</w:t>
      </w:r>
      <w:r>
        <w:t>HRLR</w:t>
      </w:r>
      <w:r>
        <w:rPr>
          <w:rFonts w:hint="eastAsia" w:ascii="宋体" w:hAnsi="宋体" w:eastAsia="宋体" w:cs="宋体"/>
        </w:rPr>
        <w:t>图像对投影到一个公共特征空间中</w:t>
      </w:r>
      <w:r>
        <w:t>[13</w:t>
      </w:r>
      <w:r>
        <w:rPr>
          <w:rFonts w:hint="eastAsia" w:ascii="宋体" w:hAnsi="宋体" w:eastAsia="宋体" w:cs="宋体"/>
        </w:rPr>
        <w:t>、</w:t>
      </w:r>
      <w:r>
        <w:t>14</w:t>
      </w:r>
      <w:r>
        <w:rPr>
          <w:rFonts w:hint="eastAsia" w:ascii="宋体" w:hAnsi="宋体" w:eastAsia="宋体" w:cs="宋体"/>
        </w:rPr>
        <w:t>、</w:t>
      </w:r>
      <w:r>
        <w:t>15</w:t>
      </w:r>
      <w:r>
        <w:rPr>
          <w:rFonts w:hint="eastAsia" w:ascii="宋体" w:hAnsi="宋体" w:eastAsia="宋体" w:cs="宋体"/>
        </w:rPr>
        <w:t>、</w:t>
      </w:r>
      <w:r>
        <w:t>16</w:t>
      </w:r>
      <w:r>
        <w:rPr>
          <w:rFonts w:hint="eastAsia" w:ascii="宋体" w:hAnsi="宋体" w:eastAsia="宋体" w:cs="宋体"/>
        </w:rPr>
        <w:t>、</w:t>
      </w:r>
      <w:r>
        <w:t>17</w:t>
      </w:r>
      <w:r>
        <w:rPr>
          <w:rFonts w:hint="eastAsia" w:ascii="宋体" w:hAnsi="宋体" w:eastAsia="宋体" w:cs="宋体"/>
        </w:rPr>
        <w:t>、</w:t>
      </w:r>
      <w:r>
        <w:t>18]</w:t>
      </w:r>
      <w:r>
        <w:rPr>
          <w:rFonts w:hint="eastAsia" w:ascii="宋体" w:hAnsi="宋体" w:eastAsia="宋体" w:cs="宋体"/>
        </w:rPr>
        <w:t>，在它们之间的距离被优化为最小。</w:t>
      </w:r>
      <w:r>
        <w:t>Mundunuri</w:t>
      </w:r>
      <w:r>
        <w:rPr>
          <w:rFonts w:hint="eastAsia" w:ascii="宋体" w:hAnsi="宋体" w:eastAsia="宋体" w:cs="宋体"/>
        </w:rPr>
        <w:t>等。</w:t>
      </w:r>
      <w:r>
        <w:t>[16]</w:t>
      </w:r>
      <w:r>
        <w:rPr>
          <w:rFonts w:hint="eastAsia" w:ascii="宋体" w:hAnsi="宋体" w:eastAsia="宋体" w:cs="宋体"/>
        </w:rPr>
        <w:t>提出了一种多维缩放，以学习用于解决分辨率变化的共享变换矩阵。</w:t>
      </w:r>
      <w:r>
        <w:t>Lu</w:t>
      </w:r>
      <w:r>
        <w:rPr>
          <w:rFonts w:hint="eastAsia" w:ascii="宋体" w:hAnsi="宋体" w:eastAsia="宋体" w:cs="宋体"/>
        </w:rPr>
        <w:t>等。</w:t>
      </w:r>
      <w:r>
        <w:t>[17]</w:t>
      </w:r>
      <w:r>
        <w:rPr>
          <w:rFonts w:hint="eastAsia" w:ascii="宋体" w:hAnsi="宋体" w:eastAsia="宋体" w:cs="宋体"/>
        </w:rPr>
        <w:t>提出了深度耦合</w:t>
      </w:r>
      <w:r>
        <w:t>ResNet</w:t>
      </w:r>
      <w:r>
        <w:rPr>
          <w:rFonts w:hint="eastAsia" w:ascii="宋体" w:hAnsi="宋体" w:eastAsia="宋体" w:cs="宋体"/>
        </w:rPr>
        <w:t>（</w:t>
      </w:r>
      <w:r>
        <w:t>DCR</w:t>
      </w:r>
      <w:r>
        <w:rPr>
          <w:rFonts w:hint="eastAsia" w:ascii="宋体" w:hAnsi="宋体" w:eastAsia="宋体" w:cs="宋体"/>
        </w:rPr>
        <w:t>），其中</w:t>
      </w:r>
      <w:r>
        <w:t>trunck</w:t>
      </w:r>
      <w:r>
        <w:rPr>
          <w:rFonts w:hint="eastAsia" w:ascii="宋体" w:hAnsi="宋体" w:eastAsia="宋体" w:cs="宋体"/>
        </w:rPr>
        <w:t>网络由分辨率明显不同的面部图像训练，而两个分支网络由</w:t>
      </w:r>
      <w:r>
        <w:t>HR</w:t>
      </w:r>
      <w:r>
        <w:rPr>
          <w:rFonts w:hint="eastAsia" w:ascii="宋体" w:hAnsi="宋体" w:eastAsia="宋体" w:cs="宋体"/>
        </w:rPr>
        <w:t>和目标</w:t>
      </w:r>
      <w:r>
        <w:t>LR</w:t>
      </w:r>
      <w:r>
        <w:rPr>
          <w:rFonts w:hint="eastAsia" w:ascii="宋体" w:hAnsi="宋体" w:eastAsia="宋体" w:cs="宋体"/>
        </w:rPr>
        <w:t>图像训练，作为分辨率特定的耦合映射。不幸的是，这些方法仅考虑学习</w:t>
      </w:r>
      <w:r>
        <w:t>HR-LR</w:t>
      </w:r>
      <w:r>
        <w:rPr>
          <w:rFonts w:hint="eastAsia" w:ascii="宋体" w:hAnsi="宋体" w:eastAsia="宋体" w:cs="宋体"/>
        </w:rPr>
        <w:t>对之间的类内映射，而不研究跨分辨率的类间关联。经过</w:t>
      </w:r>
      <w:r>
        <w:t>HR</w:t>
      </w:r>
      <w:r>
        <w:rPr>
          <w:rFonts w:hint="eastAsia" w:ascii="宋体" w:hAnsi="宋体" w:eastAsia="宋体" w:cs="宋体"/>
        </w:rPr>
        <w:t>和目标</w:t>
      </w:r>
      <w:r>
        <w:t>LR</w:t>
      </w:r>
      <w:r>
        <w:rPr>
          <w:rFonts w:hint="eastAsia" w:ascii="宋体" w:hAnsi="宋体" w:eastAsia="宋体" w:cs="宋体"/>
        </w:rPr>
        <w:t>图像训练的图像，可以用作分辨率特定的耦合映射。不幸的是，这些方法仅考虑学习</w:t>
      </w:r>
      <w:r>
        <w:t>HR-LR</w:t>
      </w:r>
      <w:r>
        <w:rPr>
          <w:rFonts w:hint="eastAsia" w:ascii="宋体" w:hAnsi="宋体" w:eastAsia="宋体" w:cs="宋体"/>
        </w:rPr>
        <w:t>对之间的类内映射，而不研究跨分辨率的类间关联。经过</w:t>
      </w:r>
      <w:r>
        <w:t>HR</w:t>
      </w:r>
      <w:r>
        <w:rPr>
          <w:rFonts w:hint="eastAsia" w:ascii="宋体" w:hAnsi="宋体" w:eastAsia="宋体" w:cs="宋体"/>
        </w:rPr>
        <w:t>和目标</w:t>
      </w:r>
      <w:r>
        <w:t>LR</w:t>
      </w:r>
      <w:r>
        <w:rPr>
          <w:rFonts w:hint="eastAsia" w:ascii="宋体" w:hAnsi="宋体" w:eastAsia="宋体" w:cs="宋体"/>
        </w:rPr>
        <w:t>图像训练的图像，可以用作分辨率特定的耦合映射。不幸的是，这些方法仅考虑学习</w:t>
      </w:r>
      <w:r>
        <w:t>HR-LR</w:t>
      </w:r>
      <w:r>
        <w:rPr>
          <w:rFonts w:hint="eastAsia" w:ascii="宋体" w:hAnsi="宋体" w:eastAsia="宋体" w:cs="宋体"/>
        </w:rPr>
        <w:t>对之间的类内映射，而不研究跨分辨率的类间关联。</w:t>
      </w:r>
    </w:p>
    <w:p>
      <w:pPr>
        <w:ind w:left="-15" w:firstLine="299"/>
      </w:pPr>
      <w:r>
        <w:rPr>
          <w:rFonts w:hint="eastAsia" w:ascii="宋体" w:hAnsi="宋体" w:eastAsia="宋体" w:cs="宋体"/>
        </w:rPr>
        <w:t>为了解决该问题，我们提出了一种用于</w:t>
      </w:r>
      <w:r>
        <w:t>CRFR</w:t>
      </w:r>
      <w:r>
        <w:rPr>
          <w:rFonts w:hint="eastAsia" w:ascii="宋体" w:hAnsi="宋体" w:eastAsia="宋体" w:cs="宋体"/>
        </w:rPr>
        <w:t>问题的端到端可转移耦合网络（</w:t>
      </w:r>
      <w:r>
        <w:t>TCN</w:t>
      </w:r>
      <w:r>
        <w:rPr>
          <w:rFonts w:hint="eastAsia" w:ascii="宋体" w:hAnsi="宋体" w:eastAsia="宋体" w:cs="宋体"/>
        </w:rPr>
        <w:t>）。通常，我们将此任务视为一个新颖的域适应问题，其中每个解决方案都指向一个域。目标在于利用从</w:t>
      </w:r>
      <w:r>
        <w:t>HR</w:t>
      </w:r>
      <w:r>
        <w:rPr>
          <w:rFonts w:hint="eastAsia" w:ascii="宋体" w:hAnsi="宋体" w:eastAsia="宋体" w:cs="宋体"/>
        </w:rPr>
        <w:t>（源）域中学习到的提炼知识来改善与</w:t>
      </w:r>
      <w:r>
        <w:t>LR</w:t>
      </w:r>
      <w:r>
        <w:rPr>
          <w:rFonts w:hint="eastAsia" w:ascii="宋体" w:hAnsi="宋体" w:eastAsia="宋体" w:cs="宋体"/>
        </w:rPr>
        <w:t>（目标）域的匹配，而</w:t>
      </w:r>
      <w:r>
        <w:t>LR</w:t>
      </w:r>
      <w:r>
        <w:rPr>
          <w:rFonts w:hint="eastAsia" w:ascii="宋体" w:hAnsi="宋体" w:eastAsia="宋体" w:cs="宋体"/>
        </w:rPr>
        <w:t>（目标）域缺乏足够的图像细节来确保识别。受三重损失（已成功应用于许多</w:t>
      </w:r>
      <w:r>
        <w:t>CV</w:t>
      </w:r>
      <w:r>
        <w:rPr>
          <w:rFonts w:hint="eastAsia" w:ascii="宋体" w:hAnsi="宋体" w:eastAsia="宋体" w:cs="宋体"/>
        </w:rPr>
        <w:t>应用</w:t>
      </w:r>
      <w:r>
        <w:t>[1</w:t>
      </w:r>
      <w:r>
        <w:rPr>
          <w:rFonts w:hint="eastAsia" w:ascii="宋体" w:hAnsi="宋体" w:eastAsia="宋体" w:cs="宋体"/>
        </w:rPr>
        <w:t>，</w:t>
      </w:r>
      <w:r>
        <w:t>19]</w:t>
      </w:r>
      <w:r>
        <w:rPr>
          <w:rFonts w:hint="eastAsia" w:ascii="宋体" w:hAnsi="宋体" w:eastAsia="宋体" w:cs="宋体"/>
        </w:rPr>
        <w:t>）的启发，我们提出了一种新颖的可转移三重损失（</w:t>
      </w:r>
      <w:r>
        <w:t>TTL</w:t>
      </w:r>
      <w:r>
        <w:rPr>
          <w:rFonts w:hint="eastAsia" w:ascii="宋体" w:hAnsi="宋体" w:eastAsia="宋体" w:cs="宋体"/>
        </w:rPr>
        <w:t>），以有效减小分辨率差距。</w:t>
      </w:r>
      <w:r>
        <w:t>TTL</w:t>
      </w:r>
      <w:r>
        <w:rPr>
          <w:rFonts w:hint="eastAsia" w:ascii="宋体" w:hAnsi="宋体" w:eastAsia="宋体" w:cs="宋体"/>
        </w:rPr>
        <w:t>依赖于将正对（类内）拉在一起，因为域之间的支点相互推开</w:t>
      </w:r>
    </w:p>
    <w:p>
      <w:pPr>
        <w:spacing w:after="0"/>
        <w:ind w:left="0" w:firstLine="0"/>
        <w:jc w:val="left"/>
        <w:rPr>
          <w:kern w:val="0"/>
        </w:rPr>
        <w:sectPr>
          <w:type w:val="continuous"/>
          <w:pgSz w:w="12240" w:h="15840"/>
          <w:pgMar w:top="1440" w:right="1060" w:bottom="1383" w:left="1089" w:header="720" w:footer="720" w:gutter="0"/>
          <w:cols w:space="340" w:num="2"/>
        </w:sectPr>
      </w:pPr>
    </w:p>
    <w:p>
      <w:pPr>
        <w:pStyle w:val="2"/>
        <w:tabs>
          <w:tab w:val="right" w:pos="10080"/>
        </w:tabs>
        <w:spacing w:after="0"/>
        <w:ind w:left="0" w:firstLine="0"/>
        <w:jc w:val="left"/>
      </w:pPr>
      <w:r>
        <w:rPr>
          <w:rFonts w:ascii="Times New Roman" w:hAnsi="Times New Roman" w:eastAsia="Times New Roman" w:cs="Times New Roman"/>
        </w:rPr>
        <w:t xml:space="preserve">978-1-5386-4658-8 / 18 / $ 31.00©2019 IEEE </w:t>
      </w:r>
      <w:r>
        <w:rPr>
          <w:rFonts w:ascii="Times New Roman" w:hAnsi="Times New Roman" w:eastAsia="Times New Roman" w:cs="Times New Roman"/>
        </w:rPr>
        <w:tab/>
      </w:r>
      <w:r>
        <w:rPr>
          <w:rFonts w:ascii="Times New Roman" w:hAnsi="Times New Roman" w:eastAsia="Times New Roman" w:cs="Times New Roman"/>
        </w:rPr>
        <w:t>ICASSP 2019</w:t>
      </w:r>
      <w:r>
        <w:rPr>
          <w:rFonts w:hint="eastAsia" w:ascii="宋体" w:hAnsi="宋体" w:eastAsia="宋体" w:cs="宋体"/>
        </w:rPr>
        <w:t>年</w:t>
      </w:r>
    </w:p>
    <w:p>
      <w:pPr>
        <w:spacing w:after="50" w:line="256" w:lineRule="auto"/>
        <w:ind w:left="693" w:firstLine="0"/>
        <w:jc w:val="left"/>
      </w:pPr>
      <w:r>
        <w:drawing>
          <wp:inline distT="0" distB="0" distL="0" distR="0">
            <wp:extent cx="5505450" cy="2019300"/>
            <wp:effectExtent l="0" t="0" r="0" b="0"/>
            <wp:docPr id="2" name="Picture 2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12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505450" cy="2019300"/>
                    </a:xfrm>
                    <a:prstGeom prst="rect">
                      <a:avLst/>
                    </a:prstGeom>
                    <a:noFill/>
                    <a:ln>
                      <a:noFill/>
                    </a:ln>
                  </pic:spPr>
                </pic:pic>
              </a:graphicData>
            </a:graphic>
          </wp:inline>
        </w:drawing>
      </w:r>
    </w:p>
    <w:p>
      <w:pPr>
        <w:ind w:left="708"/>
      </w:pPr>
      <w:r>
        <w:rPr>
          <w:rFonts w:hint="eastAsia" w:ascii="宋体" w:hAnsi="宋体" w:eastAsia="宋体" w:cs="宋体"/>
        </w:rPr>
        <w:t>图</w:t>
      </w:r>
      <w:r>
        <w:t>1.</w:t>
      </w:r>
      <w:r>
        <w:rPr>
          <w:rFonts w:hint="eastAsia" w:ascii="宋体" w:hAnsi="宋体" w:eastAsia="宋体" w:cs="宋体"/>
        </w:rPr>
        <w:t>提出的可转移耦合网络（</w:t>
      </w:r>
      <w:r>
        <w:t>TCN</w:t>
      </w:r>
      <w:r>
        <w:rPr>
          <w:rFonts w:hint="eastAsia" w:ascii="宋体" w:hAnsi="宋体" w:eastAsia="宋体" w:cs="宋体"/>
        </w:rPr>
        <w:t>）模型的体系结构。（</w:t>
      </w:r>
      <w:r>
        <w:rPr>
          <w:rFonts w:hint="eastAsia" w:ascii="宋体" w:hAnsi="宋体" w:eastAsia="宋体" w:cs="宋体"/>
          <w:i/>
        </w:rPr>
        <w:t>最好以彩色显示。</w:t>
      </w:r>
      <w:r>
        <w:rPr>
          <w:rFonts w:hint="eastAsia" w:ascii="宋体" w:hAnsi="宋体" w:eastAsia="宋体" w:cs="宋体"/>
        </w:rPr>
        <w:t>）</w:t>
      </w:r>
    </w:p>
    <w:p>
      <w:pPr>
        <w:spacing w:after="0"/>
        <w:ind w:left="0" w:firstLine="0"/>
        <w:jc w:val="left"/>
        <w:rPr>
          <w:kern w:val="0"/>
        </w:rPr>
        <w:sectPr>
          <w:type w:val="continuous"/>
          <w:pgSz w:w="12240" w:h="15840"/>
          <w:pgMar w:top="1490" w:right="1080" w:bottom="696" w:left="1080" w:header="720" w:footer="720" w:gutter="0"/>
          <w:cols w:space="720" w:num="1"/>
        </w:sectPr>
      </w:pPr>
    </w:p>
    <w:p>
      <w:pPr>
        <w:spacing w:after="151"/>
        <w:ind w:left="-5"/>
      </w:pPr>
      <w:r>
        <w:rPr>
          <w:rFonts w:hint="eastAsia" w:ascii="宋体" w:hAnsi="宋体" w:eastAsia="宋体" w:cs="宋体"/>
        </w:rPr>
        <w:t>来自两种不同类型的交叉分辨率三联体的负对（类间）。具体来说，</w:t>
      </w:r>
      <w:r>
        <w:t>TCN</w:t>
      </w:r>
      <w:r>
        <w:rPr>
          <w:rFonts w:hint="eastAsia" w:ascii="宋体" w:hAnsi="宋体" w:eastAsia="宋体" w:cs="宋体"/>
        </w:rPr>
        <w:t>由两个域的两个网络组成，其中在</w:t>
      </w:r>
      <w:r>
        <w:t>HR</w:t>
      </w:r>
      <w:r>
        <w:rPr>
          <w:rFonts w:hint="eastAsia" w:ascii="宋体" w:hAnsi="宋体" w:eastAsia="宋体" w:cs="宋体"/>
        </w:rPr>
        <w:t>图像上进行预训练并固定的</w:t>
      </w:r>
      <w:r>
        <w:t>HR-net</w:t>
      </w:r>
      <w:r>
        <w:rPr>
          <w:rFonts w:hint="eastAsia" w:ascii="宋体" w:hAnsi="宋体" w:eastAsia="宋体" w:cs="宋体"/>
        </w:rPr>
        <w:t>充当指导</w:t>
      </w:r>
      <w:r>
        <w:t>LR-net</w:t>
      </w:r>
      <w:r>
        <w:rPr>
          <w:rFonts w:hint="eastAsia" w:ascii="宋体" w:hAnsi="宋体" w:eastAsia="宋体" w:cs="宋体"/>
        </w:rPr>
        <w:t>学习的教师。</w:t>
      </w:r>
      <w:r>
        <w:t>LR</w:t>
      </w:r>
      <w:r>
        <w:rPr>
          <w:rFonts w:hint="eastAsia" w:ascii="宋体" w:hAnsi="宋体" w:eastAsia="宋体" w:cs="宋体"/>
        </w:rPr>
        <w:t>网络由拟议的</w:t>
      </w:r>
      <w:r>
        <w:t>TTL</w:t>
      </w:r>
      <w:r>
        <w:rPr>
          <w:rFonts w:hint="eastAsia" w:ascii="宋体" w:hAnsi="宋体" w:eastAsia="宋体" w:cs="宋体"/>
        </w:rPr>
        <w:t>，</w:t>
      </w:r>
      <w:r>
        <w:t>softmax</w:t>
      </w:r>
      <w:r>
        <w:rPr>
          <w:rFonts w:hint="eastAsia" w:ascii="宋体" w:hAnsi="宋体" w:eastAsia="宋体" w:cs="宋体"/>
        </w:rPr>
        <w:t>损失和中心损失</w:t>
      </w:r>
      <w:r>
        <w:t>[2]</w:t>
      </w:r>
      <w:r>
        <w:rPr>
          <w:rFonts w:hint="eastAsia" w:ascii="宋体" w:hAnsi="宋体" w:eastAsia="宋体" w:cs="宋体"/>
        </w:rPr>
        <w:t>共同训练，因此特征表示既可以是区分性的，又可以是分辨率不变的。为了实现稳定性和更快的收敛性，我们还引入了一种新颖的交叉分辨率三联体选择方法来在线选择小批量生产中的硬三联体。我们在各种低分辨率设置（包括</w:t>
      </w:r>
      <w:r>
        <w:t>8x8</w:t>
      </w:r>
      <w:r>
        <w:rPr>
          <w:rFonts w:hint="eastAsia" w:ascii="宋体" w:hAnsi="宋体" w:eastAsia="宋体" w:cs="宋体"/>
        </w:rPr>
        <w:t>、</w:t>
      </w:r>
      <w:r>
        <w:t>12x12</w:t>
      </w:r>
      <w:r>
        <w:rPr>
          <w:rFonts w:hint="eastAsia" w:ascii="宋体" w:hAnsi="宋体" w:eastAsia="宋体" w:cs="宋体"/>
        </w:rPr>
        <w:t>、</w:t>
      </w:r>
      <w:r>
        <w:t>16x16</w:t>
      </w:r>
      <w:r>
        <w:rPr>
          <w:rFonts w:hint="eastAsia" w:ascii="宋体" w:hAnsi="宋体" w:eastAsia="宋体" w:cs="宋体"/>
        </w:rPr>
        <w:t>和</w:t>
      </w:r>
      <w:r>
        <w:t>20x20</w:t>
      </w:r>
      <w:r>
        <w:rPr>
          <w:rFonts w:hint="eastAsia" w:ascii="宋体" w:hAnsi="宋体" w:eastAsia="宋体" w:cs="宋体"/>
        </w:rPr>
        <w:t>）以及</w:t>
      </w:r>
      <w:r>
        <w:t>LFW</w:t>
      </w:r>
      <w:r>
        <w:rPr>
          <w:rFonts w:hint="eastAsia" w:ascii="宋体" w:hAnsi="宋体" w:eastAsia="宋体" w:cs="宋体"/>
        </w:rPr>
        <w:t>和</w:t>
      </w:r>
      <w:r>
        <w:t>SCFace</w:t>
      </w:r>
      <w:r>
        <w:rPr>
          <w:rFonts w:hint="eastAsia" w:ascii="宋体" w:hAnsi="宋体" w:eastAsia="宋体" w:cs="宋体"/>
        </w:rPr>
        <w:t>数据集上的两种架构</w:t>
      </w:r>
      <w:r>
        <w:t>VGGFace [20]</w:t>
      </w:r>
      <w:r>
        <w:rPr>
          <w:rFonts w:hint="eastAsia" w:ascii="宋体" w:hAnsi="宋体" w:eastAsia="宋体" w:cs="宋体"/>
        </w:rPr>
        <w:t>和</w:t>
      </w:r>
      <w:r>
        <w:t>ResNet [2]</w:t>
      </w:r>
      <w:r>
        <w:rPr>
          <w:rFonts w:hint="eastAsia" w:ascii="宋体" w:hAnsi="宋体" w:eastAsia="宋体" w:cs="宋体"/>
        </w:rPr>
        <w:t>中评估了拟议的</w:t>
      </w:r>
      <w:r>
        <w:t>TCN</w:t>
      </w:r>
      <w:r>
        <w:rPr>
          <w:rFonts w:hint="eastAsia" w:ascii="宋体" w:hAnsi="宋体" w:eastAsia="宋体" w:cs="宋体"/>
        </w:rPr>
        <w:t>模型。我们的模型优于基于</w:t>
      </w:r>
      <w:r>
        <w:t>SR</w:t>
      </w:r>
      <w:r>
        <w:rPr>
          <w:rFonts w:hint="eastAsia" w:ascii="宋体" w:hAnsi="宋体" w:eastAsia="宋体" w:cs="宋体"/>
        </w:rPr>
        <w:t>的方法，在</w:t>
      </w:r>
      <w:r>
        <w:t>LFW</w:t>
      </w:r>
      <w:r>
        <w:rPr>
          <w:rFonts w:hint="eastAsia" w:ascii="宋体" w:hAnsi="宋体" w:eastAsia="宋体" w:cs="宋体"/>
        </w:rPr>
        <w:t>数据集上，</w:t>
      </w:r>
      <w:r>
        <w:t>VDSR [10]</w:t>
      </w:r>
      <w:r>
        <w:rPr>
          <w:rFonts w:hint="eastAsia" w:ascii="宋体" w:hAnsi="宋体" w:eastAsia="宋体" w:cs="宋体"/>
        </w:rPr>
        <w:t>和</w:t>
      </w:r>
      <w:r>
        <w:t>DRRN [9]</w:t>
      </w:r>
      <w:r>
        <w:rPr>
          <w:rFonts w:hint="eastAsia" w:ascii="宋体" w:hAnsi="宋体" w:eastAsia="宋体" w:cs="宋体"/>
        </w:rPr>
        <w:t>分别平均降低了</w:t>
      </w:r>
      <w:r>
        <w:t>8.32</w:t>
      </w:r>
      <w:r>
        <w:rPr>
          <w:rFonts w:hint="eastAsia" w:ascii="宋体" w:hAnsi="宋体" w:eastAsia="宋体" w:cs="宋体"/>
        </w:rPr>
        <w:t>％和</w:t>
      </w:r>
      <w:r>
        <w:t>8.12</w:t>
      </w:r>
      <w:r>
        <w:rPr>
          <w:rFonts w:hint="eastAsia" w:ascii="宋体" w:hAnsi="宋体" w:eastAsia="宋体" w:cs="宋体"/>
        </w:rPr>
        <w:t>％。与基于投影的方法相比，在</w:t>
      </w:r>
      <w:r>
        <w:t>LFW</w:t>
      </w:r>
      <w:r>
        <w:rPr>
          <w:rFonts w:hint="eastAsia" w:ascii="宋体" w:hAnsi="宋体" w:eastAsia="宋体" w:cs="宋体"/>
        </w:rPr>
        <w:t>和</w:t>
      </w:r>
      <w:r>
        <w:t>SCFace</w:t>
      </w:r>
      <w:r>
        <w:rPr>
          <w:rFonts w:hint="eastAsia" w:ascii="宋体" w:hAnsi="宋体" w:eastAsia="宋体" w:cs="宋体"/>
        </w:rPr>
        <w:t>数据集上，所提出的</w:t>
      </w:r>
      <w:r>
        <w:t>TCN</w:t>
      </w:r>
      <w:r>
        <w:rPr>
          <w:rFonts w:hint="eastAsia" w:ascii="宋体" w:hAnsi="宋体" w:eastAsia="宋体" w:cs="宋体"/>
        </w:rPr>
        <w:t>模型分别比最佳基准</w:t>
      </w:r>
      <w:r>
        <w:t>DCR [17]</w:t>
      </w:r>
      <w:r>
        <w:rPr>
          <w:rFonts w:hint="eastAsia" w:ascii="宋体" w:hAnsi="宋体" w:eastAsia="宋体" w:cs="宋体"/>
        </w:rPr>
        <w:t>分别平均高</w:t>
      </w:r>
      <w:r>
        <w:t>1.48</w:t>
      </w:r>
      <w:r>
        <w:rPr>
          <w:rFonts w:hint="eastAsia" w:ascii="宋体" w:hAnsi="宋体" w:eastAsia="宋体" w:cs="宋体"/>
        </w:rPr>
        <w:t>％和</w:t>
      </w:r>
      <w:r>
        <w:t>1.88</w:t>
      </w:r>
      <w:r>
        <w:rPr>
          <w:rFonts w:hint="eastAsia" w:ascii="宋体" w:hAnsi="宋体" w:eastAsia="宋体" w:cs="宋体"/>
        </w:rPr>
        <w:t>％。</w:t>
      </w:r>
    </w:p>
    <w:p>
      <w:pPr>
        <w:pStyle w:val="3"/>
        <w:spacing w:after="188"/>
      </w:pPr>
      <w:r>
        <w:t>2.</w:t>
      </w:r>
      <w:r>
        <w:rPr>
          <w:rFonts w:hint="eastAsia" w:ascii="宋体" w:hAnsi="宋体" w:eastAsia="宋体" w:cs="宋体"/>
        </w:rPr>
        <w:t>方法论</w:t>
      </w:r>
    </w:p>
    <w:p>
      <w:pPr>
        <w:pStyle w:val="4"/>
        <w:spacing w:after="4"/>
        <w:ind w:left="-5"/>
      </w:pPr>
      <w:r>
        <w:t>2.1</w:t>
      </w:r>
      <w:r>
        <w:rPr>
          <w:rFonts w:hint="eastAsia" w:ascii="宋体" w:hAnsi="宋体" w:eastAsia="宋体" w:cs="宋体"/>
        </w:rPr>
        <w:t>。问题定义和符号</w:t>
      </w:r>
    </w:p>
    <w:p>
      <w:pPr>
        <w:ind w:left="-5"/>
      </w:pPr>
      <w:r>
        <w:rPr>
          <w:rFonts w:hint="eastAsia" w:ascii="宋体" w:hAnsi="宋体" w:eastAsia="宋体" w:cs="宋体"/>
        </w:rPr>
        <w:t>给定一组标记的</w:t>
      </w:r>
      <w:r>
        <w:t>HR</w:t>
      </w:r>
      <w:r>
        <w:rPr>
          <w:rFonts w:hint="eastAsia" w:ascii="宋体" w:hAnsi="宋体" w:eastAsia="宋体" w:cs="宋体"/>
        </w:rPr>
        <w:t>训练数据</w:t>
      </w:r>
      <w:r>
        <w:rPr>
          <w:rFonts w:ascii="Cambria" w:hAnsi="Cambria" w:eastAsia="Cambria" w:cs="Cambria"/>
          <w:b/>
        </w:rPr>
        <w:t>X</w:t>
      </w:r>
      <w:r>
        <w:rPr>
          <w:rFonts w:hint="eastAsia" w:ascii="宋体" w:hAnsi="宋体" w:eastAsia="宋体" w:cs="宋体"/>
        </w:rPr>
        <w:t>从</w:t>
      </w:r>
      <w:r>
        <w:t>HR</w:t>
      </w:r>
      <w:r>
        <w:rPr>
          <w:rFonts w:hint="eastAsia" w:ascii="宋体" w:hAnsi="宋体" w:eastAsia="宋体" w:cs="宋体"/>
        </w:rPr>
        <w:t>域</w:t>
      </w:r>
      <w:r>
        <w:rPr>
          <w:rFonts w:ascii="Cambria" w:hAnsi="Cambria" w:eastAsia="Cambria" w:cs="Cambria"/>
          <w:i/>
        </w:rPr>
        <w:t xml:space="preserve">d </w:t>
      </w:r>
      <w:r>
        <w:rPr>
          <w:rFonts w:ascii="Cambria" w:hAnsi="Cambria" w:eastAsia="Cambria" w:cs="Cambria"/>
          <w:i/>
          <w:vertAlign w:val="subscript"/>
        </w:rPr>
        <w:t>ħ</w:t>
      </w:r>
      <w:r>
        <w:rPr>
          <w:rFonts w:hint="eastAsia" w:ascii="宋体" w:hAnsi="宋体" w:eastAsia="宋体" w:cs="宋体"/>
        </w:rPr>
        <w:t>，其中是的类别标签</w:t>
      </w:r>
      <w:r>
        <w:rPr>
          <w:rFonts w:hint="eastAsia" w:ascii="宋体" w:hAnsi="宋体" w:eastAsia="宋体" w:cs="宋体"/>
          <w:i/>
        </w:rPr>
        <w:t>我</w:t>
      </w:r>
      <w:r>
        <w:rPr>
          <w:rFonts w:hint="eastAsia" w:ascii="宋体" w:hAnsi="宋体" w:eastAsia="宋体" w:cs="宋体"/>
        </w:rPr>
        <w:t>个</w:t>
      </w:r>
      <w:r>
        <w:t>HR</w:t>
      </w:r>
      <w:r>
        <w:rPr>
          <w:rFonts w:hint="eastAsia" w:ascii="宋体" w:hAnsi="宋体" w:eastAsia="宋体" w:cs="宋体"/>
        </w:rPr>
        <w:t>面部图像，我们下采样每个</w:t>
      </w:r>
      <w:r>
        <w:t>HR</w:t>
      </w:r>
      <w:r>
        <w:rPr>
          <w:rFonts w:hint="eastAsia" w:ascii="宋体" w:hAnsi="宋体" w:eastAsia="宋体" w:cs="宋体"/>
        </w:rPr>
        <w:t>图像</w:t>
      </w:r>
      <w:r>
        <w:rPr>
          <w:rFonts w:ascii="Cambria" w:hAnsi="Cambria" w:eastAsia="Cambria" w:cs="Cambria"/>
          <w:b/>
        </w:rPr>
        <w:t xml:space="preserve">X </w:t>
      </w:r>
      <w:r>
        <w:rPr>
          <w:rFonts w:hint="eastAsia" w:ascii="宋体" w:hAnsi="宋体" w:eastAsia="宋体" w:cs="宋体"/>
          <w:i/>
          <w:vertAlign w:val="superscript"/>
        </w:rPr>
        <w:t>我</w:t>
      </w:r>
      <w:r>
        <w:rPr>
          <w:rFonts w:ascii="Cambria" w:hAnsi="Cambria" w:eastAsia="Cambria" w:cs="Cambria"/>
          <w:i/>
          <w:vertAlign w:val="subscript"/>
        </w:rPr>
        <w:t>ħ</w:t>
      </w:r>
      <w:r>
        <w:rPr>
          <w:rFonts w:hint="eastAsia" w:ascii="宋体" w:hAnsi="宋体" w:eastAsia="宋体" w:cs="宋体"/>
        </w:rPr>
        <w:t>到目标</w:t>
      </w:r>
      <w:r>
        <w:t>LR</w:t>
      </w:r>
      <w:r>
        <w:rPr>
          <w:rFonts w:hint="eastAsia" w:ascii="宋体" w:hAnsi="宋体" w:eastAsia="宋体" w:cs="宋体"/>
        </w:rPr>
        <w:t>的大小，然后上采样通过三次三次插值法使其与</w:t>
      </w:r>
      <w:r>
        <w:t>HR</w:t>
      </w:r>
      <w:r>
        <w:rPr>
          <w:rFonts w:hint="eastAsia" w:ascii="宋体" w:hAnsi="宋体" w:eastAsia="宋体" w:cs="宋体"/>
        </w:rPr>
        <w:t>大小相同。因此，我们可以构建一组标记的</w:t>
      </w:r>
      <w:r>
        <w:t>LR</w:t>
      </w:r>
      <w:r>
        <w:rPr>
          <w:rFonts w:hint="eastAsia" w:ascii="宋体" w:hAnsi="宋体" w:eastAsia="宋体" w:cs="宋体"/>
        </w:rPr>
        <w:t>训练数据作为目标</w:t>
      </w:r>
      <w:r>
        <w:drawing>
          <wp:inline distT="0" distB="0" distL="0" distR="0">
            <wp:extent cx="762000" cy="180975"/>
            <wp:effectExtent l="0" t="0" r="0" b="9525"/>
            <wp:docPr id="3" name="Picture 21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12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62000" cy="180975"/>
                    </a:xfrm>
                    <a:prstGeom prst="rect">
                      <a:avLst/>
                    </a:prstGeom>
                    <a:noFill/>
                    <a:ln>
                      <a:noFill/>
                    </a:ln>
                  </pic:spPr>
                </pic:pic>
              </a:graphicData>
            </a:graphic>
          </wp:inline>
        </w:drawing>
      </w:r>
      <w:r>
        <w:drawing>
          <wp:inline distT="0" distB="0" distL="0" distR="0">
            <wp:extent cx="133350" cy="142875"/>
            <wp:effectExtent l="0" t="0" r="0" b="9525"/>
            <wp:docPr id="4" name="Picture 2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2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3350" cy="142875"/>
                    </a:xfrm>
                    <a:prstGeom prst="rect">
                      <a:avLst/>
                    </a:prstGeom>
                    <a:noFill/>
                    <a:ln>
                      <a:noFill/>
                    </a:ln>
                  </pic:spPr>
                </pic:pic>
              </a:graphicData>
            </a:graphic>
          </wp:inline>
        </w:drawing>
      </w:r>
      <w:r>
        <w:t xml:space="preserve"> </w:t>
      </w:r>
      <w:r>
        <w:drawing>
          <wp:inline distT="0" distB="0" distL="0" distR="0">
            <wp:extent cx="133350" cy="142875"/>
            <wp:effectExtent l="0" t="0" r="0" b="9525"/>
            <wp:docPr id="5" name="Picture 21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12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33350" cy="142875"/>
                    </a:xfrm>
                    <a:prstGeom prst="rect">
                      <a:avLst/>
                    </a:prstGeom>
                    <a:noFill/>
                    <a:ln>
                      <a:noFill/>
                    </a:ln>
                  </pic:spPr>
                </pic:pic>
              </a:graphicData>
            </a:graphic>
          </wp:inline>
        </w:drawing>
      </w:r>
      <w:r>
        <w:drawing>
          <wp:inline distT="0" distB="0" distL="0" distR="0">
            <wp:extent cx="838200" cy="219075"/>
            <wp:effectExtent l="0" t="0" r="0" b="9525"/>
            <wp:docPr id="6" name="Picture 2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122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38200" cy="219075"/>
                    </a:xfrm>
                    <a:prstGeom prst="rect">
                      <a:avLst/>
                    </a:prstGeom>
                    <a:noFill/>
                    <a:ln>
                      <a:noFill/>
                    </a:ln>
                  </pic:spPr>
                </pic:pic>
              </a:graphicData>
            </a:graphic>
          </wp:inline>
        </w:drawing>
      </w:r>
      <w:r>
        <w:t xml:space="preserve"> </w:t>
      </w:r>
    </w:p>
    <w:p>
      <w:pPr>
        <w:spacing w:after="124"/>
        <w:ind w:left="-5"/>
      </w:pPr>
      <w:r>
        <w:t>LR</w:t>
      </w:r>
      <w:r>
        <w:rPr>
          <w:rFonts w:hint="eastAsia" w:ascii="宋体" w:hAnsi="宋体" w:eastAsia="宋体" w:cs="宋体"/>
        </w:rPr>
        <w:t>域</w:t>
      </w:r>
      <w:r>
        <w:rPr>
          <w:rFonts w:ascii="Cambria" w:hAnsi="Cambria" w:eastAsia="Cambria" w:cs="Cambria"/>
          <w:i/>
        </w:rPr>
        <w:t xml:space="preserve">D </w:t>
      </w:r>
      <w:r>
        <w:rPr>
          <w:rFonts w:ascii="Cambria" w:hAnsi="Cambria" w:eastAsia="Cambria" w:cs="Cambria"/>
          <w:i/>
          <w:vertAlign w:val="subscript"/>
        </w:rPr>
        <w:t>l</w:t>
      </w:r>
      <w:r>
        <w:rPr>
          <w:rFonts w:hint="eastAsia" w:ascii="宋体" w:hAnsi="宋体" w:eastAsia="宋体" w:cs="宋体"/>
        </w:rPr>
        <w:t>。对于测试，我们将原始测试集视为</w:t>
      </w:r>
      <w:r>
        <w:rPr>
          <w:rFonts w:hint="eastAsia" w:ascii="宋体" w:hAnsi="宋体" w:eastAsia="宋体" w:cs="宋体"/>
          <w:i/>
        </w:rPr>
        <w:t>图库图像，</w:t>
      </w:r>
      <w:r>
        <w:rPr>
          <w:rFonts w:hint="eastAsia" w:ascii="宋体" w:hAnsi="宋体" w:eastAsia="宋体" w:cs="宋体"/>
        </w:rPr>
        <w:t>并以与</w:t>
      </w:r>
      <w:r>
        <w:rPr>
          <w:rFonts w:hint="eastAsia" w:ascii="宋体" w:hAnsi="宋体" w:eastAsia="宋体" w:cs="宋体"/>
          <w:i/>
        </w:rPr>
        <w:t>探测图像</w:t>
      </w:r>
      <w:r>
        <w:rPr>
          <w:rFonts w:hint="eastAsia" w:ascii="宋体" w:hAnsi="宋体" w:eastAsia="宋体" w:cs="宋体"/>
        </w:rPr>
        <w:t>相同的方式获得目标</w:t>
      </w:r>
      <w:r>
        <w:t>LR</w:t>
      </w:r>
      <w:r>
        <w:rPr>
          <w:rFonts w:hint="eastAsia" w:ascii="宋体" w:hAnsi="宋体" w:eastAsia="宋体" w:cs="宋体"/>
        </w:rPr>
        <w:t>测试集。</w:t>
      </w:r>
      <w:r>
        <w:t>CRFR</w:t>
      </w:r>
      <w:r>
        <w:rPr>
          <w:rFonts w:hint="eastAsia" w:ascii="宋体" w:hAnsi="宋体" w:eastAsia="宋体" w:cs="宋体"/>
        </w:rPr>
        <w:t>的目标是将</w:t>
      </w:r>
      <w:r>
        <w:t>LR</w:t>
      </w:r>
      <w:r>
        <w:rPr>
          <w:rFonts w:hint="eastAsia" w:ascii="宋体" w:hAnsi="宋体" w:eastAsia="宋体" w:cs="宋体"/>
        </w:rPr>
        <w:t>探测器图像与</w:t>
      </w:r>
      <w:r>
        <w:t>HR</w:t>
      </w:r>
      <w:r>
        <w:rPr>
          <w:rFonts w:hint="eastAsia" w:ascii="宋体" w:hAnsi="宋体" w:eastAsia="宋体" w:cs="宋体"/>
        </w:rPr>
        <w:t>画廊图像数据库匹配。</w:t>
      </w:r>
    </w:p>
    <w:p>
      <w:pPr>
        <w:pStyle w:val="4"/>
        <w:ind w:left="-5"/>
      </w:pPr>
      <w:r>
        <w:t>2.2</w:t>
      </w:r>
      <w:r>
        <w:rPr>
          <w:rFonts w:hint="eastAsia" w:ascii="宋体" w:hAnsi="宋体" w:eastAsia="宋体" w:cs="宋体"/>
        </w:rPr>
        <w:t>。总览</w:t>
      </w:r>
    </w:p>
    <w:p>
      <w:pPr>
        <w:spacing w:after="110"/>
        <w:ind w:left="-5"/>
      </w:pPr>
      <w:r>
        <w:rPr>
          <w:rFonts w:hint="eastAsia" w:ascii="宋体" w:hAnsi="宋体" w:eastAsia="宋体" w:cs="宋体"/>
        </w:rPr>
        <w:t>我们提出了可传输耦合网络（</w:t>
      </w:r>
      <w:r>
        <w:t>TCN</w:t>
      </w:r>
      <w:r>
        <w:rPr>
          <w:rFonts w:hint="eastAsia" w:ascii="宋体" w:hAnsi="宋体" w:eastAsia="宋体" w:cs="宋体"/>
        </w:rPr>
        <w:t>），一种如图</w:t>
      </w:r>
      <w:r>
        <w:t>1</w:t>
      </w:r>
      <w:r>
        <w:rPr>
          <w:rFonts w:hint="eastAsia" w:ascii="宋体" w:hAnsi="宋体" w:eastAsia="宋体" w:cs="宋体"/>
        </w:rPr>
        <w:t>所示的端到端架构，以捕获具有区分性和分辨率不变性的深层脸部表示，以实现跨分辨率的脸部识别。</w:t>
      </w:r>
      <w:r>
        <w:t>TCN</w:t>
      </w:r>
      <w:r>
        <w:rPr>
          <w:rFonts w:hint="eastAsia" w:ascii="宋体" w:hAnsi="宋体" w:eastAsia="宋体" w:cs="宋体"/>
        </w:rPr>
        <w:t>具有三个关键组成部分：</w:t>
      </w:r>
      <w:r>
        <w:t>1</w:t>
      </w:r>
      <w:r>
        <w:rPr>
          <w:rFonts w:hint="eastAsia" w:ascii="宋体" w:hAnsi="宋体" w:eastAsia="宋体" w:cs="宋体"/>
        </w:rPr>
        <w:t>）两个并行的深度卷积神经网络（</w:t>
      </w:r>
      <w:r>
        <w:t>CNN</w:t>
      </w:r>
      <w:r>
        <w:rPr>
          <w:rFonts w:hint="eastAsia" w:ascii="宋体" w:hAnsi="宋体" w:eastAsia="宋体" w:cs="宋体"/>
        </w:rPr>
        <w:t>），例如</w:t>
      </w:r>
      <w:r>
        <w:t>VGGFace [20]</w:t>
      </w:r>
      <w:r>
        <w:rPr>
          <w:rFonts w:hint="eastAsia" w:ascii="宋体" w:hAnsi="宋体" w:eastAsia="宋体" w:cs="宋体"/>
        </w:rPr>
        <w:t>或</w:t>
      </w:r>
      <w:r>
        <w:t>ResNet [2]</w:t>
      </w:r>
      <w:r>
        <w:rPr>
          <w:rFonts w:hint="eastAsia" w:ascii="宋体" w:hAnsi="宋体" w:eastAsia="宋体" w:cs="宋体"/>
        </w:rPr>
        <w:t>，用于分别学习</w:t>
      </w:r>
      <w:r>
        <w:t>HR</w:t>
      </w:r>
      <w:r>
        <w:rPr>
          <w:rFonts w:hint="eastAsia" w:ascii="宋体" w:hAnsi="宋体" w:eastAsia="宋体" w:cs="宋体"/>
        </w:rPr>
        <w:t>域和</w:t>
      </w:r>
      <w:r>
        <w:t>LR</w:t>
      </w:r>
      <w:r>
        <w:rPr>
          <w:rFonts w:hint="eastAsia" w:ascii="宋体" w:hAnsi="宋体" w:eastAsia="宋体" w:cs="宋体"/>
        </w:rPr>
        <w:t>域的深度分辨率特定表示。两个并行的</w:t>
      </w:r>
      <w:r>
        <w:t>CNN</w:t>
      </w:r>
      <w:r>
        <w:rPr>
          <w:rFonts w:hint="eastAsia" w:ascii="宋体" w:hAnsi="宋体" w:eastAsia="宋体" w:cs="宋体"/>
        </w:rPr>
        <w:t>具有相同的结构，但结构不同。</w:t>
      </w:r>
      <w:r>
        <w:t>HR-net</w:t>
      </w:r>
      <w:r>
        <w:rPr>
          <w:rFonts w:hint="eastAsia" w:ascii="宋体" w:hAnsi="宋体" w:eastAsia="宋体" w:cs="宋体"/>
        </w:rPr>
        <w:t>在</w:t>
      </w:r>
      <w:r>
        <w:t>HR</w:t>
      </w:r>
      <w:r>
        <w:rPr>
          <w:rFonts w:hint="eastAsia" w:ascii="宋体" w:hAnsi="宋体" w:eastAsia="宋体" w:cs="宋体"/>
        </w:rPr>
        <w:t>人脸图像上进行了预训练，并在训练过程中被固定，它充当教师的角色，为</w:t>
      </w:r>
      <w:r>
        <w:t>LR-net</w:t>
      </w:r>
      <w:r>
        <w:rPr>
          <w:rFonts w:hint="eastAsia" w:ascii="宋体" w:hAnsi="宋体" w:eastAsia="宋体" w:cs="宋体"/>
        </w:rPr>
        <w:t>提供提炼的知识，而只有</w:t>
      </w:r>
      <w:r>
        <w:t>LR-net</w:t>
      </w:r>
      <w:r>
        <w:rPr>
          <w:rFonts w:hint="eastAsia" w:ascii="宋体" w:hAnsi="宋体" w:eastAsia="宋体" w:cs="宋体"/>
        </w:rPr>
        <w:t>才需要学习，目的是减少</w:t>
      </w:r>
      <w:r>
        <w:t>LR-net</w:t>
      </w:r>
      <w:r>
        <w:rPr>
          <w:rFonts w:hint="eastAsia" w:ascii="宋体" w:hAnsi="宋体" w:eastAsia="宋体" w:cs="宋体"/>
        </w:rPr>
        <w:t>。跨域的分辨率差距；</w:t>
      </w:r>
      <w:r>
        <w:t>2</w:t>
      </w:r>
      <w:r>
        <w:rPr>
          <w:rFonts w:hint="eastAsia" w:ascii="宋体" w:hAnsi="宋体" w:eastAsia="宋体" w:cs="宋体"/>
        </w:rPr>
        <w:t>）一种新颖的可转移三重损失，用于将相似的交叉分辨率对组合在一起，并在两种不同类型的三元组之间推开不相似的交叉分辨率对；</w:t>
      </w:r>
      <w:r>
        <w:t>3</w:t>
      </w:r>
      <w:r>
        <w:rPr>
          <w:rFonts w:hint="eastAsia" w:ascii="宋体" w:hAnsi="宋体" w:eastAsia="宋体" w:cs="宋体"/>
        </w:rPr>
        <w:t>）新颖的交叉分辨率三联体选择模块。</w:t>
      </w:r>
    </w:p>
    <w:p>
      <w:pPr>
        <w:pStyle w:val="4"/>
        <w:ind w:left="-5"/>
      </w:pPr>
      <w:r>
        <w:t>2.3</w:t>
      </w:r>
      <w:r>
        <w:rPr>
          <w:rFonts w:hint="eastAsia" w:ascii="宋体" w:hAnsi="宋体" w:eastAsia="宋体" w:cs="宋体"/>
        </w:rPr>
        <w:t>。预赛：三连败</w:t>
      </w:r>
    </w:p>
    <w:p>
      <w:pPr>
        <w:spacing w:after="134"/>
        <w:ind w:left="-5"/>
      </w:pPr>
      <w:r>
        <w:t>FaceNet [1]</w:t>
      </w:r>
      <w:r>
        <w:rPr>
          <w:rFonts w:hint="eastAsia" w:ascii="宋体" w:hAnsi="宋体" w:eastAsia="宋体" w:cs="宋体"/>
        </w:rPr>
        <w:t>中提出的三重损失用于人脸识别，试图在从一个人到所有其他人脸的每对人脸之间施加一定的余量。损失的目的是确保特定人的图像</w:t>
      </w:r>
      <w:r>
        <w:rPr>
          <w:rFonts w:ascii="Cambria" w:hAnsi="Cambria" w:eastAsia="Cambria" w:cs="Cambria"/>
          <w:b/>
        </w:rPr>
        <w:t xml:space="preserve">x </w:t>
      </w:r>
      <w:r>
        <w:rPr>
          <w:rFonts w:ascii="Cambria" w:hAnsi="Cambria" w:eastAsia="Cambria" w:cs="Cambria"/>
          <w:i/>
          <w:vertAlign w:val="superscript"/>
        </w:rPr>
        <w:t xml:space="preserve">a </w:t>
      </w:r>
      <w:r>
        <w:rPr>
          <w:rFonts w:ascii="Cambria" w:hAnsi="Cambria" w:eastAsia="Cambria" w:cs="Cambria"/>
          <w:i/>
          <w:vertAlign w:val="subscript"/>
        </w:rPr>
        <w:t xml:space="preserve">i </w:t>
      </w:r>
      <w:r>
        <w:rPr>
          <w:rFonts w:hint="eastAsia" w:ascii="宋体" w:hAnsi="宋体" w:eastAsia="宋体" w:cs="宋体"/>
        </w:rPr>
        <w:t>（</w:t>
      </w:r>
      <w:r>
        <w:rPr>
          <w:rFonts w:hint="eastAsia" w:ascii="宋体" w:hAnsi="宋体" w:eastAsia="宋体" w:cs="宋体"/>
          <w:i/>
        </w:rPr>
        <w:t>锚点</w:t>
      </w:r>
      <w:r>
        <w:rPr>
          <w:rFonts w:hint="eastAsia" w:ascii="宋体" w:hAnsi="宋体" w:eastAsia="宋体" w:cs="宋体"/>
        </w:rPr>
        <w:t>）比同一个人的所有其他图像</w:t>
      </w:r>
      <w:r>
        <w:rPr>
          <w:rFonts w:ascii="Cambria" w:hAnsi="Cambria" w:eastAsia="Cambria" w:cs="Cambria"/>
          <w:b/>
        </w:rPr>
        <w:t xml:space="preserve">x </w:t>
      </w:r>
      <w:r>
        <w:rPr>
          <w:rFonts w:ascii="Cambria" w:hAnsi="Cambria" w:eastAsia="Cambria" w:cs="Cambria"/>
          <w:i/>
          <w:vertAlign w:val="superscript"/>
        </w:rPr>
        <w:t xml:space="preserve">p </w:t>
      </w:r>
      <w:r>
        <w:rPr>
          <w:rFonts w:ascii="Cambria" w:hAnsi="Cambria" w:eastAsia="Cambria" w:cs="Cambria"/>
          <w:i/>
          <w:vertAlign w:val="subscript"/>
        </w:rPr>
        <w:t>i</w:t>
      </w:r>
      <w:r>
        <w:rPr>
          <w:rFonts w:hint="eastAsia" w:ascii="宋体" w:hAnsi="宋体" w:eastAsia="宋体" w:cs="宋体"/>
        </w:rPr>
        <w:t>（</w:t>
      </w:r>
      <w:r>
        <w:rPr>
          <w:rFonts w:hint="eastAsia" w:ascii="宋体" w:hAnsi="宋体" w:eastAsia="宋体" w:cs="宋体"/>
          <w:i/>
        </w:rPr>
        <w:t>正</w:t>
      </w:r>
      <w:r>
        <w:rPr>
          <w:rFonts w:hint="eastAsia" w:ascii="宋体" w:hAnsi="宋体" w:eastAsia="宋体" w:cs="宋体"/>
        </w:rPr>
        <w:t>）比与任何其他人的任何图像</w:t>
      </w:r>
      <w:r>
        <w:rPr>
          <w:rFonts w:ascii="Cambria" w:hAnsi="Cambria" w:eastAsia="Cambria" w:cs="Cambria"/>
          <w:b/>
        </w:rPr>
        <w:t xml:space="preserve">x </w:t>
      </w:r>
      <w:r>
        <w:rPr>
          <w:rFonts w:ascii="Cambria" w:hAnsi="Cambria" w:eastAsia="Cambria" w:cs="Cambria"/>
          <w:i/>
          <w:vertAlign w:val="superscript"/>
        </w:rPr>
        <w:t xml:space="preserve">n </w:t>
      </w:r>
      <w:r>
        <w:rPr>
          <w:rFonts w:ascii="Cambria" w:hAnsi="Cambria" w:eastAsia="Cambria" w:cs="Cambria"/>
          <w:i/>
          <w:vertAlign w:val="subscript"/>
        </w:rPr>
        <w:t>i</w:t>
      </w:r>
      <w:r>
        <w:rPr>
          <w:rFonts w:hint="eastAsia" w:ascii="宋体" w:hAnsi="宋体" w:eastAsia="宋体" w:cs="宋体"/>
        </w:rPr>
        <w:t>（</w:t>
      </w:r>
      <w:r>
        <w:rPr>
          <w:rFonts w:hint="eastAsia" w:ascii="宋体" w:hAnsi="宋体" w:eastAsia="宋体" w:cs="宋体"/>
          <w:i/>
        </w:rPr>
        <w:t>负</w:t>
      </w:r>
      <w:r>
        <w:rPr>
          <w:rFonts w:hint="eastAsia" w:ascii="宋体" w:hAnsi="宋体" w:eastAsia="宋体" w:cs="宋体"/>
        </w:rPr>
        <w:t>）更近。</w:t>
      </w:r>
      <w:r>
        <w:t xml:space="preserve"> </w:t>
      </w:r>
      <w:r>
        <w:rPr>
          <w:rFonts w:hint="eastAsia" w:ascii="宋体" w:hAnsi="宋体" w:eastAsia="宋体" w:cs="宋体"/>
        </w:rPr>
        <w:t>。因此，对于每个三元组（</w:t>
      </w:r>
      <w:r>
        <w:rPr>
          <w:rFonts w:ascii="Cambria" w:hAnsi="Cambria" w:eastAsia="Cambria" w:cs="Cambria"/>
          <w:b/>
        </w:rPr>
        <w:t xml:space="preserve">X </w:t>
      </w:r>
      <w:r>
        <w:rPr>
          <w:rFonts w:hint="eastAsia" w:ascii="宋体" w:hAnsi="宋体" w:eastAsia="宋体" w:cs="宋体"/>
          <w:i/>
          <w:vertAlign w:val="superscript"/>
        </w:rPr>
        <w:t>一</w:t>
      </w:r>
      <w:r>
        <w:rPr>
          <w:rFonts w:hint="eastAsia" w:ascii="宋体" w:hAnsi="宋体" w:eastAsia="宋体" w:cs="宋体"/>
          <w:i/>
          <w:vertAlign w:val="subscript"/>
        </w:rPr>
        <w:t>我</w:t>
      </w:r>
      <w:r>
        <w:rPr>
          <w:rFonts w:ascii="Cambria" w:hAnsi="Cambria" w:eastAsia="Cambria" w:cs="Cambria"/>
          <w:i/>
          <w:vertAlign w:val="subscript"/>
        </w:rPr>
        <w:t xml:space="preserve"> </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p </w:t>
      </w:r>
      <w:r>
        <w:rPr>
          <w:rFonts w:hint="eastAsia" w:ascii="宋体" w:hAnsi="宋体" w:eastAsia="宋体" w:cs="宋体"/>
          <w:i/>
          <w:vertAlign w:val="subscript"/>
        </w:rPr>
        <w:t>我</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Ñ </w:t>
      </w:r>
      <w:r>
        <w:rPr>
          <w:rFonts w:hint="eastAsia" w:ascii="宋体" w:hAnsi="宋体" w:eastAsia="宋体" w:cs="宋体"/>
          <w:i/>
          <w:vertAlign w:val="subscript"/>
        </w:rPr>
        <w:t>我</w:t>
      </w:r>
      <w:r>
        <w:rPr>
          <w:rFonts w:hint="eastAsia" w:ascii="宋体" w:hAnsi="宋体" w:eastAsia="宋体" w:cs="宋体"/>
        </w:rPr>
        <w:t>）</w:t>
      </w:r>
      <w:r>
        <w:rPr>
          <w:rFonts w:hint="eastAsia" w:ascii="宋体" w:hAnsi="宋体" w:eastAsia="宋体" w:cs="宋体"/>
          <w:i/>
        </w:rPr>
        <w:t>，我</w:t>
      </w:r>
      <w:r>
        <w:rPr>
          <w:rFonts w:ascii="Cambria" w:hAnsi="Cambria" w:eastAsia="Cambria" w:cs="Cambria"/>
        </w:rPr>
        <w:t xml:space="preserve"> = 1 </w:t>
      </w:r>
      <w:r>
        <w:rPr>
          <w:rFonts w:hint="eastAsia" w:ascii="宋体" w:hAnsi="宋体" w:eastAsia="宋体" w:cs="宋体"/>
          <w:i/>
        </w:rPr>
        <w:t>，</w:t>
      </w:r>
      <w:r>
        <w:rPr>
          <w:rFonts w:ascii="Cambria" w:hAnsi="Cambria" w:eastAsia="Cambria" w:cs="Cambria"/>
        </w:rPr>
        <w:t xml:space="preserve"> 2</w:t>
      </w:r>
      <w:r>
        <w:rPr>
          <w:rFonts w:hint="eastAsia" w:ascii="宋体" w:hAnsi="宋体" w:eastAsia="宋体" w:cs="宋体"/>
          <w:i/>
        </w:rPr>
        <w:t>，</w:t>
      </w:r>
      <w:r>
        <w:rPr>
          <w:rFonts w:ascii="Cambria" w:hAnsi="Cambria" w:eastAsia="Cambria" w:cs="Cambria"/>
          <w:i/>
        </w:rPr>
        <w:t>...</w:t>
      </w:r>
      <w:r>
        <w:rPr>
          <w:rFonts w:hint="eastAsia" w:ascii="宋体" w:hAnsi="宋体" w:eastAsia="宋体" w:cs="宋体"/>
          <w:i/>
        </w:rPr>
        <w:t>，</w:t>
      </w:r>
      <w:r>
        <w:rPr>
          <w:rFonts w:ascii="Cambria" w:hAnsi="Cambria" w:eastAsia="Cambria" w:cs="Cambria"/>
          <w:i/>
        </w:rPr>
        <w:t>N</w:t>
      </w:r>
      <w:r>
        <w:rPr>
          <w:rFonts w:hint="eastAsia" w:ascii="宋体" w:hAnsi="宋体" w:eastAsia="宋体" w:cs="宋体"/>
        </w:rPr>
        <w:t>，我们想要</w:t>
      </w:r>
    </w:p>
    <w:p>
      <w:pPr>
        <w:spacing w:after="148" w:line="256" w:lineRule="auto"/>
        <w:ind w:left="0" w:right="573" w:firstLine="0"/>
        <w:jc w:val="right"/>
      </w:pPr>
      <w:r>
        <w:drawing>
          <wp:inline distT="0" distB="0" distL="0" distR="0">
            <wp:extent cx="2314575" cy="152400"/>
            <wp:effectExtent l="0" t="0" r="9525" b="0"/>
            <wp:docPr id="7" name="Picture 2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2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14575" cy="152400"/>
                    </a:xfrm>
                    <a:prstGeom prst="rect">
                      <a:avLst/>
                    </a:prstGeom>
                    <a:noFill/>
                    <a:ln>
                      <a:noFill/>
                    </a:ln>
                  </pic:spPr>
                </pic:pic>
              </a:graphicData>
            </a:graphic>
          </wp:inline>
        </w:drawing>
      </w:r>
      <w:r>
        <w:rPr>
          <w:rFonts w:hint="eastAsia" w:ascii="宋体" w:hAnsi="宋体" w:eastAsia="宋体" w:cs="宋体"/>
          <w:i/>
        </w:rPr>
        <w:t>，</w:t>
      </w:r>
    </w:p>
    <w:p>
      <w:pPr>
        <w:spacing w:after="101"/>
        <w:ind w:left="-5"/>
      </w:pPr>
      <w:r>
        <w:rPr>
          <w:rFonts w:hint="eastAsia" w:ascii="宋体" w:hAnsi="宋体" w:eastAsia="宋体" w:cs="宋体"/>
        </w:rPr>
        <w:t>其中，</w:t>
      </w:r>
      <w:r>
        <w:rPr>
          <w:rFonts w:ascii="Cambria" w:hAnsi="Cambria" w:eastAsia="Cambria" w:cs="Cambria"/>
          <w:i/>
        </w:rPr>
        <w:t>α</w:t>
      </w:r>
      <w:r>
        <w:rPr>
          <w:rFonts w:hint="eastAsia" w:ascii="宋体" w:hAnsi="宋体" w:eastAsia="宋体" w:cs="宋体"/>
        </w:rPr>
        <w:t>是在正负对之间强制执行的余量。那么三重损失定义为：</w:t>
      </w:r>
    </w:p>
    <w:p>
      <w:pPr>
        <w:spacing w:after="129" w:line="256" w:lineRule="auto"/>
        <w:ind w:left="649"/>
        <w:jc w:val="left"/>
      </w:pPr>
      <w:r>
        <w:rPr>
          <w:rFonts w:ascii="Cambria" w:hAnsi="Cambria" w:eastAsia="Cambria" w:cs="Cambria"/>
          <w:i/>
          <w:sz w:val="14"/>
        </w:rPr>
        <w:t>ñ</w:t>
      </w:r>
    </w:p>
    <w:p>
      <w:pPr>
        <w:spacing w:after="47" w:line="256" w:lineRule="auto"/>
        <w:ind w:left="94" w:firstLine="0"/>
        <w:jc w:val="left"/>
      </w:pPr>
      <w:r>
        <w:rPr>
          <w:rFonts w:ascii="Cambria" w:hAnsi="Cambria" w:eastAsia="Cambria" w:cs="Cambria"/>
          <w:i/>
        </w:rPr>
        <w:t xml:space="preserve">L </w:t>
      </w:r>
      <w:r>
        <w:rPr>
          <w:rFonts w:ascii="Cambria" w:hAnsi="Cambria" w:eastAsia="Cambria" w:cs="Cambria"/>
          <w:i/>
          <w:sz w:val="14"/>
        </w:rPr>
        <w:t xml:space="preserve">t </w:t>
      </w:r>
      <w:r>
        <w:rPr>
          <w:rFonts w:ascii="Cambria" w:hAnsi="Cambria" w:eastAsia="Cambria" w:cs="Cambria"/>
        </w:rPr>
        <w:t xml:space="preserve">= X [k </w:t>
      </w:r>
      <w:r>
        <w:rPr>
          <w:rFonts w:ascii="Cambria" w:hAnsi="Cambria" w:eastAsia="Cambria" w:cs="Cambria"/>
          <w:i/>
        </w:rPr>
        <w:t>f</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ai</w:t>
      </w:r>
      <w:r>
        <w:rPr>
          <w:rFonts w:hint="eastAsia" w:ascii="宋体" w:hAnsi="宋体" w:eastAsia="宋体" w:cs="宋体"/>
        </w:rPr>
        <w:t>）</w:t>
      </w:r>
      <w:r>
        <w:rPr>
          <w:rFonts w:ascii="Cambria" w:hAnsi="Cambria" w:eastAsia="Cambria" w:cs="Cambria"/>
          <w:i/>
        </w:rPr>
        <w:t>-f</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 xml:space="preserve">ip </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-k </w:t>
      </w:r>
      <w:r>
        <w:rPr>
          <w:rFonts w:ascii="Cambria" w:hAnsi="Cambria" w:eastAsia="Cambria" w:cs="Cambria"/>
          <w:i/>
        </w:rPr>
        <w:t>f</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ai</w:t>
      </w:r>
      <w:r>
        <w:rPr>
          <w:rFonts w:hint="eastAsia" w:ascii="宋体" w:hAnsi="宋体" w:eastAsia="宋体" w:cs="宋体"/>
        </w:rPr>
        <w:t>）</w:t>
      </w:r>
      <w:r>
        <w:rPr>
          <w:rFonts w:ascii="Cambria" w:hAnsi="Cambria" w:eastAsia="Cambria" w:cs="Cambria"/>
          <w:i/>
        </w:rPr>
        <w:t>-f</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 xml:space="preserve">in </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 </w:t>
      </w:r>
      <w:r>
        <w:rPr>
          <w:rFonts w:ascii="Cambria" w:hAnsi="Cambria" w:eastAsia="Cambria" w:cs="Cambria"/>
          <w:i/>
        </w:rPr>
        <w:t>α</w:t>
      </w:r>
      <w:r>
        <w:rPr>
          <w:rFonts w:ascii="Cambria" w:hAnsi="Cambria" w:eastAsia="Cambria" w:cs="Cambria"/>
        </w:rPr>
        <w:t xml:space="preserve"> ] </w:t>
      </w:r>
      <w:r>
        <w:rPr>
          <w:rFonts w:ascii="Cambria" w:hAnsi="Cambria" w:eastAsia="Cambria" w:cs="Cambria"/>
          <w:sz w:val="14"/>
        </w:rPr>
        <w:t>+</w:t>
      </w:r>
    </w:p>
    <w:p>
      <w:pPr>
        <w:spacing w:after="119" w:line="256" w:lineRule="auto"/>
        <w:ind w:left="575" w:right="244"/>
        <w:jc w:val="left"/>
      </w:pPr>
      <w:r>
        <w:rPr>
          <w:rFonts w:hint="eastAsia" w:ascii="宋体" w:hAnsi="宋体" w:eastAsia="宋体" w:cs="宋体"/>
          <w:i/>
          <w:sz w:val="14"/>
        </w:rPr>
        <w:t>我</w:t>
      </w:r>
      <w:r>
        <w:rPr>
          <w:rFonts w:ascii="Cambria" w:hAnsi="Cambria" w:eastAsia="Cambria" w:cs="Cambria"/>
          <w:sz w:val="14"/>
        </w:rPr>
        <w:t xml:space="preserve"> = 1</w:t>
      </w:r>
    </w:p>
    <w:p>
      <w:pPr>
        <w:pStyle w:val="4"/>
        <w:ind w:left="-5"/>
      </w:pPr>
      <w:r>
        <w:t>2.4</w:t>
      </w:r>
      <w:r>
        <w:rPr>
          <w:rFonts w:hint="eastAsia" w:ascii="宋体" w:hAnsi="宋体" w:eastAsia="宋体" w:cs="宋体"/>
        </w:rPr>
        <w:t>。可转移的三重损失</w:t>
      </w:r>
    </w:p>
    <w:p>
      <w:pPr>
        <w:ind w:left="-5"/>
      </w:pPr>
      <w:r>
        <w:rPr>
          <w:rFonts w:hint="eastAsia" w:ascii="宋体" w:hAnsi="宋体" w:eastAsia="宋体" w:cs="宋体"/>
        </w:rPr>
        <w:t>先前用于交叉分辨率人脸识别的大多数方法都集中于学习一种转换，以最大程度地减少类内距离，同时忽略跨分辨率的类间距离。因此，我们提出了一种新颖的可转移三重丢失（</w:t>
      </w:r>
      <w:r>
        <w:t>TTL</w:t>
      </w:r>
      <w:r>
        <w:rPr>
          <w:rFonts w:hint="eastAsia" w:ascii="宋体" w:hAnsi="宋体" w:eastAsia="宋体" w:cs="宋体"/>
        </w:rPr>
        <w:t>），将这两者考虑在内，并允许具有不同分辨率的一个身份的面孔保持在流形上，同时强制其他具有不同分辨率的身份的距离。在数学上，我们参数由</w:t>
      </w:r>
      <w:r>
        <w:t>HR-</w:t>
      </w:r>
      <w:r>
        <w:rPr>
          <w:rFonts w:hint="eastAsia" w:ascii="宋体" w:hAnsi="宋体" w:eastAsia="宋体" w:cs="宋体"/>
        </w:rPr>
        <w:t>净和</w:t>
      </w:r>
      <w:r>
        <w:t>LR-</w:t>
      </w:r>
      <w:r>
        <w:rPr>
          <w:rFonts w:hint="eastAsia" w:ascii="宋体" w:hAnsi="宋体" w:eastAsia="宋体" w:cs="宋体"/>
        </w:rPr>
        <w:t>净</w:t>
      </w:r>
      <w:r>
        <w:rPr>
          <w:rFonts w:ascii="Cambria" w:hAnsi="Cambria" w:eastAsia="Cambria" w:cs="Cambria"/>
          <w:i/>
        </w:rPr>
        <w:t xml:space="preserve">˚F </w:t>
      </w:r>
      <w:r>
        <w:rPr>
          <w:rFonts w:ascii="Cambria" w:hAnsi="Cambria" w:eastAsia="Cambria" w:cs="Cambria"/>
          <w:i/>
          <w:vertAlign w:val="subscript"/>
        </w:rPr>
        <w:t>ħ</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vertAlign w:val="subscript"/>
        </w:rPr>
        <w:t>ħ</w:t>
      </w:r>
      <w:r>
        <w:rPr>
          <w:rFonts w:hint="eastAsia" w:ascii="宋体" w:hAnsi="宋体" w:eastAsia="宋体" w:cs="宋体"/>
        </w:rPr>
        <w:t>）</w:t>
      </w:r>
      <w:r>
        <w:rPr>
          <w:rFonts w:ascii="Cambria" w:hAnsi="Cambria" w:eastAsia="Cambria" w:cs="Cambria"/>
        </w:rPr>
        <w:t xml:space="preserve">∈ </w:t>
      </w:r>
      <w:r>
        <w:t xml:space="preserve">[R </w:t>
      </w:r>
      <w:r>
        <w:rPr>
          <w:rFonts w:ascii="Cambria" w:hAnsi="Cambria" w:eastAsia="Cambria" w:cs="Cambria"/>
          <w:i/>
          <w:vertAlign w:val="superscript"/>
        </w:rPr>
        <w:t>d</w:t>
      </w:r>
      <w:r>
        <w:rPr>
          <w:rFonts w:hint="eastAsia" w:ascii="宋体" w:hAnsi="宋体" w:eastAsia="宋体" w:cs="宋体"/>
        </w:rPr>
        <w:t>和</w:t>
      </w:r>
      <w:r>
        <w:rPr>
          <w:rFonts w:ascii="Cambria" w:hAnsi="Cambria" w:eastAsia="Cambria" w:cs="Cambria"/>
          <w:i/>
        </w:rPr>
        <w:t xml:space="preserve">˚F </w:t>
      </w:r>
      <w:r>
        <w:rPr>
          <w:rFonts w:hint="eastAsia" w:ascii="宋体" w:hAnsi="宋体" w:eastAsia="宋体" w:cs="宋体"/>
          <w:i/>
          <w:vertAlign w:val="subscript"/>
        </w:rPr>
        <w:t>升</w:t>
      </w:r>
      <w:r>
        <w:rPr>
          <w:rFonts w:hint="eastAsia" w:ascii="宋体" w:hAnsi="宋体" w:eastAsia="宋体" w:cs="宋体"/>
        </w:rPr>
        <w:t>（</w:t>
      </w:r>
      <w:r>
        <w:rPr>
          <w:rFonts w:ascii="Cambria" w:hAnsi="Cambria" w:eastAsia="Cambria" w:cs="Cambria"/>
          <w:b/>
        </w:rPr>
        <w:t xml:space="preserve">X </w:t>
      </w:r>
      <w:r>
        <w:rPr>
          <w:rFonts w:hint="eastAsia" w:ascii="宋体" w:hAnsi="宋体" w:eastAsia="宋体" w:cs="宋体"/>
          <w:i/>
          <w:vertAlign w:val="subscript"/>
        </w:rPr>
        <w:t>升</w:t>
      </w:r>
      <w:r>
        <w:rPr>
          <w:rFonts w:hint="eastAsia" w:ascii="宋体" w:hAnsi="宋体" w:eastAsia="宋体" w:cs="宋体"/>
        </w:rPr>
        <w:t>）</w:t>
      </w:r>
      <w:r>
        <w:rPr>
          <w:rFonts w:ascii="Cambria" w:hAnsi="Cambria" w:eastAsia="Cambria" w:cs="Cambria"/>
        </w:rPr>
        <w:t xml:space="preserve">∈ </w:t>
      </w:r>
      <w:r>
        <w:t xml:space="preserve">[R </w:t>
      </w:r>
      <w:r>
        <w:rPr>
          <w:rFonts w:ascii="Cambria" w:hAnsi="Cambria" w:eastAsia="Cambria" w:cs="Cambria"/>
          <w:i/>
          <w:vertAlign w:val="superscript"/>
        </w:rPr>
        <w:t>d</w:t>
      </w:r>
      <w:r>
        <w:rPr>
          <w:rFonts w:hint="eastAsia" w:ascii="宋体" w:hAnsi="宋体" w:eastAsia="宋体" w:cs="宋体"/>
        </w:rPr>
        <w:t>，其中嵌入了一个</w:t>
      </w:r>
      <w:r>
        <w:t>HR</w:t>
      </w:r>
      <w:r>
        <w:rPr>
          <w:rFonts w:hint="eastAsia" w:ascii="宋体" w:hAnsi="宋体" w:eastAsia="宋体" w:cs="宋体"/>
        </w:rPr>
        <w:t>图像</w:t>
      </w:r>
      <w:r>
        <w:rPr>
          <w:rFonts w:ascii="Cambria" w:hAnsi="Cambria" w:eastAsia="Cambria" w:cs="Cambria"/>
          <w:b/>
        </w:rPr>
        <w:t xml:space="preserve">X </w:t>
      </w:r>
      <w:r>
        <w:rPr>
          <w:rFonts w:ascii="Cambria" w:hAnsi="Cambria" w:eastAsia="Cambria" w:cs="Cambria"/>
          <w:i/>
          <w:vertAlign w:val="subscript"/>
        </w:rPr>
        <w:t>ħ</w:t>
      </w:r>
      <w:r>
        <w:rPr>
          <w:rFonts w:ascii="Cambria" w:hAnsi="Cambria" w:eastAsia="Cambria" w:cs="Cambria"/>
        </w:rPr>
        <w:t xml:space="preserve"> ∈ </w:t>
      </w:r>
      <w:r>
        <w:rPr>
          <w:rFonts w:ascii="Cambria" w:hAnsi="Cambria" w:eastAsia="Cambria" w:cs="Cambria"/>
          <w:i/>
        </w:rPr>
        <w:t>d</w:t>
      </w:r>
      <w:r>
        <w:rPr>
          <w:rFonts w:ascii="Cambria" w:hAnsi="Cambria" w:eastAsia="Cambria" w:cs="Cambria"/>
          <w:i/>
          <w:vertAlign w:val="subscript"/>
        </w:rPr>
        <w:t>ħ</w:t>
      </w:r>
      <w:r>
        <w:rPr>
          <w:rFonts w:hint="eastAsia" w:ascii="宋体" w:hAnsi="宋体" w:eastAsia="宋体" w:cs="宋体"/>
        </w:rPr>
        <w:t>和</w:t>
      </w:r>
      <w:r>
        <w:t>LR</w:t>
      </w:r>
      <w:r>
        <w:rPr>
          <w:rFonts w:hint="eastAsia" w:ascii="宋体" w:hAnsi="宋体" w:eastAsia="宋体" w:cs="宋体"/>
        </w:rPr>
        <w:t>图像</w:t>
      </w:r>
      <w:r>
        <w:rPr>
          <w:rFonts w:ascii="Cambria" w:hAnsi="Cambria" w:eastAsia="Cambria" w:cs="Cambria"/>
          <w:b/>
        </w:rPr>
        <w:t xml:space="preserve"> X </w:t>
      </w:r>
      <w:r>
        <w:rPr>
          <w:rFonts w:hint="eastAsia" w:ascii="宋体" w:hAnsi="宋体" w:eastAsia="宋体" w:cs="宋体"/>
          <w:i/>
          <w:vertAlign w:val="subscript"/>
        </w:rPr>
        <w:t>升</w:t>
      </w:r>
      <w:r>
        <w:rPr>
          <w:rFonts w:ascii="Cambria" w:hAnsi="Cambria" w:eastAsia="Cambria" w:cs="Cambria"/>
        </w:rPr>
        <w:t xml:space="preserve"> ∈</w:t>
      </w:r>
      <w:r>
        <w:rPr>
          <w:rFonts w:ascii="Cambria" w:hAnsi="Cambria" w:eastAsia="Cambria" w:cs="Cambria"/>
          <w:i/>
        </w:rPr>
        <w:t xml:space="preserve"> d </w:t>
      </w:r>
      <w:r>
        <w:rPr>
          <w:rFonts w:hint="eastAsia" w:ascii="宋体" w:hAnsi="宋体" w:eastAsia="宋体" w:cs="宋体"/>
          <w:i/>
          <w:vertAlign w:val="subscript"/>
        </w:rPr>
        <w:t>升</w:t>
      </w:r>
      <w:r>
        <w:rPr>
          <w:rFonts w:hint="eastAsia" w:ascii="宋体" w:hAnsi="宋体" w:eastAsia="宋体" w:cs="宋体"/>
        </w:rPr>
        <w:t>到</w:t>
      </w:r>
      <w:r>
        <w:rPr>
          <w:rFonts w:ascii="Cambria" w:hAnsi="Cambria" w:eastAsia="Cambria" w:cs="Cambria"/>
          <w:i/>
        </w:rPr>
        <w:t xml:space="preserve"> d</w:t>
      </w:r>
      <w:r>
        <w:rPr>
          <w:rFonts w:hint="eastAsia" w:ascii="宋体" w:hAnsi="宋体" w:eastAsia="宋体" w:cs="宋体"/>
        </w:rPr>
        <w:t>分别维特征空间。此外，特征表示被约束为生活在</w:t>
      </w:r>
      <w:r>
        <w:rPr>
          <w:rFonts w:ascii="Cambria" w:hAnsi="Cambria" w:eastAsia="Cambria" w:cs="Cambria"/>
          <w:i/>
        </w:rPr>
        <w:t xml:space="preserve"> d</w:t>
      </w:r>
      <w:r>
        <w:rPr>
          <w:rFonts w:hint="eastAsia" w:ascii="宋体" w:hAnsi="宋体" w:eastAsia="宋体" w:cs="宋体"/>
        </w:rPr>
        <w:t>维超球面上，即</w:t>
      </w:r>
      <w:r>
        <w:rPr>
          <w:rFonts w:ascii="Cambria" w:hAnsi="Cambria" w:eastAsia="Cambria" w:cs="Cambria"/>
        </w:rPr>
        <w:t>k</w:t>
      </w:r>
      <w:r>
        <w:rPr>
          <w:rFonts w:ascii="Cambria" w:hAnsi="Cambria" w:eastAsia="Cambria" w:cs="Cambria"/>
          <w:i/>
        </w:rPr>
        <w:t xml:space="preserve"> f </w:t>
      </w:r>
      <w:r>
        <w:rPr>
          <w:rFonts w:ascii="Cambria" w:hAnsi="Cambria" w:eastAsia="Cambria" w:cs="Cambria"/>
          <w:i/>
          <w:vertAlign w:val="subscript"/>
        </w:rPr>
        <w:t>h</w:t>
      </w:r>
      <w:r>
        <w:rPr>
          <w:rFonts w:hint="eastAsia" w:ascii="宋体" w:hAnsi="宋体" w:eastAsia="宋体" w:cs="宋体"/>
        </w:rPr>
        <w:t>（</w:t>
      </w:r>
      <w:r>
        <w:rPr>
          <w:rFonts w:ascii="Cambria" w:hAnsi="Cambria" w:eastAsia="Cambria" w:cs="Cambria"/>
          <w:b/>
        </w:rPr>
        <w:t xml:space="preserve"> x </w:t>
      </w:r>
      <w:r>
        <w:rPr>
          <w:rFonts w:ascii="Cambria" w:hAnsi="Cambria" w:eastAsia="Cambria" w:cs="Cambria"/>
          <w:i/>
          <w:vertAlign w:val="subscript"/>
        </w:rPr>
        <w:t>h</w:t>
      </w:r>
      <w:r>
        <w:rPr>
          <w:rFonts w:hint="eastAsia" w:ascii="宋体" w:hAnsi="宋体" w:eastAsia="宋体" w:cs="宋体"/>
        </w:rPr>
        <w:t>）</w:t>
      </w:r>
      <w:r>
        <w:rPr>
          <w:rFonts w:ascii="Cambria" w:hAnsi="Cambria" w:eastAsia="Cambria" w:cs="Cambria"/>
        </w:rPr>
        <w:t>k</w:t>
      </w:r>
      <w:r>
        <w:rPr>
          <w:rFonts w:ascii="Cambria" w:hAnsi="Cambria" w:eastAsia="Cambria" w:cs="Cambria"/>
          <w:vertAlign w:val="subscript"/>
        </w:rPr>
        <w:t xml:space="preserve"> 2 </w:t>
      </w:r>
      <w:r>
        <w:rPr>
          <w:rFonts w:ascii="Cambria" w:hAnsi="Cambria" w:eastAsia="Cambria" w:cs="Cambria"/>
        </w:rPr>
        <w:t>= 1</w:t>
      </w:r>
      <w:r>
        <w:rPr>
          <w:rFonts w:hint="eastAsia" w:ascii="宋体" w:hAnsi="宋体" w:eastAsia="宋体" w:cs="宋体"/>
        </w:rPr>
        <w:t>，</w:t>
      </w:r>
      <w:r>
        <w:rPr>
          <w:rFonts w:ascii="Cambria" w:hAnsi="Cambria" w:eastAsia="Cambria" w:cs="Cambria"/>
        </w:rPr>
        <w:t>k</w:t>
      </w:r>
      <w:r>
        <w:rPr>
          <w:rFonts w:ascii="Cambria" w:hAnsi="Cambria" w:eastAsia="Cambria" w:cs="Cambria"/>
          <w:i/>
        </w:rPr>
        <w:t xml:space="preserve"> f </w:t>
      </w:r>
      <w:r>
        <w:rPr>
          <w:rFonts w:ascii="Cambria" w:hAnsi="Cambria" w:eastAsia="Cambria" w:cs="Cambria"/>
          <w:i/>
          <w:vertAlign w:val="subscript"/>
        </w:rPr>
        <w:t>l</w:t>
      </w:r>
      <w:r>
        <w:rPr>
          <w:rFonts w:hint="eastAsia" w:ascii="宋体" w:hAnsi="宋体" w:eastAsia="宋体" w:cs="宋体"/>
        </w:rPr>
        <w:t>（</w:t>
      </w:r>
      <w:r>
        <w:rPr>
          <w:rFonts w:ascii="Cambria" w:hAnsi="Cambria" w:eastAsia="Cambria" w:cs="Cambria"/>
          <w:b/>
        </w:rPr>
        <w:t xml:space="preserve"> x </w:t>
      </w:r>
      <w:r>
        <w:rPr>
          <w:rFonts w:ascii="Cambria" w:hAnsi="Cambria" w:eastAsia="Cambria" w:cs="Cambria"/>
          <w:i/>
          <w:vertAlign w:val="subscript"/>
        </w:rPr>
        <w:t>l</w:t>
      </w:r>
      <w:r>
        <w:rPr>
          <w:rFonts w:hint="eastAsia" w:ascii="宋体" w:hAnsi="宋体" w:eastAsia="宋体" w:cs="宋体"/>
        </w:rPr>
        <w:t>）</w:t>
      </w:r>
      <w:r>
        <w:rPr>
          <w:rFonts w:ascii="Cambria" w:hAnsi="Cambria" w:eastAsia="Cambria" w:cs="Cambria"/>
        </w:rPr>
        <w:t>k</w:t>
      </w:r>
      <w:r>
        <w:rPr>
          <w:rFonts w:ascii="Cambria" w:hAnsi="Cambria" w:eastAsia="Cambria" w:cs="Cambria"/>
          <w:vertAlign w:val="subscript"/>
        </w:rPr>
        <w:t xml:space="preserve"> 2</w:t>
      </w:r>
      <w:r>
        <w:rPr>
          <w:rFonts w:ascii="Cambria" w:hAnsi="Cambria" w:eastAsia="Cambria" w:cs="Cambria"/>
        </w:rPr>
        <w:t xml:space="preserve"> = 1</w:t>
      </w:r>
      <w:r>
        <w:rPr>
          <w:rFonts w:hint="eastAsia" w:ascii="宋体" w:hAnsi="宋体" w:eastAsia="宋体" w:cs="宋体"/>
        </w:rPr>
        <w:t>。三胞胎分布在各个分辨率上。在交叉分辨率三元组中，可以根据锚的分辨率得出两个不同的类别。一种类型称为</w:t>
      </w:r>
      <w:r>
        <w:rPr>
          <w:i/>
        </w:rPr>
        <w:t xml:space="preserve"> HLL</w:t>
      </w:r>
      <w:r>
        <w:t xml:space="preserve"> -triplets</w:t>
      </w:r>
      <w:r>
        <w:drawing>
          <wp:inline distT="0" distB="0" distL="0" distR="0">
            <wp:extent cx="695325" cy="161925"/>
            <wp:effectExtent l="0" t="0" r="9525" b="9525"/>
            <wp:docPr id="8" name="Picture 2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23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695325" cy="161925"/>
                    </a:xfrm>
                    <a:prstGeom prst="rect">
                      <a:avLst/>
                    </a:prstGeom>
                    <a:noFill/>
                    <a:ln>
                      <a:noFill/>
                    </a:ln>
                  </pic:spPr>
                </pic:pic>
              </a:graphicData>
            </a:graphic>
          </wp:inline>
        </w:drawing>
      </w:r>
      <w:r>
        <w:rPr>
          <w:rFonts w:hint="eastAsia" w:ascii="宋体" w:hAnsi="宋体" w:eastAsia="宋体" w:cs="宋体"/>
        </w:rPr>
        <w:t>，锚点位于</w:t>
      </w:r>
      <w:r>
        <w:t>HR</w:t>
      </w:r>
      <w:r>
        <w:rPr>
          <w:rFonts w:hint="eastAsia" w:ascii="宋体" w:hAnsi="宋体" w:eastAsia="宋体" w:cs="宋体"/>
        </w:rPr>
        <w:t>域中。每个三元组的</w:t>
      </w:r>
      <w:r>
        <w:t xml:space="preserve"> </w:t>
      </w:r>
      <w:r>
        <w:rPr>
          <w:rFonts w:hint="eastAsia" w:ascii="宋体" w:hAnsi="宋体" w:eastAsia="宋体" w:cs="宋体"/>
        </w:rPr>
        <w:t>行为为（</w:t>
      </w:r>
      <w:r>
        <w:rPr>
          <w:i/>
        </w:rPr>
        <w:t>HR</w:t>
      </w:r>
      <w:r>
        <w:rPr>
          <w:rFonts w:hint="eastAsia" w:ascii="宋体" w:hAnsi="宋体" w:eastAsia="宋体" w:cs="宋体"/>
          <w:i/>
        </w:rPr>
        <w:t>锚</w:t>
      </w:r>
      <w:r>
        <w:rPr>
          <w:rFonts w:hint="eastAsia" w:ascii="宋体" w:hAnsi="宋体" w:eastAsia="宋体" w:cs="宋体"/>
        </w:rPr>
        <w:t>，</w:t>
      </w:r>
      <w:r>
        <w:rPr>
          <w:i/>
        </w:rPr>
        <w:t>LR</w:t>
      </w:r>
      <w:r>
        <w:rPr>
          <w:rFonts w:hint="eastAsia" w:ascii="宋体" w:hAnsi="宋体" w:eastAsia="宋体" w:cs="宋体"/>
          <w:i/>
        </w:rPr>
        <w:t>阳性</w:t>
      </w:r>
      <w:r>
        <w:rPr>
          <w:rFonts w:hint="eastAsia" w:ascii="宋体" w:hAnsi="宋体" w:eastAsia="宋体" w:cs="宋体"/>
        </w:rPr>
        <w:t>，</w:t>
      </w:r>
      <w:r>
        <w:rPr>
          <w:i/>
        </w:rPr>
        <w:t>LR</w:t>
      </w:r>
      <w:r>
        <w:rPr>
          <w:rFonts w:hint="eastAsia" w:ascii="宋体" w:hAnsi="宋体" w:eastAsia="宋体" w:cs="宋体"/>
          <w:i/>
        </w:rPr>
        <w:t>阴性</w:t>
      </w:r>
      <w:r>
        <w:rPr>
          <w:rFonts w:hint="eastAsia" w:ascii="宋体" w:hAnsi="宋体" w:eastAsia="宋体" w:cs="宋体"/>
        </w:rPr>
        <w:t>）。我们确保</w:t>
      </w:r>
      <w:r>
        <w:drawing>
          <wp:inline distT="0" distB="0" distL="0" distR="0">
            <wp:extent cx="952500" cy="142875"/>
            <wp:effectExtent l="0" t="0" r="0" b="9525"/>
            <wp:docPr id="9" name="Picture 21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12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952500" cy="142875"/>
                    </a:xfrm>
                    <a:prstGeom prst="rect">
                      <a:avLst/>
                    </a:prstGeom>
                    <a:noFill/>
                    <a:ln>
                      <a:noFill/>
                    </a:ln>
                  </pic:spPr>
                </pic:pic>
              </a:graphicData>
            </a:graphic>
          </wp:inline>
        </w:drawing>
      </w:r>
      <w:r>
        <w:rPr>
          <w:rFonts w:hint="eastAsia" w:ascii="宋体" w:hAnsi="宋体" w:eastAsia="宋体" w:cs="宋体"/>
        </w:rPr>
        <w:t>特定人的</w:t>
      </w:r>
      <w:r>
        <w:t>HR</w:t>
      </w:r>
      <w:r>
        <w:rPr>
          <w:rFonts w:hint="eastAsia" w:ascii="宋体" w:hAnsi="宋体" w:eastAsia="宋体" w:cs="宋体"/>
        </w:rPr>
        <w:t>图像</w:t>
      </w:r>
      <w:r>
        <w:rPr>
          <w:rFonts w:ascii="Cambria" w:hAnsi="Cambria" w:eastAsia="Cambria" w:cs="Cambria"/>
          <w:b/>
        </w:rPr>
        <w:t xml:space="preserve">x </w:t>
      </w:r>
      <w:r>
        <w:rPr>
          <w:rFonts w:ascii="Cambria" w:hAnsi="Cambria" w:eastAsia="Cambria" w:cs="Cambria"/>
          <w:i/>
          <w:vertAlign w:val="superscript"/>
        </w:rPr>
        <w:t xml:space="preserve">a </w:t>
      </w:r>
      <w:r>
        <w:rPr>
          <w:rFonts w:ascii="Cambria" w:hAnsi="Cambria" w:eastAsia="Cambria" w:cs="Cambria"/>
          <w:i/>
          <w:vertAlign w:val="subscript"/>
        </w:rPr>
        <w:t>hi</w:t>
      </w:r>
      <w:r>
        <w:rPr>
          <w:rFonts w:hint="eastAsia" w:ascii="宋体" w:hAnsi="宋体" w:eastAsia="宋体" w:cs="宋体"/>
        </w:rPr>
        <w:t>比与任何</w:t>
      </w:r>
      <w:r>
        <w:t>LR</w:t>
      </w:r>
      <w:r>
        <w:rPr>
          <w:rFonts w:hint="eastAsia" w:ascii="宋体" w:hAnsi="宋体" w:eastAsia="宋体" w:cs="宋体"/>
        </w:rPr>
        <w:t>图像</w:t>
      </w:r>
      <w:r>
        <w:rPr>
          <w:rFonts w:ascii="Cambria" w:hAnsi="Cambria" w:eastAsia="Cambria" w:cs="Cambria"/>
          <w:b/>
        </w:rPr>
        <w:t xml:space="preserve">x </w:t>
      </w:r>
      <w:r>
        <w:rPr>
          <w:rFonts w:ascii="Cambria" w:hAnsi="Cambria" w:eastAsia="Cambria" w:cs="Cambria"/>
          <w:i/>
          <w:vertAlign w:val="superscript"/>
        </w:rPr>
        <w:t xml:space="preserve">n </w:t>
      </w:r>
      <w:r>
        <w:rPr>
          <w:rFonts w:ascii="Cambria" w:hAnsi="Cambria" w:eastAsia="Cambria" w:cs="Cambria"/>
          <w:i/>
          <w:vertAlign w:val="subscript"/>
        </w:rPr>
        <w:t>li</w:t>
      </w:r>
      <w:r>
        <w:rPr>
          <w:rFonts w:hint="eastAsia" w:ascii="宋体" w:hAnsi="宋体" w:eastAsia="宋体" w:cs="宋体"/>
        </w:rPr>
        <w:t>更接近同一个人的所有其他</w:t>
      </w:r>
      <w:r>
        <w:t>LR</w:t>
      </w:r>
      <w:r>
        <w:rPr>
          <w:rFonts w:hint="eastAsia" w:ascii="宋体" w:hAnsi="宋体" w:eastAsia="宋体" w:cs="宋体"/>
        </w:rPr>
        <w:t>图像。</w:t>
      </w:r>
      <w:r>
        <w:drawing>
          <wp:inline distT="0" distB="0" distL="0" distR="0">
            <wp:extent cx="142875" cy="142875"/>
            <wp:effectExtent l="0" t="0" r="9525" b="9525"/>
            <wp:docPr id="10" name="Picture 2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23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42875" cy="142875"/>
                    </a:xfrm>
                    <a:prstGeom prst="rect">
                      <a:avLst/>
                    </a:prstGeom>
                    <a:noFill/>
                    <a:ln>
                      <a:noFill/>
                    </a:ln>
                  </pic:spPr>
                </pic:pic>
              </a:graphicData>
            </a:graphic>
          </wp:inline>
        </w:drawing>
      </w:r>
      <w:r>
        <w:t xml:space="preserve"> </w:t>
      </w:r>
    </w:p>
    <w:p>
      <w:pPr>
        <w:ind w:left="-5"/>
      </w:pPr>
      <w:r>
        <w:rPr>
          <w:rFonts w:hint="eastAsia" w:ascii="宋体" w:hAnsi="宋体" w:eastAsia="宋体" w:cs="宋体"/>
        </w:rPr>
        <w:t>任何其他人。因此，我们想要</w:t>
      </w:r>
      <w:r>
        <w:drawing>
          <wp:inline distT="0" distB="0" distL="0" distR="0">
            <wp:extent cx="1047750" cy="142875"/>
            <wp:effectExtent l="0" t="0" r="0" b="9525"/>
            <wp:docPr id="11" name="Picture 21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2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047750" cy="142875"/>
                    </a:xfrm>
                    <a:prstGeom prst="rect">
                      <a:avLst/>
                    </a:prstGeom>
                    <a:noFill/>
                    <a:ln>
                      <a:noFill/>
                    </a:ln>
                  </pic:spPr>
                </pic:pic>
              </a:graphicData>
            </a:graphic>
          </wp:inline>
        </w:drawing>
      </w:r>
    </w:p>
    <w:p>
      <w:pPr>
        <w:spacing w:after="80" w:line="256" w:lineRule="auto"/>
        <w:ind w:left="272" w:firstLine="0"/>
        <w:jc w:val="left"/>
      </w:pPr>
      <w:r>
        <w:drawing>
          <wp:inline distT="0" distB="0" distL="0" distR="0">
            <wp:extent cx="2895600" cy="152400"/>
            <wp:effectExtent l="0" t="0" r="0" b="0"/>
            <wp:docPr id="12" name="Picture 2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123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895600" cy="152400"/>
                    </a:xfrm>
                    <a:prstGeom prst="rect">
                      <a:avLst/>
                    </a:prstGeom>
                    <a:noFill/>
                    <a:ln>
                      <a:noFill/>
                    </a:ln>
                  </pic:spPr>
                </pic:pic>
              </a:graphicData>
            </a:graphic>
          </wp:inline>
        </w:drawing>
      </w:r>
    </w:p>
    <w:p>
      <w:pPr>
        <w:spacing w:line="312" w:lineRule="auto"/>
        <w:ind w:left="-5" w:right="150"/>
      </w:pPr>
      <w:r>
        <w:rPr>
          <w:rFonts w:hint="eastAsia" w:ascii="宋体" w:hAnsi="宋体" w:eastAsia="宋体" w:cs="宋体"/>
        </w:rPr>
        <w:t>同样，另一种类型称为</w:t>
      </w:r>
      <w:r>
        <w:rPr>
          <w:i/>
        </w:rPr>
        <w:t>LHH</w:t>
      </w:r>
      <w:r>
        <w:t xml:space="preserve"> -triplets </w:t>
      </w:r>
      <w:r>
        <w:rPr>
          <w:rFonts w:hint="eastAsia" w:ascii="宋体" w:hAnsi="宋体" w:eastAsia="宋体" w:cs="宋体"/>
        </w:rPr>
        <w:t>，其中锚位于目标</w:t>
      </w:r>
      <w:r>
        <w:t>LR</w:t>
      </w:r>
      <w:r>
        <w:rPr>
          <w:rFonts w:hint="eastAsia" w:ascii="宋体" w:hAnsi="宋体" w:eastAsia="宋体" w:cs="宋体"/>
        </w:rPr>
        <w:t>域中。每个三元组</w:t>
      </w:r>
      <w:r>
        <w:drawing>
          <wp:inline distT="0" distB="0" distL="0" distR="0">
            <wp:extent cx="657225" cy="180975"/>
            <wp:effectExtent l="0" t="0" r="9525" b="9525"/>
            <wp:docPr id="13" name="Picture 2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2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657225" cy="180975"/>
                    </a:xfrm>
                    <a:prstGeom prst="rect">
                      <a:avLst/>
                    </a:prstGeom>
                    <a:noFill/>
                    <a:ln>
                      <a:noFill/>
                    </a:ln>
                  </pic:spPr>
                </pic:pic>
              </a:graphicData>
            </a:graphic>
          </wp:inline>
        </w:drawing>
      </w:r>
      <w:r>
        <w:rPr>
          <w:rFonts w:ascii="Cambria" w:hAnsi="Cambria" w:eastAsia="Cambria" w:cs="Cambria"/>
          <w:i/>
        </w:rPr>
        <w:t xml:space="preserve">t </w:t>
      </w:r>
      <w:r>
        <w:rPr>
          <w:rFonts w:ascii="Cambria" w:hAnsi="Cambria" w:eastAsia="Cambria" w:cs="Cambria"/>
          <w:i/>
          <w:vertAlign w:val="subscript"/>
        </w:rPr>
        <w:t>lj</w:t>
      </w:r>
      <w:r>
        <w:rPr>
          <w:rFonts w:ascii="Cambria" w:hAnsi="Cambria" w:eastAsia="Cambria" w:cs="Cambria"/>
        </w:rPr>
        <w:t xml:space="preserve"> =</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vertAlign w:val="superscript"/>
        </w:rPr>
        <w:t xml:space="preserve">a </w:t>
      </w:r>
      <w:r>
        <w:rPr>
          <w:rFonts w:ascii="Cambria" w:hAnsi="Cambria" w:eastAsia="Cambria" w:cs="Cambria"/>
          <w:i/>
          <w:vertAlign w:val="subscript"/>
        </w:rPr>
        <w:t>lj</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p </w:t>
      </w:r>
      <w:r>
        <w:rPr>
          <w:rFonts w:ascii="Cambria" w:hAnsi="Cambria" w:eastAsia="Cambria" w:cs="Cambria"/>
          <w:i/>
          <w:vertAlign w:val="subscript"/>
        </w:rPr>
        <w:t>hj</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n </w:t>
      </w:r>
      <w:r>
        <w:rPr>
          <w:rFonts w:ascii="Cambria" w:hAnsi="Cambria" w:eastAsia="Cambria" w:cs="Cambria"/>
          <w:i/>
          <w:vertAlign w:val="subscript"/>
        </w:rPr>
        <w:t>hj</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的形式为（</w:t>
      </w:r>
      <w:r>
        <w:rPr>
          <w:i/>
        </w:rPr>
        <w:t>LR-</w:t>
      </w:r>
      <w:r>
        <w:rPr>
          <w:rFonts w:hint="eastAsia" w:ascii="宋体" w:hAnsi="宋体" w:eastAsia="宋体" w:cs="宋体"/>
          <w:i/>
        </w:rPr>
        <w:t>锚</w:t>
      </w:r>
      <w:r>
        <w:rPr>
          <w:rFonts w:hint="eastAsia" w:ascii="宋体" w:hAnsi="宋体" w:eastAsia="宋体" w:cs="宋体"/>
        </w:rPr>
        <w:t>，</w:t>
      </w:r>
      <w:r>
        <w:t xml:space="preserve"> </w:t>
      </w:r>
      <w:r>
        <w:rPr>
          <w:i/>
        </w:rPr>
        <w:t>HRpositive</w:t>
      </w:r>
      <w:r>
        <w:rPr>
          <w:rFonts w:hint="eastAsia" w:ascii="宋体" w:hAnsi="宋体" w:eastAsia="宋体" w:cs="宋体"/>
        </w:rPr>
        <w:t>，</w:t>
      </w:r>
      <w:r>
        <w:rPr>
          <w:i/>
        </w:rPr>
        <w:t>HR-negative</w:t>
      </w:r>
      <w:r>
        <w:rPr>
          <w:rFonts w:hint="eastAsia" w:ascii="宋体" w:hAnsi="宋体" w:eastAsia="宋体" w:cs="宋体"/>
        </w:rPr>
        <w:t>）。我们也祝愿</w:t>
      </w:r>
      <w:r>
        <w:t>LR</w:t>
      </w:r>
      <w:r>
        <w:rPr>
          <w:rFonts w:hint="eastAsia" w:ascii="宋体" w:hAnsi="宋体" w:eastAsia="宋体" w:cs="宋体"/>
        </w:rPr>
        <w:t>图像</w:t>
      </w:r>
      <w:r>
        <w:rPr>
          <w:rFonts w:ascii="Cambria" w:hAnsi="Cambria" w:eastAsia="Cambria" w:cs="Cambria"/>
          <w:b/>
        </w:rPr>
        <w:t xml:space="preserve">X </w:t>
      </w:r>
      <w:r>
        <w:rPr>
          <w:rFonts w:hint="eastAsia" w:ascii="宋体" w:hAnsi="宋体" w:eastAsia="宋体" w:cs="宋体"/>
          <w:i/>
          <w:vertAlign w:val="superscript"/>
        </w:rPr>
        <w:t>一</w:t>
      </w:r>
      <w:r>
        <w:rPr>
          <w:rFonts w:ascii="Cambria" w:hAnsi="Cambria" w:eastAsia="Cambria" w:cs="Cambria"/>
          <w:i/>
          <w:vertAlign w:val="subscript"/>
        </w:rPr>
        <w:t>LJ</w:t>
      </w:r>
      <w:r>
        <w:rPr>
          <w:rFonts w:hint="eastAsia" w:ascii="宋体" w:hAnsi="宋体" w:eastAsia="宋体" w:cs="宋体"/>
        </w:rPr>
        <w:t>特定人的更接近其他所有</w:t>
      </w:r>
      <w:r>
        <w:t>HR</w:t>
      </w:r>
      <w:r>
        <w:rPr>
          <w:rFonts w:hint="eastAsia" w:ascii="宋体" w:hAnsi="宋体" w:eastAsia="宋体" w:cs="宋体"/>
        </w:rPr>
        <w:t>图像</w:t>
      </w:r>
      <w:r>
        <w:rPr>
          <w:rFonts w:ascii="Cambria" w:hAnsi="Cambria" w:eastAsia="Cambria" w:cs="Cambria"/>
          <w:b/>
        </w:rPr>
        <w:t xml:space="preserve">X </w:t>
      </w:r>
      <w:r>
        <w:rPr>
          <w:rFonts w:ascii="Cambria" w:hAnsi="Cambria" w:eastAsia="Cambria" w:cs="Cambria"/>
          <w:i/>
          <w:vertAlign w:val="superscript"/>
        </w:rPr>
        <w:t xml:space="preserve">p </w:t>
      </w:r>
      <w:r>
        <w:rPr>
          <w:rFonts w:ascii="Cambria" w:hAnsi="Cambria" w:eastAsia="Cambria" w:cs="Cambria"/>
          <w:i/>
          <w:vertAlign w:val="subscript"/>
        </w:rPr>
        <w:t>HJ</w:t>
      </w:r>
      <w:r>
        <w:rPr>
          <w:rFonts w:hint="eastAsia" w:ascii="宋体" w:hAnsi="宋体" w:eastAsia="宋体" w:cs="宋体"/>
        </w:rPr>
        <w:t>同一个人是不是比任何</w:t>
      </w:r>
      <w:r>
        <w:t>HR</w:t>
      </w:r>
      <w:r>
        <w:rPr>
          <w:rFonts w:hint="eastAsia" w:ascii="宋体" w:hAnsi="宋体" w:eastAsia="宋体" w:cs="宋体"/>
        </w:rPr>
        <w:t>图像的</w:t>
      </w:r>
      <w:r>
        <w:rPr>
          <w:rFonts w:ascii="Cambria" w:hAnsi="Cambria" w:eastAsia="Cambria" w:cs="Cambria"/>
          <w:b/>
        </w:rPr>
        <w:t xml:space="preserve">X </w:t>
      </w:r>
      <w:r>
        <w:rPr>
          <w:rFonts w:ascii="Cambria" w:hAnsi="Cambria" w:eastAsia="Cambria" w:cs="Cambria"/>
          <w:i/>
          <w:vertAlign w:val="superscript"/>
        </w:rPr>
        <w:t xml:space="preserve">ñ </w:t>
      </w:r>
      <w:r>
        <w:rPr>
          <w:rFonts w:ascii="Cambria" w:hAnsi="Cambria" w:eastAsia="Cambria" w:cs="Cambria"/>
          <w:i/>
          <w:vertAlign w:val="subscript"/>
        </w:rPr>
        <w:t>HJ</w:t>
      </w:r>
      <w:r>
        <w:rPr>
          <w:rFonts w:hint="eastAsia" w:ascii="宋体" w:hAnsi="宋体" w:eastAsia="宋体" w:cs="宋体"/>
        </w:rPr>
        <w:t>任何其他人。从而，</w:t>
      </w:r>
      <w:r>
        <w:rPr>
          <w:rFonts w:ascii="Cambria" w:hAnsi="Cambria" w:eastAsia="Cambria" w:cs="Cambria"/>
        </w:rPr>
        <w:t>∀</w:t>
      </w:r>
      <w:r>
        <w:rPr>
          <w:rFonts w:hint="eastAsia" w:ascii="宋体" w:hAnsi="宋体" w:eastAsia="宋体" w:cs="宋体"/>
        </w:rPr>
        <w:t>（</w:t>
      </w:r>
      <w:r>
        <w:rPr>
          <w:rFonts w:ascii="Cambria" w:hAnsi="Cambria" w:eastAsia="Cambria" w:cs="Cambria"/>
          <w:b/>
        </w:rPr>
        <w:t xml:space="preserve">X </w:t>
      </w:r>
      <w:r>
        <w:rPr>
          <w:rFonts w:hint="eastAsia" w:ascii="宋体" w:hAnsi="宋体" w:eastAsia="宋体" w:cs="宋体"/>
          <w:i/>
          <w:vertAlign w:val="superscript"/>
        </w:rPr>
        <w:t>一</w:t>
      </w:r>
      <w:r>
        <w:rPr>
          <w:rFonts w:ascii="Cambria" w:hAnsi="Cambria" w:eastAsia="Cambria" w:cs="Cambria"/>
          <w:i/>
          <w:vertAlign w:val="subscript"/>
        </w:rPr>
        <w:t>LJ</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p </w:t>
      </w:r>
      <w:r>
        <w:rPr>
          <w:rFonts w:ascii="Cambria" w:hAnsi="Cambria" w:eastAsia="Cambria" w:cs="Cambria"/>
          <w:i/>
          <w:vertAlign w:val="subscript"/>
        </w:rPr>
        <w:t>HJ</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ñ </w:t>
      </w:r>
      <w:r>
        <w:rPr>
          <w:rFonts w:ascii="Cambria" w:hAnsi="Cambria" w:eastAsia="Cambria" w:cs="Cambria"/>
          <w:i/>
          <w:vertAlign w:val="subscript"/>
        </w:rPr>
        <w:t>HJ</w:t>
      </w:r>
      <w:r>
        <w:rPr>
          <w:rFonts w:hint="eastAsia" w:ascii="宋体" w:hAnsi="宋体" w:eastAsia="宋体" w:cs="宋体"/>
        </w:rPr>
        <w:t>）</w:t>
      </w:r>
      <w:r>
        <w:rPr>
          <w:rFonts w:ascii="Cambria" w:hAnsi="Cambria" w:eastAsia="Cambria" w:cs="Cambria"/>
        </w:rPr>
        <w:t xml:space="preserve">∈T </w:t>
      </w:r>
      <w:r>
        <w:rPr>
          <w:rFonts w:hint="eastAsia" w:ascii="宋体" w:hAnsi="宋体" w:eastAsia="宋体" w:cs="宋体"/>
          <w:i/>
          <w:vertAlign w:val="subscript"/>
        </w:rPr>
        <w:t>升</w:t>
      </w:r>
      <w:r>
        <w:rPr>
          <w:rFonts w:hint="eastAsia" w:ascii="宋体" w:hAnsi="宋体" w:eastAsia="宋体" w:cs="宋体"/>
        </w:rPr>
        <w:t>，我们希望，</w:t>
      </w:r>
    </w:p>
    <w:p>
      <w:pPr>
        <w:spacing w:after="116" w:line="256" w:lineRule="auto"/>
        <w:ind w:left="232" w:firstLine="0"/>
        <w:jc w:val="left"/>
      </w:pPr>
      <w:r>
        <w:drawing>
          <wp:inline distT="0" distB="0" distL="0" distR="0">
            <wp:extent cx="2914650" cy="171450"/>
            <wp:effectExtent l="0" t="0" r="0" b="0"/>
            <wp:docPr id="14" name="Picture 2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24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914650" cy="171450"/>
                    </a:xfrm>
                    <a:prstGeom prst="rect">
                      <a:avLst/>
                    </a:prstGeom>
                    <a:noFill/>
                    <a:ln>
                      <a:noFill/>
                    </a:ln>
                  </pic:spPr>
                </pic:pic>
              </a:graphicData>
            </a:graphic>
          </wp:inline>
        </w:drawing>
      </w:r>
    </w:p>
    <w:p>
      <w:pPr>
        <w:spacing w:after="146"/>
        <w:ind w:left="-5" w:right="150"/>
      </w:pPr>
      <w:r>
        <w:rPr>
          <w:rFonts w:hint="eastAsia" w:ascii="宋体" w:hAnsi="宋体" w:eastAsia="宋体" w:cs="宋体"/>
        </w:rPr>
        <w:t>如我们所见，可以将两种类型的三元组结合在一起考虑。通过这种方式，同时强制</w:t>
      </w:r>
      <w:r>
        <w:t>HR</w:t>
      </w:r>
      <w:r>
        <w:rPr>
          <w:rFonts w:hint="eastAsia" w:ascii="宋体" w:hAnsi="宋体" w:eastAsia="宋体" w:cs="宋体"/>
        </w:rPr>
        <w:t>和</w:t>
      </w:r>
      <w:r>
        <w:t>LR</w:t>
      </w:r>
      <w:r>
        <w:rPr>
          <w:rFonts w:hint="eastAsia" w:ascii="宋体" w:hAnsi="宋体" w:eastAsia="宋体" w:cs="宋体"/>
        </w:rPr>
        <w:t>负对的距离（另一个标识）的锚定阳性对（相同的身份具有不同的分辨率）可以充当桥梁，以允许</w:t>
      </w:r>
      <w:r>
        <w:t>HR</w:t>
      </w:r>
      <w:r>
        <w:rPr>
          <w:rFonts w:hint="eastAsia" w:ascii="宋体" w:hAnsi="宋体" w:eastAsia="宋体" w:cs="宋体"/>
        </w:rPr>
        <w:t>和</w:t>
      </w:r>
      <w:r>
        <w:t>LR</w:t>
      </w:r>
      <w:r>
        <w:rPr>
          <w:rFonts w:hint="eastAsia" w:ascii="宋体" w:hAnsi="宋体" w:eastAsia="宋体" w:cs="宋体"/>
        </w:rPr>
        <w:t>域之间完全相互作用。给定一组四边形，其中每个四边形</w:t>
      </w:r>
      <w:r>
        <w:drawing>
          <wp:inline distT="0" distB="0" distL="0" distR="0">
            <wp:extent cx="600075" cy="171450"/>
            <wp:effectExtent l="0" t="0" r="9525" b="0"/>
            <wp:docPr id="15" name="Picture 21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124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600075" cy="171450"/>
                    </a:xfrm>
                    <a:prstGeom prst="rect">
                      <a:avLst/>
                    </a:prstGeom>
                    <a:noFill/>
                    <a:ln>
                      <a:noFill/>
                    </a:ln>
                  </pic:spPr>
                </pic:pic>
              </a:graphicData>
            </a:graphic>
          </wp:inline>
        </w:drawing>
      </w:r>
      <w:r>
        <w:rPr>
          <w:rFonts w:ascii="Cambria" w:hAnsi="Cambria" w:eastAsia="Cambria" w:cs="Cambria"/>
          <w:i/>
        </w:rPr>
        <w:t xml:space="preserve">q </w:t>
      </w:r>
      <w:r>
        <w:rPr>
          <w:rFonts w:ascii="Cambria" w:hAnsi="Cambria" w:eastAsia="Cambria" w:cs="Cambria"/>
          <w:i/>
          <w:vertAlign w:val="subscript"/>
        </w:rPr>
        <w:t>i</w:t>
      </w:r>
      <w:r>
        <w:rPr>
          <w:rFonts w:ascii="Cambria" w:hAnsi="Cambria" w:eastAsia="Cambria" w:cs="Cambria"/>
        </w:rPr>
        <w:t xml:space="preserve"> =</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vertAlign w:val="superscript"/>
        </w:rPr>
        <w:t xml:space="preserve">s </w:t>
      </w:r>
      <w:r>
        <w:rPr>
          <w:rFonts w:ascii="Cambria" w:hAnsi="Cambria" w:eastAsia="Cambria" w:cs="Cambria"/>
          <w:i/>
          <w:vertAlign w:val="subscript"/>
        </w:rPr>
        <w:t>hi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s </w:t>
      </w:r>
      <w:r>
        <w:rPr>
          <w:rFonts w:ascii="Cambria" w:hAnsi="Cambria" w:eastAsia="Cambria" w:cs="Cambria"/>
          <w:i/>
          <w:vertAlign w:val="subscript"/>
        </w:rPr>
        <w:t>li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t </w:t>
      </w:r>
      <w:r>
        <w:rPr>
          <w:rFonts w:ascii="Cambria" w:hAnsi="Cambria" w:eastAsia="Cambria" w:cs="Cambria"/>
          <w:i/>
          <w:vertAlign w:val="subscript"/>
        </w:rPr>
        <w:t>hi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t </w:t>
      </w:r>
      <w:r>
        <w:rPr>
          <w:rFonts w:ascii="Cambria" w:hAnsi="Cambria" w:eastAsia="Cambria" w:cs="Cambria"/>
          <w:i/>
          <w:vertAlign w:val="subscript"/>
        </w:rPr>
        <w:t>li</w:t>
      </w:r>
      <w:r>
        <w:rPr>
          <w:rFonts w:hint="eastAsia" w:ascii="宋体" w:hAnsi="宋体" w:eastAsia="宋体" w:cs="宋体"/>
        </w:rPr>
        <w:t>）</w:t>
      </w:r>
      <w:r>
        <w:rPr>
          <w:rFonts w:ascii="Cambria" w:hAnsi="Cambria" w:eastAsia="Cambria" w:cs="Cambria"/>
        </w:rPr>
        <w:t xml:space="preserve"> </w:t>
      </w:r>
      <w:r>
        <w:rPr>
          <w:rFonts w:hint="eastAsia" w:ascii="宋体" w:hAnsi="宋体" w:eastAsia="宋体" w:cs="宋体"/>
        </w:rPr>
        <w:t>由具有其</w:t>
      </w:r>
      <w:r>
        <w:t>HR</w:t>
      </w:r>
      <w:r>
        <w:rPr>
          <w:rFonts w:hint="eastAsia" w:ascii="宋体" w:hAnsi="宋体" w:eastAsia="宋体" w:cs="宋体"/>
        </w:rPr>
        <w:t>和</w:t>
      </w:r>
      <w:r>
        <w:t>LR</w:t>
      </w:r>
      <w:r>
        <w:rPr>
          <w:rFonts w:hint="eastAsia" w:ascii="宋体" w:hAnsi="宋体" w:eastAsia="宋体" w:cs="宋体"/>
        </w:rPr>
        <w:t>形式的两个不同身份的图像组成。可以将四边形分解为上述两种类型的三元组，即（</w:t>
      </w:r>
      <w:r>
        <w:rPr>
          <w:rFonts w:ascii="Cambria" w:hAnsi="Cambria" w:eastAsia="Cambria" w:cs="Cambria"/>
          <w:b/>
        </w:rPr>
        <w:t xml:space="preserve">x </w:t>
      </w:r>
      <w:r>
        <w:rPr>
          <w:rFonts w:ascii="Cambria" w:hAnsi="Cambria" w:eastAsia="Cambria" w:cs="Cambria"/>
          <w:i/>
          <w:vertAlign w:val="superscript"/>
        </w:rPr>
        <w:t xml:space="preserve">sa </w:t>
      </w:r>
      <w:r>
        <w:rPr>
          <w:rFonts w:ascii="Cambria" w:hAnsi="Cambria" w:eastAsia="Cambria" w:cs="Cambria"/>
          <w:i/>
          <w:vertAlign w:val="subscript"/>
        </w:rPr>
        <w:t>hi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sp </w:t>
      </w:r>
      <w:r>
        <w:rPr>
          <w:rFonts w:ascii="Cambria" w:hAnsi="Cambria" w:eastAsia="Cambria" w:cs="Cambria"/>
          <w:i/>
          <w:vertAlign w:val="subscript"/>
        </w:rPr>
        <w:t xml:space="preserve">li </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tn </w:t>
      </w:r>
      <w:r>
        <w:rPr>
          <w:rFonts w:ascii="Cambria" w:hAnsi="Cambria" w:eastAsia="Cambria" w:cs="Cambria"/>
          <w:i/>
          <w:vertAlign w:val="subscript"/>
        </w:rPr>
        <w:t>li</w:t>
      </w:r>
      <w:r>
        <w:rPr>
          <w:rFonts w:hint="eastAsia" w:ascii="宋体" w:hAnsi="宋体" w:eastAsia="宋体" w:cs="宋体"/>
        </w:rPr>
        <w:t>）和（</w:t>
      </w:r>
      <w:r>
        <w:rPr>
          <w:rFonts w:ascii="Cambria" w:hAnsi="Cambria" w:eastAsia="Cambria" w:cs="Cambria"/>
          <w:b/>
        </w:rPr>
        <w:t xml:space="preserve">x </w:t>
      </w:r>
      <w:r>
        <w:rPr>
          <w:rFonts w:ascii="Cambria" w:hAnsi="Cambria" w:eastAsia="Cambria" w:cs="Cambria"/>
          <w:i/>
          <w:vertAlign w:val="superscript"/>
        </w:rPr>
        <w:t xml:space="preserve">sa </w:t>
      </w:r>
      <w:r>
        <w:rPr>
          <w:rFonts w:ascii="Cambria" w:hAnsi="Cambria" w:eastAsia="Cambria" w:cs="Cambria"/>
          <w:i/>
          <w:vertAlign w:val="subscript"/>
        </w:rPr>
        <w:t>li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sp </w:t>
      </w:r>
      <w:r>
        <w:rPr>
          <w:rFonts w:ascii="Cambria" w:hAnsi="Cambria" w:eastAsia="Cambria" w:cs="Cambria"/>
          <w:i/>
          <w:vertAlign w:val="subscript"/>
        </w:rPr>
        <w:t>hi</w:t>
      </w:r>
      <w:r>
        <w:rPr>
          <w:rFonts w:hint="eastAsia" w:ascii="宋体" w:hAnsi="宋体" w:eastAsia="宋体" w:cs="宋体"/>
          <w:i/>
        </w:rPr>
        <w:t>，</w:t>
      </w:r>
      <w:r>
        <w:rPr>
          <w:rFonts w:ascii="Cambria" w:hAnsi="Cambria" w:eastAsia="Cambria" w:cs="Cambria"/>
          <w:b/>
        </w:rPr>
        <w:t xml:space="preserve">x </w:t>
      </w:r>
      <w:r>
        <w:rPr>
          <w:rFonts w:ascii="Cambria" w:hAnsi="Cambria" w:eastAsia="Cambria" w:cs="Cambria"/>
          <w:i/>
          <w:vertAlign w:val="superscript"/>
        </w:rPr>
        <w:t xml:space="preserve">tn </w:t>
      </w:r>
      <w:r>
        <w:rPr>
          <w:rFonts w:ascii="Cambria" w:hAnsi="Cambria" w:eastAsia="Cambria" w:cs="Cambria"/>
          <w:i/>
          <w:vertAlign w:val="subscript"/>
        </w:rPr>
        <w:t>hi</w:t>
      </w:r>
      <w:r>
        <w:rPr>
          <w:rFonts w:hint="eastAsia" w:ascii="宋体" w:hAnsi="宋体" w:eastAsia="宋体" w:cs="宋体"/>
        </w:rPr>
        <w:t>）。因此，建议的可转移三重损失为：</w:t>
      </w:r>
    </w:p>
    <w:p>
      <w:pPr>
        <w:spacing w:after="156" w:line="256" w:lineRule="auto"/>
        <w:ind w:left="602" w:firstLine="0"/>
        <w:jc w:val="left"/>
      </w:pPr>
      <w:r>
        <w:rPr>
          <w:rFonts w:ascii="Cambria" w:hAnsi="Cambria" w:eastAsia="Cambria" w:cs="Cambria"/>
          <w:i/>
          <w:sz w:val="14"/>
        </w:rPr>
        <w:t xml:space="preserve">ñ </w:t>
      </w:r>
      <w:r>
        <w:rPr>
          <w:rFonts w:ascii="Cambria" w:hAnsi="Cambria" w:eastAsia="Cambria" w:cs="Cambria"/>
          <w:i/>
          <w:sz w:val="14"/>
          <w:vertAlign w:val="subscript"/>
        </w:rPr>
        <w:t>q</w:t>
      </w:r>
      <w:bookmarkStart w:id="0" w:name="_GoBack"/>
      <w:bookmarkEnd w:id="0"/>
    </w:p>
    <w:p>
      <w:pPr>
        <w:spacing w:after="32" w:line="444" w:lineRule="auto"/>
        <w:ind w:left="561" w:hanging="576"/>
        <w:jc w:val="left"/>
      </w:pPr>
      <w:r>
        <w:rPr>
          <w:rFonts w:ascii="Cambria" w:hAnsi="Cambria" w:eastAsia="Cambria" w:cs="Cambria"/>
          <w:i/>
        </w:rPr>
        <w:t xml:space="preserve">L </w:t>
      </w:r>
      <w:r>
        <w:rPr>
          <w:rFonts w:ascii="Cambria" w:hAnsi="Cambria" w:eastAsia="Cambria" w:cs="Cambria"/>
          <w:i/>
          <w:sz w:val="14"/>
        </w:rPr>
        <w:t xml:space="preserve">ttl </w:t>
      </w:r>
      <w:r>
        <w:rPr>
          <w:rFonts w:ascii="Cambria" w:hAnsi="Cambria" w:eastAsia="Cambria" w:cs="Cambria"/>
        </w:rPr>
        <w:t xml:space="preserve">= X [k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sahi</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spli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−k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sahi</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tnli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 </w:t>
      </w:r>
      <w:r>
        <w:rPr>
          <w:rFonts w:ascii="Cambria" w:hAnsi="Cambria" w:eastAsia="Cambria" w:cs="Cambria"/>
          <w:i/>
        </w:rPr>
        <w:t>β</w:t>
      </w:r>
      <w:r>
        <w:rPr>
          <w:rFonts w:ascii="Cambria" w:hAnsi="Cambria" w:eastAsia="Cambria" w:cs="Cambria"/>
        </w:rPr>
        <w:t xml:space="preserve"> ] </w:t>
      </w:r>
      <w:r>
        <w:rPr>
          <w:rFonts w:ascii="Cambria" w:hAnsi="Cambria" w:eastAsia="Cambria" w:cs="Cambria"/>
          <w:sz w:val="14"/>
        </w:rPr>
        <w:t xml:space="preserve">+ </w:t>
      </w:r>
      <w:r>
        <w:rPr>
          <w:rFonts w:ascii="Cambria" w:hAnsi="Cambria" w:eastAsia="Cambria" w:cs="Cambria"/>
          <w:i/>
          <w:sz w:val="14"/>
        </w:rPr>
        <w:t>i</w:t>
      </w:r>
      <w:r>
        <w:rPr>
          <w:rFonts w:ascii="Cambria" w:hAnsi="Cambria" w:eastAsia="Cambria" w:cs="Cambria"/>
          <w:sz w:val="14"/>
        </w:rPr>
        <w:t xml:space="preserve"> = 1</w:t>
      </w:r>
    </w:p>
    <w:p>
      <w:pPr>
        <w:spacing w:after="309" w:line="256" w:lineRule="auto"/>
        <w:ind w:left="75" w:firstLine="0"/>
        <w:jc w:val="center"/>
      </w:pPr>
      <w:r>
        <w:rPr>
          <w:rFonts w:ascii="Cambria" w:hAnsi="Cambria" w:eastAsia="Cambria" w:cs="Cambria"/>
        </w:rPr>
        <w:t xml:space="preserve">+ [k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sali</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sphi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-k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sali</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tnhi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 </w:t>
      </w:r>
      <w:r>
        <w:rPr>
          <w:rFonts w:ascii="Cambria" w:hAnsi="Cambria" w:eastAsia="Cambria" w:cs="Cambria"/>
          <w:i/>
        </w:rPr>
        <w:t>γ</w:t>
      </w:r>
      <w:r>
        <w:rPr>
          <w:rFonts w:ascii="Cambria" w:hAnsi="Cambria" w:eastAsia="Cambria" w:cs="Cambria"/>
        </w:rPr>
        <w:t xml:space="preserve"> ] </w:t>
      </w:r>
      <w:r>
        <w:rPr>
          <w:rFonts w:ascii="Cambria" w:hAnsi="Cambria" w:eastAsia="Cambria" w:cs="Cambria"/>
          <w:sz w:val="14"/>
        </w:rPr>
        <w:t xml:space="preserve">+ </w:t>
      </w:r>
      <w:r>
        <w:rPr>
          <w:rFonts w:hint="eastAsia" w:ascii="宋体" w:hAnsi="宋体" w:eastAsia="宋体" w:cs="宋体"/>
          <w:i/>
        </w:rPr>
        <w:t>。</w:t>
      </w:r>
    </w:p>
    <w:p>
      <w:pPr>
        <w:pStyle w:val="4"/>
        <w:spacing w:after="111"/>
        <w:ind w:left="-5"/>
      </w:pPr>
      <w:r>
        <w:t>2.5</w:t>
      </w:r>
      <w:r>
        <w:rPr>
          <w:rFonts w:hint="eastAsia" w:ascii="宋体" w:hAnsi="宋体" w:eastAsia="宋体" w:cs="宋体"/>
        </w:rPr>
        <w:t>。跨分辨率三联体选择</w:t>
      </w:r>
    </w:p>
    <w:p>
      <w:pPr>
        <w:ind w:left="-5" w:right="120"/>
      </w:pPr>
      <w:r>
        <w:rPr>
          <w:rFonts w:hint="eastAsia" w:ascii="宋体" w:hAnsi="宋体" w:eastAsia="宋体" w:cs="宋体"/>
        </w:rPr>
        <w:t>选择合适的</w:t>
      </w:r>
      <w:r>
        <w:rPr>
          <w:rFonts w:hint="default" w:ascii="宋体" w:hAnsi="宋体" w:eastAsia="宋体" w:cs="宋体"/>
        </w:rPr>
        <w:t>跨</w:t>
      </w:r>
      <w:r>
        <w:rPr>
          <w:rFonts w:hint="eastAsia" w:ascii="宋体" w:hAnsi="宋体" w:eastAsia="宋体" w:cs="宋体"/>
        </w:rPr>
        <w:t>分辨率三元组对于实现快速收敛和卓越性能至关重要。因此，我们提出了一种</w:t>
      </w:r>
      <w:r>
        <w:rPr>
          <w:rFonts w:hint="default" w:ascii="宋体" w:hAnsi="宋体" w:eastAsia="宋体" w:cs="宋体"/>
        </w:rPr>
        <w:t>跨</w:t>
      </w:r>
      <w:r>
        <w:rPr>
          <w:rFonts w:hint="eastAsia" w:ascii="宋体" w:hAnsi="宋体" w:eastAsia="宋体" w:cs="宋体"/>
        </w:rPr>
        <w:t>分辨率三</w:t>
      </w:r>
      <w:r>
        <w:rPr>
          <w:rFonts w:hint="default" w:ascii="宋体" w:hAnsi="宋体" w:eastAsia="宋体" w:cs="宋体"/>
        </w:rPr>
        <w:t>元组</w:t>
      </w:r>
      <w:r>
        <w:rPr>
          <w:rFonts w:hint="eastAsia" w:ascii="宋体" w:hAnsi="宋体" w:eastAsia="宋体" w:cs="宋体"/>
        </w:rPr>
        <w:t>选择方法，该方法从</w:t>
      </w:r>
      <w:r>
        <w:t xml:space="preserve">HR-LR </w:t>
      </w:r>
      <w:r>
        <w:rPr>
          <w:rFonts w:hint="eastAsia" w:ascii="宋体" w:hAnsi="宋体" w:eastAsia="宋体" w:cs="宋体"/>
        </w:rPr>
        <w:t>对中选择所有</w:t>
      </w:r>
      <w:r>
        <w:rPr>
          <w:rFonts w:hint="default" w:ascii="宋体" w:hAnsi="宋体" w:eastAsia="宋体" w:cs="宋体"/>
        </w:rPr>
        <w:t>anchor</w:t>
      </w:r>
      <w:r>
        <w:rPr>
          <w:rFonts w:hint="eastAsia" w:ascii="宋体" w:hAnsi="宋体" w:eastAsia="宋体" w:cs="宋体"/>
        </w:rPr>
        <w:t>阳性对，同时选择阴性</w:t>
      </w:r>
      <w:r>
        <w:rPr>
          <w:rFonts w:hint="default" w:ascii="宋体" w:hAnsi="宋体" w:eastAsia="宋体" w:cs="宋体"/>
        </w:rPr>
        <w:t>对</w:t>
      </w:r>
      <w:r>
        <w:rPr>
          <w:rFonts w:hint="eastAsia" w:ascii="宋体" w:hAnsi="宋体" w:eastAsia="宋体" w:cs="宋体"/>
        </w:rPr>
        <w:t>。</w:t>
      </w:r>
      <w:r>
        <w:rPr>
          <w:rFonts w:hint="default" w:ascii="宋体" w:hAnsi="宋体" w:eastAsia="宋体" w:cs="宋体"/>
        </w:rPr>
        <w:t>hard阴性对</w:t>
      </w:r>
      <w:r>
        <w:rPr>
          <w:rFonts w:hint="eastAsia" w:ascii="宋体" w:hAnsi="宋体" w:eastAsia="宋体" w:cs="宋体"/>
        </w:rPr>
        <w:t>意味着</w:t>
      </w:r>
      <w:r>
        <w:t>HR-LR</w:t>
      </w:r>
      <w:r>
        <w:rPr>
          <w:rFonts w:hint="eastAsia" w:ascii="宋体" w:hAnsi="宋体" w:eastAsia="宋体" w:cs="宋体"/>
        </w:rPr>
        <w:t>分辨率的身份分别违反等式</w:t>
      </w:r>
      <w:r>
        <w:t>1</w:t>
      </w:r>
      <w:r>
        <w:rPr>
          <w:rFonts w:hint="eastAsia" w:ascii="宋体" w:hAnsi="宋体" w:eastAsia="宋体" w:cs="宋体"/>
        </w:rPr>
        <w:t>和</w:t>
      </w:r>
      <w:r>
        <w:t>2</w:t>
      </w:r>
      <w:r>
        <w:rPr>
          <w:rFonts w:hint="eastAsia" w:ascii="宋体" w:hAnsi="宋体" w:eastAsia="宋体" w:cs="宋体"/>
        </w:rPr>
        <w:t>中的两个三重态约束，因此</w:t>
      </w:r>
      <w:r>
        <w:rPr>
          <w:rFonts w:ascii="Cambria" w:hAnsi="Cambria" w:eastAsia="Cambria" w:cs="Cambria"/>
        </w:rPr>
        <w:t xml:space="preserve">k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sahi</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tnli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−k </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sahi</w:t>
      </w:r>
      <w:r>
        <w:rPr>
          <w:rFonts w:hint="eastAsia" w:ascii="宋体" w:hAnsi="宋体" w:eastAsia="宋体" w:cs="宋体"/>
        </w:rPr>
        <w:t>）</w:t>
      </w:r>
      <w:r>
        <w:rPr>
          <w:rFonts w:ascii="Cambria" w:hAnsi="Cambria" w:eastAsia="Cambria" w:cs="Cambria"/>
        </w:rPr>
        <w:t xml:space="preserve"> −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spli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i/>
        </w:rPr>
        <w:t>&lt;β</w:t>
      </w:r>
      <w:r>
        <w:rPr>
          <w:rFonts w:hint="eastAsia" w:ascii="宋体" w:hAnsi="宋体" w:eastAsia="宋体" w:cs="宋体"/>
          <w:i/>
        </w:rPr>
        <w:t>，</w:t>
      </w:r>
      <w:r>
        <w:rPr>
          <w:rFonts w:ascii="Cambria" w:hAnsi="Cambria" w:eastAsia="Cambria" w:cs="Cambria"/>
        </w:rPr>
        <w:t xml:space="preserve"> k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sali</w:t>
      </w:r>
      <w:r>
        <w:rPr>
          <w:rFonts w:hint="eastAsia" w:ascii="宋体" w:hAnsi="宋体" w:eastAsia="宋体" w:cs="宋体"/>
        </w:rPr>
        <w:t>）</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tnhi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rPr>
        <w:t xml:space="preserve">-k </w:t>
      </w:r>
      <w:r>
        <w:rPr>
          <w:rFonts w:ascii="Cambria" w:hAnsi="Cambria" w:eastAsia="Cambria" w:cs="Cambria"/>
          <w:i/>
        </w:rPr>
        <w:t xml:space="preserve">f </w:t>
      </w:r>
      <w:r>
        <w:rPr>
          <w:rFonts w:ascii="Cambria" w:hAnsi="Cambria" w:eastAsia="Cambria" w:cs="Cambria"/>
          <w:i/>
          <w:sz w:val="14"/>
        </w:rPr>
        <w:t>l</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sali</w:t>
      </w:r>
      <w:r>
        <w:rPr>
          <w:rFonts w:hint="eastAsia" w:ascii="宋体" w:hAnsi="宋体" w:eastAsia="宋体" w:cs="宋体"/>
        </w:rPr>
        <w:t>）</w:t>
      </w:r>
      <w:r>
        <w:rPr>
          <w:rFonts w:ascii="Cambria" w:hAnsi="Cambria" w:eastAsia="Cambria" w:cs="Cambria"/>
          <w:i/>
        </w:rPr>
        <w:t xml:space="preserve">-f </w:t>
      </w:r>
      <w:r>
        <w:rPr>
          <w:rFonts w:ascii="Cambria" w:hAnsi="Cambria" w:eastAsia="Cambria" w:cs="Cambria"/>
          <w:i/>
          <w:sz w:val="14"/>
        </w:rPr>
        <w:t>h</w:t>
      </w:r>
      <w:r>
        <w:rPr>
          <w:rFonts w:hint="eastAsia" w:ascii="宋体" w:hAnsi="宋体" w:eastAsia="宋体" w:cs="宋体"/>
        </w:rPr>
        <w:t>（</w:t>
      </w:r>
      <w:r>
        <w:rPr>
          <w:rFonts w:ascii="Cambria" w:hAnsi="Cambria" w:eastAsia="Cambria" w:cs="Cambria"/>
          <w:b/>
        </w:rPr>
        <w:t xml:space="preserve">x </w:t>
      </w:r>
      <w:r>
        <w:rPr>
          <w:rFonts w:ascii="Cambria" w:hAnsi="Cambria" w:eastAsia="Cambria" w:cs="Cambria"/>
          <w:i/>
          <w:sz w:val="14"/>
        </w:rPr>
        <w:t>sphi</w:t>
      </w:r>
      <w:r>
        <w:rPr>
          <w:rFonts w:hint="eastAsia" w:ascii="宋体" w:hAnsi="宋体" w:eastAsia="宋体" w:cs="宋体"/>
        </w:rPr>
        <w:t>）</w:t>
      </w:r>
      <w:r>
        <w:rPr>
          <w:rFonts w:ascii="Cambria" w:hAnsi="Cambria" w:eastAsia="Cambria" w:cs="Cambria"/>
        </w:rPr>
        <w:t xml:space="preserve">k </w:t>
      </w:r>
      <w:r>
        <w:rPr>
          <w:rFonts w:ascii="Cambria" w:hAnsi="Cambria" w:eastAsia="Cambria" w:cs="Cambria"/>
          <w:sz w:val="14"/>
        </w:rPr>
        <w:t xml:space="preserve">22 </w:t>
      </w:r>
      <w:r>
        <w:rPr>
          <w:rFonts w:ascii="Cambria" w:hAnsi="Cambria" w:eastAsia="Cambria" w:cs="Cambria"/>
          <w:i/>
        </w:rPr>
        <w:t>&lt;γ</w:t>
      </w:r>
      <w:r>
        <w:rPr>
          <w:rFonts w:hint="eastAsia" w:ascii="宋体" w:hAnsi="宋体" w:eastAsia="宋体" w:cs="宋体"/>
          <w:i/>
        </w:rPr>
        <w:t>。</w:t>
      </w:r>
    </w:p>
    <w:p>
      <w:pPr>
        <w:spacing w:after="97"/>
        <w:ind w:left="-5"/>
      </w:pPr>
      <w:r>
        <w:rPr>
          <w:rFonts w:hint="eastAsia" w:ascii="宋体" w:hAnsi="宋体" w:eastAsia="宋体" w:cs="宋体"/>
        </w:rPr>
        <w:t>与需要大量批次以确保在每个</w:t>
      </w:r>
      <w:r>
        <w:rPr>
          <w:rFonts w:hint="default" w:ascii="宋体" w:hAnsi="宋体" w:eastAsia="宋体" w:cs="宋体"/>
        </w:rPr>
        <w:t>minibatch</w:t>
      </w:r>
      <w:r>
        <w:rPr>
          <w:rFonts w:hint="eastAsia" w:ascii="宋体" w:hAnsi="宋体" w:eastAsia="宋体" w:cs="宋体"/>
        </w:rPr>
        <w:t>中出现最小数量的任何同一性的样本的</w:t>
      </w:r>
      <w:r>
        <w:t>FR</w:t>
      </w:r>
      <w:r>
        <w:rPr>
          <w:rFonts w:hint="eastAsia" w:ascii="宋体" w:hAnsi="宋体" w:eastAsia="宋体" w:cs="宋体"/>
        </w:rPr>
        <w:t>的三重损失不同，由于存在足够的锚定阳性，因此</w:t>
      </w:r>
      <w:r>
        <w:t>TTL</w:t>
      </w:r>
      <w:r>
        <w:rPr>
          <w:rFonts w:hint="eastAsia" w:ascii="宋体" w:hAnsi="宋体" w:eastAsia="宋体" w:cs="宋体"/>
        </w:rPr>
        <w:t>可以保持稳定性并与较小的微型批次更快地收敛。所有</w:t>
      </w:r>
      <w:r>
        <w:t>HR-LR</w:t>
      </w:r>
      <w:r>
        <w:rPr>
          <w:rFonts w:hint="eastAsia" w:ascii="宋体" w:hAnsi="宋体" w:eastAsia="宋体" w:cs="宋体"/>
        </w:rPr>
        <w:t>微型批次对中的对。</w:t>
      </w:r>
    </w:p>
    <w:p>
      <w:pPr>
        <w:pStyle w:val="4"/>
        <w:spacing w:after="0"/>
        <w:ind w:left="-5"/>
      </w:pPr>
      <w:r>
        <w:t>2.6</w:t>
      </w:r>
      <w:r>
        <w:rPr>
          <w:rFonts w:hint="eastAsia" w:ascii="宋体" w:hAnsi="宋体" w:eastAsia="宋体" w:cs="宋体"/>
        </w:rPr>
        <w:t>。分辨率特定的歧视性学习</w:t>
      </w:r>
    </w:p>
    <w:p>
      <w:pPr>
        <w:spacing w:after="66"/>
        <w:ind w:left="-5"/>
        <w:rPr>
          <w:rFonts w:hint="eastAsia" w:ascii="宋体" w:hAnsi="宋体" w:eastAsia="宋体" w:cs="宋体"/>
        </w:rPr>
      </w:pPr>
      <w:r>
        <w:rPr>
          <w:rFonts w:hint="eastAsia" w:ascii="宋体" w:hAnsi="宋体" w:eastAsia="宋体" w:cs="宋体"/>
        </w:rPr>
        <w:t>除了使模型适应分辨率不变外，</w:t>
      </w:r>
    </w:p>
    <w:p>
      <w:pPr>
        <w:spacing w:after="66"/>
        <w:ind w:left="-5"/>
      </w:pPr>
      <w:r>
        <w:rPr>
          <w:rFonts w:hint="eastAsia" w:ascii="宋体" w:hAnsi="宋体" w:eastAsia="宋体" w:cs="宋体"/>
        </w:rPr>
        <w:t>我们还采用</w:t>
      </w:r>
      <w:r>
        <w:t>softmax</w:t>
      </w:r>
      <w:r>
        <w:rPr>
          <w:rFonts w:hint="eastAsia" w:ascii="宋体" w:hAnsi="宋体" w:eastAsia="宋体" w:cs="宋体"/>
        </w:rPr>
        <w:t>损耗</w:t>
      </w:r>
      <w:r>
        <w:rPr>
          <w:rFonts w:ascii="Cambria" w:hAnsi="Cambria" w:eastAsia="Cambria" w:cs="Cambria"/>
          <w:i/>
        </w:rPr>
        <w:t xml:space="preserve">L </w:t>
      </w:r>
      <w:r>
        <w:rPr>
          <w:rFonts w:ascii="Cambria" w:hAnsi="Cambria" w:eastAsia="Cambria" w:cs="Cambria"/>
          <w:vertAlign w:val="superscript"/>
        </w:rPr>
        <w:t xml:space="preserve">∗ </w:t>
      </w:r>
      <w:r>
        <w:rPr>
          <w:rFonts w:ascii="Cambria" w:hAnsi="Cambria" w:eastAsia="Cambria" w:cs="Cambria"/>
          <w:i/>
          <w:vertAlign w:val="subscript"/>
        </w:rPr>
        <w:t>s</w:t>
      </w:r>
      <w:r>
        <w:rPr>
          <w:rFonts w:hint="eastAsia" w:ascii="宋体" w:hAnsi="宋体" w:eastAsia="宋体" w:cs="宋体"/>
        </w:rPr>
        <w:t>和中心损耗</w:t>
      </w:r>
      <w:r>
        <w:rPr>
          <w:rFonts w:ascii="Cambria" w:hAnsi="Cambria" w:eastAsia="Cambria" w:cs="Cambria"/>
          <w:i/>
        </w:rPr>
        <w:t xml:space="preserve">L </w:t>
      </w:r>
      <w:r>
        <w:rPr>
          <w:rFonts w:ascii="Cambria" w:hAnsi="Cambria" w:eastAsia="Cambria" w:cs="Cambria"/>
          <w:vertAlign w:val="superscript"/>
        </w:rPr>
        <w:t xml:space="preserve">∗ </w:t>
      </w:r>
      <w:r>
        <w:rPr>
          <w:rFonts w:ascii="Cambria" w:hAnsi="Cambria" w:eastAsia="Cambria" w:cs="Cambria"/>
          <w:i/>
          <w:vertAlign w:val="subscript"/>
        </w:rPr>
        <w:t xml:space="preserve">c </w:t>
      </w:r>
      <w:r>
        <w:rPr>
          <w:rFonts w:hint="eastAsia" w:ascii="宋体" w:hAnsi="宋体" w:eastAsia="宋体" w:cs="宋体"/>
        </w:rPr>
        <w:t>的联合监督</w:t>
      </w:r>
      <w:r>
        <w:t>[2]</w:t>
      </w:r>
      <w:r>
        <w:rPr>
          <w:rFonts w:hint="eastAsia" w:ascii="宋体" w:hAnsi="宋体" w:eastAsia="宋体" w:cs="宋体"/>
        </w:rPr>
        <w:t>来确保</w:t>
      </w:r>
      <w:r>
        <w:t>TCN</w:t>
      </w:r>
      <w:r>
        <w:rPr>
          <w:rFonts w:hint="eastAsia" w:ascii="宋体" w:hAnsi="宋体" w:eastAsia="宋体" w:cs="宋体"/>
        </w:rPr>
        <w:t>的分辨率特定的可分辨性。对于两个域，一般形式的联合损失</w:t>
      </w:r>
      <w:r>
        <w:rPr>
          <w:rFonts w:ascii="Cambria" w:hAnsi="Cambria" w:eastAsia="Cambria" w:cs="Cambria"/>
          <w:i/>
        </w:rPr>
        <w:t xml:space="preserve">L </w:t>
      </w:r>
      <w:r>
        <w:rPr>
          <w:rFonts w:ascii="Cambria" w:hAnsi="Cambria" w:eastAsia="Cambria" w:cs="Cambria"/>
          <w:vertAlign w:val="superscript"/>
        </w:rPr>
        <w:t xml:space="preserve">∗ </w:t>
      </w:r>
      <w:r>
        <w:rPr>
          <w:rFonts w:ascii="Cambria" w:hAnsi="Cambria" w:eastAsia="Cambria" w:cs="Cambria"/>
          <w:i/>
          <w:vertAlign w:val="subscript"/>
        </w:rPr>
        <w:t>d</w:t>
      </w:r>
      <w:r>
        <w:rPr>
          <w:rFonts w:ascii="Cambria" w:hAnsi="Cambria" w:eastAsia="Cambria" w:cs="Cambria"/>
        </w:rPr>
        <w:t xml:space="preserve"> = </w:t>
      </w:r>
      <w:r>
        <w:rPr>
          <w:rFonts w:ascii="Cambria" w:hAnsi="Cambria" w:eastAsia="Cambria" w:cs="Cambria"/>
          <w:i/>
        </w:rPr>
        <w:t xml:space="preserve">L </w:t>
      </w:r>
      <w:r>
        <w:rPr>
          <w:rFonts w:ascii="Cambria" w:hAnsi="Cambria" w:eastAsia="Cambria" w:cs="Cambria"/>
          <w:vertAlign w:val="superscript"/>
        </w:rPr>
        <w:t xml:space="preserve">∗ </w:t>
      </w:r>
      <w:r>
        <w:rPr>
          <w:rFonts w:ascii="Cambria" w:hAnsi="Cambria" w:eastAsia="Cambria" w:cs="Cambria"/>
          <w:i/>
          <w:vertAlign w:val="subscript"/>
        </w:rPr>
        <w:t>s</w:t>
      </w:r>
      <w:r>
        <w:rPr>
          <w:rFonts w:ascii="Cambria" w:hAnsi="Cambria" w:eastAsia="Cambria" w:cs="Cambria"/>
        </w:rPr>
        <w:t xml:space="preserve"> + </w:t>
      </w:r>
      <w:r>
        <w:rPr>
          <w:rFonts w:ascii="Cambria" w:hAnsi="Cambria" w:eastAsia="Cambria" w:cs="Cambria"/>
          <w:i/>
        </w:rPr>
        <w:t xml:space="preserve">λL </w:t>
      </w:r>
      <w:r>
        <w:rPr>
          <w:rFonts w:ascii="Cambria" w:hAnsi="Cambria" w:eastAsia="Cambria" w:cs="Cambria"/>
          <w:vertAlign w:val="superscript"/>
        </w:rPr>
        <w:t xml:space="preserve">∗ </w:t>
      </w:r>
      <w:r>
        <w:rPr>
          <w:rFonts w:ascii="Cambria" w:hAnsi="Cambria" w:eastAsia="Cambria" w:cs="Cambria"/>
          <w:i/>
          <w:vertAlign w:val="subscript"/>
        </w:rPr>
        <w:t>c</w:t>
      </w:r>
      <w:r>
        <w:rPr>
          <w:rFonts w:hint="eastAsia" w:ascii="宋体" w:hAnsi="宋体" w:eastAsia="宋体" w:cs="宋体"/>
        </w:rPr>
        <w:t>，</w:t>
      </w:r>
      <w:r>
        <w:rPr>
          <w:rFonts w:ascii="Cambria" w:hAnsi="Cambria" w:eastAsia="Cambria" w:cs="Cambria"/>
        </w:rPr>
        <w:t xml:space="preserve">∗∈{ </w:t>
      </w:r>
      <w:r>
        <w:rPr>
          <w:rFonts w:ascii="Cambria" w:hAnsi="Cambria" w:eastAsia="Cambria" w:cs="Cambria"/>
          <w:i/>
        </w:rPr>
        <w:t>h</w:t>
      </w:r>
      <w:r>
        <w:rPr>
          <w:rFonts w:hint="eastAsia" w:ascii="宋体" w:hAnsi="宋体" w:eastAsia="宋体" w:cs="宋体"/>
          <w:i/>
        </w:rPr>
        <w:t>，</w:t>
      </w:r>
      <w:r>
        <w:rPr>
          <w:rFonts w:ascii="Cambria" w:hAnsi="Cambria" w:eastAsia="Cambria" w:cs="Cambria"/>
          <w:i/>
        </w:rPr>
        <w:t>l</w:t>
      </w:r>
      <w:r>
        <w:rPr>
          <w:rFonts w:ascii="Cambria" w:hAnsi="Cambria" w:eastAsia="Cambria" w:cs="Cambria"/>
        </w:rPr>
        <w:t xml:space="preserve"> } </w:t>
      </w:r>
      <w:r>
        <w:rPr>
          <w:rFonts w:hint="eastAsia" w:ascii="宋体" w:hAnsi="宋体" w:eastAsia="宋体" w:cs="宋体"/>
        </w:rPr>
        <w:t>表示</w:t>
      </w:r>
      <w:r>
        <w:t>HR</w:t>
      </w:r>
      <w:r>
        <w:rPr>
          <w:rFonts w:hint="eastAsia" w:ascii="宋体" w:hAnsi="宋体" w:eastAsia="宋体" w:cs="宋体"/>
        </w:rPr>
        <w:t>或</w:t>
      </w:r>
      <w:r>
        <w:t>LR</w:t>
      </w:r>
      <w:r>
        <w:rPr>
          <w:rFonts w:hint="eastAsia" w:ascii="宋体" w:hAnsi="宋体" w:eastAsia="宋体" w:cs="宋体"/>
        </w:rPr>
        <w:t>域，定义为：</w:t>
      </w:r>
    </w:p>
    <w:p>
      <w:pPr>
        <w:spacing w:after="138" w:line="256" w:lineRule="auto"/>
        <w:ind w:left="0" w:right="480" w:firstLine="0"/>
        <w:jc w:val="center"/>
      </w:pPr>
      <w:r>
        <w:drawing>
          <wp:anchor distT="0" distB="0" distL="114300" distR="114300" simplePos="0" relativeHeight="251658240" behindDoc="0" locked="0" layoutInCell="1" allowOverlap="0">
            <wp:simplePos x="0" y="0"/>
            <wp:positionH relativeFrom="column">
              <wp:posOffset>543560</wp:posOffset>
            </wp:positionH>
            <wp:positionV relativeFrom="paragraph">
              <wp:posOffset>-50165</wp:posOffset>
            </wp:positionV>
            <wp:extent cx="2350135" cy="311150"/>
            <wp:effectExtent l="0" t="0" r="0" b="0"/>
            <wp:wrapSquare wrapText="bothSides"/>
            <wp:docPr id="21" name="Picture 2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2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50135" cy="311150"/>
                    </a:xfrm>
                    <a:prstGeom prst="rect">
                      <a:avLst/>
                    </a:prstGeom>
                    <a:noFill/>
                  </pic:spPr>
                </pic:pic>
              </a:graphicData>
            </a:graphic>
          </wp:anchor>
        </w:drawing>
      </w:r>
      <w:r>
        <w:drawing>
          <wp:anchor distT="0" distB="0" distL="114300" distR="114300" simplePos="0" relativeHeight="251659264" behindDoc="0" locked="0" layoutInCell="1" allowOverlap="0">
            <wp:simplePos x="0" y="0"/>
            <wp:positionH relativeFrom="column">
              <wp:posOffset>2092960</wp:posOffset>
            </wp:positionH>
            <wp:positionV relativeFrom="paragraph">
              <wp:posOffset>102235</wp:posOffset>
            </wp:positionV>
            <wp:extent cx="816610" cy="247015"/>
            <wp:effectExtent l="0" t="0" r="2540" b="635"/>
            <wp:wrapSquare wrapText="bothSides"/>
            <wp:docPr id="20" name="Picture 21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23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816610" cy="247015"/>
                    </a:xfrm>
                    <a:prstGeom prst="rect">
                      <a:avLst/>
                    </a:prstGeom>
                    <a:noFill/>
                  </pic:spPr>
                </pic:pic>
              </a:graphicData>
            </a:graphic>
          </wp:anchor>
        </w:drawing>
      </w:r>
      <w:r>
        <w:rPr>
          <w:rFonts w:ascii="Cambria" w:hAnsi="Cambria" w:eastAsia="Cambria" w:cs="Cambria"/>
          <w:b/>
          <w:sz w:val="14"/>
        </w:rPr>
        <w:t xml:space="preserve">Wˉˉ </w:t>
      </w:r>
      <w:r>
        <w:rPr>
          <w:rFonts w:ascii="Cambria" w:hAnsi="Cambria" w:eastAsia="Cambria" w:cs="Cambria"/>
          <w:i/>
          <w:sz w:val="14"/>
          <w:vertAlign w:val="superscript"/>
        </w:rPr>
        <w:t>Ť</w:t>
      </w:r>
      <w:r>
        <w:rPr>
          <w:rFonts w:ascii="Cambria" w:hAnsi="Cambria" w:eastAsia="Cambria" w:cs="Cambria"/>
          <w:b/>
          <w:sz w:val="14"/>
        </w:rPr>
        <w:t xml:space="preserve"> v</w:t>
      </w:r>
      <w:r>
        <w:rPr>
          <w:rFonts w:ascii="Cambria" w:hAnsi="Cambria" w:eastAsia="Cambria" w:cs="Cambria"/>
          <w:sz w:val="14"/>
        </w:rPr>
        <w:t xml:space="preserve"> + </w:t>
      </w:r>
      <w:r>
        <w:rPr>
          <w:rFonts w:ascii="Cambria" w:hAnsi="Cambria" w:eastAsia="Cambria" w:cs="Cambria"/>
          <w:i/>
          <w:sz w:val="14"/>
        </w:rPr>
        <w:t>b</w:t>
      </w:r>
    </w:p>
    <w:p>
      <w:pPr>
        <w:tabs>
          <w:tab w:val="center" w:pos="559"/>
          <w:tab w:val="center" w:pos="2229"/>
        </w:tabs>
        <w:spacing w:after="76" w:line="256" w:lineRule="auto"/>
        <w:ind w:left="0" w:firstLine="0"/>
        <w:jc w:val="left"/>
      </w:pPr>
      <w:r>
        <w:rPr>
          <w:sz w:val="22"/>
        </w:rPr>
        <w:tab/>
      </w:r>
      <w:r>
        <w:rPr>
          <w:rFonts w:ascii="Cambria" w:hAnsi="Cambria" w:eastAsia="Cambria" w:cs="Cambria"/>
          <w:i/>
        </w:rPr>
        <w:t>L</w:t>
      </w:r>
      <w:r>
        <w:rPr>
          <w:rFonts w:ascii="Cambria" w:hAnsi="Cambria" w:eastAsia="Cambria" w:cs="Cambria"/>
          <w:sz w:val="14"/>
        </w:rPr>
        <w:t xml:space="preserve"> * </w:t>
      </w:r>
      <w:r>
        <w:rPr>
          <w:rFonts w:ascii="Cambria" w:hAnsi="Cambria" w:eastAsia="Cambria" w:cs="Cambria"/>
          <w:i/>
          <w:sz w:val="14"/>
        </w:rPr>
        <w:t>d</w:t>
      </w:r>
      <w:r>
        <w:rPr>
          <w:rFonts w:ascii="Cambria" w:hAnsi="Cambria" w:eastAsia="Cambria" w:cs="Cambria"/>
        </w:rPr>
        <w:t xml:space="preserve"> = −</w:t>
      </w:r>
      <w:r>
        <w:rPr>
          <w:rFonts w:ascii="Cambria" w:hAnsi="Cambria" w:eastAsia="Cambria" w:cs="Cambria"/>
        </w:rPr>
        <w:tab/>
      </w:r>
      <w:r>
        <mc:AlternateContent>
          <mc:Choice Requires="wpg">
            <w:drawing>
              <wp:inline distT="0" distB="0" distL="0" distR="0">
                <wp:extent cx="859790" cy="5080"/>
                <wp:effectExtent l="9525" t="9525" r="6985" b="4445"/>
                <wp:docPr id="1" name="Group 20288"/>
                <wp:cNvGraphicFramePr/>
                <a:graphic xmlns:a="http://schemas.openxmlformats.org/drawingml/2006/main">
                  <a:graphicData uri="http://schemas.microsoft.com/office/word/2010/wordprocessingGroup">
                    <wpg:wgp>
                      <wpg:cNvGrpSpPr/>
                      <wpg:grpSpPr>
                        <a:xfrm>
                          <a:off x="0" y="0"/>
                          <a:ext cx="859790" cy="5080"/>
                          <a:chOff x="0" y="0"/>
                          <a:chExt cx="8600" cy="50"/>
                        </a:xfrm>
                      </wpg:grpSpPr>
                      <wps:wsp>
                        <wps:cNvPr id="16" name="Shape 1299"/>
                        <wps:cNvSpPr/>
                        <wps:spPr bwMode="auto">
                          <a:xfrm>
                            <a:off x="0" y="0"/>
                            <a:ext cx="8600" cy="0"/>
                          </a:xfrm>
                          <a:custGeom>
                            <a:avLst/>
                            <a:gdLst>
                              <a:gd name="T0" fmla="*/ 0 w 860006"/>
                              <a:gd name="T1" fmla="*/ 860006 w 860006"/>
                              <a:gd name="T2" fmla="*/ 0 w 860006"/>
                              <a:gd name="T3" fmla="*/ 860006 w 860006"/>
                            </a:gdLst>
                            <a:ahLst/>
                            <a:cxnLst>
                              <a:cxn ang="0">
                                <a:pos x="T0" y="0"/>
                              </a:cxn>
                              <a:cxn ang="0">
                                <a:pos x="T1" y="0"/>
                              </a:cxn>
                            </a:cxnLst>
                            <a:rect l="T2" t="0" r="T3" b="0"/>
                            <a:pathLst>
                              <a:path w="860006">
                                <a:moveTo>
                                  <a:pt x="0" y="0"/>
                                </a:moveTo>
                                <a:lnTo>
                                  <a:pt x="860006" y="0"/>
                                </a:lnTo>
                              </a:path>
                            </a:pathLst>
                          </a:custGeom>
                          <a:noFill/>
                          <a:ln w="5055">
                            <a:solidFill>
                              <a:srgbClr val="000000"/>
                            </a:solidFill>
                            <a:miter lim="127000"/>
                          </a:ln>
                        </wps:spPr>
                        <wps:bodyPr rot="0" vert="horz" wrap="square" lIns="91440" tIns="45720" rIns="91440" bIns="45720" anchor="t" anchorCtr="0" upright="1">
                          <a:noAutofit/>
                        </wps:bodyPr>
                      </wps:wsp>
                    </wpg:wgp>
                  </a:graphicData>
                </a:graphic>
              </wp:inline>
            </w:drawing>
          </mc:Choice>
          <mc:Fallback>
            <w:pict>
              <v:group id="Group 20288" o:spid="_x0000_s1026" o:spt="203" style="height:0.4pt;width:67.7pt;" coordsize="8600,50" o:gfxdata="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WAAAAZHJz&#10;L1BLAQIUABQAAAAIAIdO4kBxcEK10wAAAAIBAAAPAAAAAAAAAAEAIAAAADgAAABkcnMvZG93bnJl&#10;di54bWxQSwECFAAUAAAACACHTuJAx18rQ9ACAACyBgAADgAAAAAAAAABACAAAAA4AQAAZHJzL2Uy&#10;b0RvYy54bWxQSwUGAAAAAAYABgBZAQAAegYAAAAA&#10;">
                <o:lock v:ext="edit" aspectratio="f"/>
                <v:shape id="Shape 1299" o:spid="_x0000_s1026" o:spt="100" style="position:absolute;left:0;top:0;height:0;width:8600;" filled="f" stroked="t" coordsize="860006,1" o:gfxdata="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J8mejC7AAAA2wAAAA8AAAAAAAAAAQAgAAAAOAAAAGRycy9kb3ducmV2Lnht&#10;bFBLAQIUABQAAAAIAIdO4kAzLwWeOwAAADkAAAAQAAAAAAAAAAEAIAAAACABAABkcnMvc2hhcGV4&#10;bWwueG1sUEsFBgAAAAAGAAYAWwEAAMoDAAAAAA==&#10;" path="m0,0l860006,0e">
                  <v:path o:connectlocs="0,0;8600,0" o:connectangles="0,0"/>
                  <v:fill on="f" focussize="0,0"/>
                  <v:stroke weight="0.398031496062992pt" color="#000000" miterlimit="1" joinstyle="miter"/>
                  <v:imagedata o:title=""/>
                  <o:lock v:ext="edit" aspectratio="f"/>
                </v:shape>
                <w10:wrap type="none"/>
                <w10:anchorlock/>
              </v:group>
            </w:pict>
          </mc:Fallback>
        </mc:AlternateContent>
      </w:r>
    </w:p>
    <w:p>
      <w:pPr>
        <w:spacing w:after="155" w:line="256" w:lineRule="auto"/>
        <w:ind w:left="931" w:right="244" w:firstLine="621"/>
        <w:jc w:val="left"/>
      </w:pPr>
      <w:r>
        <w:rPr>
          <w:rFonts w:ascii="Cambria" w:hAnsi="Cambria" w:eastAsia="Cambria" w:cs="Cambria"/>
        </w:rPr>
        <w:t xml:space="preserve">P </w:t>
      </w:r>
      <w:r>
        <w:rPr>
          <w:rFonts w:ascii="Cambria" w:hAnsi="Cambria" w:eastAsia="Cambria" w:cs="Cambria"/>
          <w:i/>
        </w:rPr>
        <w:t xml:space="preserve">e </w:t>
      </w:r>
      <w:r>
        <w:rPr>
          <w:rFonts w:ascii="Cambria" w:hAnsi="Cambria" w:eastAsia="Cambria" w:cs="Cambria"/>
          <w:i/>
        </w:rPr>
        <w:tab/>
      </w:r>
      <w:r>
        <w:rPr>
          <w:rFonts w:ascii="Cambria" w:hAnsi="Cambria" w:eastAsia="Cambria" w:cs="Cambria"/>
          <w:i/>
          <w:sz w:val="10"/>
        </w:rPr>
        <w:t xml:space="preserve">j </w:t>
      </w:r>
      <w:r>
        <w:rPr>
          <w:rFonts w:ascii="Cambria" w:hAnsi="Cambria" w:eastAsia="Cambria" w:cs="Cambria"/>
          <w:i/>
          <w:sz w:val="14"/>
        </w:rPr>
        <w:t>i</w:t>
      </w:r>
      <w:r>
        <w:rPr>
          <w:rFonts w:ascii="Cambria" w:hAnsi="Cambria" w:eastAsia="Cambria" w:cs="Cambria"/>
          <w:sz w:val="14"/>
        </w:rPr>
        <w:t xml:space="preserve"> = 1 </w:t>
      </w:r>
      <w:r>
        <w:rPr>
          <w:rFonts w:ascii="Cambria" w:hAnsi="Cambria" w:eastAsia="Cambria" w:cs="Cambria"/>
          <w:i/>
          <w:sz w:val="14"/>
        </w:rPr>
        <w:t>j</w:t>
      </w:r>
      <w:r>
        <w:rPr>
          <w:rFonts w:ascii="Cambria" w:hAnsi="Cambria" w:eastAsia="Cambria" w:cs="Cambria"/>
          <w:sz w:val="14"/>
        </w:rPr>
        <w:t xml:space="preserve"> = 1</w:t>
      </w:r>
      <w:r>
        <w:rPr>
          <w:rFonts w:ascii="Cambria" w:hAnsi="Cambria" w:eastAsia="Cambria" w:cs="Cambria"/>
          <w:sz w:val="14"/>
        </w:rPr>
        <w:tab/>
      </w:r>
    </w:p>
    <w:p>
      <w:pPr>
        <w:spacing w:after="121"/>
        <w:ind w:left="-5"/>
      </w:pPr>
      <w:r>
        <w:rPr>
          <w:rFonts w:hint="eastAsia" w:ascii="宋体" w:hAnsi="宋体" w:eastAsia="宋体" w:cs="宋体"/>
        </w:rPr>
        <w:t>其中</w:t>
      </w:r>
      <w:r>
        <w:rPr>
          <w:rFonts w:ascii="Cambria" w:hAnsi="Cambria" w:eastAsia="Cambria" w:cs="Cambria"/>
          <w:i/>
        </w:rPr>
        <w:t>N</w:t>
      </w:r>
      <w:r>
        <w:rPr>
          <w:rFonts w:hint="eastAsia" w:ascii="宋体" w:hAnsi="宋体" w:eastAsia="宋体" w:cs="宋体"/>
        </w:rPr>
        <w:t>是训练样本数，</w:t>
      </w:r>
      <w:r>
        <w:rPr>
          <w:rFonts w:ascii="Cambria" w:hAnsi="Cambria" w:eastAsia="Cambria" w:cs="Cambria"/>
          <w:i/>
        </w:rPr>
        <w:t>M</w:t>
      </w:r>
      <w:r>
        <w:rPr>
          <w:rFonts w:hint="eastAsia" w:ascii="宋体" w:hAnsi="宋体" w:eastAsia="宋体" w:cs="宋体"/>
        </w:rPr>
        <w:t>是训练数据中的身份数。</w:t>
      </w:r>
      <w:r>
        <w:rPr>
          <w:rFonts w:ascii="Cambria" w:hAnsi="Cambria" w:eastAsia="Cambria" w:cs="Cambria"/>
          <w:b/>
        </w:rPr>
        <w:t xml:space="preserve">v </w:t>
      </w:r>
      <w:r>
        <w:rPr>
          <w:rFonts w:hint="eastAsia" w:ascii="宋体" w:hAnsi="宋体" w:eastAsia="宋体" w:cs="宋体"/>
          <w:i/>
          <w:vertAlign w:val="subscript"/>
        </w:rPr>
        <w:t>我</w:t>
      </w:r>
      <w:r>
        <w:rPr>
          <w:rFonts w:hint="eastAsia" w:ascii="宋体" w:hAnsi="宋体" w:eastAsia="宋体" w:cs="宋体"/>
        </w:rPr>
        <w:t>指的是通过</w:t>
      </w:r>
      <w:r>
        <w:t>HR-</w:t>
      </w:r>
      <w:r>
        <w:rPr>
          <w:rFonts w:hint="eastAsia" w:ascii="宋体" w:hAnsi="宋体" w:eastAsia="宋体" w:cs="宋体"/>
        </w:rPr>
        <w:t>净或</w:t>
      </w:r>
      <w:r>
        <w:t>LR-</w:t>
      </w:r>
      <w:r>
        <w:rPr>
          <w:rFonts w:hint="eastAsia" w:ascii="宋体" w:hAnsi="宋体" w:eastAsia="宋体" w:cs="宋体"/>
        </w:rPr>
        <w:t>净从提取的特征表示</w:t>
      </w:r>
      <w:r>
        <w:rPr>
          <w:rFonts w:hint="eastAsia" w:ascii="宋体" w:hAnsi="宋体" w:eastAsia="宋体" w:cs="宋体"/>
          <w:i/>
        </w:rPr>
        <w:t>我</w:t>
      </w:r>
      <w:r>
        <w:rPr>
          <w:rFonts w:hint="eastAsia" w:ascii="宋体" w:hAnsi="宋体" w:eastAsia="宋体" w:cs="宋体"/>
        </w:rPr>
        <w:t>个图像</w:t>
      </w:r>
      <w:r>
        <w:rPr>
          <w:rFonts w:ascii="Cambria" w:hAnsi="Cambria" w:eastAsia="Cambria" w:cs="Cambria"/>
          <w:b/>
        </w:rPr>
        <w:t xml:space="preserve">X </w:t>
      </w:r>
      <w:r>
        <w:rPr>
          <w:rFonts w:hint="eastAsia" w:ascii="宋体" w:hAnsi="宋体" w:eastAsia="宋体" w:cs="宋体"/>
          <w:i/>
          <w:vertAlign w:val="subscript"/>
        </w:rPr>
        <w:t>我</w:t>
      </w:r>
      <w:r>
        <w:rPr>
          <w:rFonts w:hint="eastAsia" w:ascii="宋体" w:hAnsi="宋体" w:eastAsia="宋体" w:cs="宋体"/>
        </w:rPr>
        <w:t>。</w:t>
      </w:r>
      <w:r>
        <w:rPr>
          <w:rFonts w:ascii="Cambria" w:hAnsi="Cambria" w:eastAsia="Cambria" w:cs="Cambria"/>
          <w:b/>
        </w:rPr>
        <w:t>W</w:t>
      </w:r>
      <w:r>
        <w:rPr>
          <w:rFonts w:hint="eastAsia" w:ascii="宋体" w:hAnsi="宋体" w:eastAsia="宋体" w:cs="宋体"/>
        </w:rPr>
        <w:t>和</w:t>
      </w:r>
      <w:r>
        <w:rPr>
          <w:rFonts w:ascii="Cambria" w:hAnsi="Cambria" w:eastAsia="Cambria" w:cs="Cambria"/>
          <w:b/>
        </w:rPr>
        <w:t>b</w:t>
      </w:r>
      <w:r>
        <w:rPr>
          <w:rFonts w:hint="eastAsia" w:ascii="宋体" w:hAnsi="宋体" w:eastAsia="宋体" w:cs="宋体"/>
        </w:rPr>
        <w:t>是</w:t>
      </w:r>
      <w:r>
        <w:t>softmax</w:t>
      </w:r>
      <w:r>
        <w:rPr>
          <w:rFonts w:hint="eastAsia" w:ascii="宋体" w:hAnsi="宋体" w:eastAsia="宋体" w:cs="宋体"/>
        </w:rPr>
        <w:t>层的权重。</w:t>
      </w:r>
      <w:r>
        <w:rPr>
          <w:rFonts w:ascii="Cambria" w:hAnsi="Cambria" w:eastAsia="Cambria" w:cs="Cambria"/>
          <w:b/>
        </w:rPr>
        <w:t xml:space="preserve">Wˉˉ </w:t>
      </w:r>
      <w:r>
        <w:rPr>
          <w:rFonts w:ascii="Cambria" w:hAnsi="Cambria" w:eastAsia="Cambria" w:cs="Cambria"/>
          <w:i/>
          <w:vertAlign w:val="subscript"/>
        </w:rPr>
        <w:t xml:space="preserve">Ĵ </w:t>
      </w:r>
      <w:r>
        <w:rPr>
          <w:rFonts w:hint="eastAsia" w:ascii="宋体" w:hAnsi="宋体" w:eastAsia="宋体" w:cs="宋体"/>
        </w:rPr>
        <w:t>表示</w:t>
      </w:r>
      <w:r>
        <w:rPr>
          <w:rFonts w:ascii="Cambria" w:hAnsi="Cambria" w:eastAsia="Cambria" w:cs="Cambria"/>
          <w:i/>
        </w:rPr>
        <w:t>Ĵ</w:t>
      </w:r>
      <w:r>
        <w:rPr>
          <w:rFonts w:hint="eastAsia" w:ascii="宋体" w:hAnsi="宋体" w:eastAsia="宋体" w:cs="宋体"/>
        </w:rPr>
        <w:t>所述的列向量</w:t>
      </w:r>
      <w:r>
        <w:rPr>
          <w:rFonts w:ascii="Cambria" w:hAnsi="Cambria" w:eastAsia="Cambria" w:cs="Cambria"/>
          <w:b/>
        </w:rPr>
        <w:t>w ^</w:t>
      </w:r>
      <w:r>
        <w:rPr>
          <w:rFonts w:hint="eastAsia" w:ascii="宋体" w:hAnsi="宋体" w:eastAsia="宋体" w:cs="宋体"/>
        </w:rPr>
        <w:t>。</w:t>
      </w:r>
      <w:r>
        <w:rPr>
          <w:rFonts w:ascii="Cambria" w:hAnsi="Cambria" w:eastAsia="Cambria" w:cs="Cambria"/>
          <w:i/>
        </w:rPr>
        <w:t xml:space="preserve">y </w:t>
      </w:r>
      <w:r>
        <w:rPr>
          <w:rFonts w:ascii="Cambria" w:hAnsi="Cambria" w:eastAsia="Cambria" w:cs="Cambria"/>
          <w:i/>
          <w:vertAlign w:val="subscript"/>
        </w:rPr>
        <w:t>i</w:t>
      </w:r>
      <w:r>
        <w:rPr>
          <w:rFonts w:hint="eastAsia" w:ascii="宋体" w:hAnsi="宋体" w:eastAsia="宋体" w:cs="宋体"/>
        </w:rPr>
        <w:t>是第</w:t>
      </w:r>
      <w:r>
        <w:rPr>
          <w:rFonts w:ascii="Cambria" w:hAnsi="Cambria" w:eastAsia="Cambria" w:cs="Cambria"/>
          <w:i/>
        </w:rPr>
        <w:t>i</w:t>
      </w:r>
      <w:r>
        <w:rPr>
          <w:rFonts w:hint="eastAsia" w:ascii="宋体" w:hAnsi="宋体" w:eastAsia="宋体" w:cs="宋体"/>
        </w:rPr>
        <w:t>个样本的类别标签，</w:t>
      </w:r>
      <w:r>
        <w:rPr>
          <w:rFonts w:ascii="Cambria" w:hAnsi="Cambria" w:eastAsia="Cambria" w:cs="Cambria"/>
          <w:b/>
        </w:rPr>
        <w:t>c</w:t>
      </w:r>
      <w:r>
        <w:rPr>
          <w:rFonts w:hint="eastAsia" w:ascii="宋体" w:hAnsi="宋体" w:eastAsia="宋体" w:cs="宋体"/>
        </w:rPr>
        <w:t>表示深度特征</w:t>
      </w:r>
      <w:r>
        <w:rPr>
          <w:rFonts w:ascii="Cambria" w:hAnsi="Cambria" w:eastAsia="Cambria" w:cs="Cambria"/>
          <w:b/>
        </w:rPr>
        <w:t>v</w:t>
      </w:r>
      <w:r>
        <w:rPr>
          <w:rFonts w:hint="eastAsia" w:ascii="宋体" w:hAnsi="宋体" w:eastAsia="宋体" w:cs="宋体"/>
        </w:rPr>
        <w:t>的</w:t>
      </w:r>
      <w:r>
        <w:rPr>
          <w:rFonts w:ascii="Cambria" w:hAnsi="Cambria" w:eastAsia="Cambria" w:cs="Cambria"/>
          <w:i/>
        </w:rPr>
        <w:t xml:space="preserve">y </w:t>
      </w:r>
      <w:r>
        <w:rPr>
          <w:rFonts w:ascii="Cambria" w:hAnsi="Cambria" w:eastAsia="Cambria" w:cs="Cambria"/>
          <w:i/>
          <w:vertAlign w:val="subscript"/>
        </w:rPr>
        <w:t>i</w:t>
      </w:r>
      <w:r>
        <w:rPr>
          <w:rFonts w:hint="eastAsia" w:ascii="宋体" w:hAnsi="宋体" w:eastAsia="宋体" w:cs="宋体"/>
        </w:rPr>
        <w:t>类别中心</w:t>
      </w:r>
      <w:r>
        <w:drawing>
          <wp:inline distT="0" distB="0" distL="0" distR="0">
            <wp:extent cx="76200" cy="142875"/>
            <wp:effectExtent l="0" t="0" r="0" b="9525"/>
            <wp:docPr id="17" name="Picture 2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12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76200" cy="142875"/>
                    </a:xfrm>
                    <a:prstGeom prst="rect">
                      <a:avLst/>
                    </a:prstGeom>
                    <a:noFill/>
                    <a:ln>
                      <a:noFill/>
                    </a:ln>
                  </pic:spPr>
                </pic:pic>
              </a:graphicData>
            </a:graphic>
          </wp:inline>
        </w:drawing>
      </w:r>
      <w:r>
        <w:rPr>
          <w:rFonts w:hint="eastAsia" w:ascii="宋体" w:hAnsi="宋体" w:eastAsia="宋体" w:cs="宋体"/>
        </w:rPr>
        <w:t>。值得注意的是，我们仅将</w:t>
      </w:r>
      <w:r>
        <w:rPr>
          <w:rFonts w:ascii="Cambria" w:hAnsi="Cambria" w:eastAsia="Cambria" w:cs="Cambria"/>
          <w:i/>
        </w:rPr>
        <w:t xml:space="preserve">L </w:t>
      </w:r>
      <w:r>
        <w:rPr>
          <w:rFonts w:ascii="Cambria" w:hAnsi="Cambria" w:eastAsia="Cambria" w:cs="Cambria"/>
          <w:i/>
          <w:vertAlign w:val="superscript"/>
        </w:rPr>
        <w:t xml:space="preserve">h </w:t>
      </w:r>
      <w:r>
        <w:rPr>
          <w:rFonts w:ascii="Cambria" w:hAnsi="Cambria" w:eastAsia="Cambria" w:cs="Cambria"/>
          <w:i/>
          <w:vertAlign w:val="subscript"/>
        </w:rPr>
        <w:t>d</w:t>
      </w:r>
      <w:r>
        <w:rPr>
          <w:rFonts w:hint="eastAsia" w:ascii="宋体" w:hAnsi="宋体" w:eastAsia="宋体" w:cs="宋体"/>
        </w:rPr>
        <w:t>用于</w:t>
      </w:r>
      <w:r>
        <w:t>HR</w:t>
      </w:r>
      <w:r>
        <w:rPr>
          <w:rFonts w:hint="eastAsia" w:ascii="宋体" w:hAnsi="宋体" w:eastAsia="宋体" w:cs="宋体"/>
        </w:rPr>
        <w:t>网络的预训练。</w:t>
      </w:r>
    </w:p>
    <w:p>
      <w:pPr>
        <w:pStyle w:val="4"/>
        <w:spacing w:after="111"/>
        <w:ind w:left="-5"/>
      </w:pPr>
      <w:r>
        <w:t>2.7</w:t>
      </w:r>
      <w:r>
        <w:rPr>
          <w:rFonts w:hint="eastAsia" w:ascii="宋体" w:hAnsi="宋体" w:eastAsia="宋体" w:cs="宋体"/>
        </w:rPr>
        <w:t>。联合训练</w:t>
      </w:r>
    </w:p>
    <w:p>
      <w:pPr>
        <w:ind w:left="-5"/>
      </w:pPr>
      <w:r>
        <w:rPr>
          <w:rFonts w:hint="eastAsia" w:ascii="宋体" w:hAnsi="宋体" w:eastAsia="宋体" w:cs="宋体"/>
        </w:rPr>
        <w:t>结合我们之前介绍的损失，我们将构成</w:t>
      </w:r>
      <w:r>
        <w:t>TCN</w:t>
      </w:r>
      <w:r>
        <w:rPr>
          <w:rFonts w:hint="eastAsia" w:ascii="宋体" w:hAnsi="宋体" w:eastAsia="宋体" w:cs="宋体"/>
        </w:rPr>
        <w:t>模型的总损失为：</w:t>
      </w:r>
    </w:p>
    <w:p>
      <w:pPr>
        <w:spacing w:after="87" w:line="256" w:lineRule="auto"/>
        <w:ind w:left="0" w:right="50" w:firstLine="0"/>
        <w:jc w:val="center"/>
      </w:pPr>
      <w:r>
        <w:drawing>
          <wp:inline distT="0" distB="0" distL="0" distR="0">
            <wp:extent cx="1390650" cy="152400"/>
            <wp:effectExtent l="0" t="0" r="0" b="0"/>
            <wp:docPr id="18" name="Picture 2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12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390650" cy="152400"/>
                    </a:xfrm>
                    <a:prstGeom prst="rect">
                      <a:avLst/>
                    </a:prstGeom>
                    <a:noFill/>
                    <a:ln>
                      <a:noFill/>
                    </a:ln>
                  </pic:spPr>
                </pic:pic>
              </a:graphicData>
            </a:graphic>
          </wp:inline>
        </w:drawing>
      </w:r>
      <w:r>
        <w:rPr>
          <w:rFonts w:hint="eastAsia" w:ascii="宋体" w:hAnsi="宋体" w:eastAsia="宋体" w:cs="宋体"/>
          <w:i/>
        </w:rPr>
        <w:t>。</w:t>
      </w:r>
    </w:p>
    <w:p>
      <w:pPr>
        <w:spacing w:after="176"/>
        <w:ind w:left="-5"/>
      </w:pPr>
      <w:r>
        <w:rPr>
          <w:rFonts w:hint="eastAsia" w:ascii="宋体" w:hAnsi="宋体" w:eastAsia="宋体" w:cs="宋体"/>
        </w:rPr>
        <w:t>其中</w:t>
      </w:r>
      <w:r>
        <w:rPr>
          <w:rFonts w:ascii="Cambria" w:hAnsi="Cambria" w:eastAsia="Cambria" w:cs="Cambria"/>
          <w:i/>
        </w:rPr>
        <w:t>λ</w:t>
      </w:r>
      <w:r>
        <w:rPr>
          <w:rFonts w:hint="eastAsia" w:ascii="宋体" w:hAnsi="宋体" w:eastAsia="宋体" w:cs="宋体"/>
        </w:rPr>
        <w:t>和</w:t>
      </w:r>
      <w:r>
        <w:rPr>
          <w:rFonts w:ascii="Cambria" w:hAnsi="Cambria" w:eastAsia="Cambria" w:cs="Cambria"/>
          <w:i/>
        </w:rPr>
        <w:t>ρ</w:t>
      </w:r>
      <w:r>
        <w:rPr>
          <w:rFonts w:hint="eastAsia" w:ascii="宋体" w:hAnsi="宋体" w:eastAsia="宋体" w:cs="宋体"/>
        </w:rPr>
        <w:t>是用于平衡三个损失函数的两个缩放因子。这样，我们保证了在联合训练期间，</w:t>
      </w:r>
      <w:r>
        <w:t>LR</w:t>
      </w:r>
      <w:r>
        <w:rPr>
          <w:rFonts w:hint="eastAsia" w:ascii="宋体" w:hAnsi="宋体" w:eastAsia="宋体" w:cs="宋体"/>
        </w:rPr>
        <w:t>特征的可分辨性和分辨率不变性，可以与</w:t>
      </w:r>
      <w:r>
        <w:t>HR</w:t>
      </w:r>
      <w:r>
        <w:rPr>
          <w:rFonts w:hint="eastAsia" w:ascii="宋体" w:hAnsi="宋体" w:eastAsia="宋体" w:cs="宋体"/>
        </w:rPr>
        <w:t>画廊图像相匹配。</w:t>
      </w:r>
    </w:p>
    <w:p>
      <w:pPr>
        <w:pStyle w:val="3"/>
        <w:spacing w:after="183"/>
      </w:pPr>
      <w:r>
        <w:t>3.</w:t>
      </w:r>
      <w:r>
        <w:rPr>
          <w:rFonts w:hint="eastAsia" w:ascii="宋体" w:hAnsi="宋体" w:eastAsia="宋体" w:cs="宋体"/>
        </w:rPr>
        <w:t>实验</w:t>
      </w:r>
    </w:p>
    <w:p>
      <w:pPr>
        <w:pStyle w:val="4"/>
        <w:spacing w:after="138"/>
        <w:ind w:left="-5"/>
      </w:pPr>
      <w:r>
        <w:t>3.1</w:t>
      </w:r>
      <w:r>
        <w:rPr>
          <w:rFonts w:hint="eastAsia" w:ascii="宋体" w:hAnsi="宋体" w:eastAsia="宋体" w:cs="宋体"/>
        </w:rPr>
        <w:t>。实验装置</w:t>
      </w:r>
    </w:p>
    <w:p>
      <w:pPr>
        <w:ind w:left="-5"/>
      </w:pPr>
      <w:r>
        <w:rPr>
          <w:rFonts w:hint="eastAsia" w:ascii="宋体" w:hAnsi="宋体" w:eastAsia="宋体" w:cs="宋体"/>
        </w:rPr>
        <w:t>数据集</w:t>
      </w:r>
      <w:r>
        <w:t>CASIA-WebFace [21]</w:t>
      </w:r>
      <w:r>
        <w:rPr>
          <w:rFonts w:hint="eastAsia" w:ascii="宋体" w:hAnsi="宋体" w:eastAsia="宋体" w:cs="宋体"/>
        </w:rPr>
        <w:t>数据集用作训练所提出的</w:t>
      </w:r>
      <w:r>
        <w:t>TCN</w:t>
      </w:r>
      <w:r>
        <w:rPr>
          <w:rFonts w:hint="eastAsia" w:ascii="宋体" w:hAnsi="宋体" w:eastAsia="宋体" w:cs="宋体"/>
        </w:rPr>
        <w:t>模型的训练集。它包含</w:t>
      </w:r>
      <w:r>
        <w:t>10,575</w:t>
      </w:r>
      <w:r>
        <w:rPr>
          <w:rFonts w:hint="eastAsia" w:ascii="宋体" w:hAnsi="宋体" w:eastAsia="宋体" w:cs="宋体"/>
        </w:rPr>
        <w:t>个对象的</w:t>
      </w:r>
      <w:r>
        <w:t>494,414</w:t>
      </w:r>
      <w:r>
        <w:rPr>
          <w:rFonts w:hint="eastAsia" w:ascii="宋体" w:hAnsi="宋体" w:eastAsia="宋体" w:cs="宋体"/>
        </w:rPr>
        <w:t>张图像，每个对象至少包含</w:t>
      </w:r>
      <w:r>
        <w:t>14</w:t>
      </w:r>
      <w:r>
        <w:rPr>
          <w:rFonts w:hint="eastAsia" w:ascii="宋体" w:hAnsi="宋体" w:eastAsia="宋体" w:cs="宋体"/>
        </w:rPr>
        <w:t>张图像。通过仿射变换将脸部图像裁剪并对齐到</w:t>
      </w:r>
      <w:r>
        <w:t>112x96</w:t>
      </w:r>
      <w:r>
        <w:rPr>
          <w:rFonts w:hint="eastAsia" w:ascii="宋体" w:hAnsi="宋体" w:eastAsia="宋体" w:cs="宋体"/>
        </w:rPr>
        <w:t>像素，并通过</w:t>
      </w:r>
      <w:r>
        <w:t>MTCNN</w:t>
      </w:r>
      <w:r>
        <w:rPr>
          <w:rFonts w:hint="eastAsia" w:ascii="宋体" w:hAnsi="宋体" w:eastAsia="宋体" w:cs="宋体"/>
        </w:rPr>
        <w:t>检测到脸部界标</w:t>
      </w:r>
      <w:r>
        <w:t>[22]</w:t>
      </w:r>
      <w:r>
        <w:rPr>
          <w:rFonts w:hint="eastAsia" w:ascii="宋体" w:hAnsi="宋体" w:eastAsia="宋体" w:cs="宋体"/>
        </w:rPr>
        <w:t>。在流行的</w:t>
      </w:r>
      <w:r>
        <w:t>LFW [23]</w:t>
      </w:r>
      <w:r>
        <w:rPr>
          <w:rFonts w:hint="eastAsia" w:ascii="宋体" w:hAnsi="宋体" w:eastAsia="宋体" w:cs="宋体"/>
        </w:rPr>
        <w:t>和</w:t>
      </w:r>
      <w:r>
        <w:t>SCface [24]</w:t>
      </w:r>
      <w:r>
        <w:rPr>
          <w:rFonts w:hint="eastAsia" w:ascii="宋体" w:hAnsi="宋体" w:eastAsia="宋体" w:cs="宋体"/>
        </w:rPr>
        <w:t>基准上进行了广泛的实验，以评估提出的</w:t>
      </w:r>
      <w:r>
        <w:t>TCN</w:t>
      </w:r>
      <w:r>
        <w:rPr>
          <w:rFonts w:hint="eastAsia" w:ascii="宋体" w:hAnsi="宋体" w:eastAsia="宋体" w:cs="宋体"/>
        </w:rPr>
        <w:t>模型。</w:t>
      </w:r>
    </w:p>
    <w:p>
      <w:pPr>
        <w:ind w:left="-5"/>
      </w:pPr>
      <w:r>
        <w:rPr>
          <w:rFonts w:hint="eastAsia" w:ascii="宋体" w:hAnsi="宋体" w:eastAsia="宋体" w:cs="宋体"/>
        </w:rPr>
        <w:t>网络体系结构我们在两种</w:t>
      </w:r>
      <w:r>
        <w:t>CNN</w:t>
      </w:r>
      <w:r>
        <w:rPr>
          <w:rFonts w:hint="eastAsia" w:ascii="宋体" w:hAnsi="宋体" w:eastAsia="宋体" w:cs="宋体"/>
        </w:rPr>
        <w:t>网络（</w:t>
      </w:r>
      <w:r>
        <w:t>VGGFace [20]</w:t>
      </w:r>
      <w:r>
        <w:rPr>
          <w:rFonts w:hint="eastAsia" w:ascii="宋体" w:hAnsi="宋体" w:eastAsia="宋体" w:cs="宋体"/>
        </w:rPr>
        <w:t>和</w:t>
      </w:r>
      <w:r>
        <w:t>ResNet [2]</w:t>
      </w:r>
      <w:r>
        <w:rPr>
          <w:rFonts w:hint="eastAsia" w:ascii="宋体" w:hAnsi="宋体" w:eastAsia="宋体" w:cs="宋体"/>
        </w:rPr>
        <w:t>）上评估提出的</w:t>
      </w:r>
      <w:r>
        <w:t>TCN</w:t>
      </w:r>
      <w:r>
        <w:rPr>
          <w:rFonts w:hint="eastAsia" w:ascii="宋体" w:hAnsi="宋体" w:eastAsia="宋体" w:cs="宋体"/>
        </w:rPr>
        <w:t>。更有说服力的是，</w:t>
      </w:r>
      <w:r>
        <w:t>TTL</w:t>
      </w:r>
      <w:r>
        <w:rPr>
          <w:rFonts w:hint="eastAsia" w:ascii="宋体" w:hAnsi="宋体" w:eastAsia="宋体" w:cs="宋体"/>
        </w:rPr>
        <w:t>的功效不依赖于任何特定的体系结构。</w:t>
      </w:r>
    </w:p>
    <w:p>
      <w:pPr>
        <w:ind w:left="-5"/>
      </w:pPr>
      <w:r>
        <w:rPr>
          <w:rFonts w:hint="eastAsia" w:ascii="宋体" w:hAnsi="宋体" w:eastAsia="宋体" w:cs="宋体"/>
        </w:rPr>
        <w:t>具体实施方式页边距</w:t>
      </w:r>
      <w:r>
        <w:rPr>
          <w:rFonts w:ascii="Cambria" w:hAnsi="Cambria" w:eastAsia="Cambria" w:cs="Cambria"/>
          <w:i/>
        </w:rPr>
        <w:t>β</w:t>
      </w:r>
      <w:r>
        <w:rPr>
          <w:rFonts w:hint="eastAsia" w:ascii="宋体" w:hAnsi="宋体" w:eastAsia="宋体" w:cs="宋体"/>
        </w:rPr>
        <w:t>和</w:t>
      </w:r>
      <w:r>
        <w:rPr>
          <w:rFonts w:ascii="Cambria" w:hAnsi="Cambria" w:eastAsia="Cambria" w:cs="Cambria"/>
          <w:i/>
        </w:rPr>
        <w:t>γ</w:t>
      </w:r>
      <w:r>
        <w:rPr>
          <w:rFonts w:hint="eastAsia" w:ascii="宋体" w:hAnsi="宋体" w:eastAsia="宋体" w:cs="宋体"/>
        </w:rPr>
        <w:t>都设置为</w:t>
      </w:r>
      <w:r>
        <w:t>0.1</w:t>
      </w:r>
      <w:r>
        <w:rPr>
          <w:rFonts w:hint="eastAsia" w:ascii="宋体" w:hAnsi="宋体" w:eastAsia="宋体" w:cs="宋体"/>
        </w:rPr>
        <w:t>。比例因子</w:t>
      </w:r>
      <w:r>
        <w:rPr>
          <w:rFonts w:ascii="Cambria" w:hAnsi="Cambria" w:eastAsia="Cambria" w:cs="Cambria"/>
          <w:i/>
        </w:rPr>
        <w:t>λ</w:t>
      </w:r>
      <w:r>
        <w:rPr>
          <w:rFonts w:hint="eastAsia" w:ascii="宋体" w:hAnsi="宋体" w:eastAsia="宋体" w:cs="宋体"/>
        </w:rPr>
        <w:t>和</w:t>
      </w:r>
      <w:r>
        <w:rPr>
          <w:rFonts w:ascii="Cambria" w:hAnsi="Cambria" w:eastAsia="Cambria" w:cs="Cambria"/>
          <w:i/>
        </w:rPr>
        <w:t>ρ</w:t>
      </w:r>
      <w:r>
        <w:rPr>
          <w:rFonts w:hint="eastAsia" w:ascii="宋体" w:hAnsi="宋体" w:eastAsia="宋体" w:cs="宋体"/>
        </w:rPr>
        <w:t>分别为</w:t>
      </w:r>
      <w:r>
        <w:t>0.008</w:t>
      </w:r>
      <w:r>
        <w:rPr>
          <w:rFonts w:hint="eastAsia" w:ascii="宋体" w:hAnsi="宋体" w:eastAsia="宋体" w:cs="宋体"/>
        </w:rPr>
        <w:t>和</w:t>
      </w:r>
      <w:r>
        <w:t>0.1</w:t>
      </w:r>
      <w:r>
        <w:rPr>
          <w:rFonts w:hint="eastAsia" w:ascii="宋体" w:hAnsi="宋体" w:eastAsia="宋体" w:cs="宋体"/>
        </w:rPr>
        <w:t>。两个域的批处理大小均为</w:t>
      </w:r>
      <w:r>
        <w:t>150</w:t>
      </w:r>
      <w:r>
        <w:rPr>
          <w:rFonts w:hint="eastAsia" w:ascii="宋体" w:hAnsi="宋体" w:eastAsia="宋体" w:cs="宋体"/>
        </w:rPr>
        <w:t>。每个图像的嵌入大小</w:t>
      </w:r>
      <w:r>
        <w:rPr>
          <w:rFonts w:ascii="Cambria" w:hAnsi="Cambria" w:eastAsia="Cambria" w:cs="Cambria"/>
          <w:i/>
        </w:rPr>
        <w:t>d</w:t>
      </w:r>
      <w:r>
        <w:rPr>
          <w:rFonts w:hint="eastAsia" w:ascii="宋体" w:hAnsi="宋体" w:eastAsia="宋体" w:cs="宋体"/>
        </w:rPr>
        <w:t>为</w:t>
      </w:r>
      <w:r>
        <w:t>1024</w:t>
      </w:r>
      <w:r>
        <w:rPr>
          <w:rFonts w:hint="eastAsia" w:ascii="宋体" w:hAnsi="宋体" w:eastAsia="宋体" w:cs="宋体"/>
        </w:rPr>
        <w:t>。我们将</w:t>
      </w:r>
      <w:r>
        <w:t>Adam [25]</w:t>
      </w:r>
      <w:r>
        <w:rPr>
          <w:rFonts w:hint="eastAsia" w:ascii="宋体" w:hAnsi="宋体" w:eastAsia="宋体" w:cs="宋体"/>
        </w:rPr>
        <w:t>用于表</w:t>
      </w:r>
      <w:r>
        <w:t>1</w:t>
      </w:r>
      <w:r>
        <w:rPr>
          <w:rFonts w:hint="eastAsia" w:ascii="宋体" w:hAnsi="宋体" w:eastAsia="宋体" w:cs="宋体"/>
        </w:rPr>
        <w:t>。在</w:t>
      </w:r>
      <w:r>
        <w:t>LFW</w:t>
      </w:r>
      <w:r>
        <w:rPr>
          <w:rFonts w:hint="eastAsia" w:ascii="宋体" w:hAnsi="宋体" w:eastAsia="宋体" w:cs="宋体"/>
        </w:rPr>
        <w:t>数据集上使用不同探针大小的不同方法的面部识别精度（％）。</w:t>
      </w:r>
    </w:p>
    <w:tbl>
      <w:tblPr>
        <w:tblStyle w:val="82"/>
        <w:tblW w:w="4833" w:type="dxa"/>
        <w:tblInd w:w="43" w:type="dxa"/>
        <w:tblLayout w:type="autofit"/>
        <w:tblCellMar>
          <w:top w:w="25" w:type="dxa"/>
          <w:left w:w="0" w:type="dxa"/>
          <w:bottom w:w="25" w:type="dxa"/>
          <w:right w:w="102" w:type="dxa"/>
        </w:tblCellMar>
      </w:tblPr>
      <w:tblGrid>
        <w:gridCol w:w="1791"/>
        <w:gridCol w:w="498"/>
        <w:gridCol w:w="627"/>
        <w:gridCol w:w="627"/>
        <w:gridCol w:w="627"/>
        <w:gridCol w:w="663"/>
      </w:tblGrid>
      <w:tr>
        <w:trPr>
          <w:trHeight w:val="232" w:hRule="atLeast"/>
        </w:trPr>
        <w:tc>
          <w:tcPr>
            <w:tcW w:w="1828" w:type="dxa"/>
            <w:tcBorders>
              <w:top w:val="double" w:color="000000" w:sz="4" w:space="0"/>
              <w:left w:val="nil"/>
              <w:bottom w:val="single" w:color="000000" w:sz="4" w:space="0"/>
              <w:right w:val="nil"/>
            </w:tcBorders>
          </w:tcPr>
          <w:p>
            <w:pPr>
              <w:spacing w:after="0" w:line="256" w:lineRule="auto"/>
              <w:ind w:left="0" w:firstLine="0"/>
              <w:jc w:val="center"/>
              <w:rPr>
                <w:sz w:val="20"/>
              </w:rPr>
            </w:pPr>
            <w:r>
              <w:rPr>
                <w:rFonts w:hint="eastAsia" w:ascii="宋体" w:hAnsi="宋体" w:eastAsia="宋体" w:cs="宋体"/>
                <w:sz w:val="17"/>
              </w:rPr>
              <w:t>探头尺寸</w:t>
            </w:r>
          </w:p>
        </w:tc>
        <w:tc>
          <w:tcPr>
            <w:tcW w:w="502" w:type="dxa"/>
            <w:tcBorders>
              <w:top w:val="double" w:color="000000" w:sz="4" w:space="0"/>
              <w:left w:val="nil"/>
              <w:bottom w:val="single" w:color="000000" w:sz="4" w:space="0"/>
              <w:right w:val="nil"/>
            </w:tcBorders>
          </w:tcPr>
          <w:p>
            <w:pPr>
              <w:spacing w:after="0" w:line="256" w:lineRule="auto"/>
              <w:ind w:left="21" w:firstLine="0"/>
              <w:jc w:val="left"/>
              <w:rPr>
                <w:sz w:val="20"/>
              </w:rPr>
            </w:pPr>
            <w:r>
              <w:rPr>
                <w:sz w:val="17"/>
              </w:rPr>
              <w:t>8x8</w:t>
            </w:r>
          </w:p>
        </w:tc>
        <w:tc>
          <w:tcPr>
            <w:tcW w:w="630" w:type="dxa"/>
            <w:tcBorders>
              <w:top w:val="double" w:color="000000" w:sz="4" w:space="0"/>
              <w:left w:val="nil"/>
              <w:bottom w:val="single" w:color="000000" w:sz="4" w:space="0"/>
              <w:right w:val="nil"/>
            </w:tcBorders>
          </w:tcPr>
          <w:p>
            <w:pPr>
              <w:spacing w:after="0" w:line="256" w:lineRule="auto"/>
              <w:ind w:left="0" w:firstLine="0"/>
              <w:jc w:val="left"/>
              <w:rPr>
                <w:sz w:val="20"/>
              </w:rPr>
            </w:pPr>
            <w:r>
              <w:rPr>
                <w:sz w:val="17"/>
              </w:rPr>
              <w:t>12x12</w:t>
            </w:r>
          </w:p>
        </w:tc>
        <w:tc>
          <w:tcPr>
            <w:tcW w:w="630" w:type="dxa"/>
            <w:tcBorders>
              <w:top w:val="double" w:color="000000" w:sz="4" w:space="0"/>
              <w:left w:val="nil"/>
              <w:bottom w:val="single" w:color="000000" w:sz="4" w:space="0"/>
              <w:right w:val="nil"/>
            </w:tcBorders>
          </w:tcPr>
          <w:p>
            <w:pPr>
              <w:spacing w:after="0" w:line="256" w:lineRule="auto"/>
              <w:ind w:left="0" w:firstLine="0"/>
              <w:jc w:val="left"/>
              <w:rPr>
                <w:sz w:val="20"/>
              </w:rPr>
            </w:pPr>
            <w:r>
              <w:rPr>
                <w:sz w:val="17"/>
              </w:rPr>
              <w:t>16x16</w:t>
            </w:r>
          </w:p>
        </w:tc>
        <w:tc>
          <w:tcPr>
            <w:tcW w:w="630" w:type="dxa"/>
            <w:tcBorders>
              <w:top w:val="double" w:color="000000" w:sz="4" w:space="0"/>
              <w:left w:val="nil"/>
              <w:bottom w:val="single" w:color="000000" w:sz="4" w:space="0"/>
              <w:right w:val="nil"/>
            </w:tcBorders>
          </w:tcPr>
          <w:p>
            <w:pPr>
              <w:spacing w:after="0" w:line="256" w:lineRule="auto"/>
              <w:ind w:left="0" w:firstLine="0"/>
              <w:jc w:val="left"/>
              <w:rPr>
                <w:sz w:val="20"/>
              </w:rPr>
            </w:pPr>
            <w:r>
              <w:rPr>
                <w:sz w:val="17"/>
              </w:rPr>
              <w:t>20x20</w:t>
            </w:r>
          </w:p>
        </w:tc>
        <w:tc>
          <w:tcPr>
            <w:tcW w:w="613" w:type="dxa"/>
            <w:tcBorders>
              <w:top w:val="double" w:color="000000" w:sz="4" w:space="0"/>
              <w:left w:val="nil"/>
              <w:bottom w:val="single" w:color="000000" w:sz="4" w:space="0"/>
              <w:right w:val="nil"/>
            </w:tcBorders>
          </w:tcPr>
          <w:p>
            <w:pPr>
              <w:spacing w:after="0" w:line="256" w:lineRule="auto"/>
              <w:ind w:left="0" w:firstLine="0"/>
              <w:jc w:val="left"/>
              <w:rPr>
                <w:sz w:val="20"/>
              </w:rPr>
            </w:pPr>
            <w:r>
              <w:rPr>
                <w:sz w:val="17"/>
              </w:rPr>
              <w:t>112x96</w:t>
            </w:r>
          </w:p>
        </w:tc>
      </w:tr>
      <w:tr>
        <w:trPr>
          <w:trHeight w:val="209" w:hRule="atLeast"/>
        </w:trPr>
        <w:tc>
          <w:tcPr>
            <w:tcW w:w="1828" w:type="dxa"/>
            <w:tcBorders>
              <w:top w:val="single" w:color="000000" w:sz="4" w:space="0"/>
              <w:left w:val="nil"/>
              <w:bottom w:val="nil"/>
              <w:right w:val="nil"/>
            </w:tcBorders>
          </w:tcPr>
          <w:p>
            <w:pPr>
              <w:spacing w:after="0" w:line="256" w:lineRule="auto"/>
              <w:ind w:left="209" w:firstLine="0"/>
              <w:jc w:val="left"/>
              <w:rPr>
                <w:sz w:val="20"/>
              </w:rPr>
            </w:pPr>
            <w:r>
              <w:rPr>
                <w:sz w:val="17"/>
              </w:rPr>
              <w:t>NA-VGGFace [20]</w:t>
            </w:r>
          </w:p>
        </w:tc>
        <w:tc>
          <w:tcPr>
            <w:tcW w:w="502" w:type="dxa"/>
            <w:tcBorders>
              <w:top w:val="single" w:color="000000" w:sz="4" w:space="0"/>
              <w:left w:val="nil"/>
              <w:bottom w:val="nil"/>
              <w:right w:val="nil"/>
            </w:tcBorders>
          </w:tcPr>
          <w:p>
            <w:pPr>
              <w:spacing w:after="0" w:line="256" w:lineRule="auto"/>
              <w:ind w:left="0" w:firstLine="0"/>
              <w:jc w:val="left"/>
              <w:rPr>
                <w:sz w:val="20"/>
              </w:rPr>
            </w:pPr>
            <w:r>
              <w:rPr>
                <w:sz w:val="17"/>
              </w:rPr>
              <w:t>75.0</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82.6</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89.3</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93.4</w:t>
            </w:r>
          </w:p>
        </w:tc>
        <w:tc>
          <w:tcPr>
            <w:tcW w:w="613" w:type="dxa"/>
            <w:tcBorders>
              <w:top w:val="single" w:color="000000" w:sz="4" w:space="0"/>
              <w:left w:val="nil"/>
              <w:bottom w:val="nil"/>
              <w:right w:val="nil"/>
            </w:tcBorders>
          </w:tcPr>
          <w:p>
            <w:pPr>
              <w:spacing w:after="160" w:line="256" w:lineRule="auto"/>
              <w:ind w:left="0" w:firstLine="0"/>
              <w:jc w:val="left"/>
              <w:rPr>
                <w:sz w:val="20"/>
              </w:rPr>
            </w:pPr>
          </w:p>
        </w:tc>
      </w:tr>
      <w:tr>
        <w:trPr>
          <w:trHeight w:val="613" w:hRule="atLeast"/>
        </w:trPr>
        <w:tc>
          <w:tcPr>
            <w:tcW w:w="1828" w:type="dxa"/>
          </w:tcPr>
          <w:p>
            <w:pPr>
              <w:spacing w:after="0" w:line="256" w:lineRule="auto"/>
              <w:ind w:left="102" w:firstLine="0"/>
              <w:jc w:val="left"/>
              <w:rPr>
                <w:sz w:val="20"/>
              </w:rPr>
            </w:pPr>
            <w:r>
              <w:rPr>
                <w:sz w:val="17"/>
              </w:rPr>
              <w:t>VDSR-VGGFace [10]</w:t>
            </w:r>
          </w:p>
          <w:p>
            <w:pPr>
              <w:spacing w:after="0" w:line="256" w:lineRule="auto"/>
              <w:ind w:left="135" w:firstLine="0"/>
              <w:jc w:val="left"/>
              <w:rPr>
                <w:sz w:val="20"/>
              </w:rPr>
            </w:pPr>
            <w:r>
              <w:rPr>
                <w:sz w:val="17"/>
              </w:rPr>
              <w:t>DRRN-VGGFace [9]</w:t>
            </w:r>
          </w:p>
          <w:p>
            <w:pPr>
              <w:spacing w:after="0" w:line="256" w:lineRule="auto"/>
              <w:ind w:left="0" w:firstLine="0"/>
              <w:jc w:val="center"/>
              <w:rPr>
                <w:sz w:val="20"/>
              </w:rPr>
            </w:pPr>
            <w:r>
              <w:rPr>
                <w:sz w:val="17"/>
              </w:rPr>
              <w:t>FT-VGGFace</w:t>
            </w:r>
          </w:p>
        </w:tc>
        <w:tc>
          <w:tcPr>
            <w:tcW w:w="502" w:type="dxa"/>
          </w:tcPr>
          <w:p>
            <w:pPr>
              <w:spacing w:after="0" w:line="256" w:lineRule="auto"/>
              <w:ind w:left="0" w:firstLine="0"/>
              <w:jc w:val="left"/>
              <w:rPr>
                <w:sz w:val="20"/>
              </w:rPr>
            </w:pPr>
            <w:r>
              <w:rPr>
                <w:sz w:val="17"/>
              </w:rPr>
              <w:t>73.6</w:t>
            </w:r>
          </w:p>
          <w:p>
            <w:pPr>
              <w:spacing w:after="0" w:line="256" w:lineRule="auto"/>
              <w:ind w:left="0" w:firstLine="0"/>
              <w:jc w:val="left"/>
              <w:rPr>
                <w:sz w:val="20"/>
              </w:rPr>
            </w:pPr>
            <w:r>
              <w:rPr>
                <w:sz w:val="17"/>
              </w:rPr>
              <w:t>74.2</w:t>
            </w:r>
          </w:p>
          <w:p>
            <w:pPr>
              <w:spacing w:after="0" w:line="256" w:lineRule="auto"/>
              <w:ind w:left="0" w:firstLine="0"/>
              <w:jc w:val="left"/>
              <w:rPr>
                <w:sz w:val="20"/>
              </w:rPr>
            </w:pPr>
            <w:r>
              <w:rPr>
                <w:sz w:val="17"/>
              </w:rPr>
              <w:t>82.3</w:t>
            </w:r>
          </w:p>
        </w:tc>
        <w:tc>
          <w:tcPr>
            <w:tcW w:w="630" w:type="dxa"/>
          </w:tcPr>
          <w:p>
            <w:pPr>
              <w:spacing w:after="0" w:line="256" w:lineRule="auto"/>
              <w:ind w:left="64" w:firstLine="0"/>
              <w:jc w:val="left"/>
              <w:rPr>
                <w:sz w:val="20"/>
              </w:rPr>
            </w:pPr>
            <w:r>
              <w:rPr>
                <w:sz w:val="17"/>
              </w:rPr>
              <w:t>83.5</w:t>
            </w:r>
          </w:p>
          <w:p>
            <w:pPr>
              <w:spacing w:after="0" w:line="256" w:lineRule="auto"/>
              <w:ind w:left="64" w:firstLine="0"/>
              <w:jc w:val="left"/>
              <w:rPr>
                <w:sz w:val="20"/>
              </w:rPr>
            </w:pPr>
            <w:r>
              <w:rPr>
                <w:sz w:val="17"/>
              </w:rPr>
              <w:t>84.2</w:t>
            </w:r>
          </w:p>
          <w:p>
            <w:pPr>
              <w:spacing w:after="0" w:line="256" w:lineRule="auto"/>
              <w:ind w:left="64" w:firstLine="0"/>
              <w:jc w:val="left"/>
              <w:rPr>
                <w:sz w:val="20"/>
              </w:rPr>
            </w:pPr>
            <w:r>
              <w:rPr>
                <w:sz w:val="17"/>
              </w:rPr>
              <w:t>88.6</w:t>
            </w:r>
          </w:p>
        </w:tc>
        <w:tc>
          <w:tcPr>
            <w:tcW w:w="630" w:type="dxa"/>
          </w:tcPr>
          <w:p>
            <w:pPr>
              <w:spacing w:after="0" w:line="256" w:lineRule="auto"/>
              <w:ind w:left="64" w:firstLine="0"/>
              <w:jc w:val="left"/>
              <w:rPr>
                <w:sz w:val="20"/>
              </w:rPr>
            </w:pPr>
            <w:r>
              <w:rPr>
                <w:sz w:val="17"/>
              </w:rPr>
              <w:t>88.6</w:t>
            </w:r>
          </w:p>
          <w:p>
            <w:pPr>
              <w:spacing w:after="0" w:line="256" w:lineRule="auto"/>
              <w:ind w:left="64" w:firstLine="0"/>
              <w:jc w:val="left"/>
              <w:rPr>
                <w:sz w:val="20"/>
              </w:rPr>
            </w:pPr>
            <w:r>
              <w:rPr>
                <w:sz w:val="17"/>
              </w:rPr>
              <w:t>88.5</w:t>
            </w:r>
          </w:p>
          <w:p>
            <w:pPr>
              <w:spacing w:after="0" w:line="256" w:lineRule="auto"/>
              <w:ind w:left="64" w:firstLine="0"/>
              <w:jc w:val="left"/>
              <w:rPr>
                <w:sz w:val="20"/>
              </w:rPr>
            </w:pPr>
            <w:r>
              <w:rPr>
                <w:sz w:val="17"/>
              </w:rPr>
              <w:t>92.7</w:t>
            </w:r>
          </w:p>
        </w:tc>
        <w:tc>
          <w:tcPr>
            <w:tcW w:w="630" w:type="dxa"/>
          </w:tcPr>
          <w:p>
            <w:pPr>
              <w:spacing w:after="0" w:line="256" w:lineRule="auto"/>
              <w:ind w:left="64" w:firstLine="0"/>
              <w:jc w:val="left"/>
              <w:rPr>
                <w:sz w:val="20"/>
              </w:rPr>
            </w:pPr>
            <w:r>
              <w:rPr>
                <w:sz w:val="17"/>
              </w:rPr>
              <w:t>94.0</w:t>
            </w:r>
          </w:p>
          <w:p>
            <w:pPr>
              <w:spacing w:after="0" w:line="256" w:lineRule="auto"/>
              <w:ind w:left="64" w:firstLine="0"/>
              <w:jc w:val="left"/>
              <w:rPr>
                <w:sz w:val="20"/>
              </w:rPr>
            </w:pPr>
            <w:r>
              <w:rPr>
                <w:sz w:val="17"/>
              </w:rPr>
              <w:t>93.8</w:t>
            </w:r>
          </w:p>
          <w:p>
            <w:pPr>
              <w:spacing w:after="0" w:line="256" w:lineRule="auto"/>
              <w:ind w:left="64" w:firstLine="0"/>
              <w:jc w:val="left"/>
              <w:rPr>
                <w:sz w:val="20"/>
              </w:rPr>
            </w:pPr>
            <w:r>
              <w:rPr>
                <w:sz w:val="17"/>
              </w:rPr>
              <w:t>94.8</w:t>
            </w:r>
          </w:p>
        </w:tc>
        <w:tc>
          <w:tcPr>
            <w:tcW w:w="613" w:type="dxa"/>
            <w:vAlign w:val="bottom"/>
          </w:tcPr>
          <w:p>
            <w:pPr>
              <w:spacing w:after="0" w:line="256" w:lineRule="auto"/>
              <w:ind w:left="106" w:firstLine="0"/>
              <w:jc w:val="left"/>
              <w:rPr>
                <w:sz w:val="20"/>
              </w:rPr>
            </w:pPr>
            <w:r>
              <w:rPr>
                <w:sz w:val="17"/>
              </w:rPr>
              <w:t>97.7</w:t>
            </w:r>
          </w:p>
        </w:tc>
      </w:tr>
      <w:tr>
        <w:trPr>
          <w:trHeight w:val="203" w:hRule="atLeast"/>
        </w:trPr>
        <w:tc>
          <w:tcPr>
            <w:tcW w:w="1828" w:type="dxa"/>
          </w:tcPr>
          <w:p>
            <w:pPr>
              <w:spacing w:after="0" w:line="256" w:lineRule="auto"/>
              <w:ind w:left="154" w:firstLine="0"/>
              <w:jc w:val="left"/>
              <w:rPr>
                <w:sz w:val="20"/>
              </w:rPr>
            </w:pPr>
            <w:r>
              <w:rPr>
                <w:sz w:val="17"/>
              </w:rPr>
              <w:t>DCR-VGGFace [17]</w:t>
            </w:r>
          </w:p>
        </w:tc>
        <w:tc>
          <w:tcPr>
            <w:tcW w:w="502" w:type="dxa"/>
          </w:tcPr>
          <w:p>
            <w:pPr>
              <w:spacing w:after="0" w:line="256" w:lineRule="auto"/>
              <w:ind w:left="0" w:firstLine="0"/>
              <w:jc w:val="left"/>
              <w:rPr>
                <w:sz w:val="20"/>
              </w:rPr>
            </w:pPr>
            <w:r>
              <w:rPr>
                <w:sz w:val="17"/>
              </w:rPr>
              <w:t>83.7</w:t>
            </w:r>
          </w:p>
        </w:tc>
        <w:tc>
          <w:tcPr>
            <w:tcW w:w="630" w:type="dxa"/>
          </w:tcPr>
          <w:p>
            <w:pPr>
              <w:spacing w:after="0" w:line="256" w:lineRule="auto"/>
              <w:ind w:left="64" w:firstLine="0"/>
              <w:jc w:val="left"/>
              <w:rPr>
                <w:sz w:val="20"/>
              </w:rPr>
            </w:pPr>
            <w:r>
              <w:rPr>
                <w:sz w:val="17"/>
              </w:rPr>
              <w:t>88.9</w:t>
            </w:r>
          </w:p>
        </w:tc>
        <w:tc>
          <w:tcPr>
            <w:tcW w:w="630" w:type="dxa"/>
          </w:tcPr>
          <w:p>
            <w:pPr>
              <w:spacing w:after="0" w:line="256" w:lineRule="auto"/>
              <w:ind w:left="64" w:firstLine="0"/>
              <w:jc w:val="left"/>
              <w:rPr>
                <w:sz w:val="20"/>
              </w:rPr>
            </w:pPr>
            <w:r>
              <w:rPr>
                <w:sz w:val="17"/>
              </w:rPr>
              <w:t>93.1</w:t>
            </w:r>
          </w:p>
        </w:tc>
        <w:tc>
          <w:tcPr>
            <w:tcW w:w="630" w:type="dxa"/>
          </w:tcPr>
          <w:p>
            <w:pPr>
              <w:spacing w:after="0" w:line="256" w:lineRule="auto"/>
              <w:ind w:left="64" w:firstLine="0"/>
              <w:jc w:val="left"/>
              <w:rPr>
                <w:sz w:val="20"/>
              </w:rPr>
            </w:pPr>
            <w:r>
              <w:rPr>
                <w:sz w:val="17"/>
              </w:rPr>
              <w:t>95.2</w:t>
            </w:r>
          </w:p>
        </w:tc>
        <w:tc>
          <w:tcPr>
            <w:tcW w:w="613" w:type="dxa"/>
          </w:tcPr>
          <w:p>
            <w:pPr>
              <w:spacing w:after="160" w:line="256" w:lineRule="auto"/>
              <w:ind w:left="0" w:firstLine="0"/>
              <w:jc w:val="left"/>
              <w:rPr>
                <w:sz w:val="20"/>
              </w:rPr>
            </w:pPr>
          </w:p>
        </w:tc>
      </w:tr>
      <w:tr>
        <w:trPr>
          <w:trHeight w:val="207" w:hRule="atLeast"/>
        </w:trPr>
        <w:tc>
          <w:tcPr>
            <w:tcW w:w="1828" w:type="dxa"/>
            <w:tcBorders>
              <w:top w:val="nil"/>
              <w:left w:val="nil"/>
              <w:bottom w:val="single" w:color="000000" w:sz="4" w:space="0"/>
              <w:right w:val="nil"/>
            </w:tcBorders>
          </w:tcPr>
          <w:p>
            <w:pPr>
              <w:spacing w:after="0" w:line="256" w:lineRule="auto"/>
              <w:ind w:left="296" w:firstLine="0"/>
              <w:jc w:val="left"/>
              <w:rPr>
                <w:sz w:val="20"/>
              </w:rPr>
            </w:pPr>
            <w:r>
              <w:rPr>
                <w:sz w:val="17"/>
              </w:rPr>
              <w:t>TCN-VGGFace</w:t>
            </w:r>
          </w:p>
        </w:tc>
        <w:tc>
          <w:tcPr>
            <w:tcW w:w="502" w:type="dxa"/>
            <w:tcBorders>
              <w:top w:val="nil"/>
              <w:left w:val="nil"/>
              <w:bottom w:val="single" w:color="000000" w:sz="4" w:space="0"/>
              <w:right w:val="nil"/>
            </w:tcBorders>
          </w:tcPr>
          <w:p>
            <w:pPr>
              <w:spacing w:after="0" w:line="256" w:lineRule="auto"/>
              <w:ind w:left="0" w:firstLine="0"/>
              <w:jc w:val="left"/>
              <w:rPr>
                <w:sz w:val="20"/>
              </w:rPr>
            </w:pPr>
            <w:r>
              <w:rPr>
                <w:sz w:val="17"/>
              </w:rPr>
              <w:t>85.8</w:t>
            </w:r>
          </w:p>
        </w:tc>
        <w:tc>
          <w:tcPr>
            <w:tcW w:w="630" w:type="dxa"/>
            <w:tcBorders>
              <w:top w:val="nil"/>
              <w:left w:val="nil"/>
              <w:bottom w:val="single" w:color="000000" w:sz="4" w:space="0"/>
              <w:right w:val="nil"/>
            </w:tcBorders>
          </w:tcPr>
          <w:p>
            <w:pPr>
              <w:spacing w:after="0" w:line="256" w:lineRule="auto"/>
              <w:ind w:left="64" w:firstLine="0"/>
              <w:jc w:val="left"/>
              <w:rPr>
                <w:sz w:val="20"/>
              </w:rPr>
            </w:pPr>
            <w:r>
              <w:rPr>
                <w:sz w:val="17"/>
              </w:rPr>
              <w:t>91.2</w:t>
            </w:r>
          </w:p>
        </w:tc>
        <w:tc>
          <w:tcPr>
            <w:tcW w:w="630" w:type="dxa"/>
            <w:tcBorders>
              <w:top w:val="nil"/>
              <w:left w:val="nil"/>
              <w:bottom w:val="single" w:color="000000" w:sz="4" w:space="0"/>
              <w:right w:val="nil"/>
            </w:tcBorders>
          </w:tcPr>
          <w:p>
            <w:pPr>
              <w:spacing w:after="0" w:line="256" w:lineRule="auto"/>
              <w:ind w:left="64" w:firstLine="0"/>
              <w:jc w:val="left"/>
              <w:rPr>
                <w:sz w:val="20"/>
              </w:rPr>
            </w:pPr>
            <w:r>
              <w:rPr>
                <w:sz w:val="17"/>
              </w:rPr>
              <w:t>95.4</w:t>
            </w:r>
          </w:p>
        </w:tc>
        <w:tc>
          <w:tcPr>
            <w:tcW w:w="630" w:type="dxa"/>
            <w:tcBorders>
              <w:top w:val="nil"/>
              <w:left w:val="nil"/>
              <w:bottom w:val="single" w:color="000000" w:sz="4" w:space="0"/>
              <w:right w:val="nil"/>
            </w:tcBorders>
          </w:tcPr>
          <w:p>
            <w:pPr>
              <w:spacing w:after="0" w:line="256" w:lineRule="auto"/>
              <w:ind w:left="64" w:firstLine="0"/>
              <w:jc w:val="left"/>
              <w:rPr>
                <w:sz w:val="20"/>
              </w:rPr>
            </w:pPr>
            <w:r>
              <w:rPr>
                <w:sz w:val="17"/>
              </w:rPr>
              <w:t>96.5</w:t>
            </w:r>
          </w:p>
        </w:tc>
        <w:tc>
          <w:tcPr>
            <w:tcW w:w="613" w:type="dxa"/>
            <w:tcBorders>
              <w:top w:val="nil"/>
              <w:left w:val="nil"/>
              <w:bottom w:val="single" w:color="000000" w:sz="4" w:space="0"/>
              <w:right w:val="nil"/>
            </w:tcBorders>
          </w:tcPr>
          <w:p>
            <w:pPr>
              <w:spacing w:after="160" w:line="256" w:lineRule="auto"/>
              <w:ind w:left="0" w:firstLine="0"/>
              <w:jc w:val="left"/>
              <w:rPr>
                <w:sz w:val="20"/>
              </w:rPr>
            </w:pPr>
          </w:p>
        </w:tc>
      </w:tr>
      <w:tr>
        <w:trPr>
          <w:trHeight w:val="209" w:hRule="atLeast"/>
        </w:trPr>
        <w:tc>
          <w:tcPr>
            <w:tcW w:w="1828" w:type="dxa"/>
            <w:tcBorders>
              <w:top w:val="single" w:color="000000" w:sz="4" w:space="0"/>
              <w:left w:val="nil"/>
              <w:bottom w:val="nil"/>
              <w:right w:val="nil"/>
            </w:tcBorders>
          </w:tcPr>
          <w:p>
            <w:pPr>
              <w:spacing w:after="0" w:line="256" w:lineRule="auto"/>
              <w:ind w:left="0" w:firstLine="0"/>
              <w:jc w:val="center"/>
              <w:rPr>
                <w:sz w:val="20"/>
              </w:rPr>
            </w:pPr>
            <w:r>
              <w:rPr>
                <w:sz w:val="17"/>
              </w:rPr>
              <w:t>NA-ResNet [2]</w:t>
            </w:r>
          </w:p>
        </w:tc>
        <w:tc>
          <w:tcPr>
            <w:tcW w:w="502" w:type="dxa"/>
            <w:tcBorders>
              <w:top w:val="single" w:color="000000" w:sz="4" w:space="0"/>
              <w:left w:val="nil"/>
              <w:bottom w:val="nil"/>
              <w:right w:val="nil"/>
            </w:tcBorders>
          </w:tcPr>
          <w:p>
            <w:pPr>
              <w:spacing w:after="0" w:line="256" w:lineRule="auto"/>
              <w:ind w:left="0" w:firstLine="0"/>
              <w:jc w:val="left"/>
              <w:rPr>
                <w:sz w:val="20"/>
              </w:rPr>
            </w:pPr>
            <w:r>
              <w:rPr>
                <w:sz w:val="17"/>
              </w:rPr>
              <w:t>72.7</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84.1</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92.3</w:t>
            </w:r>
          </w:p>
        </w:tc>
        <w:tc>
          <w:tcPr>
            <w:tcW w:w="630" w:type="dxa"/>
            <w:tcBorders>
              <w:top w:val="single" w:color="000000" w:sz="4" w:space="0"/>
              <w:left w:val="nil"/>
              <w:bottom w:val="nil"/>
              <w:right w:val="nil"/>
            </w:tcBorders>
          </w:tcPr>
          <w:p>
            <w:pPr>
              <w:spacing w:after="0" w:line="256" w:lineRule="auto"/>
              <w:ind w:left="64" w:firstLine="0"/>
              <w:jc w:val="left"/>
              <w:rPr>
                <w:sz w:val="20"/>
              </w:rPr>
            </w:pPr>
            <w:r>
              <w:rPr>
                <w:sz w:val="17"/>
              </w:rPr>
              <w:t>95.4</w:t>
            </w:r>
          </w:p>
        </w:tc>
        <w:tc>
          <w:tcPr>
            <w:tcW w:w="613" w:type="dxa"/>
            <w:tcBorders>
              <w:top w:val="single" w:color="000000" w:sz="4" w:space="0"/>
              <w:left w:val="nil"/>
              <w:bottom w:val="nil"/>
              <w:right w:val="nil"/>
            </w:tcBorders>
          </w:tcPr>
          <w:p>
            <w:pPr>
              <w:spacing w:after="160" w:line="256" w:lineRule="auto"/>
              <w:ind w:left="0" w:firstLine="0"/>
              <w:jc w:val="left"/>
              <w:rPr>
                <w:sz w:val="20"/>
              </w:rPr>
            </w:pPr>
          </w:p>
        </w:tc>
      </w:tr>
      <w:tr>
        <w:trPr>
          <w:trHeight w:val="613" w:hRule="atLeast"/>
        </w:trPr>
        <w:tc>
          <w:tcPr>
            <w:tcW w:w="1828" w:type="dxa"/>
          </w:tcPr>
          <w:p>
            <w:pPr>
              <w:spacing w:after="0" w:line="256" w:lineRule="auto"/>
              <w:ind w:left="194" w:firstLine="0"/>
              <w:jc w:val="left"/>
              <w:rPr>
                <w:sz w:val="20"/>
              </w:rPr>
            </w:pPr>
            <w:r>
              <w:rPr>
                <w:sz w:val="17"/>
              </w:rPr>
              <w:t>VDSR-ResNet [10]</w:t>
            </w:r>
          </w:p>
          <w:p>
            <w:pPr>
              <w:spacing w:after="0" w:line="256" w:lineRule="auto"/>
              <w:ind w:left="227" w:firstLine="0"/>
              <w:jc w:val="left"/>
              <w:rPr>
                <w:sz w:val="20"/>
              </w:rPr>
            </w:pPr>
            <w:r>
              <w:rPr>
                <w:sz w:val="17"/>
              </w:rPr>
              <w:t>DRRN-ResNet [9]</w:t>
            </w:r>
          </w:p>
          <w:p>
            <w:pPr>
              <w:spacing w:after="0" w:line="256" w:lineRule="auto"/>
              <w:ind w:left="0" w:firstLine="0"/>
              <w:jc w:val="center"/>
              <w:rPr>
                <w:sz w:val="20"/>
              </w:rPr>
            </w:pPr>
            <w:r>
              <w:rPr>
                <w:sz w:val="17"/>
              </w:rPr>
              <w:t>FT-ResNet</w:t>
            </w:r>
          </w:p>
        </w:tc>
        <w:tc>
          <w:tcPr>
            <w:tcW w:w="502" w:type="dxa"/>
          </w:tcPr>
          <w:p>
            <w:pPr>
              <w:spacing w:after="0" w:line="256" w:lineRule="auto"/>
              <w:ind w:left="0" w:firstLine="0"/>
              <w:jc w:val="left"/>
              <w:rPr>
                <w:sz w:val="20"/>
              </w:rPr>
            </w:pPr>
            <w:r>
              <w:rPr>
                <w:sz w:val="17"/>
              </w:rPr>
              <w:t>70.4</w:t>
            </w:r>
          </w:p>
          <w:p>
            <w:pPr>
              <w:spacing w:after="0" w:line="256" w:lineRule="auto"/>
              <w:ind w:left="0" w:firstLine="0"/>
              <w:jc w:val="left"/>
              <w:rPr>
                <w:sz w:val="20"/>
              </w:rPr>
            </w:pPr>
            <w:r>
              <w:rPr>
                <w:sz w:val="17"/>
              </w:rPr>
              <w:t>70.6</w:t>
            </w:r>
          </w:p>
          <w:p>
            <w:pPr>
              <w:spacing w:after="0" w:line="256" w:lineRule="auto"/>
              <w:ind w:left="0" w:firstLine="0"/>
              <w:jc w:val="left"/>
              <w:rPr>
                <w:sz w:val="20"/>
              </w:rPr>
            </w:pPr>
            <w:r>
              <w:rPr>
                <w:sz w:val="17"/>
              </w:rPr>
              <w:t>88.9</w:t>
            </w:r>
          </w:p>
        </w:tc>
        <w:tc>
          <w:tcPr>
            <w:tcW w:w="630" w:type="dxa"/>
          </w:tcPr>
          <w:p>
            <w:pPr>
              <w:spacing w:after="0" w:line="256" w:lineRule="auto"/>
              <w:ind w:left="64" w:firstLine="0"/>
              <w:jc w:val="left"/>
              <w:rPr>
                <w:sz w:val="20"/>
              </w:rPr>
            </w:pPr>
            <w:r>
              <w:rPr>
                <w:sz w:val="17"/>
              </w:rPr>
              <w:t>85.5</w:t>
            </w:r>
          </w:p>
          <w:p>
            <w:pPr>
              <w:spacing w:after="0" w:line="256" w:lineRule="auto"/>
              <w:ind w:left="64" w:firstLine="0"/>
              <w:jc w:val="left"/>
              <w:rPr>
                <w:sz w:val="20"/>
              </w:rPr>
            </w:pPr>
            <w:r>
              <w:rPr>
                <w:sz w:val="17"/>
              </w:rPr>
              <w:t>86.2</w:t>
            </w:r>
          </w:p>
          <w:p>
            <w:pPr>
              <w:spacing w:after="0" w:line="256" w:lineRule="auto"/>
              <w:ind w:left="64" w:firstLine="0"/>
              <w:jc w:val="left"/>
              <w:rPr>
                <w:sz w:val="20"/>
              </w:rPr>
            </w:pPr>
            <w:r>
              <w:rPr>
                <w:sz w:val="17"/>
              </w:rPr>
              <w:t>93.8</w:t>
            </w:r>
          </w:p>
        </w:tc>
        <w:tc>
          <w:tcPr>
            <w:tcW w:w="630" w:type="dxa"/>
          </w:tcPr>
          <w:p>
            <w:pPr>
              <w:spacing w:after="0" w:line="256" w:lineRule="auto"/>
              <w:ind w:left="64" w:firstLine="0"/>
              <w:jc w:val="left"/>
              <w:rPr>
                <w:sz w:val="20"/>
              </w:rPr>
            </w:pPr>
            <w:r>
              <w:rPr>
                <w:sz w:val="17"/>
              </w:rPr>
              <w:t>91.9</w:t>
            </w:r>
          </w:p>
          <w:p>
            <w:pPr>
              <w:spacing w:after="0" w:line="256" w:lineRule="auto"/>
              <w:ind w:left="64" w:firstLine="0"/>
              <w:jc w:val="left"/>
              <w:rPr>
                <w:sz w:val="20"/>
              </w:rPr>
            </w:pPr>
            <w:r>
              <w:rPr>
                <w:sz w:val="17"/>
              </w:rPr>
              <w:t>91.8</w:t>
            </w:r>
          </w:p>
          <w:p>
            <w:pPr>
              <w:spacing w:after="0" w:line="256" w:lineRule="auto"/>
              <w:ind w:left="64" w:firstLine="0"/>
              <w:jc w:val="left"/>
              <w:rPr>
                <w:sz w:val="20"/>
              </w:rPr>
            </w:pPr>
            <w:r>
              <w:rPr>
                <w:sz w:val="17"/>
              </w:rPr>
              <w:t>95.9</w:t>
            </w:r>
          </w:p>
        </w:tc>
        <w:tc>
          <w:tcPr>
            <w:tcW w:w="630" w:type="dxa"/>
          </w:tcPr>
          <w:p>
            <w:pPr>
              <w:spacing w:after="0" w:line="256" w:lineRule="auto"/>
              <w:ind w:left="64" w:firstLine="0"/>
              <w:jc w:val="left"/>
              <w:rPr>
                <w:sz w:val="20"/>
              </w:rPr>
            </w:pPr>
            <w:r>
              <w:rPr>
                <w:sz w:val="17"/>
              </w:rPr>
              <w:t>96.0</w:t>
            </w:r>
          </w:p>
          <w:p>
            <w:pPr>
              <w:spacing w:after="0" w:line="256" w:lineRule="auto"/>
              <w:ind w:left="64" w:firstLine="0"/>
              <w:jc w:val="left"/>
              <w:rPr>
                <w:sz w:val="20"/>
              </w:rPr>
            </w:pPr>
            <w:r>
              <w:rPr>
                <w:sz w:val="17"/>
              </w:rPr>
              <w:t>95.8</w:t>
            </w:r>
          </w:p>
          <w:p>
            <w:pPr>
              <w:spacing w:after="0" w:line="256" w:lineRule="auto"/>
              <w:ind w:left="64" w:firstLine="0"/>
              <w:jc w:val="left"/>
              <w:rPr>
                <w:sz w:val="20"/>
              </w:rPr>
            </w:pPr>
            <w:r>
              <w:rPr>
                <w:sz w:val="17"/>
              </w:rPr>
              <w:t>96.8</w:t>
            </w:r>
          </w:p>
        </w:tc>
        <w:tc>
          <w:tcPr>
            <w:tcW w:w="613" w:type="dxa"/>
            <w:vAlign w:val="bottom"/>
          </w:tcPr>
          <w:p>
            <w:pPr>
              <w:spacing w:after="0" w:line="256" w:lineRule="auto"/>
              <w:ind w:left="106" w:firstLine="0"/>
              <w:jc w:val="left"/>
              <w:rPr>
                <w:sz w:val="20"/>
              </w:rPr>
            </w:pPr>
            <w:r>
              <w:rPr>
                <w:sz w:val="17"/>
              </w:rPr>
              <w:t>98.8</w:t>
            </w:r>
          </w:p>
        </w:tc>
      </w:tr>
      <w:tr>
        <w:trPr>
          <w:trHeight w:val="204" w:hRule="atLeast"/>
        </w:trPr>
        <w:tc>
          <w:tcPr>
            <w:tcW w:w="1828" w:type="dxa"/>
          </w:tcPr>
          <w:p>
            <w:pPr>
              <w:spacing w:after="0" w:line="256" w:lineRule="auto"/>
              <w:ind w:left="196" w:firstLine="0"/>
              <w:jc w:val="left"/>
              <w:rPr>
                <w:sz w:val="20"/>
              </w:rPr>
            </w:pPr>
            <w:r>
              <w:rPr>
                <w:rFonts w:hint="eastAsia" w:ascii="宋体" w:hAnsi="宋体" w:eastAsia="宋体" w:cs="宋体"/>
                <w:sz w:val="17"/>
              </w:rPr>
              <w:t>中继网</w:t>
            </w:r>
            <w:r>
              <w:rPr>
                <w:sz w:val="17"/>
              </w:rPr>
              <w:t>[17]</w:t>
            </w:r>
          </w:p>
        </w:tc>
        <w:tc>
          <w:tcPr>
            <w:tcW w:w="502" w:type="dxa"/>
          </w:tcPr>
          <w:p>
            <w:pPr>
              <w:spacing w:after="0" w:line="256" w:lineRule="auto"/>
              <w:ind w:left="0" w:firstLine="0"/>
              <w:jc w:val="left"/>
              <w:rPr>
                <w:sz w:val="20"/>
              </w:rPr>
            </w:pPr>
            <w:r>
              <w:rPr>
                <w:sz w:val="17"/>
              </w:rPr>
              <w:t>88.2</w:t>
            </w:r>
          </w:p>
        </w:tc>
        <w:tc>
          <w:tcPr>
            <w:tcW w:w="630" w:type="dxa"/>
          </w:tcPr>
          <w:p>
            <w:pPr>
              <w:spacing w:after="0" w:line="256" w:lineRule="auto"/>
              <w:ind w:left="64" w:firstLine="0"/>
              <w:jc w:val="left"/>
              <w:rPr>
                <w:sz w:val="20"/>
              </w:rPr>
            </w:pPr>
            <w:r>
              <w:rPr>
                <w:sz w:val="17"/>
              </w:rPr>
              <w:t>91.6</w:t>
            </w:r>
          </w:p>
        </w:tc>
        <w:tc>
          <w:tcPr>
            <w:tcW w:w="630" w:type="dxa"/>
          </w:tcPr>
          <w:p>
            <w:pPr>
              <w:spacing w:after="0" w:line="256" w:lineRule="auto"/>
              <w:ind w:left="64" w:firstLine="0"/>
              <w:jc w:val="left"/>
              <w:rPr>
                <w:sz w:val="20"/>
              </w:rPr>
            </w:pPr>
            <w:r>
              <w:rPr>
                <w:sz w:val="17"/>
              </w:rPr>
              <w:t>95.5</w:t>
            </w:r>
          </w:p>
        </w:tc>
        <w:tc>
          <w:tcPr>
            <w:tcW w:w="630" w:type="dxa"/>
          </w:tcPr>
          <w:p>
            <w:pPr>
              <w:spacing w:after="0" w:line="256" w:lineRule="auto"/>
              <w:ind w:left="64" w:firstLine="0"/>
              <w:jc w:val="left"/>
              <w:rPr>
                <w:sz w:val="20"/>
              </w:rPr>
            </w:pPr>
            <w:r>
              <w:rPr>
                <w:sz w:val="17"/>
              </w:rPr>
              <w:t>96.8</w:t>
            </w:r>
          </w:p>
        </w:tc>
        <w:tc>
          <w:tcPr>
            <w:tcW w:w="613" w:type="dxa"/>
          </w:tcPr>
          <w:p>
            <w:pPr>
              <w:spacing w:after="160" w:line="256" w:lineRule="auto"/>
              <w:ind w:left="0" w:firstLine="0"/>
              <w:jc w:val="left"/>
              <w:rPr>
                <w:sz w:val="20"/>
              </w:rPr>
            </w:pPr>
          </w:p>
        </w:tc>
      </w:tr>
      <w:tr>
        <w:trPr>
          <w:trHeight w:val="203" w:hRule="atLeast"/>
        </w:trPr>
        <w:tc>
          <w:tcPr>
            <w:tcW w:w="1828" w:type="dxa"/>
          </w:tcPr>
          <w:p>
            <w:pPr>
              <w:spacing w:after="0" w:line="256" w:lineRule="auto"/>
              <w:ind w:left="246" w:firstLine="0"/>
              <w:jc w:val="left"/>
              <w:rPr>
                <w:sz w:val="20"/>
              </w:rPr>
            </w:pPr>
            <w:r>
              <w:rPr>
                <w:sz w:val="17"/>
              </w:rPr>
              <w:t>DCR-ResNet [17]</w:t>
            </w:r>
          </w:p>
        </w:tc>
        <w:tc>
          <w:tcPr>
            <w:tcW w:w="502" w:type="dxa"/>
          </w:tcPr>
          <w:p>
            <w:pPr>
              <w:spacing w:after="0" w:line="256" w:lineRule="auto"/>
              <w:ind w:left="0" w:firstLine="0"/>
              <w:jc w:val="left"/>
              <w:rPr>
                <w:sz w:val="20"/>
              </w:rPr>
            </w:pPr>
            <w:r>
              <w:rPr>
                <w:sz w:val="17"/>
              </w:rPr>
              <w:t>89.3</w:t>
            </w:r>
          </w:p>
        </w:tc>
        <w:tc>
          <w:tcPr>
            <w:tcW w:w="630" w:type="dxa"/>
          </w:tcPr>
          <w:p>
            <w:pPr>
              <w:spacing w:after="0" w:line="256" w:lineRule="auto"/>
              <w:ind w:left="64" w:firstLine="0"/>
              <w:jc w:val="left"/>
              <w:rPr>
                <w:sz w:val="20"/>
              </w:rPr>
            </w:pPr>
            <w:r>
              <w:rPr>
                <w:sz w:val="17"/>
              </w:rPr>
              <w:t>93.2</w:t>
            </w:r>
          </w:p>
        </w:tc>
        <w:tc>
          <w:tcPr>
            <w:tcW w:w="630" w:type="dxa"/>
          </w:tcPr>
          <w:p>
            <w:pPr>
              <w:spacing w:after="0" w:line="256" w:lineRule="auto"/>
              <w:ind w:left="64" w:firstLine="0"/>
              <w:jc w:val="left"/>
              <w:rPr>
                <w:sz w:val="20"/>
              </w:rPr>
            </w:pPr>
            <w:r>
              <w:rPr>
                <w:sz w:val="17"/>
              </w:rPr>
              <w:t>96.6</w:t>
            </w:r>
          </w:p>
        </w:tc>
        <w:tc>
          <w:tcPr>
            <w:tcW w:w="630" w:type="dxa"/>
          </w:tcPr>
          <w:p>
            <w:pPr>
              <w:spacing w:after="0" w:line="256" w:lineRule="auto"/>
              <w:ind w:left="64" w:firstLine="0"/>
              <w:jc w:val="left"/>
              <w:rPr>
                <w:sz w:val="20"/>
              </w:rPr>
            </w:pPr>
            <w:r>
              <w:rPr>
                <w:sz w:val="17"/>
              </w:rPr>
              <w:t>97.3</w:t>
            </w:r>
          </w:p>
        </w:tc>
        <w:tc>
          <w:tcPr>
            <w:tcW w:w="613" w:type="dxa"/>
          </w:tcPr>
          <w:p>
            <w:pPr>
              <w:spacing w:after="160" w:line="256" w:lineRule="auto"/>
              <w:ind w:left="0" w:firstLine="0"/>
              <w:jc w:val="left"/>
              <w:rPr>
                <w:sz w:val="20"/>
              </w:rPr>
            </w:pPr>
          </w:p>
        </w:tc>
      </w:tr>
      <w:tr>
        <w:trPr>
          <w:trHeight w:val="228" w:hRule="atLeast"/>
        </w:trPr>
        <w:tc>
          <w:tcPr>
            <w:tcW w:w="1828" w:type="dxa"/>
            <w:tcBorders>
              <w:top w:val="nil"/>
              <w:left w:val="nil"/>
              <w:bottom w:val="double" w:color="000000" w:sz="4" w:space="0"/>
              <w:right w:val="nil"/>
            </w:tcBorders>
          </w:tcPr>
          <w:p>
            <w:pPr>
              <w:spacing w:after="0" w:line="256" w:lineRule="auto"/>
              <w:ind w:left="0" w:firstLine="0"/>
              <w:jc w:val="center"/>
              <w:rPr>
                <w:sz w:val="20"/>
              </w:rPr>
            </w:pPr>
            <w:r>
              <w:rPr>
                <w:sz w:val="17"/>
              </w:rPr>
              <w:t>TCN-ResNet</w:t>
            </w:r>
          </w:p>
        </w:tc>
        <w:tc>
          <w:tcPr>
            <w:tcW w:w="502" w:type="dxa"/>
            <w:tcBorders>
              <w:top w:val="nil"/>
              <w:left w:val="nil"/>
              <w:bottom w:val="double" w:color="000000" w:sz="4" w:space="0"/>
              <w:right w:val="nil"/>
            </w:tcBorders>
          </w:tcPr>
          <w:p>
            <w:pPr>
              <w:spacing w:after="0" w:line="256" w:lineRule="auto"/>
              <w:ind w:left="0" w:firstLine="0"/>
              <w:jc w:val="left"/>
              <w:rPr>
                <w:sz w:val="20"/>
              </w:rPr>
            </w:pPr>
            <w:r>
              <w:rPr>
                <w:sz w:val="17"/>
              </w:rPr>
              <w:t>90.5</w:t>
            </w:r>
          </w:p>
        </w:tc>
        <w:tc>
          <w:tcPr>
            <w:tcW w:w="630" w:type="dxa"/>
            <w:tcBorders>
              <w:top w:val="nil"/>
              <w:left w:val="nil"/>
              <w:bottom w:val="double" w:color="000000" w:sz="4" w:space="0"/>
              <w:right w:val="nil"/>
            </w:tcBorders>
          </w:tcPr>
          <w:p>
            <w:pPr>
              <w:spacing w:after="0" w:line="256" w:lineRule="auto"/>
              <w:ind w:left="64" w:firstLine="0"/>
              <w:jc w:val="left"/>
              <w:rPr>
                <w:sz w:val="20"/>
              </w:rPr>
            </w:pPr>
            <w:r>
              <w:rPr>
                <w:sz w:val="17"/>
              </w:rPr>
              <w:t>94.7</w:t>
            </w:r>
          </w:p>
        </w:tc>
        <w:tc>
          <w:tcPr>
            <w:tcW w:w="630" w:type="dxa"/>
            <w:tcBorders>
              <w:top w:val="nil"/>
              <w:left w:val="nil"/>
              <w:bottom w:val="double" w:color="000000" w:sz="4" w:space="0"/>
              <w:right w:val="nil"/>
            </w:tcBorders>
          </w:tcPr>
          <w:p>
            <w:pPr>
              <w:spacing w:after="0" w:line="256" w:lineRule="auto"/>
              <w:ind w:left="64" w:firstLine="0"/>
              <w:jc w:val="left"/>
              <w:rPr>
                <w:sz w:val="20"/>
              </w:rPr>
            </w:pPr>
            <w:r>
              <w:rPr>
                <w:sz w:val="17"/>
              </w:rPr>
              <w:t>97.2</w:t>
            </w:r>
          </w:p>
        </w:tc>
        <w:tc>
          <w:tcPr>
            <w:tcW w:w="630" w:type="dxa"/>
            <w:tcBorders>
              <w:top w:val="nil"/>
              <w:left w:val="nil"/>
              <w:bottom w:val="double" w:color="000000" w:sz="4" w:space="0"/>
              <w:right w:val="nil"/>
            </w:tcBorders>
          </w:tcPr>
          <w:p>
            <w:pPr>
              <w:spacing w:after="0" w:line="256" w:lineRule="auto"/>
              <w:ind w:left="64" w:firstLine="0"/>
              <w:jc w:val="left"/>
              <w:rPr>
                <w:sz w:val="20"/>
              </w:rPr>
            </w:pPr>
            <w:r>
              <w:rPr>
                <w:sz w:val="17"/>
              </w:rPr>
              <w:t>97.8</w:t>
            </w:r>
          </w:p>
        </w:tc>
        <w:tc>
          <w:tcPr>
            <w:tcW w:w="613" w:type="dxa"/>
            <w:tcBorders>
              <w:top w:val="nil"/>
              <w:left w:val="nil"/>
              <w:bottom w:val="double" w:color="000000" w:sz="4" w:space="0"/>
              <w:right w:val="nil"/>
            </w:tcBorders>
          </w:tcPr>
          <w:p>
            <w:pPr>
              <w:spacing w:after="160" w:line="256" w:lineRule="auto"/>
              <w:ind w:left="0" w:firstLine="0"/>
              <w:jc w:val="left"/>
              <w:rPr>
                <w:sz w:val="20"/>
              </w:rPr>
            </w:pPr>
          </w:p>
        </w:tc>
      </w:tr>
    </w:tbl>
    <w:p>
      <w:pPr>
        <w:spacing w:after="338"/>
        <w:ind w:left="-5"/>
      </w:pPr>
      <w:r>
        <w:rPr>
          <w:rFonts w:hint="eastAsia" w:ascii="宋体" w:hAnsi="宋体" w:eastAsia="宋体" w:cs="宋体"/>
        </w:rPr>
        <w:t>初始学习率为</w:t>
      </w:r>
      <w:r>
        <w:t>0.01</w:t>
      </w:r>
      <w:r>
        <w:rPr>
          <w:rFonts w:hint="eastAsia" w:ascii="宋体" w:hAnsi="宋体" w:eastAsia="宋体" w:cs="宋体"/>
        </w:rPr>
        <w:t>的优化程序。最大训练时期为</w:t>
      </w:r>
      <w:r>
        <w:t>60</w:t>
      </w:r>
      <w:r>
        <w:rPr>
          <w:rFonts w:hint="eastAsia" w:ascii="宋体" w:hAnsi="宋体" w:eastAsia="宋体" w:cs="宋体"/>
        </w:rPr>
        <w:t>。图像的每个像素均归一化为</w:t>
      </w:r>
      <w:r>
        <w:t>[-1.0</w:t>
      </w:r>
      <w:r>
        <w:rPr>
          <w:rFonts w:hint="eastAsia" w:ascii="宋体" w:hAnsi="宋体" w:eastAsia="宋体" w:cs="宋体"/>
        </w:rPr>
        <w:t>，</w:t>
      </w:r>
      <w:r>
        <w:t>1.0]</w:t>
      </w:r>
      <w:r>
        <w:rPr>
          <w:rFonts w:hint="eastAsia" w:ascii="宋体" w:hAnsi="宋体" w:eastAsia="宋体" w:cs="宋体"/>
        </w:rPr>
        <w:t>。在</w:t>
      </w:r>
      <w:r>
        <w:t>CASIA-WebFace</w:t>
      </w:r>
      <w:r>
        <w:rPr>
          <w:rFonts w:hint="eastAsia" w:ascii="宋体" w:hAnsi="宋体" w:eastAsia="宋体" w:cs="宋体"/>
        </w:rPr>
        <w:t>的</w:t>
      </w:r>
      <w:r>
        <w:t>10</w:t>
      </w:r>
      <w:r>
        <w:rPr>
          <w:rFonts w:hint="eastAsia" w:ascii="宋体" w:hAnsi="宋体" w:eastAsia="宋体" w:cs="宋体"/>
        </w:rPr>
        <w:t>％随机采样保持训练数据上调整超参数。</w:t>
      </w:r>
    </w:p>
    <w:p>
      <w:pPr>
        <w:pStyle w:val="4"/>
        <w:spacing w:after="174"/>
        <w:ind w:left="-5"/>
      </w:pPr>
      <w:r>
        <w:t>3.2</w:t>
      </w:r>
      <w:r>
        <w:rPr>
          <w:rFonts w:hint="eastAsia" w:ascii="宋体" w:hAnsi="宋体" w:eastAsia="宋体" w:cs="宋体"/>
        </w:rPr>
        <w:t>。</w:t>
      </w:r>
      <w:r>
        <w:t>LFW</w:t>
      </w:r>
      <w:r>
        <w:rPr>
          <w:rFonts w:hint="eastAsia" w:ascii="宋体" w:hAnsi="宋体" w:eastAsia="宋体" w:cs="宋体"/>
        </w:rPr>
        <w:t>的性能</w:t>
      </w:r>
    </w:p>
    <w:p>
      <w:pPr>
        <w:ind w:left="-5"/>
      </w:pPr>
      <w:r>
        <w:t>LFW</w:t>
      </w:r>
      <w:r>
        <w:rPr>
          <w:rFonts w:hint="eastAsia" w:ascii="宋体" w:hAnsi="宋体" w:eastAsia="宋体" w:cs="宋体"/>
        </w:rPr>
        <w:t>数据集包含</w:t>
      </w:r>
      <w:r>
        <w:t>5749</w:t>
      </w:r>
      <w:r>
        <w:rPr>
          <w:rFonts w:hint="eastAsia" w:ascii="宋体" w:hAnsi="宋体" w:eastAsia="宋体" w:cs="宋体"/>
        </w:rPr>
        <w:t>个主题的</w:t>
      </w:r>
      <w:r>
        <w:t>13,233</w:t>
      </w:r>
      <w:r>
        <w:rPr>
          <w:rFonts w:hint="eastAsia" w:ascii="宋体" w:hAnsi="宋体" w:eastAsia="宋体" w:cs="宋体"/>
        </w:rPr>
        <w:t>张图像，近年来已对其无约束</w:t>
      </w:r>
      <w:r>
        <w:t>FR</w:t>
      </w:r>
      <w:r>
        <w:rPr>
          <w:rFonts w:hint="eastAsia" w:ascii="宋体" w:hAnsi="宋体" w:eastAsia="宋体" w:cs="宋体"/>
        </w:rPr>
        <w:t>进行了广泛研究。遵循</w:t>
      </w:r>
      <w:r>
        <w:t>[23]</w:t>
      </w:r>
      <w:r>
        <w:rPr>
          <w:rFonts w:hint="eastAsia" w:ascii="宋体" w:hAnsi="宋体" w:eastAsia="宋体" w:cs="宋体"/>
        </w:rPr>
        <w:t>中的评估协议，我们通过十重交叉验证方案来计算平均验证准确性。使用与</w:t>
      </w:r>
      <w:r>
        <w:t>CASIA-WebFace</w:t>
      </w:r>
      <w:r>
        <w:rPr>
          <w:rFonts w:hint="eastAsia" w:ascii="宋体" w:hAnsi="宋体" w:eastAsia="宋体" w:cs="宋体"/>
        </w:rPr>
        <w:t>图像相同的方法裁剪和对齐面部图像。对于跨分辨率人脸验证范例中的两张图像，我们将其中一张作为</w:t>
      </w:r>
      <w:r>
        <w:t>HR</w:t>
      </w:r>
      <w:r>
        <w:rPr>
          <w:rFonts w:hint="eastAsia" w:ascii="宋体" w:hAnsi="宋体" w:eastAsia="宋体" w:cs="宋体"/>
        </w:rPr>
        <w:t>（</w:t>
      </w:r>
      <w:r>
        <w:t>112x96</w:t>
      </w:r>
      <w:r>
        <w:rPr>
          <w:rFonts w:hint="eastAsia" w:ascii="宋体" w:hAnsi="宋体" w:eastAsia="宋体" w:cs="宋体"/>
        </w:rPr>
        <w:t>）画廊图像，并将另一张降采样为</w:t>
      </w:r>
      <w:r>
        <w:t>8x8</w:t>
      </w:r>
      <w:r>
        <w:rPr>
          <w:rFonts w:hint="eastAsia" w:ascii="宋体" w:hAnsi="宋体" w:eastAsia="宋体" w:cs="宋体"/>
        </w:rPr>
        <w:t>、</w:t>
      </w:r>
      <w:r>
        <w:t>12x12</w:t>
      </w:r>
      <w:r>
        <w:rPr>
          <w:rFonts w:hint="eastAsia" w:ascii="宋体" w:hAnsi="宋体" w:eastAsia="宋体" w:cs="宋体"/>
        </w:rPr>
        <w:t>、</w:t>
      </w:r>
      <w:r>
        <w:t>16x16</w:t>
      </w:r>
      <w:r>
        <w:rPr>
          <w:rFonts w:hint="eastAsia" w:ascii="宋体" w:hAnsi="宋体" w:eastAsia="宋体" w:cs="宋体"/>
        </w:rPr>
        <w:t>或</w:t>
      </w:r>
      <w:r>
        <w:t>20x20</w:t>
      </w:r>
      <w:r>
        <w:rPr>
          <w:rFonts w:hint="eastAsia" w:ascii="宋体" w:hAnsi="宋体" w:eastAsia="宋体" w:cs="宋体"/>
        </w:rPr>
        <w:t>，然后将其向上采样为</w:t>
      </w:r>
      <w:r>
        <w:t>LR</w:t>
      </w:r>
      <w:r>
        <w:rPr>
          <w:rFonts w:hint="eastAsia" w:ascii="宋体" w:hAnsi="宋体" w:eastAsia="宋体" w:cs="宋体"/>
        </w:rPr>
        <w:t>探针图像（</w:t>
      </w:r>
      <w:r>
        <w:t>112x96</w:t>
      </w:r>
      <w:r>
        <w:rPr>
          <w:rFonts w:hint="eastAsia" w:ascii="宋体" w:hAnsi="宋体" w:eastAsia="宋体" w:cs="宋体"/>
        </w:rPr>
        <w:t>）。培训期间，在</w:t>
      </w:r>
      <w:r>
        <w:t>CASIA-WebFace</w:t>
      </w:r>
      <w:r>
        <w:rPr>
          <w:rFonts w:hint="eastAsia" w:ascii="宋体" w:hAnsi="宋体" w:eastAsia="宋体" w:cs="宋体"/>
        </w:rPr>
        <w:t>上使用了相同的管道。余弦距离用于计算两个特征之间的相似度。我们在两种不同的基本模型（</w:t>
      </w:r>
      <w:r>
        <w:t>VGGFace [20]</w:t>
      </w:r>
      <w:r>
        <w:rPr>
          <w:rFonts w:hint="eastAsia" w:ascii="宋体" w:hAnsi="宋体" w:eastAsia="宋体" w:cs="宋体"/>
        </w:rPr>
        <w:t>和</w:t>
      </w:r>
      <w:r>
        <w:t>ResNet [2]</w:t>
      </w:r>
      <w:r>
        <w:rPr>
          <w:rFonts w:hint="eastAsia" w:ascii="宋体" w:hAnsi="宋体" w:eastAsia="宋体" w:cs="宋体"/>
        </w:rPr>
        <w:t>）上与无适应（</w:t>
      </w:r>
      <w:r>
        <w:t>NA</w:t>
      </w:r>
      <w:r>
        <w:rPr>
          <w:rFonts w:hint="eastAsia" w:ascii="宋体" w:hAnsi="宋体" w:eastAsia="宋体" w:cs="宋体"/>
        </w:rPr>
        <w:t>），微调（</w:t>
      </w:r>
      <w:r>
        <w:t>FT</w:t>
      </w:r>
      <w:r>
        <w:rPr>
          <w:rFonts w:hint="eastAsia" w:ascii="宋体" w:hAnsi="宋体" w:eastAsia="宋体" w:cs="宋体"/>
        </w:rPr>
        <w:t>），干线网络</w:t>
      </w:r>
      <w:r>
        <w:t>[17]</w:t>
      </w:r>
      <w:r>
        <w:rPr>
          <w:rFonts w:hint="eastAsia" w:ascii="宋体" w:hAnsi="宋体" w:eastAsia="宋体" w:cs="宋体"/>
        </w:rPr>
        <w:t>和</w:t>
      </w:r>
      <w:r>
        <w:t>DCR [17]</w:t>
      </w:r>
      <w:r>
        <w:rPr>
          <w:rFonts w:hint="eastAsia" w:ascii="宋体" w:hAnsi="宋体" w:eastAsia="宋体" w:cs="宋体"/>
        </w:rPr>
        <w:t>进行了比较。</w:t>
      </w:r>
      <w:r>
        <w:t>NA</w:t>
      </w:r>
      <w:r>
        <w:rPr>
          <w:rFonts w:hint="eastAsia" w:ascii="宋体" w:hAnsi="宋体" w:eastAsia="宋体" w:cs="宋体"/>
        </w:rPr>
        <w:t>使用未经训练的在</w:t>
      </w:r>
      <w:r>
        <w:t>HR</w:t>
      </w:r>
      <w:r>
        <w:rPr>
          <w:rFonts w:hint="eastAsia" w:ascii="宋体" w:hAnsi="宋体" w:eastAsia="宋体" w:cs="宋体"/>
        </w:rPr>
        <w:t>图像上训练的</w:t>
      </w:r>
      <w:r>
        <w:t>CNN</w:t>
      </w:r>
      <w:r>
        <w:rPr>
          <w:rFonts w:hint="eastAsia" w:ascii="宋体" w:hAnsi="宋体" w:eastAsia="宋体" w:cs="宋体"/>
        </w:rPr>
        <w:t>。</w:t>
      </w:r>
      <w:r>
        <w:t>FT</w:t>
      </w:r>
      <w:r>
        <w:rPr>
          <w:rFonts w:hint="eastAsia" w:ascii="宋体" w:hAnsi="宋体" w:eastAsia="宋体" w:cs="宋体"/>
        </w:rPr>
        <w:t>通过进一步微调</w:t>
      </w:r>
      <w:r>
        <w:t>LR</w:t>
      </w:r>
      <w:r>
        <w:rPr>
          <w:rFonts w:hint="eastAsia" w:ascii="宋体" w:hAnsi="宋体" w:eastAsia="宋体" w:cs="宋体"/>
        </w:rPr>
        <w:t>图像上的网络来推进</w:t>
      </w:r>
      <w:r>
        <w:t>NA</w:t>
      </w:r>
      <w:r>
        <w:rPr>
          <w:rFonts w:hint="eastAsia" w:ascii="宋体" w:hAnsi="宋体" w:eastAsia="宋体" w:cs="宋体"/>
        </w:rPr>
        <w:t>。中继网络使用不同分辨率的图像进行训练。</w:t>
      </w:r>
      <w:r>
        <w:t>DCR</w:t>
      </w:r>
      <w:r>
        <w:rPr>
          <w:rFonts w:hint="eastAsia" w:ascii="宋体" w:hAnsi="宋体" w:eastAsia="宋体" w:cs="宋体"/>
        </w:rPr>
        <w:t>采用耦合映射以最小化</w:t>
      </w:r>
      <w:r>
        <w:t>HR-LR</w:t>
      </w:r>
      <w:r>
        <w:rPr>
          <w:rFonts w:hint="eastAsia" w:ascii="宋体" w:hAnsi="宋体" w:eastAsia="宋体" w:cs="宋体"/>
        </w:rPr>
        <w:t>对之间的距离。我们还与基于</w:t>
      </w:r>
      <w:r>
        <w:t>SR</w:t>
      </w:r>
      <w:r>
        <w:rPr>
          <w:rFonts w:hint="eastAsia" w:ascii="宋体" w:hAnsi="宋体" w:eastAsia="宋体" w:cs="宋体"/>
        </w:rPr>
        <w:t>的方法</w:t>
      </w:r>
      <w:r>
        <w:t>VDSR [10]</w:t>
      </w:r>
      <w:r>
        <w:rPr>
          <w:rFonts w:hint="eastAsia" w:ascii="宋体" w:hAnsi="宋体" w:eastAsia="宋体" w:cs="宋体"/>
        </w:rPr>
        <w:t>和</w:t>
      </w:r>
      <w:r>
        <w:t>DRRN [9]</w:t>
      </w:r>
      <w:r>
        <w:rPr>
          <w:rFonts w:hint="eastAsia" w:ascii="宋体" w:hAnsi="宋体" w:eastAsia="宋体" w:cs="宋体"/>
        </w:rPr>
        <w:t>进行了比较，后者用于恢复探针图像以进行测试。实验结果显示在表</w:t>
      </w:r>
      <w:r>
        <w:t>1</w:t>
      </w:r>
      <w:r>
        <w:rPr>
          <w:rFonts w:hint="eastAsia" w:ascii="宋体" w:hAnsi="宋体" w:eastAsia="宋体" w:cs="宋体"/>
        </w:rPr>
        <w:t>中。在最后一列中，还显示了与画廊图像具有相同分辨率的</w:t>
      </w:r>
      <w:r>
        <w:t>HR</w:t>
      </w:r>
      <w:r>
        <w:rPr>
          <w:rFonts w:hint="eastAsia" w:ascii="宋体" w:hAnsi="宋体" w:eastAsia="宋体" w:cs="宋体"/>
        </w:rPr>
        <w:t>探针图像的精度。从结果来看，我们的方法显示出在两种体系结构的基准上均取得了显着且一致的改进。我们的模型平均优于基于</w:t>
      </w:r>
      <w:r>
        <w:t>SR</w:t>
      </w:r>
      <w:r>
        <w:rPr>
          <w:rFonts w:hint="eastAsia" w:ascii="宋体" w:hAnsi="宋体" w:eastAsia="宋体" w:cs="宋体"/>
        </w:rPr>
        <w:t>的方法，即</w:t>
      </w:r>
      <w:r>
        <w:t>VDSR [10]</w:t>
      </w:r>
      <w:r>
        <w:rPr>
          <w:rFonts w:hint="eastAsia" w:ascii="宋体" w:hAnsi="宋体" w:eastAsia="宋体" w:cs="宋体"/>
        </w:rPr>
        <w:t>和</w:t>
      </w:r>
      <w:r>
        <w:t>DRRN [9]</w:t>
      </w:r>
      <w:r>
        <w:rPr>
          <w:rFonts w:hint="eastAsia" w:ascii="宋体" w:hAnsi="宋体" w:eastAsia="宋体" w:cs="宋体"/>
        </w:rPr>
        <w:t>，分别由于未针对识别目的而进行优化，因此其平均性能分别为</w:t>
      </w:r>
      <w:r>
        <w:t>8.32</w:t>
      </w:r>
      <w:r>
        <w:rPr>
          <w:rFonts w:hint="eastAsia" w:ascii="宋体" w:hAnsi="宋体" w:eastAsia="宋体" w:cs="宋体"/>
        </w:rPr>
        <w:t>％和</w:t>
      </w:r>
      <w:r>
        <w:t>8.12</w:t>
      </w:r>
      <w:r>
        <w:rPr>
          <w:rFonts w:hint="eastAsia" w:ascii="宋体" w:hAnsi="宋体" w:eastAsia="宋体" w:cs="宋体"/>
        </w:rPr>
        <w:t>％。除了，</w:t>
      </w:r>
    </w:p>
    <w:p>
      <w:pPr>
        <w:ind w:left="-5"/>
      </w:pPr>
      <w:r>
        <w:rPr>
          <w:rFonts w:hint="eastAsia" w:ascii="宋体" w:hAnsi="宋体" w:eastAsia="宋体" w:cs="宋体"/>
        </w:rPr>
        <w:t>表</w:t>
      </w:r>
      <w:r>
        <w:t>2. SCFace</w:t>
      </w:r>
      <w:r>
        <w:rPr>
          <w:rFonts w:hint="eastAsia" w:ascii="宋体" w:hAnsi="宋体" w:eastAsia="宋体" w:cs="宋体"/>
        </w:rPr>
        <w:t>数据集上不同距离处不同方法的面率（％）。</w:t>
      </w:r>
    </w:p>
    <w:tbl>
      <w:tblPr>
        <w:tblStyle w:val="82"/>
        <w:tblW w:w="3367" w:type="dxa"/>
        <w:tblInd w:w="752" w:type="dxa"/>
        <w:tblLayout w:type="autofit"/>
        <w:tblCellMar>
          <w:top w:w="27" w:type="dxa"/>
          <w:left w:w="0" w:type="dxa"/>
          <w:bottom w:w="0" w:type="dxa"/>
          <w:right w:w="110" w:type="dxa"/>
        </w:tblCellMar>
      </w:tblPr>
      <w:tblGrid>
        <w:gridCol w:w="1832"/>
        <w:gridCol w:w="537"/>
        <w:gridCol w:w="537"/>
        <w:gridCol w:w="461"/>
      </w:tblGrid>
      <w:tr>
        <w:trPr>
          <w:trHeight w:val="249" w:hRule="atLeast"/>
        </w:trPr>
        <w:tc>
          <w:tcPr>
            <w:tcW w:w="1856" w:type="dxa"/>
            <w:tcBorders>
              <w:top w:val="double" w:color="000000" w:sz="4" w:space="0"/>
              <w:left w:val="nil"/>
              <w:bottom w:val="single" w:color="000000" w:sz="4" w:space="0"/>
              <w:right w:val="nil"/>
            </w:tcBorders>
          </w:tcPr>
          <w:p>
            <w:pPr>
              <w:spacing w:after="0" w:line="256" w:lineRule="auto"/>
              <w:ind w:left="0" w:firstLine="0"/>
              <w:jc w:val="center"/>
              <w:rPr>
                <w:sz w:val="20"/>
              </w:rPr>
            </w:pPr>
            <w:r>
              <w:rPr>
                <w:rFonts w:hint="eastAsia" w:ascii="宋体" w:hAnsi="宋体" w:eastAsia="宋体" w:cs="宋体"/>
                <w:sz w:val="18"/>
              </w:rPr>
              <w:t>距离</w:t>
            </w:r>
          </w:p>
        </w:tc>
        <w:tc>
          <w:tcPr>
            <w:tcW w:w="540" w:type="dxa"/>
            <w:tcBorders>
              <w:top w:val="double" w:color="000000" w:sz="4" w:space="0"/>
              <w:left w:val="nil"/>
              <w:bottom w:val="single" w:color="000000" w:sz="4" w:space="0"/>
              <w:right w:val="nil"/>
            </w:tcBorders>
          </w:tcPr>
          <w:p>
            <w:pPr>
              <w:spacing w:after="0" w:line="256" w:lineRule="auto"/>
              <w:ind w:left="69" w:firstLine="0"/>
              <w:jc w:val="left"/>
              <w:rPr>
                <w:sz w:val="20"/>
              </w:rPr>
            </w:pPr>
            <w:r>
              <w:rPr>
                <w:sz w:val="18"/>
              </w:rPr>
              <w:t>d1</w:t>
            </w:r>
          </w:p>
        </w:tc>
        <w:tc>
          <w:tcPr>
            <w:tcW w:w="540" w:type="dxa"/>
            <w:tcBorders>
              <w:top w:val="double" w:color="000000" w:sz="4" w:space="0"/>
              <w:left w:val="nil"/>
              <w:bottom w:val="single" w:color="000000" w:sz="4" w:space="0"/>
              <w:right w:val="nil"/>
            </w:tcBorders>
          </w:tcPr>
          <w:p>
            <w:pPr>
              <w:spacing w:after="0" w:line="256" w:lineRule="auto"/>
              <w:ind w:left="69" w:firstLine="0"/>
              <w:jc w:val="left"/>
              <w:rPr>
                <w:sz w:val="20"/>
              </w:rPr>
            </w:pPr>
            <w:r>
              <w:rPr>
                <w:sz w:val="18"/>
              </w:rPr>
              <w:t>d2</w:t>
            </w:r>
          </w:p>
        </w:tc>
        <w:tc>
          <w:tcPr>
            <w:tcW w:w="431" w:type="dxa"/>
            <w:tcBorders>
              <w:top w:val="double" w:color="000000" w:sz="4" w:space="0"/>
              <w:left w:val="nil"/>
              <w:bottom w:val="single" w:color="000000" w:sz="4" w:space="0"/>
              <w:right w:val="nil"/>
            </w:tcBorders>
          </w:tcPr>
          <w:p>
            <w:pPr>
              <w:spacing w:after="0" w:line="256" w:lineRule="auto"/>
              <w:ind w:left="69" w:firstLine="0"/>
              <w:jc w:val="left"/>
              <w:rPr>
                <w:sz w:val="20"/>
              </w:rPr>
            </w:pPr>
            <w:r>
              <w:rPr>
                <w:sz w:val="18"/>
              </w:rPr>
              <w:t>3</w:t>
            </w:r>
            <w:r>
              <w:rPr>
                <w:rFonts w:hint="eastAsia" w:ascii="宋体" w:hAnsi="宋体" w:eastAsia="宋体" w:cs="宋体"/>
                <w:sz w:val="18"/>
              </w:rPr>
              <w:t>天</w:t>
            </w:r>
          </w:p>
        </w:tc>
      </w:tr>
      <w:tr>
        <w:trPr>
          <w:trHeight w:val="225" w:hRule="atLeast"/>
        </w:trPr>
        <w:tc>
          <w:tcPr>
            <w:tcW w:w="1856" w:type="dxa"/>
            <w:tcBorders>
              <w:top w:val="single" w:color="000000" w:sz="4" w:space="0"/>
              <w:left w:val="nil"/>
              <w:bottom w:val="nil"/>
              <w:right w:val="nil"/>
            </w:tcBorders>
          </w:tcPr>
          <w:p>
            <w:pPr>
              <w:spacing w:after="0" w:line="256" w:lineRule="auto"/>
              <w:ind w:left="361" w:firstLine="0"/>
              <w:jc w:val="left"/>
              <w:rPr>
                <w:sz w:val="20"/>
              </w:rPr>
            </w:pPr>
            <w:r>
              <w:rPr>
                <w:sz w:val="18"/>
              </w:rPr>
              <w:t>MDS [15</w:t>
            </w:r>
            <w:r>
              <w:rPr>
                <w:rFonts w:hint="eastAsia" w:ascii="宋体" w:hAnsi="宋体" w:eastAsia="宋体" w:cs="宋体"/>
                <w:sz w:val="18"/>
              </w:rPr>
              <w:t>，</w:t>
            </w:r>
            <w:r>
              <w:rPr>
                <w:sz w:val="18"/>
              </w:rPr>
              <w:t>26]</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60.3</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66.0</w:t>
            </w:r>
          </w:p>
        </w:tc>
        <w:tc>
          <w:tcPr>
            <w:tcW w:w="431" w:type="dxa"/>
            <w:tcBorders>
              <w:top w:val="single" w:color="000000" w:sz="4" w:space="0"/>
              <w:left w:val="nil"/>
              <w:bottom w:val="nil"/>
              <w:right w:val="nil"/>
            </w:tcBorders>
          </w:tcPr>
          <w:p>
            <w:pPr>
              <w:spacing w:after="0" w:line="256" w:lineRule="auto"/>
              <w:ind w:left="0" w:firstLine="0"/>
              <w:jc w:val="left"/>
              <w:rPr>
                <w:sz w:val="20"/>
              </w:rPr>
            </w:pPr>
            <w:r>
              <w:rPr>
                <w:sz w:val="18"/>
              </w:rPr>
              <w:t>69.5</w:t>
            </w:r>
          </w:p>
        </w:tc>
      </w:tr>
      <w:tr>
        <w:trPr>
          <w:trHeight w:val="220" w:hRule="atLeast"/>
        </w:trPr>
        <w:tc>
          <w:tcPr>
            <w:tcW w:w="1856" w:type="dxa"/>
          </w:tcPr>
          <w:p>
            <w:pPr>
              <w:spacing w:after="0" w:line="256" w:lineRule="auto"/>
              <w:ind w:left="0" w:firstLine="0"/>
              <w:jc w:val="center"/>
              <w:rPr>
                <w:sz w:val="20"/>
              </w:rPr>
            </w:pPr>
            <w:r>
              <w:rPr>
                <w:sz w:val="18"/>
              </w:rPr>
              <w:t>DMDS [16]</w:t>
            </w:r>
          </w:p>
        </w:tc>
        <w:tc>
          <w:tcPr>
            <w:tcW w:w="540" w:type="dxa"/>
          </w:tcPr>
          <w:p>
            <w:pPr>
              <w:spacing w:after="0" w:line="256" w:lineRule="auto"/>
              <w:ind w:left="0" w:firstLine="0"/>
              <w:jc w:val="left"/>
              <w:rPr>
                <w:sz w:val="20"/>
              </w:rPr>
            </w:pPr>
            <w:r>
              <w:rPr>
                <w:sz w:val="18"/>
              </w:rPr>
              <w:t>61.5</w:t>
            </w:r>
          </w:p>
        </w:tc>
        <w:tc>
          <w:tcPr>
            <w:tcW w:w="540" w:type="dxa"/>
          </w:tcPr>
          <w:p>
            <w:pPr>
              <w:spacing w:after="0" w:line="256" w:lineRule="auto"/>
              <w:ind w:left="0" w:firstLine="0"/>
              <w:jc w:val="left"/>
              <w:rPr>
                <w:sz w:val="20"/>
              </w:rPr>
            </w:pPr>
            <w:r>
              <w:rPr>
                <w:sz w:val="18"/>
              </w:rPr>
              <w:t>67.2</w:t>
            </w:r>
          </w:p>
        </w:tc>
        <w:tc>
          <w:tcPr>
            <w:tcW w:w="431" w:type="dxa"/>
          </w:tcPr>
          <w:p>
            <w:pPr>
              <w:spacing w:after="0" w:line="256" w:lineRule="auto"/>
              <w:ind w:left="0" w:firstLine="0"/>
              <w:jc w:val="left"/>
              <w:rPr>
                <w:sz w:val="20"/>
              </w:rPr>
            </w:pPr>
            <w:r>
              <w:rPr>
                <w:sz w:val="18"/>
              </w:rPr>
              <w:t>62.9</w:t>
            </w:r>
          </w:p>
        </w:tc>
      </w:tr>
      <w:tr>
        <w:trPr>
          <w:trHeight w:val="220" w:hRule="atLeast"/>
        </w:trPr>
        <w:tc>
          <w:tcPr>
            <w:tcW w:w="1856" w:type="dxa"/>
          </w:tcPr>
          <w:p>
            <w:pPr>
              <w:spacing w:after="0" w:line="256" w:lineRule="auto"/>
              <w:ind w:left="0" w:firstLine="0"/>
              <w:jc w:val="center"/>
              <w:rPr>
                <w:sz w:val="20"/>
              </w:rPr>
            </w:pPr>
            <w:r>
              <w:rPr>
                <w:sz w:val="18"/>
              </w:rPr>
              <w:t>LDMDS [16]</w:t>
            </w:r>
          </w:p>
        </w:tc>
        <w:tc>
          <w:tcPr>
            <w:tcW w:w="540" w:type="dxa"/>
          </w:tcPr>
          <w:p>
            <w:pPr>
              <w:spacing w:after="0" w:line="256" w:lineRule="auto"/>
              <w:ind w:left="0" w:firstLine="0"/>
              <w:jc w:val="left"/>
              <w:rPr>
                <w:sz w:val="20"/>
              </w:rPr>
            </w:pPr>
            <w:r>
              <w:rPr>
                <w:sz w:val="18"/>
              </w:rPr>
              <w:t>62.7</w:t>
            </w:r>
          </w:p>
        </w:tc>
        <w:tc>
          <w:tcPr>
            <w:tcW w:w="540" w:type="dxa"/>
          </w:tcPr>
          <w:p>
            <w:pPr>
              <w:spacing w:after="0" w:line="256" w:lineRule="auto"/>
              <w:ind w:left="0" w:firstLine="0"/>
              <w:jc w:val="left"/>
              <w:rPr>
                <w:sz w:val="20"/>
              </w:rPr>
            </w:pPr>
            <w:r>
              <w:rPr>
                <w:sz w:val="18"/>
              </w:rPr>
              <w:t>70.7</w:t>
            </w:r>
          </w:p>
        </w:tc>
        <w:tc>
          <w:tcPr>
            <w:tcW w:w="431" w:type="dxa"/>
          </w:tcPr>
          <w:p>
            <w:pPr>
              <w:spacing w:after="0" w:line="256" w:lineRule="auto"/>
              <w:ind w:left="0" w:firstLine="0"/>
              <w:jc w:val="left"/>
              <w:rPr>
                <w:sz w:val="20"/>
              </w:rPr>
            </w:pPr>
            <w:r>
              <w:rPr>
                <w:sz w:val="18"/>
              </w:rPr>
              <w:t>65.5</w:t>
            </w:r>
          </w:p>
        </w:tc>
      </w:tr>
      <w:tr>
        <w:trPr>
          <w:trHeight w:val="222" w:hRule="atLeast"/>
        </w:trPr>
        <w:tc>
          <w:tcPr>
            <w:tcW w:w="1856" w:type="dxa"/>
            <w:tcBorders>
              <w:top w:val="nil"/>
              <w:left w:val="nil"/>
              <w:bottom w:val="single" w:color="000000" w:sz="4" w:space="0"/>
              <w:right w:val="nil"/>
            </w:tcBorders>
          </w:tcPr>
          <w:p>
            <w:pPr>
              <w:spacing w:after="0" w:line="256" w:lineRule="auto"/>
              <w:ind w:left="0" w:firstLine="0"/>
              <w:jc w:val="center"/>
              <w:rPr>
                <w:sz w:val="20"/>
              </w:rPr>
            </w:pPr>
            <w:r>
              <w:rPr>
                <w:rFonts w:hint="eastAsia" w:ascii="宋体" w:hAnsi="宋体" w:eastAsia="宋体" w:cs="宋体"/>
                <w:sz w:val="18"/>
              </w:rPr>
              <w:t>里肯</w:t>
            </w:r>
            <w:r>
              <w:rPr>
                <w:sz w:val="18"/>
              </w:rPr>
              <w:t>[27]</w:t>
            </w:r>
          </w:p>
        </w:tc>
        <w:tc>
          <w:tcPr>
            <w:tcW w:w="540" w:type="dxa"/>
            <w:tcBorders>
              <w:top w:val="nil"/>
              <w:left w:val="nil"/>
              <w:bottom w:val="single" w:color="000000" w:sz="4" w:space="0"/>
              <w:right w:val="nil"/>
            </w:tcBorders>
          </w:tcPr>
          <w:p>
            <w:pPr>
              <w:spacing w:after="0" w:line="256" w:lineRule="auto"/>
              <w:ind w:left="0" w:firstLine="0"/>
              <w:jc w:val="left"/>
              <w:rPr>
                <w:sz w:val="20"/>
              </w:rPr>
            </w:pPr>
            <w:r>
              <w:rPr>
                <w:sz w:val="18"/>
              </w:rPr>
              <w:t>23.0</w:t>
            </w:r>
          </w:p>
        </w:tc>
        <w:tc>
          <w:tcPr>
            <w:tcW w:w="540" w:type="dxa"/>
            <w:tcBorders>
              <w:top w:val="nil"/>
              <w:left w:val="nil"/>
              <w:bottom w:val="single" w:color="000000" w:sz="4" w:space="0"/>
              <w:right w:val="nil"/>
            </w:tcBorders>
          </w:tcPr>
          <w:p>
            <w:pPr>
              <w:spacing w:after="0" w:line="256" w:lineRule="auto"/>
              <w:ind w:left="0" w:firstLine="0"/>
              <w:jc w:val="left"/>
              <w:rPr>
                <w:sz w:val="20"/>
              </w:rPr>
            </w:pPr>
            <w:r>
              <w:rPr>
                <w:sz w:val="18"/>
              </w:rPr>
              <w:t>66.0</w:t>
            </w:r>
          </w:p>
        </w:tc>
        <w:tc>
          <w:tcPr>
            <w:tcW w:w="431" w:type="dxa"/>
            <w:tcBorders>
              <w:top w:val="nil"/>
              <w:left w:val="nil"/>
              <w:bottom w:val="single" w:color="000000" w:sz="4" w:space="0"/>
              <w:right w:val="nil"/>
            </w:tcBorders>
          </w:tcPr>
          <w:p>
            <w:pPr>
              <w:spacing w:after="0" w:line="256" w:lineRule="auto"/>
              <w:ind w:left="0" w:firstLine="0"/>
              <w:jc w:val="left"/>
              <w:rPr>
                <w:sz w:val="20"/>
              </w:rPr>
            </w:pPr>
            <w:r>
              <w:rPr>
                <w:sz w:val="18"/>
              </w:rPr>
              <w:t>74.0</w:t>
            </w:r>
          </w:p>
        </w:tc>
      </w:tr>
      <w:tr>
        <w:trPr>
          <w:trHeight w:val="225" w:hRule="atLeast"/>
        </w:trPr>
        <w:tc>
          <w:tcPr>
            <w:tcW w:w="1856" w:type="dxa"/>
            <w:tcBorders>
              <w:top w:val="single" w:color="000000" w:sz="4" w:space="0"/>
              <w:left w:val="nil"/>
              <w:bottom w:val="nil"/>
              <w:right w:val="nil"/>
            </w:tcBorders>
          </w:tcPr>
          <w:p>
            <w:pPr>
              <w:spacing w:after="0" w:line="256" w:lineRule="auto"/>
              <w:ind w:left="329" w:firstLine="0"/>
              <w:jc w:val="left"/>
              <w:rPr>
                <w:sz w:val="20"/>
              </w:rPr>
            </w:pPr>
            <w:r>
              <w:rPr>
                <w:sz w:val="18"/>
              </w:rPr>
              <w:t>VGGFace [20]</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41.3</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75.5</w:t>
            </w:r>
          </w:p>
        </w:tc>
        <w:tc>
          <w:tcPr>
            <w:tcW w:w="431" w:type="dxa"/>
            <w:tcBorders>
              <w:top w:val="single" w:color="000000" w:sz="4" w:space="0"/>
              <w:left w:val="nil"/>
              <w:bottom w:val="nil"/>
              <w:right w:val="nil"/>
            </w:tcBorders>
          </w:tcPr>
          <w:p>
            <w:pPr>
              <w:spacing w:after="0" w:line="256" w:lineRule="auto"/>
              <w:ind w:left="0" w:firstLine="0"/>
              <w:jc w:val="left"/>
              <w:rPr>
                <w:sz w:val="20"/>
              </w:rPr>
            </w:pPr>
            <w:r>
              <w:rPr>
                <w:sz w:val="18"/>
              </w:rPr>
              <w:t>88.8</w:t>
            </w:r>
          </w:p>
        </w:tc>
      </w:tr>
      <w:tr>
        <w:trPr>
          <w:trHeight w:val="220" w:hRule="atLeast"/>
        </w:trPr>
        <w:tc>
          <w:tcPr>
            <w:tcW w:w="1856" w:type="dxa"/>
          </w:tcPr>
          <w:p>
            <w:pPr>
              <w:spacing w:after="0" w:line="256" w:lineRule="auto"/>
              <w:ind w:left="0" w:firstLine="0"/>
              <w:jc w:val="center"/>
              <w:rPr>
                <w:sz w:val="20"/>
              </w:rPr>
            </w:pPr>
            <w:r>
              <w:rPr>
                <w:sz w:val="18"/>
              </w:rPr>
              <w:t>FT-VGGFace</w:t>
            </w:r>
          </w:p>
        </w:tc>
        <w:tc>
          <w:tcPr>
            <w:tcW w:w="540" w:type="dxa"/>
          </w:tcPr>
          <w:p>
            <w:pPr>
              <w:spacing w:after="0" w:line="256" w:lineRule="auto"/>
              <w:ind w:left="0" w:firstLine="0"/>
              <w:jc w:val="left"/>
              <w:rPr>
                <w:sz w:val="20"/>
              </w:rPr>
            </w:pPr>
            <w:r>
              <w:rPr>
                <w:sz w:val="18"/>
              </w:rPr>
              <w:t>46.3</w:t>
            </w:r>
          </w:p>
        </w:tc>
        <w:tc>
          <w:tcPr>
            <w:tcW w:w="540" w:type="dxa"/>
          </w:tcPr>
          <w:p>
            <w:pPr>
              <w:spacing w:after="0" w:line="256" w:lineRule="auto"/>
              <w:ind w:left="0" w:firstLine="0"/>
              <w:jc w:val="left"/>
              <w:rPr>
                <w:sz w:val="20"/>
              </w:rPr>
            </w:pPr>
            <w:r>
              <w:rPr>
                <w:sz w:val="18"/>
              </w:rPr>
              <w:t>78.5</w:t>
            </w:r>
          </w:p>
        </w:tc>
        <w:tc>
          <w:tcPr>
            <w:tcW w:w="431" w:type="dxa"/>
          </w:tcPr>
          <w:p>
            <w:pPr>
              <w:spacing w:after="0" w:line="256" w:lineRule="auto"/>
              <w:ind w:left="0" w:firstLine="0"/>
              <w:jc w:val="left"/>
              <w:rPr>
                <w:sz w:val="20"/>
              </w:rPr>
            </w:pPr>
            <w:r>
              <w:rPr>
                <w:sz w:val="18"/>
              </w:rPr>
              <w:t>91.5</w:t>
            </w:r>
          </w:p>
        </w:tc>
      </w:tr>
      <w:tr>
        <w:trPr>
          <w:trHeight w:val="219" w:hRule="atLeast"/>
        </w:trPr>
        <w:tc>
          <w:tcPr>
            <w:tcW w:w="1856" w:type="dxa"/>
          </w:tcPr>
          <w:p>
            <w:pPr>
              <w:spacing w:after="0" w:line="256" w:lineRule="auto"/>
              <w:ind w:left="110" w:firstLine="0"/>
              <w:jc w:val="left"/>
              <w:rPr>
                <w:sz w:val="20"/>
              </w:rPr>
            </w:pPr>
            <w:r>
              <w:rPr>
                <w:sz w:val="18"/>
              </w:rPr>
              <w:t>DCR-VGGFace [17]</w:t>
            </w:r>
          </w:p>
        </w:tc>
        <w:tc>
          <w:tcPr>
            <w:tcW w:w="540" w:type="dxa"/>
          </w:tcPr>
          <w:p>
            <w:pPr>
              <w:spacing w:after="0" w:line="256" w:lineRule="auto"/>
              <w:ind w:left="0" w:firstLine="0"/>
              <w:jc w:val="left"/>
              <w:rPr>
                <w:sz w:val="20"/>
              </w:rPr>
            </w:pPr>
            <w:r>
              <w:rPr>
                <w:sz w:val="18"/>
              </w:rPr>
              <w:t>62.3</w:t>
            </w:r>
          </w:p>
        </w:tc>
        <w:tc>
          <w:tcPr>
            <w:tcW w:w="540" w:type="dxa"/>
          </w:tcPr>
          <w:p>
            <w:pPr>
              <w:spacing w:after="0" w:line="256" w:lineRule="auto"/>
              <w:ind w:left="0" w:firstLine="0"/>
              <w:jc w:val="left"/>
              <w:rPr>
                <w:sz w:val="20"/>
              </w:rPr>
            </w:pPr>
            <w:r>
              <w:rPr>
                <w:sz w:val="18"/>
              </w:rPr>
              <w:t>91.0</w:t>
            </w:r>
          </w:p>
        </w:tc>
        <w:tc>
          <w:tcPr>
            <w:tcW w:w="431" w:type="dxa"/>
          </w:tcPr>
          <w:p>
            <w:pPr>
              <w:spacing w:after="0" w:line="256" w:lineRule="auto"/>
              <w:ind w:left="0" w:firstLine="0"/>
              <w:jc w:val="left"/>
              <w:rPr>
                <w:sz w:val="20"/>
              </w:rPr>
            </w:pPr>
            <w:r>
              <w:rPr>
                <w:sz w:val="18"/>
              </w:rPr>
              <w:t>94.8</w:t>
            </w:r>
          </w:p>
        </w:tc>
      </w:tr>
      <w:tr>
        <w:trPr>
          <w:trHeight w:val="223" w:hRule="atLeast"/>
        </w:trPr>
        <w:tc>
          <w:tcPr>
            <w:tcW w:w="1856" w:type="dxa"/>
            <w:tcBorders>
              <w:top w:val="nil"/>
              <w:left w:val="nil"/>
              <w:bottom w:val="single" w:color="000000" w:sz="4" w:space="0"/>
              <w:right w:val="nil"/>
            </w:tcBorders>
          </w:tcPr>
          <w:p>
            <w:pPr>
              <w:spacing w:after="0" w:line="256" w:lineRule="auto"/>
              <w:ind w:left="262" w:firstLine="0"/>
              <w:jc w:val="left"/>
              <w:rPr>
                <w:sz w:val="20"/>
              </w:rPr>
            </w:pPr>
            <w:r>
              <w:rPr>
                <w:sz w:val="18"/>
              </w:rPr>
              <w:t>TCN-VGGFace</w:t>
            </w:r>
          </w:p>
        </w:tc>
        <w:tc>
          <w:tcPr>
            <w:tcW w:w="540" w:type="dxa"/>
            <w:tcBorders>
              <w:top w:val="nil"/>
              <w:left w:val="nil"/>
              <w:bottom w:val="single" w:color="000000" w:sz="4" w:space="0"/>
              <w:right w:val="nil"/>
            </w:tcBorders>
          </w:tcPr>
          <w:p>
            <w:pPr>
              <w:spacing w:after="0" w:line="256" w:lineRule="auto"/>
              <w:ind w:left="0" w:firstLine="0"/>
              <w:jc w:val="left"/>
              <w:rPr>
                <w:sz w:val="20"/>
              </w:rPr>
            </w:pPr>
            <w:r>
              <w:rPr>
                <w:sz w:val="18"/>
              </w:rPr>
              <w:t>64.8</w:t>
            </w:r>
          </w:p>
        </w:tc>
        <w:tc>
          <w:tcPr>
            <w:tcW w:w="540" w:type="dxa"/>
            <w:tcBorders>
              <w:top w:val="nil"/>
              <w:left w:val="nil"/>
              <w:bottom w:val="single" w:color="000000" w:sz="4" w:space="0"/>
              <w:right w:val="nil"/>
            </w:tcBorders>
          </w:tcPr>
          <w:p>
            <w:pPr>
              <w:spacing w:after="0" w:line="256" w:lineRule="auto"/>
              <w:ind w:left="0" w:firstLine="0"/>
              <w:jc w:val="left"/>
              <w:rPr>
                <w:sz w:val="20"/>
              </w:rPr>
            </w:pPr>
            <w:r>
              <w:rPr>
                <w:sz w:val="18"/>
              </w:rPr>
              <w:t>92.8</w:t>
            </w:r>
          </w:p>
        </w:tc>
        <w:tc>
          <w:tcPr>
            <w:tcW w:w="431" w:type="dxa"/>
            <w:tcBorders>
              <w:top w:val="nil"/>
              <w:left w:val="nil"/>
              <w:bottom w:val="single" w:color="000000" w:sz="4" w:space="0"/>
              <w:right w:val="nil"/>
            </w:tcBorders>
          </w:tcPr>
          <w:p>
            <w:pPr>
              <w:spacing w:after="0" w:line="256" w:lineRule="auto"/>
              <w:ind w:left="0" w:firstLine="0"/>
              <w:jc w:val="left"/>
              <w:rPr>
                <w:sz w:val="20"/>
              </w:rPr>
            </w:pPr>
            <w:r>
              <w:rPr>
                <w:sz w:val="18"/>
              </w:rPr>
              <w:t>96.5</w:t>
            </w:r>
          </w:p>
        </w:tc>
      </w:tr>
      <w:tr>
        <w:trPr>
          <w:trHeight w:val="225" w:hRule="atLeast"/>
        </w:trPr>
        <w:tc>
          <w:tcPr>
            <w:tcW w:w="1856" w:type="dxa"/>
            <w:tcBorders>
              <w:top w:val="single" w:color="000000" w:sz="4" w:space="0"/>
              <w:left w:val="nil"/>
              <w:bottom w:val="nil"/>
              <w:right w:val="nil"/>
            </w:tcBorders>
          </w:tcPr>
          <w:p>
            <w:pPr>
              <w:spacing w:after="0" w:line="256" w:lineRule="auto"/>
              <w:ind w:left="0" w:firstLine="0"/>
              <w:jc w:val="center"/>
              <w:rPr>
                <w:sz w:val="20"/>
              </w:rPr>
            </w:pPr>
            <w:r>
              <w:rPr>
                <w:sz w:val="18"/>
              </w:rPr>
              <w:t>ResNet [2]</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36.3</w:t>
            </w:r>
          </w:p>
        </w:tc>
        <w:tc>
          <w:tcPr>
            <w:tcW w:w="540" w:type="dxa"/>
            <w:tcBorders>
              <w:top w:val="single" w:color="000000" w:sz="4" w:space="0"/>
              <w:left w:val="nil"/>
              <w:bottom w:val="nil"/>
              <w:right w:val="nil"/>
            </w:tcBorders>
          </w:tcPr>
          <w:p>
            <w:pPr>
              <w:spacing w:after="0" w:line="256" w:lineRule="auto"/>
              <w:ind w:left="0" w:firstLine="0"/>
              <w:jc w:val="left"/>
              <w:rPr>
                <w:sz w:val="20"/>
              </w:rPr>
            </w:pPr>
            <w:r>
              <w:rPr>
                <w:sz w:val="18"/>
              </w:rPr>
              <w:t>81.8</w:t>
            </w:r>
          </w:p>
        </w:tc>
        <w:tc>
          <w:tcPr>
            <w:tcW w:w="431" w:type="dxa"/>
            <w:tcBorders>
              <w:top w:val="single" w:color="000000" w:sz="4" w:space="0"/>
              <w:left w:val="nil"/>
              <w:bottom w:val="nil"/>
              <w:right w:val="nil"/>
            </w:tcBorders>
          </w:tcPr>
          <w:p>
            <w:pPr>
              <w:spacing w:after="0" w:line="256" w:lineRule="auto"/>
              <w:ind w:left="0" w:firstLine="0"/>
              <w:jc w:val="left"/>
              <w:rPr>
                <w:sz w:val="20"/>
              </w:rPr>
            </w:pPr>
            <w:r>
              <w:rPr>
                <w:sz w:val="18"/>
              </w:rPr>
              <w:t>94.3</w:t>
            </w:r>
          </w:p>
        </w:tc>
      </w:tr>
      <w:tr>
        <w:trPr>
          <w:trHeight w:val="220" w:hRule="atLeast"/>
        </w:trPr>
        <w:tc>
          <w:tcPr>
            <w:tcW w:w="1856" w:type="dxa"/>
          </w:tcPr>
          <w:p>
            <w:pPr>
              <w:spacing w:after="0" w:line="256" w:lineRule="auto"/>
              <w:ind w:left="0" w:firstLine="0"/>
              <w:jc w:val="center"/>
              <w:rPr>
                <w:sz w:val="20"/>
              </w:rPr>
            </w:pPr>
            <w:r>
              <w:rPr>
                <w:sz w:val="18"/>
              </w:rPr>
              <w:t>FT-ResNet</w:t>
            </w:r>
          </w:p>
        </w:tc>
        <w:tc>
          <w:tcPr>
            <w:tcW w:w="540" w:type="dxa"/>
          </w:tcPr>
          <w:p>
            <w:pPr>
              <w:spacing w:after="0" w:line="256" w:lineRule="auto"/>
              <w:ind w:left="0" w:firstLine="0"/>
              <w:jc w:val="left"/>
              <w:rPr>
                <w:sz w:val="20"/>
              </w:rPr>
            </w:pPr>
            <w:r>
              <w:rPr>
                <w:sz w:val="18"/>
              </w:rPr>
              <w:t>54.8</w:t>
            </w:r>
          </w:p>
        </w:tc>
        <w:tc>
          <w:tcPr>
            <w:tcW w:w="540" w:type="dxa"/>
          </w:tcPr>
          <w:p>
            <w:pPr>
              <w:spacing w:after="0" w:line="256" w:lineRule="auto"/>
              <w:ind w:left="0" w:firstLine="0"/>
              <w:jc w:val="left"/>
              <w:rPr>
                <w:sz w:val="20"/>
              </w:rPr>
            </w:pPr>
            <w:r>
              <w:rPr>
                <w:sz w:val="18"/>
              </w:rPr>
              <w:t>86.3</w:t>
            </w:r>
          </w:p>
        </w:tc>
        <w:tc>
          <w:tcPr>
            <w:tcW w:w="431" w:type="dxa"/>
          </w:tcPr>
          <w:p>
            <w:pPr>
              <w:spacing w:after="0" w:line="256" w:lineRule="auto"/>
              <w:ind w:left="0" w:firstLine="0"/>
              <w:jc w:val="left"/>
              <w:rPr>
                <w:sz w:val="20"/>
              </w:rPr>
            </w:pPr>
            <w:r>
              <w:rPr>
                <w:sz w:val="18"/>
              </w:rPr>
              <w:t>95.8</w:t>
            </w:r>
          </w:p>
        </w:tc>
      </w:tr>
      <w:tr>
        <w:trPr>
          <w:trHeight w:val="220" w:hRule="atLeast"/>
        </w:trPr>
        <w:tc>
          <w:tcPr>
            <w:tcW w:w="1856" w:type="dxa"/>
          </w:tcPr>
          <w:p>
            <w:pPr>
              <w:spacing w:after="0" w:line="256" w:lineRule="auto"/>
              <w:ind w:left="155" w:firstLine="0"/>
              <w:jc w:val="left"/>
              <w:rPr>
                <w:sz w:val="20"/>
              </w:rPr>
            </w:pPr>
            <w:r>
              <w:rPr>
                <w:rFonts w:hint="eastAsia" w:ascii="宋体" w:hAnsi="宋体" w:eastAsia="宋体" w:cs="宋体"/>
                <w:sz w:val="18"/>
              </w:rPr>
              <w:t>中继网</w:t>
            </w:r>
            <w:r>
              <w:rPr>
                <w:sz w:val="18"/>
              </w:rPr>
              <w:t>[17]</w:t>
            </w:r>
          </w:p>
        </w:tc>
        <w:tc>
          <w:tcPr>
            <w:tcW w:w="540" w:type="dxa"/>
          </w:tcPr>
          <w:p>
            <w:pPr>
              <w:spacing w:after="0" w:line="256" w:lineRule="auto"/>
              <w:ind w:left="0" w:firstLine="0"/>
              <w:jc w:val="left"/>
              <w:rPr>
                <w:sz w:val="20"/>
              </w:rPr>
            </w:pPr>
            <w:r>
              <w:rPr>
                <w:sz w:val="18"/>
              </w:rPr>
              <w:t>52.0</w:t>
            </w:r>
          </w:p>
        </w:tc>
        <w:tc>
          <w:tcPr>
            <w:tcW w:w="540" w:type="dxa"/>
          </w:tcPr>
          <w:p>
            <w:pPr>
              <w:spacing w:after="0" w:line="256" w:lineRule="auto"/>
              <w:ind w:left="0" w:firstLine="0"/>
              <w:jc w:val="left"/>
              <w:rPr>
                <w:sz w:val="20"/>
              </w:rPr>
            </w:pPr>
            <w:r>
              <w:rPr>
                <w:sz w:val="18"/>
              </w:rPr>
              <w:t>89.5</w:t>
            </w:r>
          </w:p>
        </w:tc>
        <w:tc>
          <w:tcPr>
            <w:tcW w:w="431" w:type="dxa"/>
          </w:tcPr>
          <w:p>
            <w:pPr>
              <w:spacing w:after="0" w:line="256" w:lineRule="auto"/>
              <w:ind w:left="0" w:firstLine="0"/>
              <w:jc w:val="left"/>
              <w:rPr>
                <w:sz w:val="20"/>
              </w:rPr>
            </w:pPr>
            <w:r>
              <w:rPr>
                <w:sz w:val="18"/>
              </w:rPr>
              <w:t>96.3</w:t>
            </w:r>
          </w:p>
        </w:tc>
      </w:tr>
      <w:tr>
        <w:trPr>
          <w:trHeight w:val="219" w:hRule="atLeast"/>
        </w:trPr>
        <w:tc>
          <w:tcPr>
            <w:tcW w:w="1856" w:type="dxa"/>
          </w:tcPr>
          <w:p>
            <w:pPr>
              <w:spacing w:after="0" w:line="256" w:lineRule="auto"/>
              <w:ind w:left="209" w:firstLine="0"/>
              <w:jc w:val="left"/>
              <w:rPr>
                <w:sz w:val="20"/>
              </w:rPr>
            </w:pPr>
            <w:r>
              <w:rPr>
                <w:sz w:val="18"/>
              </w:rPr>
              <w:t>DCR-ResNet [17]</w:t>
            </w:r>
          </w:p>
        </w:tc>
        <w:tc>
          <w:tcPr>
            <w:tcW w:w="540" w:type="dxa"/>
          </w:tcPr>
          <w:p>
            <w:pPr>
              <w:spacing w:after="0" w:line="256" w:lineRule="auto"/>
              <w:ind w:left="0" w:firstLine="0"/>
              <w:jc w:val="left"/>
              <w:rPr>
                <w:sz w:val="20"/>
              </w:rPr>
            </w:pPr>
            <w:r>
              <w:rPr>
                <w:sz w:val="18"/>
              </w:rPr>
              <w:t>73.3</w:t>
            </w:r>
          </w:p>
        </w:tc>
        <w:tc>
          <w:tcPr>
            <w:tcW w:w="540" w:type="dxa"/>
          </w:tcPr>
          <w:p>
            <w:pPr>
              <w:spacing w:after="0" w:line="256" w:lineRule="auto"/>
              <w:ind w:left="0" w:firstLine="0"/>
              <w:jc w:val="left"/>
              <w:rPr>
                <w:sz w:val="20"/>
              </w:rPr>
            </w:pPr>
            <w:r>
              <w:rPr>
                <w:sz w:val="18"/>
              </w:rPr>
              <w:t>93.5</w:t>
            </w:r>
          </w:p>
        </w:tc>
        <w:tc>
          <w:tcPr>
            <w:tcW w:w="431" w:type="dxa"/>
          </w:tcPr>
          <w:p>
            <w:pPr>
              <w:spacing w:after="0" w:line="256" w:lineRule="auto"/>
              <w:ind w:left="0" w:firstLine="0"/>
              <w:jc w:val="left"/>
              <w:rPr>
                <w:sz w:val="20"/>
              </w:rPr>
            </w:pPr>
            <w:r>
              <w:rPr>
                <w:sz w:val="18"/>
              </w:rPr>
              <w:t>98.0</w:t>
            </w:r>
          </w:p>
        </w:tc>
      </w:tr>
      <w:tr>
        <w:trPr>
          <w:trHeight w:val="245" w:hRule="atLeast"/>
        </w:trPr>
        <w:tc>
          <w:tcPr>
            <w:tcW w:w="1856" w:type="dxa"/>
            <w:tcBorders>
              <w:top w:val="nil"/>
              <w:left w:val="nil"/>
              <w:bottom w:val="double" w:color="000000" w:sz="4" w:space="0"/>
              <w:right w:val="nil"/>
            </w:tcBorders>
          </w:tcPr>
          <w:p>
            <w:pPr>
              <w:spacing w:after="0" w:line="256" w:lineRule="auto"/>
              <w:ind w:left="0" w:firstLine="0"/>
              <w:jc w:val="center"/>
              <w:rPr>
                <w:sz w:val="20"/>
              </w:rPr>
            </w:pPr>
            <w:r>
              <w:rPr>
                <w:sz w:val="18"/>
              </w:rPr>
              <w:t>TCN-ResNet</w:t>
            </w:r>
          </w:p>
        </w:tc>
        <w:tc>
          <w:tcPr>
            <w:tcW w:w="540" w:type="dxa"/>
            <w:tcBorders>
              <w:top w:val="nil"/>
              <w:left w:val="nil"/>
              <w:bottom w:val="double" w:color="000000" w:sz="4" w:space="0"/>
              <w:right w:val="nil"/>
            </w:tcBorders>
          </w:tcPr>
          <w:p>
            <w:pPr>
              <w:spacing w:after="0" w:line="256" w:lineRule="auto"/>
              <w:ind w:left="0" w:firstLine="0"/>
              <w:jc w:val="left"/>
              <w:rPr>
                <w:sz w:val="20"/>
              </w:rPr>
            </w:pPr>
            <w:r>
              <w:rPr>
                <w:sz w:val="18"/>
              </w:rPr>
              <w:t>74.6</w:t>
            </w:r>
          </w:p>
        </w:tc>
        <w:tc>
          <w:tcPr>
            <w:tcW w:w="540" w:type="dxa"/>
            <w:tcBorders>
              <w:top w:val="nil"/>
              <w:left w:val="nil"/>
              <w:bottom w:val="double" w:color="000000" w:sz="4" w:space="0"/>
              <w:right w:val="nil"/>
            </w:tcBorders>
          </w:tcPr>
          <w:p>
            <w:pPr>
              <w:spacing w:after="0" w:line="256" w:lineRule="auto"/>
              <w:ind w:left="0" w:firstLine="0"/>
              <w:jc w:val="left"/>
              <w:rPr>
                <w:sz w:val="20"/>
              </w:rPr>
            </w:pPr>
            <w:r>
              <w:rPr>
                <w:sz w:val="18"/>
              </w:rPr>
              <w:t>94.9</w:t>
            </w:r>
          </w:p>
        </w:tc>
        <w:tc>
          <w:tcPr>
            <w:tcW w:w="431" w:type="dxa"/>
            <w:tcBorders>
              <w:top w:val="nil"/>
              <w:left w:val="nil"/>
              <w:bottom w:val="double" w:color="000000" w:sz="4" w:space="0"/>
              <w:right w:val="nil"/>
            </w:tcBorders>
          </w:tcPr>
          <w:p>
            <w:pPr>
              <w:spacing w:after="0" w:line="256" w:lineRule="auto"/>
              <w:ind w:left="0" w:firstLine="0"/>
              <w:jc w:val="left"/>
              <w:rPr>
                <w:sz w:val="20"/>
              </w:rPr>
            </w:pPr>
            <w:r>
              <w:rPr>
                <w:sz w:val="18"/>
              </w:rPr>
              <w:t>98.6</w:t>
            </w:r>
          </w:p>
        </w:tc>
      </w:tr>
    </w:tbl>
    <w:p>
      <w:pPr>
        <w:pStyle w:val="4"/>
        <w:spacing w:after="83"/>
        <w:ind w:left="-5"/>
      </w:pPr>
      <w:r>
        <w:t>3.3</w:t>
      </w:r>
      <w:r>
        <w:rPr>
          <w:rFonts w:hint="eastAsia" w:ascii="宋体" w:hAnsi="宋体" w:eastAsia="宋体" w:cs="宋体"/>
        </w:rPr>
        <w:t>。</w:t>
      </w:r>
      <w:r>
        <w:t>SCFace</w:t>
      </w:r>
      <w:r>
        <w:rPr>
          <w:rFonts w:hint="eastAsia" w:ascii="宋体" w:hAnsi="宋体" w:eastAsia="宋体" w:cs="宋体"/>
        </w:rPr>
        <w:t>上的性能</w:t>
      </w:r>
    </w:p>
    <w:p>
      <w:pPr>
        <w:spacing w:after="244"/>
        <w:ind w:left="-5"/>
      </w:pPr>
      <w:r>
        <w:t>SCFace</w:t>
      </w:r>
      <w:r>
        <w:rPr>
          <w:rFonts w:hint="eastAsia" w:ascii="宋体" w:hAnsi="宋体" w:eastAsia="宋体" w:cs="宋体"/>
        </w:rPr>
        <w:t>是一个真实世界的数据集，其中包含不受限制的室内环境下由监视摄像机捕获的</w:t>
      </w:r>
      <w:r>
        <w:t>130</w:t>
      </w:r>
      <w:r>
        <w:rPr>
          <w:rFonts w:hint="eastAsia" w:ascii="宋体" w:hAnsi="宋体" w:eastAsia="宋体" w:cs="宋体"/>
        </w:rPr>
        <w:t>个对象的图像。对于每个被摄对象，监视摄像机在三个距离（每个距离五张图像），</w:t>
      </w:r>
      <w:r>
        <w:t>4.20 m</w:t>
      </w:r>
      <w:r>
        <w:rPr>
          <w:rFonts w:hint="eastAsia" w:ascii="宋体" w:hAnsi="宋体" w:eastAsia="宋体" w:cs="宋体"/>
        </w:rPr>
        <w:t>（</w:t>
      </w:r>
      <w:r>
        <w:t>d1</w:t>
      </w:r>
      <w:r>
        <w:rPr>
          <w:rFonts w:hint="eastAsia" w:ascii="宋体" w:hAnsi="宋体" w:eastAsia="宋体" w:cs="宋体"/>
        </w:rPr>
        <w:t>），</w:t>
      </w:r>
      <w:r>
        <w:t>2.60 m</w:t>
      </w:r>
      <w:r>
        <w:rPr>
          <w:rFonts w:hint="eastAsia" w:ascii="宋体" w:hAnsi="宋体" w:eastAsia="宋体" w:cs="宋体"/>
        </w:rPr>
        <w:t>（</w:t>
      </w:r>
      <w:r>
        <w:t>d2</w:t>
      </w:r>
      <w:r>
        <w:rPr>
          <w:rFonts w:hint="eastAsia" w:ascii="宋体" w:hAnsi="宋体" w:eastAsia="宋体" w:cs="宋体"/>
        </w:rPr>
        <w:t>）和</w:t>
      </w:r>
      <w:r>
        <w:t>1.00 m</w:t>
      </w:r>
      <w:r>
        <w:rPr>
          <w:rFonts w:hint="eastAsia" w:ascii="宋体" w:hAnsi="宋体" w:eastAsia="宋体" w:cs="宋体"/>
        </w:rPr>
        <w:t>（</w:t>
      </w:r>
      <w:r>
        <w:t>d3</w:t>
      </w:r>
      <w:r>
        <w:rPr>
          <w:rFonts w:hint="eastAsia" w:ascii="宋体" w:hAnsi="宋体" w:eastAsia="宋体" w:cs="宋体"/>
        </w:rPr>
        <w:t>）上拍摄</w:t>
      </w:r>
      <w:r>
        <w:t>15</w:t>
      </w:r>
      <w:r>
        <w:rPr>
          <w:rFonts w:hint="eastAsia" w:ascii="宋体" w:hAnsi="宋体" w:eastAsia="宋体" w:cs="宋体"/>
        </w:rPr>
        <w:t>张图像，并用数码相机拍摄一张面部照片相机。以下在设定</w:t>
      </w:r>
      <w:r>
        <w:t>[16]</w:t>
      </w:r>
      <w:r>
        <w:rPr>
          <w:rFonts w:hint="eastAsia" w:ascii="宋体" w:hAnsi="宋体" w:eastAsia="宋体" w:cs="宋体"/>
        </w:rPr>
        <w:t>，正面面部照片的图像</w:t>
      </w:r>
      <w:r>
        <w:t>regared</w:t>
      </w:r>
      <w:r>
        <w:rPr>
          <w:rFonts w:hint="eastAsia" w:ascii="宋体" w:hAnsi="宋体" w:eastAsia="宋体" w:cs="宋体"/>
        </w:rPr>
        <w:t>如在距离由监视摄像机拍摄的图像画廊和图像</w:t>
      </w:r>
      <w:r>
        <w:rPr>
          <w:rFonts w:ascii="Cambria" w:hAnsi="Cambria" w:eastAsia="Cambria" w:cs="Cambria"/>
          <w:i/>
        </w:rPr>
        <w:t xml:space="preserve">d </w:t>
      </w:r>
      <w:r>
        <w:rPr>
          <w:rFonts w:hint="eastAsia" w:ascii="宋体" w:hAnsi="宋体" w:eastAsia="宋体" w:cs="宋体"/>
          <w:i/>
          <w:vertAlign w:val="subscript"/>
        </w:rPr>
        <w:t>我</w:t>
      </w:r>
      <w:r>
        <w:rPr>
          <w:rFonts w:hint="eastAsia" w:ascii="宋体" w:hAnsi="宋体" w:eastAsia="宋体" w:cs="宋体"/>
          <w:i/>
        </w:rPr>
        <w:t>，我</w:t>
      </w:r>
      <w:r>
        <w:rPr>
          <w:rFonts w:ascii="Cambria" w:hAnsi="Cambria" w:eastAsia="Cambria" w:cs="Cambria"/>
        </w:rPr>
        <w:t xml:space="preserve"> = 1 </w:t>
      </w:r>
      <w:r>
        <w:rPr>
          <w:rFonts w:hint="eastAsia" w:ascii="宋体" w:hAnsi="宋体" w:eastAsia="宋体" w:cs="宋体"/>
          <w:i/>
        </w:rPr>
        <w:t>，</w:t>
      </w:r>
      <w:r>
        <w:rPr>
          <w:rFonts w:ascii="Cambria" w:hAnsi="Cambria" w:eastAsia="Cambria" w:cs="Cambria"/>
        </w:rPr>
        <w:t xml:space="preserve"> 2 </w:t>
      </w:r>
      <w:r>
        <w:rPr>
          <w:rFonts w:hint="eastAsia" w:ascii="宋体" w:hAnsi="宋体" w:eastAsia="宋体" w:cs="宋体"/>
          <w:i/>
        </w:rPr>
        <w:t>，</w:t>
      </w:r>
      <w:r>
        <w:rPr>
          <w:rFonts w:ascii="Cambria" w:hAnsi="Cambria" w:eastAsia="Cambria" w:cs="Cambria"/>
        </w:rPr>
        <w:t xml:space="preserve"> 3</w:t>
      </w:r>
      <w:r>
        <w:rPr>
          <w:rFonts w:hint="eastAsia" w:ascii="宋体" w:hAnsi="宋体" w:eastAsia="宋体" w:cs="宋体"/>
        </w:rPr>
        <w:t>用作探测图像。我们分别将大小为</w:t>
      </w:r>
      <w:r>
        <w:t>112x96</w:t>
      </w:r>
      <w:r>
        <w:rPr>
          <w:rFonts w:hint="eastAsia" w:ascii="宋体" w:hAnsi="宋体" w:eastAsia="宋体" w:cs="宋体"/>
        </w:rPr>
        <w:t>的</w:t>
      </w:r>
      <w:r>
        <w:t>CASIA-WebFace</w:t>
      </w:r>
      <w:r>
        <w:rPr>
          <w:rFonts w:hint="eastAsia" w:ascii="宋体" w:hAnsi="宋体" w:eastAsia="宋体" w:cs="宋体"/>
        </w:rPr>
        <w:t>图像作为</w:t>
      </w:r>
      <w:r>
        <w:t>HR</w:t>
      </w:r>
      <w:r>
        <w:rPr>
          <w:rFonts w:hint="eastAsia" w:ascii="宋体" w:hAnsi="宋体" w:eastAsia="宋体" w:cs="宋体"/>
        </w:rPr>
        <w:t>图像，将</w:t>
      </w:r>
      <w:r>
        <w:t>112x96</w:t>
      </w:r>
      <w:r>
        <w:rPr>
          <w:rFonts w:hint="eastAsia" w:ascii="宋体" w:hAnsi="宋体" w:eastAsia="宋体" w:cs="宋体"/>
        </w:rPr>
        <w:t>、</w:t>
      </w:r>
      <w:r>
        <w:t>30x30</w:t>
      </w:r>
      <w:r>
        <w:rPr>
          <w:rFonts w:hint="eastAsia" w:ascii="宋体" w:hAnsi="宋体" w:eastAsia="宋体" w:cs="宋体"/>
        </w:rPr>
        <w:t>和</w:t>
      </w:r>
      <w:r>
        <w:t>20x20</w:t>
      </w:r>
      <w:r>
        <w:rPr>
          <w:rFonts w:hint="eastAsia" w:ascii="宋体" w:hAnsi="宋体" w:eastAsia="宋体" w:cs="宋体"/>
        </w:rPr>
        <w:t>的</w:t>
      </w:r>
      <w:r>
        <w:t>LR</w:t>
      </w:r>
      <w:r>
        <w:rPr>
          <w:rFonts w:hint="eastAsia" w:ascii="宋体" w:hAnsi="宋体" w:eastAsia="宋体" w:cs="宋体"/>
        </w:rPr>
        <w:t>图像作为</w:t>
      </w:r>
      <w:r>
        <w:t>LR</w:t>
      </w:r>
      <w:r>
        <w:rPr>
          <w:rFonts w:hint="eastAsia" w:ascii="宋体" w:hAnsi="宋体" w:eastAsia="宋体" w:cs="宋体"/>
        </w:rPr>
        <w:t>图像分别训练</w:t>
      </w:r>
      <w:r>
        <w:t>d3</w:t>
      </w:r>
      <w:r>
        <w:rPr>
          <w:rFonts w:hint="eastAsia" w:ascii="宋体" w:hAnsi="宋体" w:eastAsia="宋体" w:cs="宋体"/>
        </w:rPr>
        <w:t>，</w:t>
      </w:r>
      <w:r>
        <w:t>d2</w:t>
      </w:r>
      <w:r>
        <w:rPr>
          <w:rFonts w:hint="eastAsia" w:ascii="宋体" w:hAnsi="宋体" w:eastAsia="宋体" w:cs="宋体"/>
        </w:rPr>
        <w:t>和</w:t>
      </w:r>
      <w:r>
        <w:t>d1</w:t>
      </w:r>
      <w:r>
        <w:rPr>
          <w:rFonts w:hint="eastAsia" w:ascii="宋体" w:hAnsi="宋体" w:eastAsia="宋体" w:cs="宋体"/>
        </w:rPr>
        <w:t>距离处的</w:t>
      </w:r>
      <w:r>
        <w:t>TCN</w:t>
      </w:r>
      <w:r>
        <w:rPr>
          <w:rFonts w:hint="eastAsia" w:ascii="宋体" w:hAnsi="宋体" w:eastAsia="宋体" w:cs="宋体"/>
        </w:rPr>
        <w:t>。对于</w:t>
      </w:r>
      <w:r>
        <w:t>SCFace</w:t>
      </w:r>
      <w:r>
        <w:rPr>
          <w:rFonts w:hint="eastAsia" w:ascii="宋体" w:hAnsi="宋体" w:eastAsia="宋体" w:cs="宋体"/>
        </w:rPr>
        <w:t>数据集，从</w:t>
      </w:r>
      <w:r>
        <w:t>130</w:t>
      </w:r>
      <w:r>
        <w:rPr>
          <w:rFonts w:hint="eastAsia" w:ascii="宋体" w:hAnsi="宋体" w:eastAsia="宋体" w:cs="宋体"/>
        </w:rPr>
        <w:t>个主题中随机选择</w:t>
      </w:r>
      <w:r>
        <w:t>50</w:t>
      </w:r>
      <w:r>
        <w:rPr>
          <w:rFonts w:hint="eastAsia" w:ascii="宋体" w:hAnsi="宋体" w:eastAsia="宋体" w:cs="宋体"/>
        </w:rPr>
        <w:t>个主题进行微调，其余主题进行测试。因此，训练和测试集之间没有身份重叠。来自</w:t>
      </w:r>
      <w:r>
        <w:t>CASIAWebFace</w:t>
      </w:r>
      <w:r>
        <w:rPr>
          <w:rFonts w:hint="eastAsia" w:ascii="宋体" w:hAnsi="宋体" w:eastAsia="宋体" w:cs="宋体"/>
        </w:rPr>
        <w:t>和</w:t>
      </w:r>
      <w:r>
        <w:t>SCFace</w:t>
      </w:r>
      <w:r>
        <w:rPr>
          <w:rFonts w:hint="eastAsia" w:ascii="宋体" w:hAnsi="宋体" w:eastAsia="宋体" w:cs="宋体"/>
        </w:rPr>
        <w:t>数据集的相同面部图像用于</w:t>
      </w:r>
      <w:r>
        <w:t>VGGFace</w:t>
      </w:r>
      <w:r>
        <w:rPr>
          <w:rFonts w:hint="eastAsia" w:ascii="宋体" w:hAnsi="宋体" w:eastAsia="宋体" w:cs="宋体"/>
        </w:rPr>
        <w:t>和</w:t>
      </w:r>
      <w:r>
        <w:t>ResNet</w:t>
      </w:r>
      <w:r>
        <w:rPr>
          <w:rFonts w:hint="eastAsia" w:ascii="宋体" w:hAnsi="宋体" w:eastAsia="宋体" w:cs="宋体"/>
        </w:rPr>
        <w:t>模型的微调。最近邻分类器用于对所有探针图像进行分类。我们与最新的</w:t>
      </w:r>
      <w:r>
        <w:t>CRFR</w:t>
      </w:r>
      <w:r>
        <w:rPr>
          <w:rFonts w:hint="eastAsia" w:ascii="宋体" w:hAnsi="宋体" w:eastAsia="宋体" w:cs="宋体"/>
        </w:rPr>
        <w:t>方法进行了比较，</w:t>
      </w:r>
      <w:r>
        <w:t>MDS [15</w:t>
      </w:r>
      <w:r>
        <w:rPr>
          <w:rFonts w:hint="eastAsia" w:ascii="宋体" w:hAnsi="宋体" w:eastAsia="宋体" w:cs="宋体"/>
        </w:rPr>
        <w:t>、</w:t>
      </w:r>
      <w:r>
        <w:t>26]</w:t>
      </w:r>
      <w:r>
        <w:rPr>
          <w:rFonts w:hint="eastAsia" w:ascii="宋体" w:hAnsi="宋体" w:eastAsia="宋体" w:cs="宋体"/>
        </w:rPr>
        <w:t>，</w:t>
      </w:r>
      <w:r>
        <w:t>DMDS [16]</w:t>
      </w:r>
      <w:r>
        <w:rPr>
          <w:rFonts w:hint="eastAsia" w:ascii="宋体" w:hAnsi="宋体" w:eastAsia="宋体" w:cs="宋体"/>
        </w:rPr>
        <w:t>，</w:t>
      </w:r>
      <w:r>
        <w:t>LDMDS [16]</w:t>
      </w:r>
      <w:r>
        <w:rPr>
          <w:rFonts w:hint="eastAsia" w:ascii="宋体" w:hAnsi="宋体" w:eastAsia="宋体" w:cs="宋体"/>
        </w:rPr>
        <w:t>，</w:t>
      </w:r>
      <w:r>
        <w:t>RICNN [27]</w:t>
      </w:r>
      <w:r>
        <w:rPr>
          <w:rFonts w:hint="eastAsia" w:ascii="宋体" w:hAnsi="宋体" w:eastAsia="宋体" w:cs="宋体"/>
        </w:rPr>
        <w:t>，无适应性（</w:t>
      </w:r>
      <w:r>
        <w:t>NA</w:t>
      </w:r>
      <w:r>
        <w:rPr>
          <w:rFonts w:hint="eastAsia" w:ascii="宋体" w:hAnsi="宋体" w:eastAsia="宋体" w:cs="宋体"/>
        </w:rPr>
        <w:t>），微调（</w:t>
      </w:r>
      <w:r>
        <w:t>FT</w:t>
      </w:r>
      <w:r>
        <w:rPr>
          <w:rFonts w:hint="eastAsia" w:ascii="宋体" w:hAnsi="宋体" w:eastAsia="宋体" w:cs="宋体"/>
        </w:rPr>
        <w:t>），中继网络</w:t>
      </w:r>
      <w:r>
        <w:t>[17]</w:t>
      </w:r>
      <w:r>
        <w:rPr>
          <w:rFonts w:hint="eastAsia" w:ascii="宋体" w:hAnsi="宋体" w:eastAsia="宋体" w:cs="宋体"/>
        </w:rPr>
        <w:t>和</w:t>
      </w:r>
      <w:r>
        <w:t>DCR [17]</w:t>
      </w:r>
      <w:r>
        <w:rPr>
          <w:rFonts w:hint="eastAsia" w:ascii="宋体" w:hAnsi="宋体" w:eastAsia="宋体" w:cs="宋体"/>
        </w:rPr>
        <w:t>。从表</w:t>
      </w:r>
      <w:r>
        <w:t>2</w:t>
      </w:r>
      <w:r>
        <w:rPr>
          <w:rFonts w:hint="eastAsia" w:ascii="宋体" w:hAnsi="宋体" w:eastAsia="宋体" w:cs="宋体"/>
        </w:rPr>
        <w:t>可以看出，拟议的</w:t>
      </w:r>
      <w:r>
        <w:t>TCN</w:t>
      </w:r>
      <w:r>
        <w:rPr>
          <w:rFonts w:hint="eastAsia" w:ascii="宋体" w:hAnsi="宋体" w:eastAsia="宋体" w:cs="宋体"/>
        </w:rPr>
        <w:t>模型在两个体系结构上的性能也大大优于基线，尤其是在极低的分辨率下。特别是，我们的方法平均比最佳基准</w:t>
      </w:r>
      <w:r>
        <w:t>DCR</w:t>
      </w:r>
      <w:r>
        <w:rPr>
          <w:rFonts w:hint="eastAsia" w:ascii="宋体" w:hAnsi="宋体" w:eastAsia="宋体" w:cs="宋体"/>
        </w:rPr>
        <w:t>高出</w:t>
      </w:r>
      <w:r>
        <w:t>1.88</w:t>
      </w:r>
      <w:r>
        <w:rPr>
          <w:rFonts w:hint="eastAsia" w:ascii="宋体" w:hAnsi="宋体" w:eastAsia="宋体" w:cs="宋体"/>
        </w:rPr>
        <w:t>％。</w:t>
      </w:r>
    </w:p>
    <w:p>
      <w:pPr>
        <w:pStyle w:val="3"/>
      </w:pPr>
      <w:r>
        <w:t>4</w:t>
      </w:r>
      <w:r>
        <w:rPr>
          <w:rFonts w:hint="eastAsia" w:ascii="宋体" w:hAnsi="宋体" w:eastAsia="宋体" w:cs="宋体"/>
        </w:rPr>
        <w:t>。结论</w:t>
      </w:r>
    </w:p>
    <w:p>
      <w:pPr>
        <w:ind w:left="-5"/>
      </w:pPr>
      <w:r>
        <w:rPr>
          <w:rFonts w:hint="eastAsia" w:ascii="宋体" w:hAnsi="宋体" w:eastAsia="宋体" w:cs="宋体"/>
        </w:rPr>
        <w:t>在本文中，我们提出了一种新颖的端到端可传输耦合网络（</w:t>
      </w:r>
      <w:r>
        <w:t>TCN</w:t>
      </w:r>
      <w:r>
        <w:rPr>
          <w:rFonts w:hint="eastAsia" w:ascii="宋体" w:hAnsi="宋体" w:eastAsia="宋体" w:cs="宋体"/>
        </w:rPr>
        <w:t>），用于跨分辨率人脸识别。拟议的</w:t>
      </w:r>
      <w:r>
        <w:t>TTL</w:t>
      </w:r>
      <w:r>
        <w:rPr>
          <w:rFonts w:hint="eastAsia" w:ascii="宋体" w:hAnsi="宋体" w:eastAsia="宋体" w:cs="宋体"/>
        </w:rPr>
        <w:t>可以很好地解决基于选定的交叉分辨率三元组的分辨率不匹配问题。此外，还引入了在线三重态选择方法，以使模型更有效，更稳定。在公共</w:t>
      </w:r>
      <w:r>
        <w:t>LFW</w:t>
      </w:r>
      <w:r>
        <w:rPr>
          <w:rFonts w:hint="eastAsia" w:ascii="宋体" w:hAnsi="宋体" w:eastAsia="宋体" w:cs="宋体"/>
        </w:rPr>
        <w:t>和</w:t>
      </w:r>
      <w:r>
        <w:t>SCFace</w:t>
      </w:r>
      <w:r>
        <w:rPr>
          <w:rFonts w:hint="eastAsia" w:ascii="宋体" w:hAnsi="宋体" w:eastAsia="宋体" w:cs="宋体"/>
        </w:rPr>
        <w:t>数据集上的大量实验从经验上证明了所提出的</w:t>
      </w:r>
      <w:r>
        <w:t>TCN</w:t>
      </w:r>
      <w:r>
        <w:rPr>
          <w:rFonts w:hint="eastAsia" w:ascii="宋体" w:hAnsi="宋体" w:eastAsia="宋体" w:cs="宋体"/>
        </w:rPr>
        <w:t>模型的有效性。</w:t>
      </w:r>
    </w:p>
    <w:p>
      <w:pPr>
        <w:pStyle w:val="4"/>
        <w:spacing w:after="193"/>
        <w:ind w:left="0" w:firstLine="0"/>
        <w:jc w:val="center"/>
      </w:pPr>
      <w:r>
        <w:rPr>
          <w:sz w:val="18"/>
        </w:rPr>
        <w:t>5.</w:t>
      </w:r>
      <w:r>
        <w:rPr>
          <w:rFonts w:hint="eastAsia" w:ascii="宋体" w:hAnsi="宋体" w:eastAsia="宋体" w:cs="宋体"/>
          <w:sz w:val="18"/>
        </w:rPr>
        <w:t>参考</w:t>
      </w:r>
    </w:p>
    <w:p>
      <w:pPr>
        <w:numPr>
          <w:ilvl w:val="0"/>
          <w:numId w:val="1"/>
        </w:numPr>
        <w:spacing w:after="91" w:line="252" w:lineRule="auto"/>
        <w:ind w:right="-15" w:hanging="398"/>
      </w:pPr>
      <w:r>
        <w:rPr>
          <w:sz w:val="18"/>
        </w:rPr>
        <w:t>Florian Schroff</w:t>
      </w:r>
      <w:r>
        <w:rPr>
          <w:rFonts w:hint="eastAsia" w:ascii="宋体" w:hAnsi="宋体" w:eastAsia="宋体" w:cs="宋体"/>
          <w:sz w:val="18"/>
        </w:rPr>
        <w:t>，</w:t>
      </w:r>
      <w:r>
        <w:rPr>
          <w:sz w:val="18"/>
        </w:rPr>
        <w:t>Dmitry Kalenichenko</w:t>
      </w:r>
      <w:r>
        <w:rPr>
          <w:rFonts w:hint="eastAsia" w:ascii="宋体" w:hAnsi="宋体" w:eastAsia="宋体" w:cs="宋体"/>
          <w:sz w:val="18"/>
        </w:rPr>
        <w:t>和</w:t>
      </w:r>
      <w:r>
        <w:rPr>
          <w:sz w:val="18"/>
        </w:rPr>
        <w:t>James Philbin</w:t>
      </w:r>
      <w:r>
        <w:rPr>
          <w:rFonts w:hint="eastAsia" w:ascii="宋体" w:hAnsi="宋体" w:eastAsia="宋体" w:cs="宋体"/>
          <w:sz w:val="18"/>
        </w:rPr>
        <w:t>，</w:t>
      </w:r>
      <w:r>
        <w:rPr>
          <w:sz w:val="18"/>
        </w:rPr>
        <w:t>“ Facenet</w:t>
      </w:r>
      <w:r>
        <w:rPr>
          <w:rFonts w:hint="eastAsia" w:ascii="宋体" w:hAnsi="宋体" w:eastAsia="宋体" w:cs="宋体"/>
          <w:sz w:val="18"/>
        </w:rPr>
        <w:t>：人脸识别和聚类的统一嵌入</w:t>
      </w:r>
      <w:r>
        <w:rPr>
          <w:sz w:val="18"/>
        </w:rPr>
        <w:t xml:space="preserve">” </w:t>
      </w:r>
      <w:r>
        <w:rPr>
          <w:rFonts w:hint="eastAsia" w:ascii="宋体" w:hAnsi="宋体" w:eastAsia="宋体" w:cs="宋体"/>
          <w:i/>
          <w:sz w:val="18"/>
        </w:rPr>
        <w:t>，在</w:t>
      </w:r>
      <w:r>
        <w:rPr>
          <w:i/>
          <w:sz w:val="18"/>
        </w:rPr>
        <w:t>IEEE</w:t>
      </w:r>
      <w:r>
        <w:rPr>
          <w:rFonts w:hint="eastAsia" w:ascii="宋体" w:hAnsi="宋体" w:eastAsia="宋体" w:cs="宋体"/>
          <w:i/>
          <w:sz w:val="18"/>
        </w:rPr>
        <w:t>计算机视觉和模式识别会议论文集</w:t>
      </w:r>
      <w:r>
        <w:rPr>
          <w:rFonts w:hint="eastAsia" w:ascii="宋体" w:hAnsi="宋体" w:eastAsia="宋体" w:cs="宋体"/>
          <w:sz w:val="18"/>
        </w:rPr>
        <w:t>，</w:t>
      </w:r>
      <w:r>
        <w:rPr>
          <w:sz w:val="18"/>
        </w:rPr>
        <w:t>2015</w:t>
      </w:r>
      <w:r>
        <w:rPr>
          <w:rFonts w:hint="eastAsia" w:ascii="宋体" w:hAnsi="宋体" w:eastAsia="宋体" w:cs="宋体"/>
          <w:sz w:val="18"/>
        </w:rPr>
        <w:t>年，第</w:t>
      </w:r>
      <w:r>
        <w:rPr>
          <w:sz w:val="18"/>
        </w:rPr>
        <w:t>815-823</w:t>
      </w:r>
      <w:r>
        <w:rPr>
          <w:rFonts w:hint="eastAsia" w:ascii="宋体" w:hAnsi="宋体" w:eastAsia="宋体" w:cs="宋体"/>
          <w:sz w:val="18"/>
        </w:rPr>
        <w:t>页。</w:t>
      </w:r>
    </w:p>
    <w:p>
      <w:pPr>
        <w:numPr>
          <w:ilvl w:val="0"/>
          <w:numId w:val="1"/>
        </w:numPr>
        <w:spacing w:after="91" w:line="252" w:lineRule="auto"/>
        <w:ind w:right="-15" w:hanging="398"/>
      </w:pPr>
      <w:r>
        <w:rPr>
          <w:rFonts w:hint="eastAsia" w:ascii="宋体" w:hAnsi="宋体" w:eastAsia="宋体" w:cs="宋体"/>
          <w:sz w:val="18"/>
        </w:rPr>
        <w:t>温彦东，张开鹏，李志峰和于乔，</w:t>
      </w:r>
      <w:r>
        <w:rPr>
          <w:sz w:val="18"/>
        </w:rPr>
        <w:t>“</w:t>
      </w:r>
      <w:r>
        <w:rPr>
          <w:rFonts w:hint="eastAsia" w:ascii="宋体" w:hAnsi="宋体" w:eastAsia="宋体" w:cs="宋体"/>
          <w:sz w:val="18"/>
        </w:rPr>
        <w:t>用于深度人脸识别的判别性特征学习方法</w:t>
      </w:r>
      <w:r>
        <w:rPr>
          <w:sz w:val="18"/>
        </w:rPr>
        <w:t>”</w:t>
      </w:r>
      <w:r>
        <w:rPr>
          <w:rFonts w:hint="eastAsia" w:ascii="宋体" w:hAnsi="宋体" w:eastAsia="宋体" w:cs="宋体"/>
          <w:sz w:val="18"/>
        </w:rPr>
        <w:t>，在</w:t>
      </w:r>
      <w:r>
        <w:rPr>
          <w:rFonts w:hint="eastAsia" w:ascii="宋体" w:hAnsi="宋体" w:eastAsia="宋体" w:cs="宋体"/>
          <w:i/>
          <w:sz w:val="18"/>
        </w:rPr>
        <w:t>欧洲计算机视觉会议上</w:t>
      </w:r>
      <w:r>
        <w:rPr>
          <w:rFonts w:hint="eastAsia" w:ascii="宋体" w:hAnsi="宋体" w:eastAsia="宋体" w:cs="宋体"/>
          <w:sz w:val="18"/>
        </w:rPr>
        <w:t>。</w:t>
      </w:r>
      <w:r>
        <w:rPr>
          <w:sz w:val="18"/>
        </w:rPr>
        <w:t>Springer</w:t>
      </w:r>
      <w:r>
        <w:rPr>
          <w:rFonts w:hint="eastAsia" w:ascii="宋体" w:hAnsi="宋体" w:eastAsia="宋体" w:cs="宋体"/>
          <w:sz w:val="18"/>
        </w:rPr>
        <w:t>，</w:t>
      </w:r>
      <w:r>
        <w:rPr>
          <w:sz w:val="18"/>
        </w:rPr>
        <w:t>2016</w:t>
      </w:r>
      <w:r>
        <w:rPr>
          <w:rFonts w:hint="eastAsia" w:ascii="宋体" w:hAnsi="宋体" w:eastAsia="宋体" w:cs="宋体"/>
          <w:sz w:val="18"/>
        </w:rPr>
        <w:t>年，第</w:t>
      </w:r>
      <w:r>
        <w:rPr>
          <w:sz w:val="18"/>
        </w:rPr>
        <w:t>499-515</w:t>
      </w:r>
      <w:r>
        <w:rPr>
          <w:rFonts w:hint="eastAsia" w:ascii="宋体" w:hAnsi="宋体" w:eastAsia="宋体" w:cs="宋体"/>
          <w:sz w:val="18"/>
        </w:rPr>
        <w:t>页。</w:t>
      </w:r>
    </w:p>
    <w:p>
      <w:pPr>
        <w:numPr>
          <w:ilvl w:val="0"/>
          <w:numId w:val="1"/>
        </w:numPr>
        <w:spacing w:after="91" w:line="252" w:lineRule="auto"/>
        <w:ind w:right="-15" w:hanging="398"/>
      </w:pPr>
      <w:r>
        <w:rPr>
          <w:rFonts w:hint="eastAsia" w:ascii="宋体" w:hAnsi="宋体" w:eastAsia="宋体" w:cs="宋体"/>
          <w:sz w:val="18"/>
        </w:rPr>
        <w:t>刘伟阳，温彦东，余志定，李明，</w:t>
      </w:r>
      <w:r>
        <w:rPr>
          <w:sz w:val="18"/>
        </w:rPr>
        <w:t>Bhiksha Raj</w:t>
      </w:r>
      <w:r>
        <w:rPr>
          <w:rFonts w:hint="eastAsia" w:ascii="宋体" w:hAnsi="宋体" w:eastAsia="宋体" w:cs="宋体"/>
          <w:sz w:val="18"/>
        </w:rPr>
        <w:t>和乐松，</w:t>
      </w:r>
      <w:r>
        <w:rPr>
          <w:sz w:val="18"/>
        </w:rPr>
        <w:t>“ Sphereface</w:t>
      </w:r>
      <w:r>
        <w:rPr>
          <w:rFonts w:hint="eastAsia" w:ascii="宋体" w:hAnsi="宋体" w:eastAsia="宋体" w:cs="宋体"/>
          <w:sz w:val="18"/>
        </w:rPr>
        <w:t>：用于人脸识别的深超球面嵌入</w:t>
      </w:r>
      <w:r>
        <w:rPr>
          <w:sz w:val="18"/>
        </w:rPr>
        <w:t>”</w:t>
      </w:r>
      <w:r>
        <w:rPr>
          <w:rFonts w:hint="eastAsia" w:ascii="宋体" w:hAnsi="宋体" w:eastAsia="宋体" w:cs="宋体"/>
          <w:sz w:val="18"/>
        </w:rPr>
        <w:t>，</w:t>
      </w:r>
      <w:r>
        <w:rPr>
          <w:rFonts w:hint="eastAsia" w:ascii="宋体" w:hAnsi="宋体" w:eastAsia="宋体" w:cs="宋体"/>
          <w:i/>
          <w:sz w:val="18"/>
        </w:rPr>
        <w:t>在</w:t>
      </w:r>
      <w:r>
        <w:rPr>
          <w:i/>
          <w:sz w:val="18"/>
        </w:rPr>
        <w:t>IEEE</w:t>
      </w:r>
      <w:r>
        <w:rPr>
          <w:rFonts w:hint="eastAsia" w:ascii="宋体" w:hAnsi="宋体" w:eastAsia="宋体" w:cs="宋体"/>
          <w:i/>
          <w:sz w:val="18"/>
        </w:rPr>
        <w:t>计算机视觉和模式识别会议（</w:t>
      </w:r>
      <w:r>
        <w:rPr>
          <w:i/>
          <w:sz w:val="18"/>
        </w:rPr>
        <w:t>CVPR</w:t>
      </w:r>
      <w:r>
        <w:rPr>
          <w:rFonts w:hint="eastAsia" w:ascii="宋体" w:hAnsi="宋体" w:eastAsia="宋体" w:cs="宋体"/>
          <w:i/>
          <w:sz w:val="18"/>
        </w:rPr>
        <w:t>）中</w:t>
      </w:r>
      <w:r>
        <w:rPr>
          <w:rFonts w:hint="eastAsia" w:ascii="宋体" w:hAnsi="宋体" w:eastAsia="宋体" w:cs="宋体"/>
          <w:sz w:val="18"/>
        </w:rPr>
        <w:t>，</w:t>
      </w:r>
      <w:r>
        <w:rPr>
          <w:sz w:val="18"/>
        </w:rPr>
        <w:t>2017</w:t>
      </w:r>
      <w:r>
        <w:rPr>
          <w:rFonts w:hint="eastAsia" w:ascii="宋体" w:hAnsi="宋体" w:eastAsia="宋体" w:cs="宋体"/>
          <w:sz w:val="18"/>
        </w:rPr>
        <w:t>年，第</w:t>
      </w:r>
      <w:r>
        <w:rPr>
          <w:sz w:val="18"/>
        </w:rPr>
        <w:t>1</w:t>
      </w:r>
      <w:r>
        <w:rPr>
          <w:rFonts w:hint="eastAsia" w:ascii="宋体" w:hAnsi="宋体" w:eastAsia="宋体" w:cs="宋体"/>
          <w:sz w:val="18"/>
        </w:rPr>
        <w:t>期。</w:t>
      </w:r>
      <w:r>
        <w:rPr>
          <w:sz w:val="18"/>
        </w:rPr>
        <w:t xml:space="preserve"> </w:t>
      </w:r>
      <w:r>
        <w:rPr>
          <w:rFonts w:hint="eastAsia" w:ascii="宋体" w:hAnsi="宋体" w:eastAsia="宋体" w:cs="宋体"/>
          <w:sz w:val="18"/>
        </w:rPr>
        <w:t>。</w:t>
      </w:r>
      <w:r>
        <w:rPr>
          <w:sz w:val="18"/>
        </w:rPr>
        <w:t>1</w:t>
      </w:r>
      <w:r>
        <w:rPr>
          <w:rFonts w:hint="eastAsia" w:ascii="宋体" w:hAnsi="宋体" w:eastAsia="宋体" w:cs="宋体"/>
          <w:sz w:val="18"/>
        </w:rPr>
        <w:t>页</w:t>
      </w:r>
      <w:r>
        <w:rPr>
          <w:sz w:val="18"/>
        </w:rPr>
        <w:t xml:space="preserve"> 1</w:t>
      </w:r>
      <w:r>
        <w:rPr>
          <w:rFonts w:hint="eastAsia" w:ascii="宋体" w:hAnsi="宋体" w:eastAsia="宋体" w:cs="宋体"/>
          <w:sz w:val="18"/>
        </w:rPr>
        <w:t>。</w:t>
      </w:r>
    </w:p>
    <w:p>
      <w:pPr>
        <w:numPr>
          <w:ilvl w:val="0"/>
          <w:numId w:val="1"/>
        </w:numPr>
        <w:spacing w:after="91" w:line="252" w:lineRule="auto"/>
        <w:ind w:right="-15" w:hanging="398"/>
      </w:pPr>
      <w:r>
        <w:rPr>
          <w:rFonts w:hint="eastAsia" w:ascii="宋体" w:hAnsi="宋体" w:eastAsia="宋体" w:cs="宋体"/>
          <w:sz w:val="18"/>
        </w:rPr>
        <w:t>王浩，王一同，郑铮，邢星，李志峰，龚迪宏，周静超和刘伟，</w:t>
      </w:r>
      <w:r>
        <w:rPr>
          <w:sz w:val="18"/>
        </w:rPr>
        <w:t>“ Cosface</w:t>
      </w:r>
      <w:r>
        <w:rPr>
          <w:rFonts w:hint="eastAsia" w:ascii="宋体" w:hAnsi="宋体" w:eastAsia="宋体" w:cs="宋体"/>
          <w:sz w:val="18"/>
        </w:rPr>
        <w:t>：用于深脸识别的大余弦余弦损失</w:t>
      </w:r>
      <w:r>
        <w:rPr>
          <w:sz w:val="18"/>
        </w:rPr>
        <w:t>”</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1801.09414</w:t>
      </w:r>
      <w:r>
        <w:rPr>
          <w:rFonts w:hint="eastAsia" w:ascii="宋体" w:hAnsi="宋体" w:eastAsia="宋体" w:cs="宋体"/>
          <w:sz w:val="18"/>
        </w:rPr>
        <w:t>，</w:t>
      </w:r>
      <w:r>
        <w:rPr>
          <w:sz w:val="18"/>
        </w:rPr>
        <w:t>2018</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邓建康，郭佳和</w:t>
      </w:r>
      <w:r>
        <w:rPr>
          <w:sz w:val="18"/>
        </w:rPr>
        <w:t>Stefanos Zafeiriou</w:t>
      </w:r>
      <w:r>
        <w:rPr>
          <w:rFonts w:hint="eastAsia" w:ascii="宋体" w:hAnsi="宋体" w:eastAsia="宋体" w:cs="宋体"/>
          <w:sz w:val="18"/>
        </w:rPr>
        <w:t>，</w:t>
      </w:r>
      <w:r>
        <w:rPr>
          <w:sz w:val="18"/>
        </w:rPr>
        <w:t>“ Arcface</w:t>
      </w:r>
      <w:r>
        <w:rPr>
          <w:rFonts w:hint="eastAsia" w:ascii="宋体" w:hAnsi="宋体" w:eastAsia="宋体" w:cs="宋体"/>
          <w:sz w:val="18"/>
        </w:rPr>
        <w:t>：用于深层人脸识别的附加角余量损失</w:t>
      </w:r>
      <w:r>
        <w:rPr>
          <w:sz w:val="18"/>
        </w:rPr>
        <w:t>”</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1801.07698</w:t>
      </w:r>
      <w:r>
        <w:rPr>
          <w:rFonts w:hint="eastAsia" w:ascii="宋体" w:hAnsi="宋体" w:eastAsia="宋体" w:cs="宋体"/>
          <w:sz w:val="18"/>
        </w:rPr>
        <w:t>，</w:t>
      </w:r>
      <w:r>
        <w:rPr>
          <w:sz w:val="18"/>
        </w:rPr>
        <w:t>2018</w:t>
      </w:r>
      <w:r>
        <w:rPr>
          <w:rFonts w:hint="eastAsia" w:ascii="宋体" w:hAnsi="宋体" w:eastAsia="宋体" w:cs="宋体"/>
          <w:sz w:val="18"/>
        </w:rPr>
        <w:t>年。</w:t>
      </w:r>
    </w:p>
    <w:p>
      <w:pPr>
        <w:numPr>
          <w:ilvl w:val="0"/>
          <w:numId w:val="1"/>
        </w:numPr>
        <w:spacing w:after="91" w:line="252" w:lineRule="auto"/>
        <w:ind w:right="-15" w:hanging="398"/>
      </w:pPr>
      <w:r>
        <w:rPr>
          <w:sz w:val="18"/>
        </w:rPr>
        <w:t>Himanshu S Bhatt</w:t>
      </w:r>
      <w:r>
        <w:rPr>
          <w:rFonts w:hint="eastAsia" w:ascii="宋体" w:hAnsi="宋体" w:eastAsia="宋体" w:cs="宋体"/>
          <w:sz w:val="18"/>
        </w:rPr>
        <w:t>，</w:t>
      </w:r>
      <w:r>
        <w:rPr>
          <w:sz w:val="18"/>
        </w:rPr>
        <w:t>Richia Singh</w:t>
      </w:r>
      <w:r>
        <w:rPr>
          <w:rFonts w:hint="eastAsia" w:ascii="宋体" w:hAnsi="宋体" w:eastAsia="宋体" w:cs="宋体"/>
          <w:sz w:val="18"/>
        </w:rPr>
        <w:t>，</w:t>
      </w:r>
      <w:r>
        <w:rPr>
          <w:sz w:val="18"/>
        </w:rPr>
        <w:t>Mayank Vatsa</w:t>
      </w:r>
      <w:r>
        <w:rPr>
          <w:rFonts w:hint="eastAsia" w:ascii="宋体" w:hAnsi="宋体" w:eastAsia="宋体" w:cs="宋体"/>
          <w:sz w:val="18"/>
        </w:rPr>
        <w:t>和</w:t>
      </w:r>
      <w:r>
        <w:rPr>
          <w:sz w:val="18"/>
        </w:rPr>
        <w:t>Nalini K Ratha</w:t>
      </w:r>
      <w:r>
        <w:rPr>
          <w:rFonts w:hint="eastAsia" w:ascii="宋体" w:hAnsi="宋体" w:eastAsia="宋体" w:cs="宋体"/>
          <w:sz w:val="18"/>
        </w:rPr>
        <w:t>，</w:t>
      </w:r>
      <w:r>
        <w:rPr>
          <w:sz w:val="18"/>
        </w:rPr>
        <w:t>“</w:t>
      </w:r>
      <w:r>
        <w:rPr>
          <w:rFonts w:hint="eastAsia" w:ascii="宋体" w:hAnsi="宋体" w:eastAsia="宋体" w:cs="宋体"/>
          <w:sz w:val="18"/>
        </w:rPr>
        <w:t>使用基于整体的共转移学习来改善交叉分辨率人脸匹配</w:t>
      </w:r>
      <w:r>
        <w:rPr>
          <w:sz w:val="18"/>
        </w:rPr>
        <w:t>”</w:t>
      </w:r>
      <w:r>
        <w:rPr>
          <w:rFonts w:hint="eastAsia" w:ascii="宋体" w:hAnsi="宋体" w:eastAsia="宋体" w:cs="宋体"/>
          <w:sz w:val="18"/>
        </w:rPr>
        <w:t>，《</w:t>
      </w:r>
      <w:r>
        <w:rPr>
          <w:i/>
          <w:sz w:val="18"/>
        </w:rPr>
        <w:t>IEEE Transactions on Image Processing</w:t>
      </w:r>
      <w:r>
        <w:rPr>
          <w:rFonts w:hint="eastAsia" w:ascii="宋体" w:hAnsi="宋体" w:eastAsia="宋体" w:cs="宋体"/>
          <w:i/>
          <w:sz w:val="18"/>
        </w:rPr>
        <w:t>》</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23</w:t>
      </w:r>
      <w:r>
        <w:rPr>
          <w:rFonts w:hint="eastAsia" w:ascii="宋体" w:hAnsi="宋体" w:eastAsia="宋体" w:cs="宋体"/>
          <w:sz w:val="18"/>
        </w:rPr>
        <w:t>号</w:t>
      </w:r>
      <w:r>
        <w:rPr>
          <w:sz w:val="18"/>
        </w:rPr>
        <w:t xml:space="preserve"> </w:t>
      </w:r>
      <w:r>
        <w:rPr>
          <w:rFonts w:hint="eastAsia" w:ascii="宋体" w:hAnsi="宋体" w:eastAsia="宋体" w:cs="宋体"/>
          <w:sz w:val="18"/>
        </w:rPr>
        <w:t>，第</w:t>
      </w:r>
      <w:r>
        <w:rPr>
          <w:sz w:val="18"/>
        </w:rPr>
        <w:t>12</w:t>
      </w:r>
      <w:r>
        <w:rPr>
          <w:rFonts w:hint="eastAsia" w:ascii="宋体" w:hAnsi="宋体" w:eastAsia="宋体" w:cs="宋体"/>
          <w:sz w:val="18"/>
        </w:rPr>
        <w:t>页，第</w:t>
      </w:r>
      <w:r>
        <w:rPr>
          <w:sz w:val="18"/>
        </w:rPr>
        <w:t>5654-5669</w:t>
      </w:r>
      <w:r>
        <w:rPr>
          <w:rFonts w:hint="eastAsia" w:ascii="宋体" w:hAnsi="宋体" w:eastAsia="宋体" w:cs="宋体"/>
          <w:sz w:val="18"/>
        </w:rPr>
        <w:t>页，</w:t>
      </w:r>
      <w:r>
        <w:rPr>
          <w:sz w:val="18"/>
        </w:rPr>
        <w:t>2014</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王志飞，苗镇江，</w:t>
      </w:r>
      <w:r>
        <w:rPr>
          <w:sz w:val="18"/>
        </w:rPr>
        <w:t>QM</w:t>
      </w:r>
      <w:r>
        <w:rPr>
          <w:rFonts w:hint="eastAsia" w:ascii="宋体" w:hAnsi="宋体" w:eastAsia="宋体" w:cs="宋体"/>
          <w:sz w:val="18"/>
        </w:rPr>
        <w:t>吴宗盛，万艳丽和唐震，</w:t>
      </w:r>
      <w:r>
        <w:rPr>
          <w:sz w:val="18"/>
        </w:rPr>
        <w:t>“</w:t>
      </w:r>
      <w:r>
        <w:rPr>
          <w:rFonts w:hint="eastAsia" w:ascii="宋体" w:hAnsi="宋体" w:eastAsia="宋体" w:cs="宋体"/>
          <w:sz w:val="18"/>
        </w:rPr>
        <w:t>低分辨率人脸识别：评论</w:t>
      </w:r>
      <w:r>
        <w:rPr>
          <w:sz w:val="18"/>
        </w:rPr>
        <w:t>”</w:t>
      </w:r>
      <w:r>
        <w:rPr>
          <w:rFonts w:hint="eastAsia" w:ascii="宋体" w:hAnsi="宋体" w:eastAsia="宋体" w:cs="宋体"/>
          <w:sz w:val="18"/>
        </w:rPr>
        <w:t>，《</w:t>
      </w:r>
      <w:r>
        <w:rPr>
          <w:rFonts w:hint="eastAsia" w:ascii="宋体" w:hAnsi="宋体" w:eastAsia="宋体" w:cs="宋体"/>
          <w:i/>
          <w:sz w:val="18"/>
        </w:rPr>
        <w:t>视觉计算机》</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30</w:t>
      </w:r>
      <w:r>
        <w:rPr>
          <w:rFonts w:hint="eastAsia" w:ascii="宋体" w:hAnsi="宋体" w:eastAsia="宋体" w:cs="宋体"/>
          <w:sz w:val="18"/>
        </w:rPr>
        <w:t>号</w:t>
      </w:r>
      <w:r>
        <w:rPr>
          <w:sz w:val="18"/>
        </w:rPr>
        <w:t xml:space="preserve"> 4</w:t>
      </w:r>
      <w:r>
        <w:rPr>
          <w:rFonts w:hint="eastAsia" w:ascii="宋体" w:hAnsi="宋体" w:eastAsia="宋体" w:cs="宋体"/>
          <w:sz w:val="18"/>
        </w:rPr>
        <w:t>，第</w:t>
      </w:r>
      <w:r>
        <w:rPr>
          <w:sz w:val="18"/>
        </w:rPr>
        <w:t>359–386</w:t>
      </w:r>
      <w:r>
        <w:rPr>
          <w:rFonts w:hint="eastAsia" w:ascii="宋体" w:hAnsi="宋体" w:eastAsia="宋体" w:cs="宋体"/>
          <w:sz w:val="18"/>
        </w:rPr>
        <w:t>页，</w:t>
      </w:r>
      <w:r>
        <w:rPr>
          <w:sz w:val="18"/>
        </w:rPr>
        <w:t>2014</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王章阳，张世玉，杨应珍，刘丁和黄胜雄，</w:t>
      </w:r>
      <w:r>
        <w:rPr>
          <w:sz w:val="18"/>
        </w:rPr>
        <w:t>“</w:t>
      </w:r>
      <w:r>
        <w:rPr>
          <w:rFonts w:hint="eastAsia" w:ascii="宋体" w:hAnsi="宋体" w:eastAsia="宋体" w:cs="宋体"/>
          <w:sz w:val="18"/>
        </w:rPr>
        <w:t>研究使用深度网络的超低分辨率识别</w:t>
      </w:r>
      <w:r>
        <w:rPr>
          <w:sz w:val="18"/>
        </w:rPr>
        <w:t xml:space="preserve">” </w:t>
      </w:r>
      <w:r>
        <w:rPr>
          <w:rFonts w:hint="eastAsia" w:ascii="宋体" w:hAnsi="宋体" w:eastAsia="宋体" w:cs="宋体"/>
          <w:i/>
          <w:sz w:val="18"/>
        </w:rPr>
        <w:t>，在</w:t>
      </w:r>
      <w:r>
        <w:rPr>
          <w:i/>
          <w:sz w:val="18"/>
        </w:rPr>
        <w:t>IEEE</w:t>
      </w:r>
      <w:r>
        <w:rPr>
          <w:rFonts w:hint="eastAsia" w:ascii="宋体" w:hAnsi="宋体" w:eastAsia="宋体" w:cs="宋体"/>
          <w:i/>
          <w:sz w:val="18"/>
        </w:rPr>
        <w:t>计算机视觉和模式识别会议论文集</w:t>
      </w:r>
      <w:r>
        <w:rPr>
          <w:rFonts w:hint="eastAsia" w:ascii="宋体" w:hAnsi="宋体" w:eastAsia="宋体" w:cs="宋体"/>
          <w:sz w:val="18"/>
        </w:rPr>
        <w:t>，</w:t>
      </w:r>
      <w:r>
        <w:rPr>
          <w:sz w:val="18"/>
        </w:rPr>
        <w:t>2016</w:t>
      </w:r>
      <w:r>
        <w:rPr>
          <w:rFonts w:hint="eastAsia" w:ascii="宋体" w:hAnsi="宋体" w:eastAsia="宋体" w:cs="宋体"/>
          <w:sz w:val="18"/>
        </w:rPr>
        <w:t>年，第</w:t>
      </w:r>
      <w:r>
        <w:rPr>
          <w:sz w:val="18"/>
        </w:rPr>
        <w:t>4792</w:t>
      </w:r>
      <w:r>
        <w:rPr>
          <w:rFonts w:hint="eastAsia" w:ascii="宋体" w:hAnsi="宋体" w:eastAsia="宋体" w:cs="宋体"/>
          <w:sz w:val="18"/>
        </w:rPr>
        <w:t>页</w:t>
      </w:r>
      <w:r>
        <w:rPr>
          <w:sz w:val="18"/>
        </w:rPr>
        <w:t>– 4800</w:t>
      </w:r>
      <w:r>
        <w:rPr>
          <w:rFonts w:hint="eastAsia" w:ascii="宋体" w:hAnsi="宋体" w:eastAsia="宋体" w:cs="宋体"/>
          <w:sz w:val="18"/>
        </w:rPr>
        <w:t>。</w:t>
      </w:r>
    </w:p>
    <w:p>
      <w:pPr>
        <w:numPr>
          <w:ilvl w:val="0"/>
          <w:numId w:val="1"/>
        </w:numPr>
        <w:spacing w:after="91" w:line="252" w:lineRule="auto"/>
        <w:ind w:right="-15" w:hanging="398"/>
      </w:pPr>
      <w:r>
        <w:rPr>
          <w:rFonts w:hint="eastAsia" w:ascii="宋体" w:hAnsi="宋体" w:eastAsia="宋体" w:cs="宋体"/>
          <w:sz w:val="18"/>
        </w:rPr>
        <w:t>泰英，杨健和刘晓明，</w:t>
      </w:r>
      <w:r>
        <w:rPr>
          <w:sz w:val="18"/>
        </w:rPr>
        <w:t>“</w:t>
      </w:r>
      <w:r>
        <w:rPr>
          <w:rFonts w:hint="eastAsia" w:ascii="宋体" w:hAnsi="宋体" w:eastAsia="宋体" w:cs="宋体"/>
          <w:sz w:val="18"/>
        </w:rPr>
        <w:t>通过深度递归残差网络进行图像超分辨率</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计算机视觉与模式识别会议论文集</w:t>
      </w:r>
      <w:r>
        <w:rPr>
          <w:rFonts w:hint="eastAsia" w:ascii="宋体" w:hAnsi="宋体" w:eastAsia="宋体" w:cs="宋体"/>
          <w:sz w:val="18"/>
        </w:rPr>
        <w:t>，</w:t>
      </w:r>
      <w:r>
        <w:rPr>
          <w:sz w:val="18"/>
        </w:rPr>
        <w:t>2017</w:t>
      </w:r>
      <w:r>
        <w:rPr>
          <w:rFonts w:hint="eastAsia" w:ascii="宋体" w:hAnsi="宋体" w:eastAsia="宋体" w:cs="宋体"/>
          <w:sz w:val="18"/>
        </w:rPr>
        <w:t>年，第</w:t>
      </w:r>
      <w:r>
        <w:rPr>
          <w:sz w:val="18"/>
        </w:rPr>
        <w:t>1</w:t>
      </w:r>
      <w:r>
        <w:rPr>
          <w:rFonts w:hint="eastAsia" w:ascii="宋体" w:hAnsi="宋体" w:eastAsia="宋体" w:cs="宋体"/>
          <w:sz w:val="18"/>
        </w:rPr>
        <w:t>期。</w:t>
      </w:r>
      <w:r>
        <w:rPr>
          <w:sz w:val="18"/>
        </w:rPr>
        <w:t>1</w:t>
      </w:r>
      <w:r>
        <w:rPr>
          <w:rFonts w:hint="eastAsia" w:ascii="宋体" w:hAnsi="宋体" w:eastAsia="宋体" w:cs="宋体"/>
          <w:sz w:val="18"/>
        </w:rPr>
        <w:t>页</w:t>
      </w:r>
      <w:r>
        <w:rPr>
          <w:sz w:val="18"/>
        </w:rPr>
        <w:t xml:space="preserve"> 5</w:t>
      </w:r>
      <w:r>
        <w:rPr>
          <w:rFonts w:hint="eastAsia" w:ascii="宋体" w:hAnsi="宋体" w:eastAsia="宋体" w:cs="宋体"/>
          <w:sz w:val="18"/>
        </w:rPr>
        <w:t>，</w:t>
      </w:r>
    </w:p>
    <w:p>
      <w:pPr>
        <w:numPr>
          <w:ilvl w:val="0"/>
          <w:numId w:val="1"/>
        </w:numPr>
        <w:spacing w:after="91" w:line="252" w:lineRule="auto"/>
        <w:ind w:right="-15" w:hanging="398"/>
      </w:pPr>
      <w:r>
        <w:rPr>
          <w:sz w:val="18"/>
        </w:rPr>
        <w:t>Jiwon Kim</w:t>
      </w:r>
      <w:r>
        <w:rPr>
          <w:rFonts w:hint="eastAsia" w:ascii="宋体" w:hAnsi="宋体" w:eastAsia="宋体" w:cs="宋体"/>
          <w:sz w:val="18"/>
        </w:rPr>
        <w:t>，</w:t>
      </w:r>
      <w:r>
        <w:rPr>
          <w:sz w:val="18"/>
        </w:rPr>
        <w:t>Jung Kwon Lee</w:t>
      </w:r>
      <w:r>
        <w:rPr>
          <w:rFonts w:hint="eastAsia" w:ascii="宋体" w:hAnsi="宋体" w:eastAsia="宋体" w:cs="宋体"/>
          <w:sz w:val="18"/>
        </w:rPr>
        <w:t>和</w:t>
      </w:r>
      <w:r>
        <w:rPr>
          <w:sz w:val="18"/>
        </w:rPr>
        <w:t>Kyoung Mu Lee</w:t>
      </w:r>
      <w:r>
        <w:rPr>
          <w:rFonts w:hint="eastAsia" w:ascii="宋体" w:hAnsi="宋体" w:eastAsia="宋体" w:cs="宋体"/>
          <w:sz w:val="18"/>
        </w:rPr>
        <w:t>，</w:t>
      </w:r>
      <w:r>
        <w:rPr>
          <w:sz w:val="18"/>
        </w:rPr>
        <w:t>“</w:t>
      </w:r>
      <w:r>
        <w:rPr>
          <w:rFonts w:hint="eastAsia" w:ascii="宋体" w:hAnsi="宋体" w:eastAsia="宋体" w:cs="宋体"/>
          <w:sz w:val="18"/>
        </w:rPr>
        <w:t>使用非常深的卷积网络实现精确的图像超分辨率</w:t>
      </w:r>
      <w:r>
        <w:rPr>
          <w:sz w:val="18"/>
        </w:rPr>
        <w:t xml:space="preserve">” </w:t>
      </w:r>
      <w:r>
        <w:rPr>
          <w:rFonts w:hint="eastAsia" w:ascii="宋体" w:hAnsi="宋体" w:eastAsia="宋体" w:cs="宋体"/>
          <w:i/>
          <w:sz w:val="18"/>
        </w:rPr>
        <w:t>，在</w:t>
      </w:r>
      <w:r>
        <w:rPr>
          <w:i/>
          <w:sz w:val="18"/>
        </w:rPr>
        <w:t>IEEE</w:t>
      </w:r>
      <w:r>
        <w:rPr>
          <w:rFonts w:hint="eastAsia" w:ascii="宋体" w:hAnsi="宋体" w:eastAsia="宋体" w:cs="宋体"/>
          <w:i/>
          <w:sz w:val="18"/>
        </w:rPr>
        <w:t>计算机视觉和模式识别会议论文集</w:t>
      </w:r>
      <w:r>
        <w:rPr>
          <w:rFonts w:hint="eastAsia" w:ascii="宋体" w:hAnsi="宋体" w:eastAsia="宋体" w:cs="宋体"/>
          <w:sz w:val="18"/>
        </w:rPr>
        <w:t>，</w:t>
      </w:r>
      <w:r>
        <w:rPr>
          <w:sz w:val="18"/>
        </w:rPr>
        <w:t>2016</w:t>
      </w:r>
      <w:r>
        <w:rPr>
          <w:rFonts w:hint="eastAsia" w:ascii="宋体" w:hAnsi="宋体" w:eastAsia="宋体" w:cs="宋体"/>
          <w:sz w:val="18"/>
        </w:rPr>
        <w:t>年，第</w:t>
      </w:r>
      <w:r>
        <w:rPr>
          <w:sz w:val="18"/>
        </w:rPr>
        <w:t>1646–1654</w:t>
      </w:r>
      <w:r>
        <w:rPr>
          <w:rFonts w:hint="eastAsia" w:ascii="宋体" w:hAnsi="宋体" w:eastAsia="宋体" w:cs="宋体"/>
          <w:sz w:val="18"/>
        </w:rPr>
        <w:t>页。</w:t>
      </w:r>
    </w:p>
    <w:p>
      <w:pPr>
        <w:numPr>
          <w:ilvl w:val="0"/>
          <w:numId w:val="1"/>
        </w:numPr>
        <w:spacing w:after="91" w:line="252" w:lineRule="auto"/>
        <w:ind w:right="-15" w:hanging="398"/>
      </w:pPr>
      <w:r>
        <w:rPr>
          <w:sz w:val="18"/>
        </w:rPr>
        <w:t>Wilman WW Zou</w:t>
      </w:r>
      <w:r>
        <w:rPr>
          <w:rFonts w:hint="eastAsia" w:ascii="宋体" w:hAnsi="宋体" w:eastAsia="宋体" w:cs="宋体"/>
          <w:sz w:val="18"/>
        </w:rPr>
        <w:t>和</w:t>
      </w:r>
      <w:r>
        <w:rPr>
          <w:sz w:val="18"/>
        </w:rPr>
        <w:t>Pong C Yuen</w:t>
      </w:r>
      <w:r>
        <w:rPr>
          <w:rFonts w:hint="eastAsia" w:ascii="宋体" w:hAnsi="宋体" w:eastAsia="宋体" w:cs="宋体"/>
          <w:sz w:val="18"/>
        </w:rPr>
        <w:t>，</w:t>
      </w:r>
      <w:r>
        <w:rPr>
          <w:sz w:val="18"/>
        </w:rPr>
        <w:t>“</w:t>
      </w:r>
      <w:r>
        <w:rPr>
          <w:rFonts w:hint="eastAsia" w:ascii="宋体" w:hAnsi="宋体" w:eastAsia="宋体" w:cs="宋体"/>
          <w:sz w:val="18"/>
        </w:rPr>
        <w:t>非常低分辨率的人脸识别问题</w:t>
      </w:r>
      <w:r>
        <w:rPr>
          <w:sz w:val="18"/>
        </w:rPr>
        <w:t>”</w:t>
      </w:r>
      <w:r>
        <w:rPr>
          <w:rFonts w:hint="eastAsia" w:ascii="宋体" w:hAnsi="宋体" w:eastAsia="宋体" w:cs="宋体"/>
          <w:sz w:val="18"/>
        </w:rPr>
        <w:t>，《</w:t>
      </w:r>
      <w:r>
        <w:rPr>
          <w:i/>
          <w:sz w:val="18"/>
        </w:rPr>
        <w:t>IEEE Transactions on Image Processing</w:t>
      </w:r>
      <w:r>
        <w:rPr>
          <w:rFonts w:hint="eastAsia" w:ascii="宋体" w:hAnsi="宋体" w:eastAsia="宋体" w:cs="宋体"/>
          <w:i/>
          <w:sz w:val="18"/>
        </w:rPr>
        <w:t>》</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21</w:t>
      </w:r>
      <w:r>
        <w:rPr>
          <w:rFonts w:hint="eastAsia" w:ascii="宋体" w:hAnsi="宋体" w:eastAsia="宋体" w:cs="宋体"/>
          <w:sz w:val="18"/>
        </w:rPr>
        <w:t>号</w:t>
      </w:r>
      <w:r>
        <w:rPr>
          <w:sz w:val="18"/>
        </w:rPr>
        <w:t xml:space="preserve"> 1</w:t>
      </w:r>
      <w:r>
        <w:rPr>
          <w:rFonts w:hint="eastAsia" w:ascii="宋体" w:hAnsi="宋体" w:eastAsia="宋体" w:cs="宋体"/>
          <w:sz w:val="18"/>
        </w:rPr>
        <w:t>，第</w:t>
      </w:r>
      <w:r>
        <w:rPr>
          <w:sz w:val="18"/>
        </w:rPr>
        <w:t>327–340</w:t>
      </w:r>
      <w:r>
        <w:rPr>
          <w:rFonts w:hint="eastAsia" w:ascii="宋体" w:hAnsi="宋体" w:eastAsia="宋体" w:cs="宋体"/>
          <w:sz w:val="18"/>
        </w:rPr>
        <w:t>页，</w:t>
      </w:r>
      <w:r>
        <w:rPr>
          <w:sz w:val="18"/>
        </w:rPr>
        <w:t>2012</w:t>
      </w:r>
      <w:r>
        <w:rPr>
          <w:rFonts w:hint="eastAsia" w:ascii="宋体" w:hAnsi="宋体" w:eastAsia="宋体" w:cs="宋体"/>
          <w:sz w:val="18"/>
        </w:rPr>
        <w:t>年。</w:t>
      </w:r>
    </w:p>
    <w:p>
      <w:pPr>
        <w:numPr>
          <w:ilvl w:val="0"/>
          <w:numId w:val="1"/>
        </w:numPr>
        <w:spacing w:after="91" w:line="252" w:lineRule="auto"/>
        <w:ind w:right="-15" w:hanging="398"/>
      </w:pPr>
      <w:r>
        <w:rPr>
          <w:sz w:val="18"/>
        </w:rPr>
        <w:t>Maneet Singh</w:t>
      </w:r>
      <w:r>
        <w:rPr>
          <w:rFonts w:hint="eastAsia" w:ascii="宋体" w:hAnsi="宋体" w:eastAsia="宋体" w:cs="宋体"/>
          <w:sz w:val="18"/>
        </w:rPr>
        <w:t>，</w:t>
      </w:r>
      <w:r>
        <w:rPr>
          <w:sz w:val="18"/>
        </w:rPr>
        <w:t>Shruti Nagpal</w:t>
      </w:r>
      <w:r>
        <w:rPr>
          <w:rFonts w:hint="eastAsia" w:ascii="宋体" w:hAnsi="宋体" w:eastAsia="宋体" w:cs="宋体"/>
          <w:sz w:val="18"/>
        </w:rPr>
        <w:t>，</w:t>
      </w:r>
      <w:r>
        <w:rPr>
          <w:sz w:val="18"/>
        </w:rPr>
        <w:t>Mayank Vatsa</w:t>
      </w:r>
      <w:r>
        <w:rPr>
          <w:rFonts w:hint="eastAsia" w:ascii="宋体" w:hAnsi="宋体" w:eastAsia="宋体" w:cs="宋体"/>
          <w:sz w:val="18"/>
        </w:rPr>
        <w:t>，</w:t>
      </w:r>
      <w:r>
        <w:rPr>
          <w:sz w:val="18"/>
        </w:rPr>
        <w:t>Richia Singh</w:t>
      </w:r>
      <w:r>
        <w:rPr>
          <w:rFonts w:hint="eastAsia" w:ascii="宋体" w:hAnsi="宋体" w:eastAsia="宋体" w:cs="宋体"/>
          <w:sz w:val="18"/>
        </w:rPr>
        <w:t>和</w:t>
      </w:r>
      <w:r>
        <w:rPr>
          <w:sz w:val="18"/>
        </w:rPr>
        <w:t>Angshul Majumdar</w:t>
      </w:r>
      <w:r>
        <w:rPr>
          <w:rFonts w:hint="eastAsia" w:ascii="宋体" w:hAnsi="宋体" w:eastAsia="宋体" w:cs="宋体"/>
          <w:sz w:val="18"/>
        </w:rPr>
        <w:t>，</w:t>
      </w:r>
      <w:r>
        <w:rPr>
          <w:sz w:val="18"/>
        </w:rPr>
        <w:t>“</w:t>
      </w:r>
      <w:r>
        <w:rPr>
          <w:rFonts w:hint="eastAsia" w:ascii="宋体" w:hAnsi="宋体" w:eastAsia="宋体" w:cs="宋体"/>
          <w:sz w:val="18"/>
        </w:rPr>
        <w:t>针对交叉分辨率面部识别的身份感知综合</w:t>
      </w:r>
      <w:r>
        <w:rPr>
          <w:sz w:val="18"/>
        </w:rPr>
        <w:t xml:space="preserve">” </w:t>
      </w:r>
      <w:r>
        <w:rPr>
          <w:rFonts w:hint="eastAsia" w:ascii="宋体" w:hAnsi="宋体" w:eastAsia="宋体" w:cs="宋体"/>
          <w:i/>
          <w:sz w:val="18"/>
        </w:rPr>
        <w:t>，在</w:t>
      </w:r>
      <w:r>
        <w:rPr>
          <w:i/>
          <w:sz w:val="18"/>
        </w:rPr>
        <w:t>IEEE</w:t>
      </w:r>
      <w:r>
        <w:rPr>
          <w:rFonts w:hint="eastAsia" w:ascii="宋体" w:hAnsi="宋体" w:eastAsia="宋体" w:cs="宋体"/>
          <w:i/>
          <w:sz w:val="18"/>
        </w:rPr>
        <w:t>计算机视觉和模式识别研讨会会议论文集中</w:t>
      </w:r>
      <w:r>
        <w:rPr>
          <w:rFonts w:hint="eastAsia" w:ascii="宋体" w:hAnsi="宋体" w:eastAsia="宋体" w:cs="宋体"/>
          <w:sz w:val="18"/>
        </w:rPr>
        <w:t>，</w:t>
      </w:r>
      <w:r>
        <w:rPr>
          <w:sz w:val="18"/>
        </w:rPr>
        <w:t>2018</w:t>
      </w:r>
      <w:r>
        <w:rPr>
          <w:rFonts w:hint="eastAsia" w:ascii="宋体" w:hAnsi="宋体" w:eastAsia="宋体" w:cs="宋体"/>
          <w:sz w:val="18"/>
        </w:rPr>
        <w:t>年，第</w:t>
      </w:r>
      <w:r>
        <w:rPr>
          <w:sz w:val="18"/>
        </w:rPr>
        <w:t>479</w:t>
      </w:r>
      <w:r>
        <w:rPr>
          <w:rFonts w:hint="eastAsia" w:ascii="宋体" w:hAnsi="宋体" w:eastAsia="宋体" w:cs="宋体"/>
          <w:sz w:val="18"/>
        </w:rPr>
        <w:t>页</w:t>
      </w:r>
      <w:r>
        <w:rPr>
          <w:sz w:val="18"/>
        </w:rPr>
        <w:t>– 488</w:t>
      </w:r>
      <w:r>
        <w:rPr>
          <w:rFonts w:hint="eastAsia" w:ascii="宋体" w:hAnsi="宋体" w:eastAsia="宋体" w:cs="宋体"/>
          <w:sz w:val="18"/>
        </w:rPr>
        <w:t>。</w:t>
      </w:r>
    </w:p>
    <w:p>
      <w:pPr>
        <w:numPr>
          <w:ilvl w:val="0"/>
          <w:numId w:val="1"/>
        </w:numPr>
        <w:spacing w:after="91" w:line="252" w:lineRule="auto"/>
        <w:ind w:right="-15" w:hanging="398"/>
      </w:pPr>
      <w:r>
        <w:rPr>
          <w:sz w:val="18"/>
        </w:rPr>
        <w:t>Tomer Peleg</w:t>
      </w:r>
      <w:r>
        <w:rPr>
          <w:rFonts w:hint="eastAsia" w:ascii="宋体" w:hAnsi="宋体" w:eastAsia="宋体" w:cs="宋体"/>
          <w:sz w:val="18"/>
        </w:rPr>
        <w:t>和</w:t>
      </w:r>
      <w:r>
        <w:rPr>
          <w:sz w:val="18"/>
        </w:rPr>
        <w:t>Michael Elad</w:t>
      </w:r>
      <w:r>
        <w:rPr>
          <w:rFonts w:hint="eastAsia" w:ascii="宋体" w:hAnsi="宋体" w:eastAsia="宋体" w:cs="宋体"/>
          <w:sz w:val="18"/>
        </w:rPr>
        <w:t>，</w:t>
      </w:r>
      <w:r>
        <w:rPr>
          <w:sz w:val="18"/>
        </w:rPr>
        <w:t>“</w:t>
      </w:r>
      <w:r>
        <w:rPr>
          <w:rFonts w:hint="eastAsia" w:ascii="宋体" w:hAnsi="宋体" w:eastAsia="宋体" w:cs="宋体"/>
          <w:sz w:val="18"/>
        </w:rPr>
        <w:t>基于稀疏表示的单一图像超分辨率的统计预测模型，</w:t>
      </w:r>
      <w:r>
        <w:rPr>
          <w:sz w:val="18"/>
        </w:rPr>
        <w:t xml:space="preserve">” </w:t>
      </w:r>
      <w:r>
        <w:rPr>
          <w:i/>
          <w:sz w:val="18"/>
        </w:rPr>
        <w:t>IEEE</w:t>
      </w:r>
      <w:r>
        <w:rPr>
          <w:rFonts w:hint="eastAsia" w:ascii="宋体" w:hAnsi="宋体" w:eastAsia="宋体" w:cs="宋体"/>
          <w:i/>
          <w:sz w:val="18"/>
        </w:rPr>
        <w:t>图像处理事务</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23</w:t>
      </w:r>
      <w:r>
        <w:rPr>
          <w:rFonts w:hint="eastAsia" w:ascii="宋体" w:hAnsi="宋体" w:eastAsia="宋体" w:cs="宋体"/>
          <w:sz w:val="18"/>
        </w:rPr>
        <w:t>号</w:t>
      </w:r>
      <w:r>
        <w:rPr>
          <w:sz w:val="18"/>
        </w:rPr>
        <w:t xml:space="preserve"> 6</w:t>
      </w:r>
      <w:r>
        <w:rPr>
          <w:rFonts w:hint="eastAsia" w:ascii="宋体" w:hAnsi="宋体" w:eastAsia="宋体" w:cs="宋体"/>
          <w:sz w:val="18"/>
        </w:rPr>
        <w:t>，第</w:t>
      </w:r>
      <w:r>
        <w:rPr>
          <w:sz w:val="18"/>
        </w:rPr>
        <w:t>2569–2582</w:t>
      </w:r>
      <w:r>
        <w:rPr>
          <w:rFonts w:hint="eastAsia" w:ascii="宋体" w:hAnsi="宋体" w:eastAsia="宋体" w:cs="宋体"/>
          <w:sz w:val="18"/>
        </w:rPr>
        <w:t>页，</w:t>
      </w:r>
      <w:r>
        <w:rPr>
          <w:sz w:val="18"/>
        </w:rPr>
        <w:t>2014</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穆健建和林健民，</w:t>
      </w:r>
      <w:r>
        <w:rPr>
          <w:sz w:val="18"/>
        </w:rPr>
        <w:t>“</w:t>
      </w:r>
      <w:r>
        <w:rPr>
          <w:rFonts w:hint="eastAsia" w:ascii="宋体" w:hAnsi="宋体" w:eastAsia="宋体" w:cs="宋体"/>
          <w:sz w:val="18"/>
        </w:rPr>
        <w:t>基于奇异值分解的幻觉和低分辨率人脸的同时幻觉</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视频技术电路和系统学报》</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25</w:t>
      </w:r>
      <w:r>
        <w:rPr>
          <w:rFonts w:hint="eastAsia" w:ascii="宋体" w:hAnsi="宋体" w:eastAsia="宋体" w:cs="宋体"/>
          <w:sz w:val="18"/>
        </w:rPr>
        <w:t>号</w:t>
      </w:r>
      <w:r>
        <w:rPr>
          <w:sz w:val="18"/>
        </w:rPr>
        <w:t xml:space="preserve"> 11</w:t>
      </w:r>
      <w:r>
        <w:rPr>
          <w:rFonts w:hint="eastAsia" w:ascii="宋体" w:hAnsi="宋体" w:eastAsia="宋体" w:cs="宋体"/>
          <w:sz w:val="18"/>
        </w:rPr>
        <w:t>，第</w:t>
      </w:r>
      <w:r>
        <w:rPr>
          <w:sz w:val="18"/>
        </w:rPr>
        <w:t>1761–1772</w:t>
      </w:r>
      <w:r>
        <w:rPr>
          <w:rFonts w:hint="eastAsia" w:ascii="宋体" w:hAnsi="宋体" w:eastAsia="宋体" w:cs="宋体"/>
          <w:sz w:val="18"/>
        </w:rPr>
        <w:t>页，</w:t>
      </w:r>
      <w:r>
        <w:rPr>
          <w:sz w:val="18"/>
        </w:rPr>
        <w:t>2015</w:t>
      </w:r>
      <w:r>
        <w:rPr>
          <w:rFonts w:hint="eastAsia" w:ascii="宋体" w:hAnsi="宋体" w:eastAsia="宋体" w:cs="宋体"/>
          <w:sz w:val="18"/>
        </w:rPr>
        <w:t>年。</w:t>
      </w:r>
    </w:p>
    <w:p>
      <w:pPr>
        <w:numPr>
          <w:ilvl w:val="0"/>
          <w:numId w:val="1"/>
        </w:numPr>
        <w:spacing w:after="91" w:line="252" w:lineRule="auto"/>
        <w:ind w:right="-15" w:hanging="398"/>
      </w:pPr>
      <w:r>
        <w:rPr>
          <w:sz w:val="18"/>
        </w:rPr>
        <w:t>Sivaram Prasad Mudunuri</w:t>
      </w:r>
      <w:r>
        <w:rPr>
          <w:rFonts w:hint="eastAsia" w:ascii="宋体" w:hAnsi="宋体" w:eastAsia="宋体" w:cs="宋体"/>
          <w:sz w:val="18"/>
        </w:rPr>
        <w:t>和</w:t>
      </w:r>
      <w:r>
        <w:rPr>
          <w:sz w:val="18"/>
        </w:rPr>
        <w:t>Soma Biswas</w:t>
      </w:r>
      <w:r>
        <w:rPr>
          <w:rFonts w:hint="eastAsia" w:ascii="宋体" w:hAnsi="宋体" w:eastAsia="宋体" w:cs="宋体"/>
          <w:sz w:val="18"/>
        </w:rPr>
        <w:t>，</w:t>
      </w:r>
      <w:r>
        <w:rPr>
          <w:sz w:val="18"/>
        </w:rPr>
        <w:t>“</w:t>
      </w:r>
      <w:r>
        <w:rPr>
          <w:rFonts w:hint="eastAsia" w:ascii="宋体" w:hAnsi="宋体" w:eastAsia="宋体" w:cs="宋体"/>
          <w:sz w:val="18"/>
        </w:rPr>
        <w:t>姿势和照明变化中的低分辨率人脸识别</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模式分析和机器智能交易</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38</w:t>
      </w:r>
      <w:r>
        <w:rPr>
          <w:rFonts w:hint="eastAsia" w:ascii="宋体" w:hAnsi="宋体" w:eastAsia="宋体" w:cs="宋体"/>
          <w:sz w:val="18"/>
        </w:rPr>
        <w:t>号</w:t>
      </w:r>
      <w:r>
        <w:rPr>
          <w:sz w:val="18"/>
        </w:rPr>
        <w:t xml:space="preserve"> 5</w:t>
      </w:r>
      <w:r>
        <w:rPr>
          <w:rFonts w:hint="eastAsia" w:ascii="宋体" w:hAnsi="宋体" w:eastAsia="宋体" w:cs="宋体"/>
          <w:sz w:val="18"/>
        </w:rPr>
        <w:t>，第</w:t>
      </w:r>
      <w:r>
        <w:rPr>
          <w:sz w:val="18"/>
        </w:rPr>
        <w:t>1034-1040</w:t>
      </w:r>
      <w:r>
        <w:rPr>
          <w:rFonts w:hint="eastAsia" w:ascii="宋体" w:hAnsi="宋体" w:eastAsia="宋体" w:cs="宋体"/>
          <w:sz w:val="18"/>
        </w:rPr>
        <w:t>页，</w:t>
      </w:r>
      <w:r>
        <w:rPr>
          <w:sz w:val="18"/>
        </w:rPr>
        <w:t>2016</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杨福伟，杨文明，高日强和廖庆民，</w:t>
      </w:r>
      <w:r>
        <w:rPr>
          <w:sz w:val="18"/>
        </w:rPr>
        <w:t>“</w:t>
      </w:r>
      <w:r>
        <w:rPr>
          <w:rFonts w:hint="eastAsia" w:ascii="宋体" w:hAnsi="宋体" w:eastAsia="宋体" w:cs="宋体"/>
          <w:sz w:val="18"/>
        </w:rPr>
        <w:t>区分性多维缩放用于低分辨率人脸识别</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信号处理快报</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25</w:t>
      </w:r>
      <w:r>
        <w:rPr>
          <w:rFonts w:hint="eastAsia" w:ascii="宋体" w:hAnsi="宋体" w:eastAsia="宋体" w:cs="宋体"/>
          <w:sz w:val="18"/>
        </w:rPr>
        <w:t>号</w:t>
      </w:r>
      <w:r>
        <w:rPr>
          <w:sz w:val="18"/>
        </w:rPr>
        <w:t xml:space="preserve"> 3</w:t>
      </w:r>
      <w:r>
        <w:rPr>
          <w:rFonts w:hint="eastAsia" w:ascii="宋体" w:hAnsi="宋体" w:eastAsia="宋体" w:cs="宋体"/>
          <w:sz w:val="18"/>
        </w:rPr>
        <w:t>，第</w:t>
      </w:r>
      <w:r>
        <w:rPr>
          <w:sz w:val="18"/>
        </w:rPr>
        <w:t>388–392</w:t>
      </w:r>
      <w:r>
        <w:rPr>
          <w:rFonts w:hint="eastAsia" w:ascii="宋体" w:hAnsi="宋体" w:eastAsia="宋体" w:cs="宋体"/>
          <w:sz w:val="18"/>
        </w:rPr>
        <w:t>页，</w:t>
      </w:r>
      <w:r>
        <w:rPr>
          <w:sz w:val="18"/>
        </w:rPr>
        <w:t>2018</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陆露，江旭东和</w:t>
      </w:r>
      <w:r>
        <w:rPr>
          <w:sz w:val="18"/>
        </w:rPr>
        <w:t>Alex ChiChung Kot</w:t>
      </w:r>
      <w:r>
        <w:rPr>
          <w:rFonts w:hint="eastAsia" w:ascii="宋体" w:hAnsi="宋体" w:eastAsia="宋体" w:cs="宋体"/>
          <w:sz w:val="18"/>
        </w:rPr>
        <w:t>，</w:t>
      </w:r>
      <w:r>
        <w:rPr>
          <w:sz w:val="18"/>
        </w:rPr>
        <w:t>“</w:t>
      </w:r>
      <w:r>
        <w:rPr>
          <w:rFonts w:hint="eastAsia" w:ascii="宋体" w:hAnsi="宋体" w:eastAsia="宋体" w:cs="宋体"/>
          <w:sz w:val="18"/>
        </w:rPr>
        <w:t>用于低分辨率人脸识别的深度耦合网络</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信号处理快报</w:t>
      </w:r>
      <w:r>
        <w:rPr>
          <w:rFonts w:hint="eastAsia" w:ascii="宋体" w:hAnsi="宋体" w:eastAsia="宋体" w:cs="宋体"/>
          <w:sz w:val="18"/>
        </w:rPr>
        <w:t>，</w:t>
      </w:r>
      <w:r>
        <w:rPr>
          <w:sz w:val="18"/>
        </w:rPr>
        <w:t>2018</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张钊，袁云浩，沉晓波和李云，</w:t>
      </w:r>
      <w:r>
        <w:rPr>
          <w:sz w:val="18"/>
        </w:rPr>
        <w:t>“</w:t>
      </w:r>
      <w:r>
        <w:rPr>
          <w:rFonts w:hint="eastAsia" w:ascii="宋体" w:hAnsi="宋体" w:eastAsia="宋体" w:cs="宋体"/>
          <w:sz w:val="18"/>
        </w:rPr>
        <w:t>通过深度典范相关分析进行低分辨率人脸识别和重构</w:t>
      </w:r>
      <w:r>
        <w:rPr>
          <w:sz w:val="18"/>
        </w:rPr>
        <w:t>”</w:t>
      </w:r>
      <w:r>
        <w:rPr>
          <w:rFonts w:hint="eastAsia" w:ascii="宋体" w:hAnsi="宋体" w:eastAsia="宋体" w:cs="宋体"/>
          <w:sz w:val="18"/>
        </w:rPr>
        <w:t>，在</w:t>
      </w:r>
      <w:r>
        <w:rPr>
          <w:i/>
          <w:sz w:val="18"/>
        </w:rPr>
        <w:t>2018 IEEE</w:t>
      </w:r>
      <w:r>
        <w:rPr>
          <w:rFonts w:hint="eastAsia" w:ascii="宋体" w:hAnsi="宋体" w:eastAsia="宋体" w:cs="宋体"/>
          <w:i/>
          <w:sz w:val="18"/>
        </w:rPr>
        <w:t>国际声，语音和信号处理会议（</w:t>
      </w:r>
      <w:r>
        <w:rPr>
          <w:i/>
          <w:sz w:val="18"/>
        </w:rPr>
        <w:t>ICASSP</w:t>
      </w:r>
      <w:r>
        <w:rPr>
          <w:rFonts w:hint="eastAsia" w:ascii="宋体" w:hAnsi="宋体" w:eastAsia="宋体" w:cs="宋体"/>
          <w:i/>
          <w:sz w:val="18"/>
        </w:rPr>
        <w:t>）中</w:t>
      </w:r>
      <w:r>
        <w:rPr>
          <w:rFonts w:hint="eastAsia" w:ascii="宋体" w:hAnsi="宋体" w:eastAsia="宋体" w:cs="宋体"/>
          <w:sz w:val="18"/>
        </w:rPr>
        <w:t>。</w:t>
      </w:r>
      <w:r>
        <w:rPr>
          <w:sz w:val="18"/>
        </w:rPr>
        <w:t>IEEE</w:t>
      </w:r>
      <w:r>
        <w:rPr>
          <w:rFonts w:hint="eastAsia" w:ascii="宋体" w:hAnsi="宋体" w:eastAsia="宋体" w:cs="宋体"/>
          <w:sz w:val="18"/>
        </w:rPr>
        <w:t>，</w:t>
      </w:r>
      <w:r>
        <w:rPr>
          <w:sz w:val="18"/>
        </w:rPr>
        <w:t>2018</w:t>
      </w:r>
      <w:r>
        <w:rPr>
          <w:rFonts w:hint="eastAsia" w:ascii="宋体" w:hAnsi="宋体" w:eastAsia="宋体" w:cs="宋体"/>
          <w:sz w:val="18"/>
        </w:rPr>
        <w:t>年，第</w:t>
      </w:r>
      <w:r>
        <w:rPr>
          <w:sz w:val="18"/>
        </w:rPr>
        <w:t>2951</w:t>
      </w:r>
      <w:r>
        <w:rPr>
          <w:rFonts w:hint="eastAsia" w:ascii="宋体" w:hAnsi="宋体" w:eastAsia="宋体" w:cs="宋体"/>
          <w:sz w:val="18"/>
        </w:rPr>
        <w:t>至</w:t>
      </w:r>
      <w:r>
        <w:rPr>
          <w:sz w:val="18"/>
        </w:rPr>
        <w:t>2955</w:t>
      </w:r>
      <w:r>
        <w:rPr>
          <w:rFonts w:hint="eastAsia" w:ascii="宋体" w:hAnsi="宋体" w:eastAsia="宋体" w:cs="宋体"/>
          <w:sz w:val="18"/>
        </w:rPr>
        <w:t>页。</w:t>
      </w:r>
    </w:p>
    <w:p>
      <w:pPr>
        <w:numPr>
          <w:ilvl w:val="0"/>
          <w:numId w:val="1"/>
        </w:numPr>
        <w:spacing w:after="91" w:line="252" w:lineRule="auto"/>
        <w:ind w:right="-15" w:hanging="398"/>
      </w:pPr>
      <w:r>
        <w:rPr>
          <w:rFonts w:hint="eastAsia" w:ascii="宋体" w:hAnsi="宋体" w:eastAsia="宋体" w:cs="宋体"/>
          <w:sz w:val="18"/>
        </w:rPr>
        <w:t>刘斌，曹跃，龙明胜，王建民和王京东，</w:t>
      </w:r>
      <w:r>
        <w:rPr>
          <w:sz w:val="18"/>
        </w:rPr>
        <w:t>“</w:t>
      </w:r>
      <w:r>
        <w:rPr>
          <w:rFonts w:hint="eastAsia" w:ascii="宋体" w:hAnsi="宋体" w:eastAsia="宋体" w:cs="宋体"/>
          <w:sz w:val="18"/>
        </w:rPr>
        <w:t>深三元组量化</w:t>
      </w:r>
      <w:r>
        <w:rPr>
          <w:sz w:val="18"/>
        </w:rPr>
        <w:t>”</w:t>
      </w:r>
      <w:r>
        <w:rPr>
          <w:rFonts w:hint="eastAsia" w:ascii="宋体" w:hAnsi="宋体" w:eastAsia="宋体" w:cs="宋体"/>
          <w:sz w:val="18"/>
        </w:rPr>
        <w:t>，</w:t>
      </w:r>
      <w:r>
        <w:rPr>
          <w:i/>
          <w:sz w:val="18"/>
        </w:rPr>
        <w:t>MM</w:t>
      </w:r>
      <w:r>
        <w:rPr>
          <w:rFonts w:hint="eastAsia" w:ascii="宋体" w:hAnsi="宋体" w:eastAsia="宋体" w:cs="宋体"/>
          <w:i/>
          <w:sz w:val="18"/>
        </w:rPr>
        <w:t>，</w:t>
      </w:r>
      <w:r>
        <w:rPr>
          <w:i/>
          <w:sz w:val="18"/>
        </w:rPr>
        <w:t>ACM</w:t>
      </w:r>
      <w:r>
        <w:rPr>
          <w:rFonts w:hint="eastAsia" w:ascii="宋体" w:hAnsi="宋体" w:eastAsia="宋体" w:cs="宋体"/>
          <w:sz w:val="18"/>
        </w:rPr>
        <w:t>，</w:t>
      </w:r>
      <w:r>
        <w:rPr>
          <w:sz w:val="18"/>
        </w:rPr>
        <w:t>2018</w:t>
      </w:r>
      <w:r>
        <w:rPr>
          <w:rFonts w:hint="eastAsia" w:ascii="宋体" w:hAnsi="宋体" w:eastAsia="宋体" w:cs="宋体"/>
          <w:sz w:val="18"/>
        </w:rPr>
        <w:t>年。</w:t>
      </w:r>
    </w:p>
    <w:p>
      <w:pPr>
        <w:numPr>
          <w:ilvl w:val="0"/>
          <w:numId w:val="1"/>
        </w:numPr>
        <w:spacing w:after="91" w:line="252" w:lineRule="auto"/>
        <w:ind w:right="-15" w:hanging="398"/>
      </w:pPr>
      <w:r>
        <w:rPr>
          <w:sz w:val="18"/>
        </w:rPr>
        <w:t>Omkar M Parkhi</w:t>
      </w:r>
      <w:r>
        <w:rPr>
          <w:rFonts w:hint="eastAsia" w:ascii="宋体" w:hAnsi="宋体" w:eastAsia="宋体" w:cs="宋体"/>
          <w:sz w:val="18"/>
        </w:rPr>
        <w:t>，</w:t>
      </w:r>
      <w:r>
        <w:rPr>
          <w:sz w:val="18"/>
        </w:rPr>
        <w:t>Andrea Vedaldi</w:t>
      </w:r>
      <w:r>
        <w:rPr>
          <w:rFonts w:hint="eastAsia" w:ascii="宋体" w:hAnsi="宋体" w:eastAsia="宋体" w:cs="宋体"/>
          <w:sz w:val="18"/>
        </w:rPr>
        <w:t>，</w:t>
      </w:r>
      <w:r>
        <w:rPr>
          <w:sz w:val="18"/>
        </w:rPr>
        <w:t>Andrew Zisserman</w:t>
      </w:r>
      <w:r>
        <w:rPr>
          <w:rFonts w:hint="eastAsia" w:ascii="宋体" w:hAnsi="宋体" w:eastAsia="宋体" w:cs="宋体"/>
          <w:sz w:val="18"/>
        </w:rPr>
        <w:t>等人，</w:t>
      </w:r>
      <w:r>
        <w:rPr>
          <w:sz w:val="18"/>
        </w:rPr>
        <w:t>“</w:t>
      </w:r>
      <w:r>
        <w:rPr>
          <w:rFonts w:hint="eastAsia" w:ascii="宋体" w:hAnsi="宋体" w:eastAsia="宋体" w:cs="宋体"/>
          <w:sz w:val="18"/>
        </w:rPr>
        <w:t>深脸识别</w:t>
      </w:r>
      <w:r>
        <w:rPr>
          <w:sz w:val="18"/>
        </w:rPr>
        <w:t>”</w:t>
      </w:r>
      <w:r>
        <w:rPr>
          <w:rFonts w:hint="eastAsia" w:ascii="宋体" w:hAnsi="宋体" w:eastAsia="宋体" w:cs="宋体"/>
          <w:sz w:val="18"/>
        </w:rPr>
        <w:t>，载于</w:t>
      </w:r>
      <w:r>
        <w:rPr>
          <w:i/>
          <w:sz w:val="18"/>
        </w:rPr>
        <w:t>BMVC</w:t>
      </w:r>
      <w:r>
        <w:rPr>
          <w:rFonts w:hint="eastAsia" w:ascii="宋体" w:hAnsi="宋体" w:eastAsia="宋体" w:cs="宋体"/>
          <w:sz w:val="18"/>
        </w:rPr>
        <w:t>，</w:t>
      </w:r>
      <w:r>
        <w:rPr>
          <w:sz w:val="18"/>
        </w:rPr>
        <w:t>2015</w:t>
      </w:r>
      <w:r>
        <w:rPr>
          <w:rFonts w:hint="eastAsia" w:ascii="宋体" w:hAnsi="宋体" w:eastAsia="宋体" w:cs="宋体"/>
          <w:sz w:val="18"/>
        </w:rPr>
        <w:t>年，第</w:t>
      </w:r>
      <w:r>
        <w:rPr>
          <w:sz w:val="18"/>
        </w:rPr>
        <w:t>1</w:t>
      </w:r>
      <w:r>
        <w:rPr>
          <w:rFonts w:hint="eastAsia" w:ascii="宋体" w:hAnsi="宋体" w:eastAsia="宋体" w:cs="宋体"/>
          <w:sz w:val="18"/>
        </w:rPr>
        <w:t>期。</w:t>
      </w:r>
      <w:r>
        <w:rPr>
          <w:sz w:val="18"/>
        </w:rPr>
        <w:t>1</w:t>
      </w:r>
      <w:r>
        <w:rPr>
          <w:rFonts w:hint="eastAsia" w:ascii="宋体" w:hAnsi="宋体" w:eastAsia="宋体" w:cs="宋体"/>
          <w:sz w:val="18"/>
        </w:rPr>
        <w:t>页</w:t>
      </w:r>
      <w:r>
        <w:rPr>
          <w:sz w:val="18"/>
        </w:rPr>
        <w:t xml:space="preserve"> 6</w:t>
      </w:r>
      <w:r>
        <w:rPr>
          <w:rFonts w:hint="eastAsia" w:ascii="宋体" w:hAnsi="宋体" w:eastAsia="宋体" w:cs="宋体"/>
          <w:sz w:val="18"/>
        </w:rPr>
        <w:t>。</w:t>
      </w:r>
    </w:p>
    <w:p>
      <w:pPr>
        <w:numPr>
          <w:ilvl w:val="0"/>
          <w:numId w:val="1"/>
        </w:numPr>
        <w:spacing w:after="91" w:line="252" w:lineRule="auto"/>
        <w:ind w:right="-15" w:hanging="398"/>
      </w:pPr>
      <w:r>
        <w:rPr>
          <w:rFonts w:hint="eastAsia" w:ascii="宋体" w:hAnsi="宋体" w:eastAsia="宋体" w:cs="宋体"/>
          <w:sz w:val="18"/>
        </w:rPr>
        <w:t>董怡，甄磊，廖</w:t>
      </w:r>
      <w:r>
        <w:rPr>
          <w:rFonts w:hint="eastAsia" w:ascii="宋体" w:hAnsi="宋体" w:eastAsia="宋体" w:cs="宋体"/>
          <w:i/>
          <w:sz w:val="18"/>
        </w:rPr>
        <w:t>圣才和李斯坦</w:t>
      </w:r>
      <w:r>
        <w:rPr>
          <w:sz w:val="18"/>
        </w:rPr>
        <w:t xml:space="preserve"> Z</w:t>
      </w:r>
      <w:r>
        <w:rPr>
          <w:rFonts w:hint="eastAsia" w:ascii="宋体" w:hAnsi="宋体" w:eastAsia="宋体" w:cs="宋体"/>
          <w:sz w:val="18"/>
        </w:rPr>
        <w:t>，</w:t>
      </w:r>
      <w:r>
        <w:rPr>
          <w:sz w:val="18"/>
        </w:rPr>
        <w:t>“</w:t>
      </w:r>
      <w:r>
        <w:rPr>
          <w:rFonts w:hint="eastAsia" w:ascii="宋体" w:hAnsi="宋体" w:eastAsia="宋体" w:cs="宋体"/>
          <w:sz w:val="18"/>
        </w:rPr>
        <w:t>从零开始学习面部表情</w:t>
      </w:r>
      <w:r>
        <w:rPr>
          <w:sz w:val="18"/>
        </w:rPr>
        <w:t>”</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1411.7923</w:t>
      </w:r>
      <w:r>
        <w:rPr>
          <w:rFonts w:hint="eastAsia" w:ascii="宋体" w:hAnsi="宋体" w:eastAsia="宋体" w:cs="宋体"/>
          <w:sz w:val="18"/>
        </w:rPr>
        <w:t>，</w:t>
      </w:r>
      <w:r>
        <w:rPr>
          <w:sz w:val="18"/>
        </w:rPr>
        <w:t>2014</w:t>
      </w:r>
      <w:r>
        <w:rPr>
          <w:rFonts w:hint="eastAsia" w:ascii="宋体" w:hAnsi="宋体" w:eastAsia="宋体" w:cs="宋体"/>
          <w:sz w:val="18"/>
        </w:rPr>
        <w:t>年。</w:t>
      </w:r>
    </w:p>
    <w:p>
      <w:pPr>
        <w:numPr>
          <w:ilvl w:val="0"/>
          <w:numId w:val="1"/>
        </w:numPr>
        <w:spacing w:after="91" w:line="252" w:lineRule="auto"/>
        <w:ind w:right="-15" w:hanging="398"/>
      </w:pPr>
      <w:r>
        <w:rPr>
          <w:rFonts w:hint="eastAsia" w:ascii="宋体" w:hAnsi="宋体" w:eastAsia="宋体" w:cs="宋体"/>
          <w:sz w:val="18"/>
        </w:rPr>
        <w:t>张开鹏，张占鹏，李志峰和于乔，</w:t>
      </w:r>
      <w:r>
        <w:rPr>
          <w:sz w:val="18"/>
        </w:rPr>
        <w:t>“</w:t>
      </w:r>
      <w:r>
        <w:rPr>
          <w:rFonts w:hint="eastAsia" w:ascii="宋体" w:hAnsi="宋体" w:eastAsia="宋体" w:cs="宋体"/>
          <w:sz w:val="18"/>
        </w:rPr>
        <w:t>使用多任务级联卷积网络的联合人脸检测和对齐</w:t>
      </w:r>
      <w:r>
        <w:rPr>
          <w:sz w:val="18"/>
        </w:rPr>
        <w:t>”</w:t>
      </w:r>
      <w:r>
        <w:rPr>
          <w:rFonts w:hint="eastAsia" w:ascii="宋体" w:hAnsi="宋体" w:eastAsia="宋体" w:cs="宋体"/>
          <w:sz w:val="18"/>
        </w:rPr>
        <w:t>，</w:t>
      </w:r>
      <w:r>
        <w:rPr>
          <w:i/>
          <w:sz w:val="18"/>
        </w:rPr>
        <w:t>IEEE</w:t>
      </w:r>
      <w:r>
        <w:rPr>
          <w:rFonts w:hint="eastAsia" w:ascii="宋体" w:hAnsi="宋体" w:eastAsia="宋体" w:cs="宋体"/>
          <w:i/>
          <w:sz w:val="18"/>
        </w:rPr>
        <w:t>信号处理快报</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23</w:t>
      </w:r>
      <w:r>
        <w:rPr>
          <w:rFonts w:hint="eastAsia" w:ascii="宋体" w:hAnsi="宋体" w:eastAsia="宋体" w:cs="宋体"/>
          <w:sz w:val="18"/>
        </w:rPr>
        <w:t>号</w:t>
      </w:r>
      <w:r>
        <w:rPr>
          <w:sz w:val="18"/>
        </w:rPr>
        <w:t xml:space="preserve"> 10</w:t>
      </w:r>
      <w:r>
        <w:rPr>
          <w:rFonts w:hint="eastAsia" w:ascii="宋体" w:hAnsi="宋体" w:eastAsia="宋体" w:cs="宋体"/>
          <w:sz w:val="18"/>
        </w:rPr>
        <w:t>，第</w:t>
      </w:r>
      <w:r>
        <w:rPr>
          <w:sz w:val="18"/>
        </w:rPr>
        <w:t>1499–1503</w:t>
      </w:r>
      <w:r>
        <w:rPr>
          <w:rFonts w:hint="eastAsia" w:ascii="宋体" w:hAnsi="宋体" w:eastAsia="宋体" w:cs="宋体"/>
          <w:sz w:val="18"/>
        </w:rPr>
        <w:t>页，</w:t>
      </w:r>
      <w:r>
        <w:rPr>
          <w:sz w:val="18"/>
        </w:rPr>
        <w:t>2016</w:t>
      </w:r>
      <w:r>
        <w:rPr>
          <w:rFonts w:hint="eastAsia" w:ascii="宋体" w:hAnsi="宋体" w:eastAsia="宋体" w:cs="宋体"/>
          <w:sz w:val="18"/>
        </w:rPr>
        <w:t>年。</w:t>
      </w:r>
    </w:p>
    <w:p>
      <w:pPr>
        <w:numPr>
          <w:ilvl w:val="0"/>
          <w:numId w:val="1"/>
        </w:numPr>
        <w:spacing w:after="91" w:line="252" w:lineRule="auto"/>
        <w:ind w:right="-15" w:hanging="398"/>
      </w:pPr>
      <w:r>
        <w:rPr>
          <w:sz w:val="18"/>
        </w:rPr>
        <w:t>Gary B Huang</w:t>
      </w:r>
      <w:r>
        <w:rPr>
          <w:rFonts w:hint="eastAsia" w:ascii="宋体" w:hAnsi="宋体" w:eastAsia="宋体" w:cs="宋体"/>
          <w:sz w:val="18"/>
        </w:rPr>
        <w:t>，</w:t>
      </w:r>
      <w:r>
        <w:rPr>
          <w:sz w:val="18"/>
        </w:rPr>
        <w:t>Marwan Mattar</w:t>
      </w:r>
      <w:r>
        <w:rPr>
          <w:rFonts w:hint="eastAsia" w:ascii="宋体" w:hAnsi="宋体" w:eastAsia="宋体" w:cs="宋体"/>
          <w:sz w:val="18"/>
        </w:rPr>
        <w:t>，</w:t>
      </w:r>
      <w:r>
        <w:rPr>
          <w:sz w:val="18"/>
        </w:rPr>
        <w:t>Tamara Berg</w:t>
      </w:r>
      <w:r>
        <w:rPr>
          <w:rFonts w:hint="eastAsia" w:ascii="宋体" w:hAnsi="宋体" w:eastAsia="宋体" w:cs="宋体"/>
          <w:sz w:val="18"/>
        </w:rPr>
        <w:t>和</w:t>
      </w:r>
      <w:r>
        <w:rPr>
          <w:sz w:val="18"/>
        </w:rPr>
        <w:t>Eric Learned-Miller</w:t>
      </w:r>
      <w:r>
        <w:rPr>
          <w:rFonts w:hint="eastAsia" w:ascii="宋体" w:hAnsi="宋体" w:eastAsia="宋体" w:cs="宋体"/>
          <w:sz w:val="18"/>
        </w:rPr>
        <w:t>，</w:t>
      </w:r>
      <w:r>
        <w:rPr>
          <w:sz w:val="18"/>
        </w:rPr>
        <w:t>“</w:t>
      </w:r>
      <w:r>
        <w:rPr>
          <w:rFonts w:hint="eastAsia" w:ascii="宋体" w:hAnsi="宋体" w:eastAsia="宋体" w:cs="宋体"/>
          <w:sz w:val="18"/>
        </w:rPr>
        <w:t>在野生环境中</w:t>
      </w:r>
      <w:r>
        <w:rPr>
          <w:rFonts w:hint="eastAsia" w:ascii="宋体" w:hAnsi="宋体" w:eastAsia="宋体" w:cs="宋体"/>
          <w:i/>
          <w:sz w:val="18"/>
        </w:rPr>
        <w:t>贴有</w:t>
      </w:r>
      <w:r>
        <w:rPr>
          <w:rFonts w:hint="eastAsia" w:ascii="宋体" w:hAnsi="宋体" w:eastAsia="宋体" w:cs="宋体"/>
          <w:sz w:val="18"/>
        </w:rPr>
        <w:t>标签的面孔：一个用于研究不受约束环境中的面孔识别的数据库</w:t>
      </w:r>
      <w:r>
        <w:rPr>
          <w:sz w:val="18"/>
        </w:rPr>
        <w:t>”</w:t>
      </w:r>
      <w:r>
        <w:rPr>
          <w:rFonts w:hint="eastAsia" w:ascii="宋体" w:hAnsi="宋体" w:eastAsia="宋体" w:cs="宋体"/>
          <w:sz w:val="18"/>
        </w:rPr>
        <w:t>，</w:t>
      </w:r>
      <w:r>
        <w:rPr>
          <w:rFonts w:hint="eastAsia" w:ascii="宋体" w:hAnsi="宋体" w:eastAsia="宋体" w:cs="宋体"/>
          <w:i/>
          <w:sz w:val="18"/>
        </w:rPr>
        <w:t>在</w:t>
      </w:r>
      <w:r>
        <w:rPr>
          <w:i/>
          <w:sz w:val="18"/>
        </w:rPr>
        <w:t>“</w:t>
      </w:r>
      <w:r>
        <w:rPr>
          <w:rFonts w:hint="eastAsia" w:ascii="宋体" w:hAnsi="宋体" w:eastAsia="宋体" w:cs="宋体"/>
          <w:i/>
          <w:sz w:val="18"/>
        </w:rPr>
        <w:t>现实生活</w:t>
      </w:r>
      <w:r>
        <w:rPr>
          <w:sz w:val="18"/>
        </w:rPr>
        <w:t xml:space="preserve"> ”</w:t>
      </w:r>
      <w:r>
        <w:rPr>
          <w:rFonts w:hint="eastAsia" w:ascii="宋体" w:hAnsi="宋体" w:eastAsia="宋体" w:cs="宋体"/>
          <w:sz w:val="18"/>
        </w:rPr>
        <w:t>图像中的</w:t>
      </w:r>
      <w:r>
        <w:rPr>
          <w:rFonts w:hint="eastAsia" w:ascii="宋体" w:hAnsi="宋体" w:eastAsia="宋体" w:cs="宋体"/>
          <w:i/>
          <w:sz w:val="18"/>
        </w:rPr>
        <w:t>面孔研讨会中：检测，对齐和识别</w:t>
      </w:r>
      <w:r>
        <w:rPr>
          <w:rFonts w:hint="eastAsia" w:ascii="宋体" w:hAnsi="宋体" w:eastAsia="宋体" w:cs="宋体"/>
          <w:sz w:val="18"/>
        </w:rPr>
        <w:t>，</w:t>
      </w:r>
      <w:r>
        <w:rPr>
          <w:sz w:val="18"/>
        </w:rPr>
        <w:t>2008</w:t>
      </w:r>
      <w:r>
        <w:rPr>
          <w:rFonts w:hint="eastAsia" w:ascii="宋体" w:hAnsi="宋体" w:eastAsia="宋体" w:cs="宋体"/>
          <w:sz w:val="18"/>
        </w:rPr>
        <w:t>年。</w:t>
      </w:r>
    </w:p>
    <w:p>
      <w:pPr>
        <w:numPr>
          <w:ilvl w:val="0"/>
          <w:numId w:val="1"/>
        </w:numPr>
        <w:spacing w:after="91" w:line="252" w:lineRule="auto"/>
        <w:ind w:right="-15" w:hanging="398"/>
      </w:pPr>
      <w:r>
        <w:rPr>
          <w:sz w:val="18"/>
        </w:rPr>
        <w:t>Mislav Grgic</w:t>
      </w:r>
      <w:r>
        <w:rPr>
          <w:rFonts w:hint="eastAsia" w:ascii="宋体" w:hAnsi="宋体" w:eastAsia="宋体" w:cs="宋体"/>
          <w:sz w:val="18"/>
        </w:rPr>
        <w:t>，</w:t>
      </w:r>
      <w:r>
        <w:rPr>
          <w:sz w:val="18"/>
        </w:rPr>
        <w:t>Kresimir Delac</w:t>
      </w:r>
      <w:r>
        <w:rPr>
          <w:rFonts w:hint="eastAsia" w:ascii="宋体" w:hAnsi="宋体" w:eastAsia="宋体" w:cs="宋体"/>
          <w:sz w:val="18"/>
        </w:rPr>
        <w:t>和</w:t>
      </w:r>
      <w:r>
        <w:rPr>
          <w:sz w:val="18"/>
        </w:rPr>
        <w:t>Sonja Grgic</w:t>
      </w:r>
      <w:r>
        <w:rPr>
          <w:rFonts w:hint="eastAsia" w:ascii="宋体" w:hAnsi="宋体" w:eastAsia="宋体" w:cs="宋体"/>
          <w:sz w:val="18"/>
        </w:rPr>
        <w:t>，</w:t>
      </w:r>
      <w:r>
        <w:rPr>
          <w:sz w:val="18"/>
        </w:rPr>
        <w:t>“ Scface–</w:t>
      </w:r>
      <w:r>
        <w:rPr>
          <w:rFonts w:hint="eastAsia" w:ascii="宋体" w:hAnsi="宋体" w:eastAsia="宋体" w:cs="宋体"/>
          <w:sz w:val="18"/>
        </w:rPr>
        <w:t>监控摄像头面部数据库</w:t>
      </w:r>
      <w:r>
        <w:rPr>
          <w:sz w:val="18"/>
        </w:rPr>
        <w:t>”</w:t>
      </w:r>
      <w:r>
        <w:rPr>
          <w:rFonts w:hint="eastAsia" w:ascii="宋体" w:hAnsi="宋体" w:eastAsia="宋体" w:cs="宋体"/>
          <w:sz w:val="18"/>
        </w:rPr>
        <w:t>，</w:t>
      </w:r>
      <w:r>
        <w:rPr>
          <w:rFonts w:hint="eastAsia" w:ascii="宋体" w:hAnsi="宋体" w:eastAsia="宋体" w:cs="宋体"/>
          <w:i/>
          <w:sz w:val="18"/>
        </w:rPr>
        <w:t>多媒体工具和应用</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51</w:t>
      </w:r>
      <w:r>
        <w:rPr>
          <w:rFonts w:hint="eastAsia" w:ascii="宋体" w:hAnsi="宋体" w:eastAsia="宋体" w:cs="宋体"/>
          <w:sz w:val="18"/>
        </w:rPr>
        <w:t>号</w:t>
      </w:r>
      <w:r>
        <w:rPr>
          <w:sz w:val="18"/>
        </w:rPr>
        <w:t xml:space="preserve"> 3</w:t>
      </w:r>
      <w:r>
        <w:rPr>
          <w:rFonts w:hint="eastAsia" w:ascii="宋体" w:hAnsi="宋体" w:eastAsia="宋体" w:cs="宋体"/>
          <w:sz w:val="18"/>
        </w:rPr>
        <w:t>，第</w:t>
      </w:r>
      <w:r>
        <w:rPr>
          <w:sz w:val="18"/>
        </w:rPr>
        <w:t>863–879</w:t>
      </w:r>
      <w:r>
        <w:rPr>
          <w:rFonts w:hint="eastAsia" w:ascii="宋体" w:hAnsi="宋体" w:eastAsia="宋体" w:cs="宋体"/>
          <w:sz w:val="18"/>
        </w:rPr>
        <w:t>页，</w:t>
      </w:r>
      <w:r>
        <w:rPr>
          <w:sz w:val="18"/>
        </w:rPr>
        <w:t>2011</w:t>
      </w:r>
      <w:r>
        <w:rPr>
          <w:rFonts w:hint="eastAsia" w:ascii="宋体" w:hAnsi="宋体" w:eastAsia="宋体" w:cs="宋体"/>
          <w:sz w:val="18"/>
        </w:rPr>
        <w:t>年。</w:t>
      </w:r>
    </w:p>
    <w:p>
      <w:pPr>
        <w:numPr>
          <w:ilvl w:val="0"/>
          <w:numId w:val="1"/>
        </w:numPr>
        <w:spacing w:after="91" w:line="252" w:lineRule="auto"/>
        <w:ind w:right="-15" w:hanging="398"/>
      </w:pPr>
      <w:r>
        <w:rPr>
          <w:sz w:val="18"/>
        </w:rPr>
        <w:t>Diederik P Kingma</w:t>
      </w:r>
      <w:r>
        <w:rPr>
          <w:rFonts w:hint="eastAsia" w:ascii="宋体" w:hAnsi="宋体" w:eastAsia="宋体" w:cs="宋体"/>
          <w:sz w:val="18"/>
        </w:rPr>
        <w:t>和</w:t>
      </w:r>
      <w:r>
        <w:rPr>
          <w:sz w:val="18"/>
        </w:rPr>
        <w:t>Jimmy Ba</w:t>
      </w:r>
      <w:r>
        <w:rPr>
          <w:rFonts w:hint="eastAsia" w:ascii="宋体" w:hAnsi="宋体" w:eastAsia="宋体" w:cs="宋体"/>
          <w:sz w:val="18"/>
        </w:rPr>
        <w:t>，</w:t>
      </w:r>
      <w:r>
        <w:rPr>
          <w:sz w:val="18"/>
        </w:rPr>
        <w:t>“</w:t>
      </w:r>
      <w:r>
        <w:rPr>
          <w:rFonts w:hint="eastAsia" w:ascii="宋体" w:hAnsi="宋体" w:eastAsia="宋体" w:cs="宋体"/>
          <w:sz w:val="18"/>
        </w:rPr>
        <w:t>亚当：一种随机优化方法</w:t>
      </w:r>
      <w:r>
        <w:rPr>
          <w:sz w:val="18"/>
        </w:rPr>
        <w:t>”</w:t>
      </w:r>
      <w:r>
        <w:rPr>
          <w:rFonts w:hint="eastAsia" w:ascii="宋体" w:hAnsi="宋体" w:eastAsia="宋体" w:cs="宋体"/>
          <w:sz w:val="18"/>
        </w:rPr>
        <w:t>，</w:t>
      </w:r>
      <w:r>
        <w:rPr>
          <w:i/>
          <w:sz w:val="18"/>
        </w:rPr>
        <w:t>arXiv</w:t>
      </w:r>
      <w:r>
        <w:rPr>
          <w:rFonts w:hint="eastAsia" w:ascii="宋体" w:hAnsi="宋体" w:eastAsia="宋体" w:cs="宋体"/>
          <w:i/>
          <w:sz w:val="18"/>
        </w:rPr>
        <w:t>预印本</w:t>
      </w:r>
      <w:r>
        <w:rPr>
          <w:i/>
          <w:sz w:val="18"/>
        </w:rPr>
        <w:t>arXiv</w:t>
      </w:r>
      <w:r>
        <w:rPr>
          <w:rFonts w:hint="eastAsia" w:ascii="宋体" w:hAnsi="宋体" w:eastAsia="宋体" w:cs="宋体"/>
          <w:i/>
          <w:sz w:val="18"/>
        </w:rPr>
        <w:t>：</w:t>
      </w:r>
      <w:r>
        <w:rPr>
          <w:i/>
          <w:sz w:val="18"/>
        </w:rPr>
        <w:t>1412.6980</w:t>
      </w:r>
      <w:r>
        <w:rPr>
          <w:rFonts w:hint="eastAsia" w:ascii="宋体" w:hAnsi="宋体" w:eastAsia="宋体" w:cs="宋体"/>
          <w:sz w:val="18"/>
        </w:rPr>
        <w:t>，</w:t>
      </w:r>
      <w:r>
        <w:rPr>
          <w:sz w:val="18"/>
        </w:rPr>
        <w:t>2014</w:t>
      </w:r>
      <w:r>
        <w:rPr>
          <w:rFonts w:hint="eastAsia" w:ascii="宋体" w:hAnsi="宋体" w:eastAsia="宋体" w:cs="宋体"/>
          <w:sz w:val="18"/>
        </w:rPr>
        <w:t>年。</w:t>
      </w:r>
    </w:p>
    <w:p>
      <w:pPr>
        <w:numPr>
          <w:ilvl w:val="0"/>
          <w:numId w:val="1"/>
        </w:numPr>
        <w:spacing w:after="91" w:line="252" w:lineRule="auto"/>
        <w:ind w:right="-15" w:hanging="398"/>
      </w:pPr>
      <w:r>
        <w:rPr>
          <w:sz w:val="18"/>
        </w:rPr>
        <w:t>Soma Biswas</w:t>
      </w:r>
      <w:r>
        <w:rPr>
          <w:rFonts w:hint="eastAsia" w:ascii="宋体" w:hAnsi="宋体" w:eastAsia="宋体" w:cs="宋体"/>
          <w:sz w:val="18"/>
        </w:rPr>
        <w:t>，</w:t>
      </w:r>
      <w:r>
        <w:rPr>
          <w:sz w:val="18"/>
        </w:rPr>
        <w:t>Gaurav Aggarwal</w:t>
      </w:r>
      <w:r>
        <w:rPr>
          <w:rFonts w:hint="eastAsia" w:ascii="宋体" w:hAnsi="宋体" w:eastAsia="宋体" w:cs="宋体"/>
          <w:sz w:val="18"/>
        </w:rPr>
        <w:t>，</w:t>
      </w:r>
      <w:r>
        <w:rPr>
          <w:sz w:val="18"/>
        </w:rPr>
        <w:t>Patrick J Flynn</w:t>
      </w:r>
      <w:r>
        <w:rPr>
          <w:rFonts w:hint="eastAsia" w:ascii="宋体" w:hAnsi="宋体" w:eastAsia="宋体" w:cs="宋体"/>
          <w:sz w:val="18"/>
        </w:rPr>
        <w:t>和</w:t>
      </w:r>
      <w:r>
        <w:rPr>
          <w:sz w:val="18"/>
        </w:rPr>
        <w:t>Kevin W Bowyer</w:t>
      </w:r>
      <w:r>
        <w:rPr>
          <w:rFonts w:hint="eastAsia" w:ascii="宋体" w:hAnsi="宋体" w:eastAsia="宋体" w:cs="宋体"/>
          <w:sz w:val="18"/>
        </w:rPr>
        <w:t>，</w:t>
      </w:r>
      <w:r>
        <w:rPr>
          <w:sz w:val="18"/>
        </w:rPr>
        <w:t>“</w:t>
      </w:r>
      <w:r>
        <w:rPr>
          <w:rFonts w:hint="eastAsia" w:ascii="宋体" w:hAnsi="宋体" w:eastAsia="宋体" w:cs="宋体"/>
          <w:sz w:val="18"/>
        </w:rPr>
        <w:t>低分辨率人脸图像的姿态鲁棒性识别</w:t>
      </w:r>
      <w:r>
        <w:rPr>
          <w:sz w:val="18"/>
        </w:rPr>
        <w:t>”</w:t>
      </w:r>
      <w:r>
        <w:rPr>
          <w:rFonts w:hint="eastAsia" w:ascii="宋体" w:hAnsi="宋体" w:eastAsia="宋体" w:cs="宋体"/>
          <w:sz w:val="18"/>
        </w:rPr>
        <w:t>，</w:t>
      </w:r>
      <w:r>
        <w:rPr>
          <w:rFonts w:hint="eastAsia" w:ascii="宋体" w:hAnsi="宋体" w:eastAsia="宋体" w:cs="宋体"/>
          <w:i/>
          <w:sz w:val="18"/>
        </w:rPr>
        <w:t>关于模式分析和机器智能的</w:t>
      </w:r>
      <w:r>
        <w:rPr>
          <w:i/>
          <w:sz w:val="18"/>
        </w:rPr>
        <w:t>IEEE</w:t>
      </w:r>
      <w:r>
        <w:rPr>
          <w:rFonts w:hint="eastAsia" w:ascii="宋体" w:hAnsi="宋体" w:eastAsia="宋体" w:cs="宋体"/>
          <w:i/>
          <w:sz w:val="18"/>
        </w:rPr>
        <w:t>交易</w:t>
      </w:r>
      <w:r>
        <w:rPr>
          <w:rFonts w:hint="eastAsia" w:ascii="宋体" w:hAnsi="宋体" w:eastAsia="宋体" w:cs="宋体"/>
          <w:sz w:val="18"/>
        </w:rPr>
        <w:t>，第</w:t>
      </w:r>
      <w:r>
        <w:rPr>
          <w:sz w:val="18"/>
        </w:rPr>
        <w:t>1</w:t>
      </w:r>
      <w:r>
        <w:rPr>
          <w:rFonts w:hint="eastAsia" w:ascii="宋体" w:hAnsi="宋体" w:eastAsia="宋体" w:cs="宋体"/>
          <w:sz w:val="18"/>
        </w:rPr>
        <w:t>卷。</w:t>
      </w:r>
      <w:r>
        <w:rPr>
          <w:sz w:val="18"/>
        </w:rPr>
        <w:t>35</w:t>
      </w:r>
      <w:r>
        <w:rPr>
          <w:rFonts w:hint="eastAsia" w:ascii="宋体" w:hAnsi="宋体" w:eastAsia="宋体" w:cs="宋体"/>
          <w:sz w:val="18"/>
        </w:rPr>
        <w:t>，没有</w:t>
      </w:r>
      <w:r>
        <w:rPr>
          <w:sz w:val="18"/>
        </w:rPr>
        <w:t xml:space="preserve"> 2013</w:t>
      </w:r>
      <w:r>
        <w:rPr>
          <w:rFonts w:hint="eastAsia" w:ascii="宋体" w:hAnsi="宋体" w:eastAsia="宋体" w:cs="宋体"/>
          <w:sz w:val="18"/>
        </w:rPr>
        <w:t>年第</w:t>
      </w:r>
      <w:r>
        <w:rPr>
          <w:sz w:val="18"/>
        </w:rPr>
        <w:t>12</w:t>
      </w:r>
      <w:r>
        <w:rPr>
          <w:rFonts w:hint="eastAsia" w:ascii="宋体" w:hAnsi="宋体" w:eastAsia="宋体" w:cs="宋体"/>
          <w:sz w:val="18"/>
        </w:rPr>
        <w:t>页，第</w:t>
      </w:r>
      <w:r>
        <w:rPr>
          <w:sz w:val="18"/>
        </w:rPr>
        <w:t>3037-3049</w:t>
      </w:r>
      <w:r>
        <w:rPr>
          <w:rFonts w:hint="eastAsia" w:ascii="宋体" w:hAnsi="宋体" w:eastAsia="宋体" w:cs="宋体"/>
          <w:sz w:val="18"/>
        </w:rPr>
        <w:t>页。</w:t>
      </w:r>
    </w:p>
    <w:p>
      <w:pPr>
        <w:numPr>
          <w:ilvl w:val="0"/>
          <w:numId w:val="1"/>
        </w:numPr>
        <w:spacing w:after="91" w:line="252" w:lineRule="auto"/>
        <w:ind w:right="-15" w:hanging="398"/>
      </w:pPr>
      <w:r>
        <w:rPr>
          <w:rFonts w:hint="eastAsia" w:ascii="宋体" w:hAnsi="宋体" w:eastAsia="宋体" w:cs="宋体"/>
          <w:sz w:val="18"/>
        </w:rPr>
        <w:t>曾丹，胡晨和赵启军，</w:t>
      </w:r>
      <w:r>
        <w:rPr>
          <w:sz w:val="18"/>
        </w:rPr>
        <w:t>“</w:t>
      </w:r>
      <w:r>
        <w:rPr>
          <w:rFonts w:hint="eastAsia" w:ascii="宋体" w:hAnsi="宋体" w:eastAsia="宋体" w:cs="宋体"/>
          <w:sz w:val="18"/>
        </w:rPr>
        <w:t>在不受控制的场景中实现分辨率不变的人脸识别</w:t>
      </w:r>
      <w:r>
        <w:rPr>
          <w:sz w:val="18"/>
        </w:rPr>
        <w:t>”</w:t>
      </w:r>
      <w:r>
        <w:rPr>
          <w:rFonts w:hint="eastAsia" w:ascii="宋体" w:hAnsi="宋体" w:eastAsia="宋体" w:cs="宋体"/>
          <w:sz w:val="18"/>
        </w:rPr>
        <w:t>，在</w:t>
      </w:r>
      <w:r>
        <w:rPr>
          <w:rFonts w:hint="eastAsia" w:ascii="宋体" w:hAnsi="宋体" w:eastAsia="宋体" w:cs="宋体"/>
          <w:i/>
          <w:sz w:val="18"/>
        </w:rPr>
        <w:t>生物识别技术（</w:t>
      </w:r>
      <w:r>
        <w:rPr>
          <w:i/>
          <w:sz w:val="18"/>
        </w:rPr>
        <w:t>ICB</w:t>
      </w:r>
      <w:r>
        <w:rPr>
          <w:rFonts w:hint="eastAsia" w:ascii="宋体" w:hAnsi="宋体" w:eastAsia="宋体" w:cs="宋体"/>
          <w:i/>
          <w:sz w:val="18"/>
        </w:rPr>
        <w:t>）中，</w:t>
      </w:r>
      <w:r>
        <w:rPr>
          <w:i/>
          <w:sz w:val="18"/>
        </w:rPr>
        <w:t>2016</w:t>
      </w:r>
      <w:r>
        <w:rPr>
          <w:rFonts w:hint="eastAsia" w:ascii="宋体" w:hAnsi="宋体" w:eastAsia="宋体" w:cs="宋体"/>
          <w:i/>
          <w:sz w:val="18"/>
        </w:rPr>
        <w:t>年国际会议</w:t>
      </w:r>
      <w:r>
        <w:rPr>
          <w:rFonts w:hint="eastAsia" w:ascii="宋体" w:hAnsi="宋体" w:eastAsia="宋体" w:cs="宋体"/>
          <w:sz w:val="18"/>
        </w:rPr>
        <w:t>。</w:t>
      </w:r>
      <w:r>
        <w:rPr>
          <w:sz w:val="18"/>
        </w:rPr>
        <w:t>IEEE</w:t>
      </w:r>
      <w:r>
        <w:rPr>
          <w:rFonts w:hint="eastAsia" w:ascii="宋体" w:hAnsi="宋体" w:eastAsia="宋体" w:cs="宋体"/>
          <w:sz w:val="18"/>
        </w:rPr>
        <w:t>，</w:t>
      </w:r>
      <w:r>
        <w:rPr>
          <w:sz w:val="18"/>
        </w:rPr>
        <w:t>2016</w:t>
      </w:r>
      <w:r>
        <w:rPr>
          <w:rFonts w:hint="eastAsia" w:ascii="宋体" w:hAnsi="宋体" w:eastAsia="宋体" w:cs="宋体"/>
          <w:sz w:val="18"/>
        </w:rPr>
        <w:t>年，第</w:t>
      </w:r>
      <w:r>
        <w:rPr>
          <w:sz w:val="18"/>
        </w:rPr>
        <w:t>1-8</w:t>
      </w:r>
      <w:r>
        <w:rPr>
          <w:rFonts w:hint="eastAsia" w:ascii="宋体" w:hAnsi="宋体" w:eastAsia="宋体" w:cs="宋体"/>
          <w:sz w:val="18"/>
        </w:rPr>
        <w:t>页。</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hint="eastAsia" w:ascii="Arial" w:hAnsi="Arial" w:eastAsia="宋体" w:cs="Arial"/>
          <w:vanish/>
          <w:color w:val="222222"/>
          <w:kern w:val="0"/>
          <w:szCs w:val="20"/>
        </w:rPr>
        <w:drawing>
          <wp:inline distT="0" distB="0" distL="0" distR="0">
            <wp:extent cx="190500" cy="190500"/>
            <wp:effectExtent l="0" t="0" r="0" b="0"/>
            <wp:docPr id="19" name="图片 19" descr="Google 翻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Google 翻译"/>
                    <pic:cNvPicPr>
                      <a:picLocks noChangeAspect="1" noChangeArrowheads="1"/>
                    </pic:cNvPicPr>
                  </pic:nvPicPr>
                  <pic:blipFill>
                    <a:blip/>
                    <a:srcRect/>
                    <a:stretch>
                      <a:fillRect/>
                    </a:stretch>
                  </pic:blipFill>
                  <pic:spPr>
                    <a:xfrm>
                      <a:off x="0" y="0"/>
                      <a:ext cx="190500" cy="190500"/>
                    </a:xfrm>
                    <a:prstGeom prst="rect">
                      <a:avLst/>
                    </a:prstGeom>
                    <a:noFill/>
                    <a:ln>
                      <a:noFill/>
                    </a:ln>
                  </pic:spPr>
                </pic:pic>
              </a:graphicData>
            </a:graphic>
          </wp:inline>
        </w:drawing>
      </w:r>
    </w:p>
    <w:p>
      <w:pPr>
        <w:keepNext/>
        <w:keepLines/>
        <w:shd w:val="clear" w:color="auto" w:fill="FFFFFF"/>
        <w:spacing w:before="60" w:after="60" w:line="240" w:lineRule="auto"/>
        <w:ind w:left="0"/>
        <w:jc w:val="left"/>
        <w:textAlignment w:val="baseline"/>
        <w:outlineLvl w:val="0"/>
        <w:rPr>
          <w:rFonts w:ascii="Arial" w:hAnsi="Arial" w:cs="Arial"/>
          <w:vanish/>
          <w:color w:val="999999"/>
          <w:szCs w:val="20"/>
        </w:rPr>
      </w:pPr>
      <w:r>
        <w:rPr>
          <w:rFonts w:hint="eastAsia" w:ascii="宋体" w:hAnsi="宋体" w:eastAsia="宋体" w:cs="宋体"/>
          <w:vanish/>
          <w:color w:val="999999"/>
          <w:szCs w:val="20"/>
        </w:rPr>
        <w:t>原文</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Style w:val="117"/>
          <w:rFonts w:eastAsia="宋体"/>
          <w:vanish/>
          <w:kern w:val="0"/>
        </w:rPr>
        <w:t>提供更好的翻译建议</w:t>
      </w:r>
    </w:p>
    <w:p>
      <w:pPr>
        <w:shd w:val="clear" w:color="auto" w:fill="FFFFFF"/>
        <w:spacing w:after="0" w:line="240" w:lineRule="auto"/>
        <w:ind w:left="0" w:firstLine="0"/>
        <w:jc w:val="left"/>
        <w:textAlignment w:val="baseline"/>
        <w:rPr>
          <w:rFonts w:ascii="Arial" w:hAnsi="Arial" w:eastAsia="宋体" w:cs="Arial"/>
          <w:vanish/>
          <w:color w:val="222222"/>
          <w:kern w:val="0"/>
          <w:szCs w:val="20"/>
        </w:rPr>
      </w:pPr>
      <w:r>
        <w:rPr>
          <w:rFonts w:ascii="Arial" w:hAnsi="Arial" w:eastAsia="宋体" w:cs="Arial"/>
          <w:vanish/>
          <w:color w:val="222222"/>
          <w:kern w:val="0"/>
          <w:szCs w:val="20"/>
        </w:rPr>
        <w:pict>
          <v:rect id="_x0000_i1025" o:spt="1" style="height:0.75pt;width:0pt;" fillcolor="#CCCCCC" filled="t" stroked="f" coordsize="21600,21600" o:hr="t" o:hrstd="t" o:hrnoshade="t" o:hralign="center">
            <v:path/>
            <v:fill on="t" focussize="0,0"/>
            <v:stroke on="f"/>
            <v:imagedata o:title=""/>
            <o:lock v:ext="edit"/>
            <w10:wrap type="none"/>
            <w10:anchorlock/>
          </v:rect>
        </w:pict>
      </w:r>
    </w:p>
    <w:sectPr>
      <w:type w:val="continuous"/>
      <w:pgSz w:w="12240" w:h="15840"/>
      <w:pgMar w:top="1504" w:right="1060" w:bottom="1191" w:left="1088" w:header="720" w:footer="720" w:gutter="0"/>
      <w:cols w:space="34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6" w:lineRule="auto"/>
      <w:ind w:left="0" w:right="28" w:firstLine="0"/>
      <w:jc w:val="center"/>
    </w:pPr>
    <w:r>
      <w:fldChar w:fldCharType="begin"/>
    </w:r>
    <w:r>
      <w:instrText xml:space="preserve"> PAGE   \* MERGEFORMAT </w:instrText>
    </w:r>
    <w:r>
      <w:fldChar w:fldCharType="separate"/>
    </w:r>
    <w:r>
      <w:rPr>
        <w:rFonts w:ascii="Times New Roman" w:hAnsi="Times New Roman" w:eastAsia="Times New Roman" w:cs="Times New Roman"/>
      </w:rPr>
      <w:t>3302</w:t>
    </w:r>
    <w:r>
      <w:rPr>
        <w:rFonts w:ascii="Times New Roman" w:hAnsi="Times New Roman" w:eastAsia="Times New Roman" w:cs="Times New Roma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6" w:lineRule="auto"/>
      <w:ind w:left="0" w:right="28" w:firstLine="0"/>
      <w:jc w:val="center"/>
    </w:pPr>
    <w:r>
      <w:fldChar w:fldCharType="begin"/>
    </w:r>
    <w:r>
      <w:instrText xml:space="preserve"> PAGE   \* MERGEFORMAT </w:instrText>
    </w:r>
    <w:r>
      <w:fldChar w:fldCharType="separate"/>
    </w:r>
    <w:r>
      <w:rPr>
        <w:rFonts w:ascii="Times New Roman" w:hAnsi="Times New Roman" w:eastAsia="Times New Roman" w:cs="Times New Roman"/>
      </w:rPr>
      <w:t>3302</w:t>
    </w:r>
    <w:r>
      <w:rPr>
        <w:rFonts w:ascii="Times New Roman" w:hAnsi="Times New Roman" w:eastAsia="Times New Roman" w:cs="Times New Roman"/>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6" w:lineRule="auto"/>
      <w:ind w:left="0" w:right="28" w:firstLine="0"/>
      <w:jc w:val="center"/>
    </w:pPr>
    <w:r>
      <w:fldChar w:fldCharType="begin"/>
    </w:r>
    <w:r>
      <w:instrText xml:space="preserve"> PAGE   \* MERGEFORMAT </w:instrText>
    </w:r>
    <w:r>
      <w:fldChar w:fldCharType="separate"/>
    </w:r>
    <w:r>
      <w:rPr>
        <w:rFonts w:ascii="Times New Roman" w:hAnsi="Times New Roman" w:eastAsia="Times New Roman" w:cs="Times New Roman"/>
      </w:rPr>
      <w:t>3302</w:t>
    </w:r>
    <w:r>
      <w:rPr>
        <w:rFonts w:ascii="Times New Roman" w:hAnsi="Times New Roman" w:eastAsia="Times New Roman" w:cs="Times New Roman"/>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C0E8A"/>
    <w:multiLevelType w:val="multilevel"/>
    <w:tmpl w:val="599C0E8A"/>
    <w:lvl w:ilvl="0" w:tentative="0">
      <w:start w:val="1"/>
      <w:numFmt w:val="decimal"/>
      <w:lvlText w:val="[%1]"/>
      <w:lvlJc w:val="left"/>
      <w:pPr>
        <w:ind w:left="398" w:firstLine="0"/>
      </w:pPr>
      <w:rPr>
        <w:rFonts w:ascii="Calibri" w:hAnsi="Calibri" w:eastAsia="Calibri" w:cs="Calibri"/>
        <w:b w:val="0"/>
        <w:i w:val="0"/>
        <w:strike w:val="0"/>
        <w:dstrike w:val="0"/>
        <w:color w:val="000000"/>
        <w:sz w:val="18"/>
        <w:szCs w:val="18"/>
        <w:u w:val="none" w:color="000000"/>
        <w:vertAlign w:val="baseline"/>
      </w:rPr>
    </w:lvl>
    <w:lvl w:ilvl="1" w:tentative="0">
      <w:start w:val="1"/>
      <w:numFmt w:val="lowerLetter"/>
      <w:lvlText w:val="%2"/>
      <w:lvlJc w:val="left"/>
      <w:pPr>
        <w:ind w:left="1110" w:firstLine="0"/>
      </w:pPr>
      <w:rPr>
        <w:rFonts w:ascii="Calibri" w:hAnsi="Calibri" w:eastAsia="Calibri" w:cs="Calibri"/>
        <w:b w:val="0"/>
        <w:i w:val="0"/>
        <w:strike w:val="0"/>
        <w:dstrike w:val="0"/>
        <w:color w:val="000000"/>
        <w:sz w:val="18"/>
        <w:szCs w:val="18"/>
        <w:u w:val="none" w:color="000000"/>
        <w:vertAlign w:val="baseline"/>
      </w:rPr>
    </w:lvl>
    <w:lvl w:ilvl="2" w:tentative="0">
      <w:start w:val="1"/>
      <w:numFmt w:val="lowerRoman"/>
      <w:lvlText w:val="%3"/>
      <w:lvlJc w:val="left"/>
      <w:pPr>
        <w:ind w:left="1830" w:firstLine="0"/>
      </w:pPr>
      <w:rPr>
        <w:rFonts w:ascii="Calibri" w:hAnsi="Calibri" w:eastAsia="Calibri" w:cs="Calibri"/>
        <w:b w:val="0"/>
        <w:i w:val="0"/>
        <w:strike w:val="0"/>
        <w:dstrike w:val="0"/>
        <w:color w:val="000000"/>
        <w:sz w:val="18"/>
        <w:szCs w:val="18"/>
        <w:u w:val="none" w:color="000000"/>
        <w:vertAlign w:val="baseline"/>
      </w:rPr>
    </w:lvl>
    <w:lvl w:ilvl="3" w:tentative="0">
      <w:start w:val="1"/>
      <w:numFmt w:val="decimal"/>
      <w:lvlText w:val="%4"/>
      <w:lvlJc w:val="left"/>
      <w:pPr>
        <w:ind w:left="2550" w:firstLine="0"/>
      </w:pPr>
      <w:rPr>
        <w:rFonts w:ascii="Calibri" w:hAnsi="Calibri" w:eastAsia="Calibri" w:cs="Calibri"/>
        <w:b w:val="0"/>
        <w:i w:val="0"/>
        <w:strike w:val="0"/>
        <w:dstrike w:val="0"/>
        <w:color w:val="000000"/>
        <w:sz w:val="18"/>
        <w:szCs w:val="18"/>
        <w:u w:val="none" w:color="000000"/>
        <w:vertAlign w:val="baseline"/>
      </w:rPr>
    </w:lvl>
    <w:lvl w:ilvl="4" w:tentative="0">
      <w:start w:val="1"/>
      <w:numFmt w:val="lowerLetter"/>
      <w:lvlText w:val="%5"/>
      <w:lvlJc w:val="left"/>
      <w:pPr>
        <w:ind w:left="3270" w:firstLine="0"/>
      </w:pPr>
      <w:rPr>
        <w:rFonts w:ascii="Calibri" w:hAnsi="Calibri" w:eastAsia="Calibri" w:cs="Calibri"/>
        <w:b w:val="0"/>
        <w:i w:val="0"/>
        <w:strike w:val="0"/>
        <w:dstrike w:val="0"/>
        <w:color w:val="000000"/>
        <w:sz w:val="18"/>
        <w:szCs w:val="18"/>
        <w:u w:val="none" w:color="000000"/>
        <w:vertAlign w:val="baseline"/>
      </w:rPr>
    </w:lvl>
    <w:lvl w:ilvl="5" w:tentative="0">
      <w:start w:val="1"/>
      <w:numFmt w:val="lowerRoman"/>
      <w:lvlText w:val="%6"/>
      <w:lvlJc w:val="left"/>
      <w:pPr>
        <w:ind w:left="3990" w:firstLine="0"/>
      </w:pPr>
      <w:rPr>
        <w:rFonts w:ascii="Calibri" w:hAnsi="Calibri" w:eastAsia="Calibri" w:cs="Calibri"/>
        <w:b w:val="0"/>
        <w:i w:val="0"/>
        <w:strike w:val="0"/>
        <w:dstrike w:val="0"/>
        <w:color w:val="000000"/>
        <w:sz w:val="18"/>
        <w:szCs w:val="18"/>
        <w:u w:val="none" w:color="000000"/>
        <w:vertAlign w:val="baseline"/>
      </w:rPr>
    </w:lvl>
    <w:lvl w:ilvl="6" w:tentative="0">
      <w:start w:val="1"/>
      <w:numFmt w:val="decimal"/>
      <w:lvlText w:val="%7"/>
      <w:lvlJc w:val="left"/>
      <w:pPr>
        <w:ind w:left="4710" w:firstLine="0"/>
      </w:pPr>
      <w:rPr>
        <w:rFonts w:ascii="Calibri" w:hAnsi="Calibri" w:eastAsia="Calibri" w:cs="Calibri"/>
        <w:b w:val="0"/>
        <w:i w:val="0"/>
        <w:strike w:val="0"/>
        <w:dstrike w:val="0"/>
        <w:color w:val="000000"/>
        <w:sz w:val="18"/>
        <w:szCs w:val="18"/>
        <w:u w:val="none" w:color="000000"/>
        <w:vertAlign w:val="baseline"/>
      </w:rPr>
    </w:lvl>
    <w:lvl w:ilvl="7" w:tentative="0">
      <w:start w:val="1"/>
      <w:numFmt w:val="lowerLetter"/>
      <w:lvlText w:val="%8"/>
      <w:lvlJc w:val="left"/>
      <w:pPr>
        <w:ind w:left="5430" w:firstLine="0"/>
      </w:pPr>
      <w:rPr>
        <w:rFonts w:ascii="Calibri" w:hAnsi="Calibri" w:eastAsia="Calibri" w:cs="Calibri"/>
        <w:b w:val="0"/>
        <w:i w:val="0"/>
        <w:strike w:val="0"/>
        <w:dstrike w:val="0"/>
        <w:color w:val="000000"/>
        <w:sz w:val="18"/>
        <w:szCs w:val="18"/>
        <w:u w:val="none" w:color="000000"/>
        <w:vertAlign w:val="baseline"/>
      </w:rPr>
    </w:lvl>
    <w:lvl w:ilvl="8" w:tentative="0">
      <w:start w:val="1"/>
      <w:numFmt w:val="lowerRoman"/>
      <w:lvlText w:val="%9"/>
      <w:lvlJc w:val="left"/>
      <w:pPr>
        <w:ind w:left="6150" w:firstLine="0"/>
      </w:pPr>
      <w:rPr>
        <w:rFonts w:ascii="Calibri" w:hAnsi="Calibri" w:eastAsia="Calibri" w:cs="Calibri"/>
        <w:b w:val="0"/>
        <w:i w:val="0"/>
        <w:strike w:val="0"/>
        <w:dstrike w:val="0"/>
        <w:color w:val="000000"/>
        <w:sz w:val="18"/>
        <w:szCs w:val="18"/>
        <w:u w:val="none" w:color="000000"/>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715"/>
    <w:rsid w:val="006A7715"/>
    <w:rsid w:val="00B84D26"/>
    <w:rsid w:val="FA9B7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 w:line="247" w:lineRule="auto"/>
      <w:ind w:left="10" w:hanging="10"/>
      <w:jc w:val="both"/>
    </w:pPr>
    <w:rPr>
      <w:rFonts w:ascii="Calibri" w:hAnsi="Calibri" w:eastAsia="Calibri" w:cs="Calibri"/>
      <w:color w:val="000000"/>
      <w:kern w:val="2"/>
      <w:szCs w:val="22"/>
      <w:lang w:val="en-US" w:eastAsia="zh-CN" w:bidi="ar-SA"/>
    </w:rPr>
  </w:style>
  <w:style w:type="paragraph" w:styleId="2">
    <w:name w:val="heading 1"/>
    <w:next w:val="1"/>
    <w:link w:val="15"/>
    <w:qFormat/>
    <w:uiPriority w:val="9"/>
    <w:pPr>
      <w:keepNext/>
      <w:keepLines/>
      <w:spacing w:after="73" w:line="256" w:lineRule="auto"/>
      <w:ind w:left="10" w:hanging="10"/>
      <w:jc w:val="center"/>
      <w:outlineLvl w:val="0"/>
    </w:pPr>
    <w:rPr>
      <w:rFonts w:ascii="Calibri" w:hAnsi="Calibri" w:eastAsia="Calibri" w:cs="Calibri"/>
      <w:color w:val="000000"/>
      <w:kern w:val="2"/>
      <w:szCs w:val="22"/>
      <w:lang w:val="en-US" w:eastAsia="zh-CN" w:bidi="ar-SA"/>
    </w:rPr>
  </w:style>
  <w:style w:type="paragraph" w:styleId="3">
    <w:name w:val="heading 2"/>
    <w:next w:val="1"/>
    <w:link w:val="16"/>
    <w:unhideWhenUsed/>
    <w:qFormat/>
    <w:uiPriority w:val="9"/>
    <w:pPr>
      <w:keepNext/>
      <w:keepLines/>
      <w:spacing w:after="73" w:line="256" w:lineRule="auto"/>
      <w:ind w:left="10" w:hanging="10"/>
      <w:jc w:val="center"/>
      <w:outlineLvl w:val="1"/>
    </w:pPr>
    <w:rPr>
      <w:rFonts w:ascii="Calibri" w:hAnsi="Calibri" w:eastAsia="Calibri" w:cs="Calibri"/>
      <w:color w:val="000000"/>
      <w:kern w:val="2"/>
      <w:szCs w:val="22"/>
      <w:lang w:val="en-US" w:eastAsia="zh-CN" w:bidi="ar-SA"/>
    </w:rPr>
  </w:style>
  <w:style w:type="paragraph" w:styleId="4">
    <w:name w:val="heading 3"/>
    <w:next w:val="1"/>
    <w:link w:val="17"/>
    <w:unhideWhenUsed/>
    <w:qFormat/>
    <w:uiPriority w:val="9"/>
    <w:pPr>
      <w:keepNext/>
      <w:keepLines/>
      <w:spacing w:after="57" w:line="256" w:lineRule="auto"/>
      <w:ind w:left="10" w:hanging="10"/>
      <w:outlineLvl w:val="2"/>
    </w:pPr>
    <w:rPr>
      <w:rFonts w:ascii="Calibri" w:hAnsi="Calibri" w:eastAsia="Calibri" w:cs="Calibri"/>
      <w:color w:val="000000"/>
      <w:kern w:val="2"/>
      <w:szCs w:val="22"/>
      <w:lang w:val="en-US" w:eastAsia="zh-CN" w:bidi="ar-SA"/>
    </w:rPr>
  </w:style>
  <w:style w:type="paragraph" w:styleId="5">
    <w:name w:val="heading 4"/>
    <w:basedOn w:val="1"/>
    <w:next w:val="1"/>
    <w:link w:val="18"/>
    <w:unhideWhenUsed/>
    <w:qFormat/>
    <w:uiPriority w:val="9"/>
    <w:pPr>
      <w:spacing w:before="100" w:beforeAutospacing="1" w:after="100" w:afterAutospacing="1" w:line="240" w:lineRule="auto"/>
      <w:ind w:left="0" w:firstLine="0"/>
      <w:jc w:val="left"/>
      <w:outlineLvl w:val="3"/>
    </w:pPr>
    <w:rPr>
      <w:rFonts w:ascii="宋体" w:hAnsi="宋体" w:eastAsia="宋体" w:cs="宋体"/>
      <w:b/>
      <w:bCs/>
      <w:color w:val="auto"/>
      <w:kern w:val="0"/>
      <w:sz w:val="24"/>
      <w:szCs w:val="24"/>
    </w:rPr>
  </w:style>
  <w:style w:type="paragraph" w:styleId="6">
    <w:name w:val="heading 5"/>
    <w:basedOn w:val="1"/>
    <w:next w:val="1"/>
    <w:link w:val="19"/>
    <w:unhideWhenUsed/>
    <w:qFormat/>
    <w:uiPriority w:val="9"/>
    <w:pPr>
      <w:spacing w:before="100" w:beforeAutospacing="1" w:after="100" w:afterAutospacing="1" w:line="240" w:lineRule="auto"/>
      <w:ind w:left="0" w:firstLine="0"/>
      <w:jc w:val="left"/>
      <w:outlineLvl w:val="4"/>
    </w:pPr>
    <w:rPr>
      <w:rFonts w:ascii="宋体" w:hAnsi="宋体" w:eastAsia="宋体" w:cs="宋体"/>
      <w:b/>
      <w:bCs/>
      <w:color w:val="auto"/>
      <w:kern w:val="0"/>
      <w:szCs w:val="20"/>
    </w:rPr>
  </w:style>
  <w:style w:type="paragraph" w:styleId="7">
    <w:name w:val="heading 6"/>
    <w:basedOn w:val="1"/>
    <w:next w:val="1"/>
    <w:link w:val="20"/>
    <w:unhideWhenUsed/>
    <w:qFormat/>
    <w:uiPriority w:val="9"/>
    <w:pPr>
      <w:spacing w:before="100" w:beforeAutospacing="1" w:after="100" w:afterAutospacing="1" w:line="240" w:lineRule="auto"/>
      <w:ind w:left="0" w:firstLine="0"/>
      <w:jc w:val="left"/>
      <w:outlineLvl w:val="5"/>
    </w:pPr>
    <w:rPr>
      <w:rFonts w:ascii="宋体" w:hAnsi="宋体" w:eastAsia="宋体" w:cs="宋体"/>
      <w:b/>
      <w:bCs/>
      <w:color w:val="auto"/>
      <w:kern w:val="0"/>
      <w:sz w:val="15"/>
      <w:szCs w:val="15"/>
    </w:rPr>
  </w:style>
  <w:style w:type="character" w:default="1" w:styleId="10">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8">
    <w:name w:val="footer"/>
    <w:basedOn w:val="1"/>
    <w:link w:val="118"/>
    <w:unhideWhenUsed/>
    <w:qFormat/>
    <w:uiPriority w:val="99"/>
    <w:pPr>
      <w:tabs>
        <w:tab w:val="center" w:pos="4153"/>
        <w:tab w:val="right" w:pos="8306"/>
      </w:tabs>
      <w:snapToGrid w:val="0"/>
      <w:spacing w:line="240" w:lineRule="auto"/>
      <w:jc w:val="left"/>
    </w:pPr>
    <w:rPr>
      <w:sz w:val="18"/>
      <w:szCs w:val="18"/>
    </w:rPr>
  </w:style>
  <w:style w:type="paragraph" w:styleId="9">
    <w:name w:val="Normal (Web)"/>
    <w:basedOn w:val="1"/>
    <w:unhideWhenUsed/>
    <w:qFormat/>
    <w:uiPriority w:val="99"/>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u w:val="single"/>
    </w:rPr>
  </w:style>
  <w:style w:type="character" w:styleId="13">
    <w:name w:val="Hyperlink"/>
    <w:basedOn w:val="10"/>
    <w:unhideWhenUsed/>
    <w:qFormat/>
    <w:uiPriority w:val="99"/>
    <w:rPr>
      <w:color w:val="0000FF"/>
      <w:u w:val="single"/>
    </w:rPr>
  </w:style>
  <w:style w:type="character" w:customStyle="1" w:styleId="15">
    <w:name w:val="标题 1 字符"/>
    <w:link w:val="2"/>
    <w:qFormat/>
    <w:locked/>
    <w:uiPriority w:val="9"/>
    <w:rPr>
      <w:rFonts w:hint="default" w:ascii="Calibri" w:hAnsi="Calibri" w:eastAsia="Calibri" w:cs="Calibri"/>
      <w:color w:val="000000"/>
      <w:sz w:val="20"/>
    </w:rPr>
  </w:style>
  <w:style w:type="character" w:customStyle="1" w:styleId="16">
    <w:name w:val="标题 2 字符"/>
    <w:link w:val="3"/>
    <w:semiHidden/>
    <w:qFormat/>
    <w:locked/>
    <w:uiPriority w:val="9"/>
    <w:rPr>
      <w:rFonts w:hint="default" w:ascii="Calibri" w:hAnsi="Calibri" w:eastAsia="Calibri" w:cs="Calibri"/>
      <w:color w:val="000000"/>
      <w:sz w:val="20"/>
    </w:rPr>
  </w:style>
  <w:style w:type="character" w:customStyle="1" w:styleId="17">
    <w:name w:val="标题 3 字符"/>
    <w:link w:val="4"/>
    <w:semiHidden/>
    <w:qFormat/>
    <w:locked/>
    <w:uiPriority w:val="9"/>
    <w:rPr>
      <w:rFonts w:hint="default" w:ascii="Calibri" w:hAnsi="Calibri" w:eastAsia="Calibri" w:cs="Calibri"/>
      <w:color w:val="000000"/>
      <w:sz w:val="20"/>
    </w:rPr>
  </w:style>
  <w:style w:type="character" w:customStyle="1" w:styleId="18">
    <w:name w:val="标题 4 字符"/>
    <w:basedOn w:val="10"/>
    <w:link w:val="5"/>
    <w:semiHidden/>
    <w:qFormat/>
    <w:uiPriority w:val="9"/>
    <w:rPr>
      <w:rFonts w:asciiTheme="majorHAnsi" w:hAnsiTheme="majorHAnsi" w:eastAsiaTheme="majorEastAsia" w:cstheme="majorBidi"/>
      <w:b/>
      <w:bCs/>
      <w:color w:val="000000"/>
      <w:kern w:val="2"/>
      <w:sz w:val="28"/>
      <w:szCs w:val="28"/>
    </w:rPr>
  </w:style>
  <w:style w:type="character" w:customStyle="1" w:styleId="19">
    <w:name w:val="标题 5 字符"/>
    <w:basedOn w:val="10"/>
    <w:link w:val="6"/>
    <w:semiHidden/>
    <w:qFormat/>
    <w:uiPriority w:val="9"/>
    <w:rPr>
      <w:rFonts w:ascii="Calibri" w:hAnsi="Calibri" w:eastAsia="Calibri" w:cs="Calibri"/>
      <w:b/>
      <w:bCs/>
      <w:color w:val="000000"/>
      <w:kern w:val="2"/>
      <w:sz w:val="28"/>
      <w:szCs w:val="28"/>
    </w:rPr>
  </w:style>
  <w:style w:type="character" w:customStyle="1" w:styleId="20">
    <w:name w:val="标题 6 字符"/>
    <w:basedOn w:val="10"/>
    <w:link w:val="7"/>
    <w:semiHidden/>
    <w:qFormat/>
    <w:uiPriority w:val="9"/>
    <w:rPr>
      <w:rFonts w:asciiTheme="majorHAnsi" w:hAnsiTheme="majorHAnsi" w:eastAsiaTheme="majorEastAsia" w:cstheme="majorBidi"/>
      <w:b/>
      <w:bCs/>
      <w:color w:val="000000"/>
      <w:kern w:val="2"/>
      <w:sz w:val="24"/>
      <w:szCs w:val="24"/>
    </w:rPr>
  </w:style>
  <w:style w:type="paragraph" w:customStyle="1" w:styleId="21">
    <w:name w:val="msonorma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2">
    <w:name w:val="goog-te-banner-frame"/>
    <w:basedOn w:val="1"/>
    <w:qFormat/>
    <w:uiPriority w:val="0"/>
    <w:pPr>
      <w:pBdr>
        <w:bottom w:val="single" w:color="6B90DA" w:sz="6" w:space="0"/>
      </w:pBdr>
      <w:spacing w:after="0" w:line="240" w:lineRule="auto"/>
      <w:ind w:left="0" w:firstLine="0"/>
      <w:jc w:val="left"/>
    </w:pPr>
    <w:rPr>
      <w:rFonts w:ascii="宋体" w:hAnsi="宋体" w:eastAsia="宋体" w:cs="宋体"/>
      <w:color w:val="auto"/>
      <w:kern w:val="0"/>
      <w:sz w:val="24"/>
      <w:szCs w:val="24"/>
    </w:rPr>
  </w:style>
  <w:style w:type="paragraph" w:customStyle="1" w:styleId="23">
    <w:name w:val="goog-te-menu-fram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24">
    <w:name w:val="goog-te-ftab-frame"/>
    <w:basedOn w:val="1"/>
    <w:qFormat/>
    <w:uiPriority w:val="0"/>
    <w:pPr>
      <w:spacing w:after="0" w:line="240" w:lineRule="auto"/>
      <w:ind w:left="0" w:firstLine="0"/>
      <w:jc w:val="left"/>
    </w:pPr>
    <w:rPr>
      <w:rFonts w:ascii="宋体" w:hAnsi="宋体" w:eastAsia="宋体" w:cs="宋体"/>
      <w:color w:val="auto"/>
      <w:kern w:val="0"/>
      <w:sz w:val="24"/>
      <w:szCs w:val="24"/>
    </w:rPr>
  </w:style>
  <w:style w:type="paragraph" w:customStyle="1" w:styleId="25">
    <w:name w:val="goog-te-gadget"/>
    <w:basedOn w:val="1"/>
    <w:qFormat/>
    <w:uiPriority w:val="0"/>
    <w:pPr>
      <w:spacing w:before="100" w:beforeAutospacing="1" w:after="100" w:afterAutospacing="1" w:line="240" w:lineRule="auto"/>
      <w:ind w:left="0" w:firstLine="0"/>
      <w:jc w:val="left"/>
    </w:pPr>
    <w:rPr>
      <w:rFonts w:ascii="Arial" w:hAnsi="Arial" w:eastAsia="宋体" w:cs="Arial"/>
      <w:color w:val="666666"/>
      <w:kern w:val="0"/>
      <w:sz w:val="17"/>
      <w:szCs w:val="17"/>
    </w:rPr>
  </w:style>
  <w:style w:type="paragraph" w:customStyle="1" w:styleId="26">
    <w:name w:val="goog-te-gadget-simple"/>
    <w:basedOn w:val="1"/>
    <w:qFormat/>
    <w:uiPriority w:val="0"/>
    <w:pPr>
      <w:pBdr>
        <w:top w:val="single" w:color="9B9B9B" w:sz="6" w:space="1"/>
        <w:left w:val="single" w:color="D5D5D5" w:sz="6" w:space="0"/>
        <w:bottom w:val="single" w:color="E8E8E8" w:sz="6" w:space="2"/>
        <w:right w:val="single" w:color="D5D5D5"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Cs w:val="20"/>
    </w:rPr>
  </w:style>
  <w:style w:type="paragraph" w:customStyle="1" w:styleId="27">
    <w:name w:val="goog-te-gadget-icon"/>
    <w:basedOn w:val="1"/>
    <w:qFormat/>
    <w:uiPriority w:val="0"/>
    <w:pPr>
      <w:spacing w:before="100" w:beforeAutospacing="1" w:after="100" w:afterAutospacing="1" w:line="240" w:lineRule="auto"/>
      <w:ind w:left="30" w:right="30" w:firstLine="0"/>
      <w:jc w:val="left"/>
      <w:textAlignment w:val="center"/>
    </w:pPr>
    <w:rPr>
      <w:rFonts w:ascii="宋体" w:hAnsi="宋体" w:eastAsia="宋体" w:cs="宋体"/>
      <w:color w:val="auto"/>
      <w:kern w:val="0"/>
      <w:sz w:val="24"/>
      <w:szCs w:val="24"/>
    </w:rPr>
  </w:style>
  <w:style w:type="paragraph" w:customStyle="1" w:styleId="28">
    <w:name w:val="goog-te-combo"/>
    <w:basedOn w:val="1"/>
    <w:qFormat/>
    <w:uiPriority w:val="0"/>
    <w:pPr>
      <w:spacing w:before="100" w:beforeAutospacing="1" w:after="100" w:afterAutospacing="1" w:line="240" w:lineRule="auto"/>
      <w:ind w:left="60" w:right="60" w:firstLine="0"/>
      <w:jc w:val="left"/>
      <w:textAlignment w:val="baseline"/>
    </w:pPr>
    <w:rPr>
      <w:rFonts w:ascii="宋体" w:hAnsi="宋体" w:eastAsia="宋体" w:cs="宋体"/>
      <w:color w:val="auto"/>
      <w:kern w:val="0"/>
      <w:sz w:val="24"/>
      <w:szCs w:val="24"/>
    </w:rPr>
  </w:style>
  <w:style w:type="paragraph" w:customStyle="1" w:styleId="29">
    <w:name w:val="goog-close-link"/>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30">
    <w:name w:val="goog-te-banner"/>
    <w:basedOn w:val="1"/>
    <w:qFormat/>
    <w:uiPriority w:val="0"/>
    <w:pPr>
      <w:shd w:val="clear" w:color="auto" w:fill="E4EFFB"/>
      <w:spacing w:after="0" w:line="240" w:lineRule="auto"/>
      <w:ind w:left="0" w:firstLine="0"/>
      <w:jc w:val="left"/>
    </w:pPr>
    <w:rPr>
      <w:rFonts w:ascii="宋体" w:hAnsi="宋体" w:eastAsia="宋体" w:cs="宋体"/>
      <w:color w:val="auto"/>
      <w:kern w:val="0"/>
      <w:sz w:val="24"/>
      <w:szCs w:val="24"/>
    </w:rPr>
  </w:style>
  <w:style w:type="paragraph" w:customStyle="1" w:styleId="31">
    <w:name w:val="goog-te-banner-content"/>
    <w:basedOn w:val="1"/>
    <w:uiPriority w:val="0"/>
    <w:pPr>
      <w:spacing w:before="100" w:beforeAutospacing="1" w:after="100" w:afterAutospacing="1" w:line="240" w:lineRule="auto"/>
      <w:ind w:left="0" w:firstLine="0"/>
      <w:jc w:val="left"/>
    </w:pPr>
    <w:rPr>
      <w:rFonts w:ascii="宋体" w:hAnsi="宋体" w:eastAsia="宋体" w:cs="宋体"/>
      <w:kern w:val="0"/>
      <w:sz w:val="24"/>
      <w:szCs w:val="24"/>
    </w:rPr>
  </w:style>
  <w:style w:type="paragraph" w:customStyle="1" w:styleId="32">
    <w:name w:val="goog-te-banner-info"/>
    <w:basedOn w:val="1"/>
    <w:uiPriority w:val="0"/>
    <w:pPr>
      <w:spacing w:after="100" w:afterAutospacing="1" w:line="240" w:lineRule="auto"/>
      <w:ind w:left="0" w:firstLine="0"/>
      <w:jc w:val="left"/>
      <w:textAlignment w:val="top"/>
    </w:pPr>
    <w:rPr>
      <w:rFonts w:ascii="宋体" w:hAnsi="宋体" w:eastAsia="宋体" w:cs="宋体"/>
      <w:color w:val="666666"/>
      <w:kern w:val="0"/>
      <w:sz w:val="14"/>
      <w:szCs w:val="14"/>
    </w:rPr>
  </w:style>
  <w:style w:type="paragraph" w:customStyle="1" w:styleId="33">
    <w:name w:val="goog-te-banner-margin"/>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4">
    <w:name w:val="goog-te-button"/>
    <w:basedOn w:val="1"/>
    <w:uiPriority w:val="0"/>
    <w:pPr>
      <w:pBdr>
        <w:bottom w:val="single" w:color="E7E7E7" w:sz="6" w:space="0"/>
        <w:right w:val="single" w:color="E7E7E7" w:sz="6" w:space="0"/>
      </w:pBd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5">
    <w:name w:val="goog-te-ftab"/>
    <w:basedOn w:val="1"/>
    <w:uiPriority w:val="0"/>
    <w:pPr>
      <w:shd w:val="clear" w:color="auto" w:fill="FFFFFF"/>
      <w:spacing w:after="0" w:line="240" w:lineRule="auto"/>
      <w:ind w:left="0" w:firstLine="0"/>
      <w:jc w:val="left"/>
    </w:pPr>
    <w:rPr>
      <w:rFonts w:ascii="宋体" w:hAnsi="宋体" w:eastAsia="宋体" w:cs="宋体"/>
      <w:color w:val="auto"/>
      <w:kern w:val="0"/>
      <w:sz w:val="24"/>
      <w:szCs w:val="24"/>
    </w:rPr>
  </w:style>
  <w:style w:type="paragraph" w:customStyle="1" w:styleId="36">
    <w:name w:val="goog-te-ftab-link"/>
    <w:basedOn w:val="1"/>
    <w:uiPriority w:val="0"/>
    <w:pPr>
      <w:pBdr>
        <w:top w:val="outset" w:color="888888" w:sz="6" w:space="5"/>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37">
    <w:name w:val="goog-te-menu-value"/>
    <w:basedOn w:val="1"/>
    <w:uiPriority w:val="0"/>
    <w:pPr>
      <w:spacing w:before="100" w:beforeAutospacing="1" w:after="100" w:afterAutospacing="1" w:line="240" w:lineRule="auto"/>
      <w:ind w:left="60" w:right="60" w:firstLine="0"/>
      <w:jc w:val="left"/>
    </w:pPr>
    <w:rPr>
      <w:rFonts w:ascii="宋体" w:hAnsi="宋体" w:eastAsia="宋体" w:cs="宋体"/>
      <w:color w:val="0000CC"/>
      <w:kern w:val="0"/>
      <w:sz w:val="24"/>
      <w:szCs w:val="24"/>
    </w:rPr>
  </w:style>
  <w:style w:type="paragraph" w:customStyle="1" w:styleId="38">
    <w:name w:val="goog-te-menu"/>
    <w:basedOn w:val="1"/>
    <w:uiPriority w:val="0"/>
    <w:pPr>
      <w:pBdr>
        <w:top w:val="single" w:color="C3D9FF" w:sz="12" w:space="0"/>
        <w:left w:val="single" w:color="C3D9FF" w:sz="12" w:space="0"/>
        <w:bottom w:val="single" w:color="C3D9FF" w:sz="12" w:space="0"/>
        <w:right w:val="single" w:color="C3D9FF" w:sz="12"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39">
    <w:name w:val="goog-te-menu-item"/>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0">
    <w:name w:val="goog-te-menu2"/>
    <w:basedOn w:val="1"/>
    <w:uiPriority w:val="0"/>
    <w:pPr>
      <w:pBdr>
        <w:top w:val="single" w:color="6B90DA" w:sz="6" w:space="3"/>
        <w:left w:val="single" w:color="6B90DA" w:sz="6" w:space="3"/>
        <w:bottom w:val="single" w:color="6B90DA" w:sz="6" w:space="3"/>
        <w:right w:val="single" w:color="6B90DA" w:sz="6" w:space="3"/>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1">
    <w:name w:val="goog-te-menu2-colpad"/>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2">
    <w:name w:val="goog-te-menu2-separator"/>
    <w:basedOn w:val="1"/>
    <w:uiPriority w:val="0"/>
    <w:pPr>
      <w:shd w:val="clear" w:color="auto" w:fill="AAAAAA"/>
      <w:spacing w:before="90" w:after="90" w:line="240" w:lineRule="auto"/>
      <w:ind w:left="0" w:firstLine="0"/>
      <w:jc w:val="left"/>
    </w:pPr>
    <w:rPr>
      <w:rFonts w:ascii="宋体" w:hAnsi="宋体" w:eastAsia="宋体" w:cs="宋体"/>
      <w:color w:val="auto"/>
      <w:kern w:val="0"/>
      <w:sz w:val="24"/>
      <w:szCs w:val="24"/>
    </w:rPr>
  </w:style>
  <w:style w:type="paragraph" w:customStyle="1" w:styleId="43">
    <w:name w:val="goog-te-menu2-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4">
    <w:name w:val="goog-te-menu2-item-selected"/>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5">
    <w:name w:val="goog-te-balloon"/>
    <w:basedOn w:val="1"/>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6">
    <w:name w:val="goog-te-balloon-frame"/>
    <w:basedOn w:val="1"/>
    <w:qFormat/>
    <w:uiPriority w:val="0"/>
    <w:pPr>
      <w:pBdr>
        <w:top w:val="single" w:color="6B90DA" w:sz="6" w:space="0"/>
        <w:left w:val="single" w:color="6B90DA" w:sz="6" w:space="0"/>
        <w:bottom w:val="single" w:color="6B90DA" w:sz="6" w:space="0"/>
        <w:right w:val="single" w:color="6B90DA" w:sz="6" w:space="0"/>
      </w:pBd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47">
    <w:name w:val="goog-te-balloon-text"/>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48">
    <w:name w:val="goog-te-balloon-zippy"/>
    <w:basedOn w:val="1"/>
    <w:qFormat/>
    <w:uiPriority w:val="0"/>
    <w:pPr>
      <w:spacing w:before="90" w:after="100" w:afterAutospacing="1" w:line="240" w:lineRule="auto"/>
      <w:ind w:left="0" w:firstLine="0"/>
      <w:jc w:val="left"/>
    </w:pPr>
    <w:rPr>
      <w:rFonts w:ascii="宋体" w:hAnsi="宋体" w:eastAsia="宋体" w:cs="宋体"/>
      <w:color w:val="auto"/>
      <w:kern w:val="0"/>
      <w:sz w:val="24"/>
      <w:szCs w:val="24"/>
    </w:rPr>
  </w:style>
  <w:style w:type="paragraph" w:customStyle="1" w:styleId="49">
    <w:name w:val="goog-te-balloon-form"/>
    <w:basedOn w:val="1"/>
    <w:qFormat/>
    <w:uiPriority w:val="0"/>
    <w:pPr>
      <w:spacing w:before="90" w:after="0" w:line="240" w:lineRule="auto"/>
      <w:ind w:left="0" w:firstLine="0"/>
      <w:jc w:val="left"/>
    </w:pPr>
    <w:rPr>
      <w:rFonts w:ascii="宋体" w:hAnsi="宋体" w:eastAsia="宋体" w:cs="宋体"/>
      <w:color w:val="auto"/>
      <w:kern w:val="0"/>
      <w:sz w:val="24"/>
      <w:szCs w:val="24"/>
    </w:rPr>
  </w:style>
  <w:style w:type="paragraph" w:customStyle="1" w:styleId="50">
    <w:name w:val="goog-te-balloon-footer"/>
    <w:basedOn w:val="1"/>
    <w:qFormat/>
    <w:uiPriority w:val="0"/>
    <w:pPr>
      <w:spacing w:before="90" w:after="60" w:line="240" w:lineRule="auto"/>
      <w:ind w:left="0" w:firstLine="0"/>
      <w:jc w:val="left"/>
    </w:pPr>
    <w:rPr>
      <w:rFonts w:ascii="宋体" w:hAnsi="宋体" w:eastAsia="宋体" w:cs="宋体"/>
      <w:color w:val="auto"/>
      <w:kern w:val="0"/>
      <w:sz w:val="24"/>
      <w:szCs w:val="24"/>
    </w:rPr>
  </w:style>
  <w:style w:type="paragraph" w:customStyle="1" w:styleId="51">
    <w:name w:val="goog-te-spinner-animation"/>
    <w:basedOn w:val="1"/>
    <w:qFormat/>
    <w:uiPriority w:val="0"/>
    <w:pPr>
      <w:shd w:val="clear" w:color="auto" w:fill="FFFFFF"/>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2">
    <w:name w:val="goog-te-spinner"/>
    <w:basedOn w:val="1"/>
    <w:qFormat/>
    <w:uiPriority w:val="0"/>
    <w:pPr>
      <w:spacing w:before="30" w:after="0" w:line="240" w:lineRule="auto"/>
      <w:ind w:left="30" w:firstLine="0"/>
      <w:jc w:val="left"/>
    </w:pPr>
    <w:rPr>
      <w:rFonts w:ascii="宋体" w:hAnsi="宋体" w:eastAsia="宋体" w:cs="宋体"/>
      <w:color w:val="auto"/>
      <w:kern w:val="0"/>
      <w:sz w:val="24"/>
      <w:szCs w:val="24"/>
    </w:rPr>
  </w:style>
  <w:style w:type="paragraph" w:customStyle="1" w:styleId="53">
    <w:name w:val="gt-hl-layer"/>
    <w:basedOn w:val="1"/>
    <w:qFormat/>
    <w:uiPriority w:val="0"/>
    <w:pPr>
      <w:spacing w:before="100" w:beforeAutospacing="1" w:after="100" w:afterAutospacing="1" w:line="240" w:lineRule="auto"/>
      <w:ind w:left="0" w:firstLine="0"/>
    </w:pPr>
    <w:rPr>
      <w:rFonts w:ascii="宋体" w:hAnsi="宋体" w:eastAsia="宋体" w:cs="宋体"/>
      <w:color w:val="auto"/>
      <w:kern w:val="0"/>
      <w:szCs w:val="20"/>
    </w:rPr>
  </w:style>
  <w:style w:type="paragraph" w:customStyle="1" w:styleId="54">
    <w:name w:val="goog-text-highlight"/>
    <w:basedOn w:val="1"/>
    <w:qFormat/>
    <w:uiPriority w:val="0"/>
    <w:pPr>
      <w:shd w:val="clear" w:color="auto" w:fill="C9D7F1"/>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5">
    <w:name w:val="goog-logo-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6">
    <w:name w:val="indicato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7">
    <w:name w:v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8">
    <w:name w:val="min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59">
    <w:name w:val="plus"/>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0">
    <w:name w:val="origina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1">
    <w:name w:val="titl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2">
    <w:name w:val="close-button"/>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3">
    <w:name w:val="logo"/>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4">
    <w:name w:val="started-activity-containe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5">
    <w:name w:val="activity-roo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6">
    <w:name w:val="status-message"/>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7">
    <w:name w:val="activity-link"/>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8">
    <w:name w:val="activity-cance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69">
    <w:name w:val="translate-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0">
    <w:name w:val="gray"/>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1">
    <w:name w:val="alt-helpe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2">
    <w:name w:val="alt-error-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3">
    <w:name w:val="goog-submenu-arrow"/>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4">
    <w:name w:val="gt-hl-tex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5">
    <w:name w:val="trans-target-highligh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6">
    <w:name w:val="trans-targe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7">
    <w:name w:val="trans-edit"/>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8">
    <w:name w:val="gt-trans-highlight-l"/>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79">
    <w:name w:val="gt-trans-highlight-r"/>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0">
    <w:name w:val="activity-for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81">
    <w:name w:val="goog-menuitem"/>
    <w:basedOn w:val="1"/>
    <w:qFormat/>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table" w:customStyle="1" w:styleId="82">
    <w:name w:val="TableGrid"/>
    <w:qFormat/>
    <w:uiPriority w:val="0"/>
    <w:rPr>
      <w:rFonts w:asciiTheme="minorHAnsi" w:hAnsiTheme="minorHAnsi"/>
      <w:kern w:val="2"/>
      <w:sz w:val="21"/>
      <w:szCs w:val="22"/>
    </w:rPr>
    <w:tblPr>
      <w:tblCellMar>
        <w:top w:w="0" w:type="dxa"/>
        <w:left w:w="0" w:type="dxa"/>
        <w:bottom w:w="0" w:type="dxa"/>
        <w:right w:w="0" w:type="dxa"/>
      </w:tblCellMar>
    </w:tblPr>
  </w:style>
  <w:style w:type="paragraph" w:customStyle="1" w:styleId="83">
    <w:name w:val="goog-te-combo1"/>
    <w:basedOn w:val="1"/>
    <w:qFormat/>
    <w:uiPriority w:val="0"/>
    <w:pPr>
      <w:spacing w:before="60" w:after="60" w:line="240" w:lineRule="auto"/>
      <w:ind w:left="0" w:firstLine="0"/>
      <w:jc w:val="left"/>
      <w:textAlignment w:val="baseline"/>
    </w:pPr>
    <w:rPr>
      <w:rFonts w:ascii="宋体" w:hAnsi="宋体" w:eastAsia="宋体" w:cs="宋体"/>
      <w:color w:val="auto"/>
      <w:kern w:val="0"/>
      <w:sz w:val="24"/>
      <w:szCs w:val="24"/>
    </w:rPr>
  </w:style>
  <w:style w:type="paragraph" w:customStyle="1" w:styleId="84">
    <w:name w:val="goog-logo-link1"/>
    <w:basedOn w:val="1"/>
    <w:qFormat/>
    <w:uiPriority w:val="0"/>
    <w:pPr>
      <w:spacing w:after="0" w:line="240" w:lineRule="auto"/>
      <w:ind w:left="150" w:right="150" w:firstLine="0"/>
      <w:jc w:val="left"/>
    </w:pPr>
    <w:rPr>
      <w:rFonts w:ascii="宋体" w:hAnsi="宋体" w:eastAsia="宋体" w:cs="宋体"/>
      <w:color w:val="auto"/>
      <w:kern w:val="0"/>
      <w:sz w:val="24"/>
      <w:szCs w:val="24"/>
    </w:rPr>
  </w:style>
  <w:style w:type="paragraph" w:customStyle="1" w:styleId="85">
    <w:name w:val="goog-te-ftab-link1"/>
    <w:basedOn w:val="1"/>
    <w:qFormat/>
    <w:uiPriority w:val="0"/>
    <w:pPr>
      <w:pBdr>
        <w:top w:val="outset" w:color="888888" w:sz="2" w:space="2"/>
        <w:left w:val="outset" w:color="888888" w:sz="6" w:space="8"/>
        <w:bottom w:val="outset" w:color="888888" w:sz="6" w:space="5"/>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86">
    <w:name w:val="goog-te-ftab-link2"/>
    <w:basedOn w:val="1"/>
    <w:qFormat/>
    <w:uiPriority w:val="0"/>
    <w:pPr>
      <w:pBdr>
        <w:top w:val="outset" w:color="888888" w:sz="6" w:space="5"/>
        <w:left w:val="outset" w:color="888888" w:sz="6" w:space="8"/>
        <w:bottom w:val="outset" w:color="888888" w:sz="2" w:space="2"/>
        <w:right w:val="outset" w:color="888888" w:sz="6" w:space="8"/>
      </w:pBdr>
      <w:spacing w:before="100" w:beforeAutospacing="1" w:after="100" w:afterAutospacing="1" w:line="240" w:lineRule="auto"/>
      <w:ind w:left="0" w:firstLine="0"/>
      <w:jc w:val="left"/>
    </w:pPr>
    <w:rPr>
      <w:rFonts w:ascii="宋体" w:hAnsi="宋体" w:eastAsia="宋体" w:cs="宋体"/>
      <w:b/>
      <w:bCs/>
      <w:color w:val="auto"/>
      <w:kern w:val="0"/>
      <w:szCs w:val="20"/>
    </w:rPr>
  </w:style>
  <w:style w:type="paragraph" w:customStyle="1" w:styleId="87">
    <w:name w:val="goog-te-menu-value1"/>
    <w:basedOn w:val="1"/>
    <w:uiPriority w:val="0"/>
    <w:pPr>
      <w:spacing w:before="100" w:beforeAutospacing="1" w:after="100" w:afterAutospacing="1" w:line="240" w:lineRule="auto"/>
      <w:ind w:left="60" w:right="60" w:firstLine="0"/>
      <w:jc w:val="left"/>
    </w:pPr>
    <w:rPr>
      <w:rFonts w:ascii="宋体" w:hAnsi="宋体" w:eastAsia="宋体" w:cs="宋体"/>
      <w:kern w:val="0"/>
      <w:sz w:val="24"/>
      <w:szCs w:val="24"/>
    </w:rPr>
  </w:style>
  <w:style w:type="paragraph" w:customStyle="1" w:styleId="88">
    <w:name w:val="indicator1"/>
    <w:basedOn w:val="1"/>
    <w:uiPriority w:val="0"/>
    <w:pPr>
      <w:spacing w:before="100" w:beforeAutospacing="1" w:after="100" w:afterAutospacing="1" w:line="240" w:lineRule="auto"/>
      <w:ind w:left="0" w:firstLine="0"/>
      <w:jc w:val="left"/>
    </w:pPr>
    <w:rPr>
      <w:rFonts w:ascii="宋体" w:hAnsi="宋体" w:eastAsia="宋体" w:cs="宋体"/>
      <w:vanish/>
      <w:color w:val="auto"/>
      <w:kern w:val="0"/>
      <w:sz w:val="24"/>
      <w:szCs w:val="24"/>
    </w:rPr>
  </w:style>
  <w:style w:type="paragraph" w:customStyle="1" w:styleId="89">
    <w:name w:val="text1"/>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0">
    <w:name w:val="minus1"/>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1">
    <w:name w:val="plus1"/>
    <w:basedOn w:val="1"/>
    <w:uiPriority w:val="0"/>
    <w:pPr>
      <w:spacing w:before="100" w:beforeAutospacing="1" w:after="100" w:afterAutospacing="1" w:line="240" w:lineRule="auto"/>
      <w:ind w:left="0" w:firstLine="0"/>
      <w:jc w:val="left"/>
    </w:pPr>
    <w:rPr>
      <w:rFonts w:ascii="宋体" w:hAnsi="宋体" w:eastAsia="宋体" w:cs="宋体"/>
      <w:color w:val="auto"/>
      <w:kern w:val="0"/>
      <w:sz w:val="24"/>
      <w:szCs w:val="24"/>
    </w:rPr>
  </w:style>
  <w:style w:type="paragraph" w:customStyle="1" w:styleId="92">
    <w:name w:val="original-text1"/>
    <w:basedOn w:val="1"/>
    <w:uiPriority w:val="0"/>
    <w:pPr>
      <w:spacing w:after="0" w:line="240" w:lineRule="auto"/>
      <w:ind w:left="0" w:firstLine="0"/>
      <w:textAlignment w:val="baseline"/>
    </w:pPr>
    <w:rPr>
      <w:rFonts w:ascii="宋体" w:hAnsi="宋体" w:eastAsia="宋体" w:cs="宋体"/>
      <w:color w:val="auto"/>
      <w:kern w:val="0"/>
      <w:szCs w:val="20"/>
    </w:rPr>
  </w:style>
  <w:style w:type="paragraph" w:customStyle="1" w:styleId="93">
    <w:name w:val="title1"/>
    <w:basedOn w:val="1"/>
    <w:uiPriority w:val="0"/>
    <w:pPr>
      <w:spacing w:before="60" w:after="60" w:line="240" w:lineRule="auto"/>
      <w:ind w:left="0" w:firstLine="0"/>
      <w:jc w:val="left"/>
      <w:textAlignment w:val="baseline"/>
    </w:pPr>
    <w:rPr>
      <w:rFonts w:ascii="Arial" w:hAnsi="Arial" w:eastAsia="宋体" w:cs="Arial"/>
      <w:color w:val="999999"/>
      <w:kern w:val="0"/>
      <w:sz w:val="24"/>
      <w:szCs w:val="24"/>
    </w:rPr>
  </w:style>
  <w:style w:type="paragraph" w:customStyle="1" w:styleId="94">
    <w:name w:val="close-button1"/>
    <w:basedOn w:val="1"/>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5">
    <w:name w:val="logo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96">
    <w:name w:val="started-activity-container1"/>
    <w:basedOn w:val="1"/>
    <w:uiPriority w:val="0"/>
    <w:pPr>
      <w:spacing w:after="0" w:line="240" w:lineRule="auto"/>
      <w:ind w:left="0" w:firstLine="0"/>
      <w:jc w:val="left"/>
      <w:textAlignment w:val="baseline"/>
    </w:pPr>
    <w:rPr>
      <w:rFonts w:ascii="宋体" w:hAnsi="宋体" w:eastAsia="宋体" w:cs="宋体"/>
      <w:vanish/>
      <w:color w:val="auto"/>
      <w:kern w:val="0"/>
      <w:sz w:val="24"/>
      <w:szCs w:val="24"/>
    </w:rPr>
  </w:style>
  <w:style w:type="paragraph" w:customStyle="1" w:styleId="97">
    <w:name w:val="activity-root1"/>
    <w:basedOn w:val="1"/>
    <w:uiPriority w:val="0"/>
    <w:pPr>
      <w:spacing w:before="300" w:after="0" w:line="240" w:lineRule="auto"/>
      <w:ind w:left="0" w:firstLine="0"/>
      <w:jc w:val="left"/>
      <w:textAlignment w:val="baseline"/>
    </w:pPr>
    <w:rPr>
      <w:rFonts w:ascii="宋体" w:hAnsi="宋体" w:eastAsia="宋体" w:cs="宋体"/>
      <w:color w:val="auto"/>
      <w:kern w:val="0"/>
      <w:sz w:val="24"/>
      <w:szCs w:val="24"/>
    </w:rPr>
  </w:style>
  <w:style w:type="paragraph" w:customStyle="1" w:styleId="98">
    <w:name w:val="status-message1"/>
    <w:basedOn w:val="1"/>
    <w:uiPriority w:val="0"/>
    <w:pPr>
      <w:shd w:val="clear" w:color="auto" w:fill="29910D"/>
      <w:spacing w:before="180" w:after="0" w:line="240" w:lineRule="auto"/>
      <w:ind w:left="0" w:firstLine="0"/>
      <w:jc w:val="left"/>
      <w:textAlignment w:val="baseline"/>
    </w:pPr>
    <w:rPr>
      <w:rFonts w:ascii="宋体" w:hAnsi="宋体" w:eastAsia="宋体" w:cs="宋体"/>
      <w:b/>
      <w:bCs/>
      <w:color w:val="FFFFFF"/>
      <w:kern w:val="0"/>
      <w:sz w:val="18"/>
      <w:szCs w:val="18"/>
    </w:rPr>
  </w:style>
  <w:style w:type="paragraph" w:customStyle="1" w:styleId="99">
    <w:name w:val="activity-link1"/>
    <w:basedOn w:val="1"/>
    <w:uiPriority w:val="0"/>
    <w:pPr>
      <w:spacing w:after="0" w:line="240" w:lineRule="auto"/>
      <w:ind w:left="0" w:right="225" w:firstLine="0"/>
      <w:jc w:val="left"/>
      <w:textAlignment w:val="baseline"/>
    </w:pPr>
    <w:rPr>
      <w:rFonts w:ascii="Arial" w:hAnsi="Arial" w:eastAsia="宋体" w:cs="Arial"/>
      <w:color w:val="1155CC"/>
      <w:kern w:val="0"/>
      <w:sz w:val="17"/>
      <w:szCs w:val="17"/>
    </w:rPr>
  </w:style>
  <w:style w:type="paragraph" w:customStyle="1" w:styleId="100">
    <w:name w:val="activity-cancel1"/>
    <w:basedOn w:val="1"/>
    <w:uiPriority w:val="0"/>
    <w:pPr>
      <w:spacing w:after="0" w:line="240" w:lineRule="auto"/>
      <w:ind w:left="0" w:right="150" w:firstLine="0"/>
      <w:jc w:val="left"/>
      <w:textAlignment w:val="baseline"/>
    </w:pPr>
    <w:rPr>
      <w:rFonts w:ascii="宋体" w:hAnsi="宋体" w:eastAsia="宋体" w:cs="宋体"/>
      <w:color w:val="auto"/>
      <w:kern w:val="0"/>
      <w:sz w:val="24"/>
      <w:szCs w:val="24"/>
    </w:rPr>
  </w:style>
  <w:style w:type="paragraph" w:customStyle="1" w:styleId="101">
    <w:name w:val="translate-form1"/>
    <w:basedOn w:val="1"/>
    <w:uiPriority w:val="0"/>
    <w:pPr>
      <w:spacing w:after="0" w:line="240" w:lineRule="auto"/>
      <w:ind w:left="0" w:firstLine="0"/>
      <w:jc w:val="left"/>
      <w:textAlignment w:val="center"/>
    </w:pPr>
    <w:rPr>
      <w:rFonts w:ascii="宋体" w:hAnsi="宋体" w:eastAsia="宋体" w:cs="宋体"/>
      <w:color w:val="auto"/>
      <w:kern w:val="0"/>
      <w:sz w:val="24"/>
      <w:szCs w:val="24"/>
    </w:rPr>
  </w:style>
  <w:style w:type="paragraph" w:customStyle="1" w:styleId="102">
    <w:name w:val="activity-for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3">
    <w:name w:val="gray1"/>
    <w:basedOn w:val="1"/>
    <w:uiPriority w:val="0"/>
    <w:pPr>
      <w:spacing w:after="0" w:line="240" w:lineRule="auto"/>
      <w:ind w:left="0" w:firstLine="0"/>
      <w:jc w:val="left"/>
      <w:textAlignment w:val="baseline"/>
    </w:pPr>
    <w:rPr>
      <w:rFonts w:ascii="Arial" w:hAnsi="Arial" w:eastAsia="宋体" w:cs="Arial"/>
      <w:color w:val="999999"/>
      <w:kern w:val="0"/>
      <w:sz w:val="24"/>
      <w:szCs w:val="24"/>
    </w:rPr>
  </w:style>
  <w:style w:type="paragraph" w:customStyle="1" w:styleId="104">
    <w:name w:val="alt-helper-text1"/>
    <w:basedOn w:val="1"/>
    <w:uiPriority w:val="0"/>
    <w:pPr>
      <w:spacing w:before="225" w:after="75" w:line="240" w:lineRule="auto"/>
      <w:ind w:left="0" w:firstLine="0"/>
      <w:jc w:val="left"/>
      <w:textAlignment w:val="baseline"/>
    </w:pPr>
    <w:rPr>
      <w:rFonts w:ascii="Arial" w:hAnsi="Arial" w:eastAsia="宋体" w:cs="Arial"/>
      <w:color w:val="999999"/>
      <w:kern w:val="0"/>
      <w:sz w:val="17"/>
      <w:szCs w:val="17"/>
    </w:rPr>
  </w:style>
  <w:style w:type="paragraph" w:customStyle="1" w:styleId="105">
    <w:name w:val="alt-error-text1"/>
    <w:basedOn w:val="1"/>
    <w:uiPriority w:val="0"/>
    <w:pPr>
      <w:spacing w:after="0" w:line="240" w:lineRule="auto"/>
      <w:ind w:left="0" w:firstLine="0"/>
      <w:jc w:val="left"/>
      <w:textAlignment w:val="baseline"/>
    </w:pPr>
    <w:rPr>
      <w:rFonts w:ascii="宋体" w:hAnsi="宋体" w:eastAsia="宋体" w:cs="宋体"/>
      <w:vanish/>
      <w:color w:val="880000"/>
      <w:kern w:val="0"/>
      <w:sz w:val="18"/>
      <w:szCs w:val="18"/>
    </w:rPr>
  </w:style>
  <w:style w:type="paragraph" w:customStyle="1" w:styleId="106">
    <w:name w:val="goog-menuitem1"/>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7">
    <w:name w:val="goog-submenu-arrow1"/>
    <w:basedOn w:val="1"/>
    <w:uiPriority w:val="0"/>
    <w:pPr>
      <w:spacing w:after="0" w:line="240" w:lineRule="auto"/>
      <w:ind w:left="0" w:firstLine="0"/>
      <w:jc w:val="right"/>
      <w:textAlignment w:val="baseline"/>
    </w:pPr>
    <w:rPr>
      <w:rFonts w:ascii="宋体" w:hAnsi="宋体" w:eastAsia="宋体" w:cs="宋体"/>
      <w:color w:val="auto"/>
      <w:kern w:val="0"/>
      <w:sz w:val="24"/>
      <w:szCs w:val="24"/>
    </w:rPr>
  </w:style>
  <w:style w:type="paragraph" w:customStyle="1" w:styleId="108">
    <w:name w:val="goog-submenu-arrow2"/>
    <w:basedOn w:val="1"/>
    <w:uiPriority w:val="0"/>
    <w:pPr>
      <w:spacing w:after="0" w:line="240" w:lineRule="auto"/>
      <w:ind w:left="0" w:firstLine="0"/>
      <w:jc w:val="left"/>
      <w:textAlignment w:val="baseline"/>
    </w:pPr>
    <w:rPr>
      <w:rFonts w:ascii="宋体" w:hAnsi="宋体" w:eastAsia="宋体" w:cs="宋体"/>
      <w:color w:val="auto"/>
      <w:kern w:val="0"/>
      <w:sz w:val="24"/>
      <w:szCs w:val="24"/>
    </w:rPr>
  </w:style>
  <w:style w:type="paragraph" w:customStyle="1" w:styleId="109">
    <w:name w:val="gt-hl-text1"/>
    <w:basedOn w:val="1"/>
    <w:uiPriority w:val="0"/>
    <w:pPr>
      <w:shd w:val="clear" w:color="auto" w:fill="F1EA00"/>
      <w:spacing w:after="0" w:line="240" w:lineRule="auto"/>
      <w:ind w:left="-45" w:right="-30" w:firstLine="0"/>
      <w:jc w:val="left"/>
      <w:textAlignment w:val="baseline"/>
    </w:pPr>
    <w:rPr>
      <w:rFonts w:ascii="宋体" w:hAnsi="宋体" w:eastAsia="宋体" w:cs="宋体"/>
      <w:color w:val="F1EA00"/>
      <w:kern w:val="0"/>
      <w:sz w:val="24"/>
      <w:szCs w:val="24"/>
    </w:rPr>
  </w:style>
  <w:style w:type="paragraph" w:customStyle="1" w:styleId="110">
    <w:name w:val="trans-target-highlight1"/>
    <w:basedOn w:val="1"/>
    <w:uiPriority w:val="0"/>
    <w:pPr>
      <w:shd w:val="clear" w:color="auto" w:fill="F1EA00"/>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1">
    <w:name w:val="gt-hl-layer1"/>
    <w:basedOn w:val="1"/>
    <w:uiPriority w:val="0"/>
    <w:pPr>
      <w:spacing w:after="0" w:line="240" w:lineRule="auto"/>
      <w:ind w:left="0" w:firstLine="0"/>
      <w:jc w:val="left"/>
      <w:textAlignment w:val="baseline"/>
    </w:pPr>
    <w:rPr>
      <w:rFonts w:ascii="宋体" w:hAnsi="宋体" w:eastAsia="宋体" w:cs="宋体"/>
      <w:color w:val="FFFFFF"/>
      <w:kern w:val="0"/>
      <w:sz w:val="24"/>
      <w:szCs w:val="24"/>
    </w:rPr>
  </w:style>
  <w:style w:type="paragraph" w:customStyle="1" w:styleId="112">
    <w:name w:val="trans-target1"/>
    <w:basedOn w:val="1"/>
    <w:uiPriority w:val="0"/>
    <w:pPr>
      <w:shd w:val="clear" w:color="auto" w:fill="C9D7F1"/>
      <w:spacing w:after="0" w:line="240" w:lineRule="auto"/>
      <w:ind w:left="-45" w:right="-30" w:firstLine="0"/>
      <w:jc w:val="left"/>
      <w:textAlignment w:val="baseline"/>
    </w:pPr>
    <w:rPr>
      <w:rFonts w:ascii="宋体" w:hAnsi="宋体" w:eastAsia="宋体" w:cs="宋体"/>
      <w:color w:val="auto"/>
      <w:kern w:val="0"/>
      <w:sz w:val="24"/>
      <w:szCs w:val="24"/>
    </w:rPr>
  </w:style>
  <w:style w:type="paragraph" w:customStyle="1" w:styleId="113">
    <w:name w:val="trans-target-highlight2"/>
    <w:basedOn w:val="1"/>
    <w:uiPriority w:val="0"/>
    <w:pPr>
      <w:shd w:val="clear" w:color="auto" w:fill="C9D7F1"/>
      <w:spacing w:after="0" w:line="240" w:lineRule="auto"/>
      <w:ind w:left="-45" w:right="-30" w:firstLine="0"/>
      <w:jc w:val="left"/>
      <w:textAlignment w:val="baseline"/>
    </w:pPr>
    <w:rPr>
      <w:rFonts w:ascii="宋体" w:hAnsi="宋体" w:eastAsia="宋体" w:cs="宋体"/>
      <w:color w:val="222222"/>
      <w:kern w:val="0"/>
      <w:sz w:val="24"/>
      <w:szCs w:val="24"/>
    </w:rPr>
  </w:style>
  <w:style w:type="paragraph" w:customStyle="1" w:styleId="114">
    <w:name w:val="trans-edit1"/>
    <w:basedOn w:val="1"/>
    <w:uiPriority w:val="0"/>
    <w:pPr>
      <w:pBdr>
        <w:top w:val="single" w:color="4D90FE" w:sz="6" w:space="1"/>
        <w:left w:val="single" w:color="4D90FE" w:sz="6" w:space="1"/>
        <w:bottom w:val="single" w:color="4D90FE" w:sz="6" w:space="1"/>
        <w:right w:val="single" w:color="4D90FE" w:sz="6" w:space="1"/>
      </w:pBdr>
      <w:spacing w:after="0" w:line="240" w:lineRule="auto"/>
      <w:ind w:left="-30" w:right="-30" w:firstLine="0"/>
      <w:jc w:val="left"/>
      <w:textAlignment w:val="baseline"/>
    </w:pPr>
    <w:rPr>
      <w:rFonts w:ascii="宋体" w:hAnsi="宋体" w:eastAsia="宋体" w:cs="宋体"/>
      <w:color w:val="auto"/>
      <w:kern w:val="0"/>
      <w:sz w:val="24"/>
      <w:szCs w:val="24"/>
    </w:rPr>
  </w:style>
  <w:style w:type="paragraph" w:customStyle="1" w:styleId="115">
    <w:name w:val="gt-trans-highlight-l1"/>
    <w:basedOn w:val="1"/>
    <w:uiPriority w:val="0"/>
    <w:pPr>
      <w:pBdr>
        <w:left w:val="single" w:color="FF0000" w:sz="12" w:space="0"/>
      </w:pBdr>
      <w:spacing w:after="0" w:line="240" w:lineRule="auto"/>
      <w:ind w:left="-30" w:firstLine="0"/>
      <w:jc w:val="left"/>
      <w:textAlignment w:val="baseline"/>
    </w:pPr>
    <w:rPr>
      <w:rFonts w:ascii="宋体" w:hAnsi="宋体" w:eastAsia="宋体" w:cs="宋体"/>
      <w:color w:val="auto"/>
      <w:kern w:val="0"/>
      <w:sz w:val="24"/>
      <w:szCs w:val="24"/>
    </w:rPr>
  </w:style>
  <w:style w:type="paragraph" w:customStyle="1" w:styleId="116">
    <w:name w:val="gt-trans-highlight-r1"/>
    <w:basedOn w:val="1"/>
    <w:uiPriority w:val="0"/>
    <w:pPr>
      <w:pBdr>
        <w:right w:val="single" w:color="FF0000" w:sz="12" w:space="0"/>
      </w:pBdr>
      <w:spacing w:after="0" w:line="240" w:lineRule="auto"/>
      <w:ind w:left="0" w:right="-30" w:firstLine="0"/>
      <w:jc w:val="left"/>
      <w:textAlignment w:val="baseline"/>
    </w:pPr>
    <w:rPr>
      <w:rFonts w:ascii="宋体" w:hAnsi="宋体" w:eastAsia="宋体" w:cs="宋体"/>
      <w:color w:val="auto"/>
      <w:kern w:val="0"/>
      <w:sz w:val="24"/>
      <w:szCs w:val="24"/>
    </w:rPr>
  </w:style>
  <w:style w:type="character" w:customStyle="1" w:styleId="117">
    <w:name w:val="activity-link2"/>
    <w:basedOn w:val="10"/>
    <w:uiPriority w:val="0"/>
    <w:rPr>
      <w:rFonts w:hint="default" w:ascii="Arial" w:hAnsi="Arial" w:cs="Arial"/>
      <w:color w:val="1155CC"/>
      <w:sz w:val="17"/>
      <w:szCs w:val="17"/>
      <w:u w:val="none"/>
      <w:vertAlign w:val="baseline"/>
    </w:rPr>
  </w:style>
  <w:style w:type="character" w:customStyle="1" w:styleId="118">
    <w:name w:val="页脚 字符"/>
    <w:basedOn w:val="10"/>
    <w:link w:val="8"/>
    <w:uiPriority w:val="99"/>
    <w:rPr>
      <w:rFonts w:ascii="Calibri" w:hAnsi="Calibri" w:eastAsia="Calibri" w:cs="Calibri"/>
      <w:color w:val="000000"/>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1541</Words>
  <Characters>8789</Characters>
  <Lines>73</Lines>
  <Paragraphs>20</Paragraphs>
  <ScaleCrop>false</ScaleCrop>
  <LinksUpToDate>false</LinksUpToDate>
  <CharactersWithSpaces>10310</CharactersWithSpaces>
  <Application>WPS Office_2.0.1.3256_F1E327BC-269C-435d-A152-05C5408002CA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2020-04-20T17:20:00Z</dcterms:created>
  <dc:creator>Administrator</dc:creator>
  <cp:lastModifiedBy>maziyao</cp:lastModifiedBy>
  <dcterms:modified xsi:type="dcterms:W3CDTF">2020-04-20T20:21:43Z</dcterms:modified>
  <dc:title>TCN：跨分辨率人脸识别的可传输耦合网络</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