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CEC" w:rsidRPr="00242D28" w:rsidRDefault="007F4CEC" w:rsidP="007F4CEC">
      <w:pPr>
        <w:spacing w:after="0"/>
        <w:jc w:val="center"/>
        <w:rPr>
          <w:b/>
        </w:rPr>
      </w:pPr>
      <w:r w:rsidRPr="00242D28">
        <w:rPr>
          <w:b/>
        </w:rPr>
        <w:t xml:space="preserve">Institute of Technology and Science </w:t>
      </w:r>
      <w:proofErr w:type="spellStart"/>
      <w:r w:rsidRPr="00242D28">
        <w:rPr>
          <w:b/>
        </w:rPr>
        <w:t>Pilani</w:t>
      </w:r>
      <w:proofErr w:type="spellEnd"/>
    </w:p>
    <w:p w:rsidR="007F4CEC" w:rsidRDefault="007F4CEC" w:rsidP="007F4CEC">
      <w:pPr>
        <w:spacing w:after="0"/>
        <w:jc w:val="center"/>
        <w:rPr>
          <w:b/>
        </w:rPr>
      </w:pPr>
      <w:r w:rsidRPr="00242D28">
        <w:rPr>
          <w:b/>
        </w:rPr>
        <w:t>Birla 1</w:t>
      </w:r>
      <w:r w:rsidRPr="00242D28">
        <w:rPr>
          <w:b/>
          <w:vertAlign w:val="superscript"/>
        </w:rPr>
        <w:t>st</w:t>
      </w:r>
      <w:r w:rsidRPr="00242D28">
        <w:rPr>
          <w:b/>
        </w:rPr>
        <w:t xml:space="preserve"> </w:t>
      </w:r>
      <w:proofErr w:type="spellStart"/>
      <w:proofErr w:type="gramStart"/>
      <w:r w:rsidRPr="00242D28">
        <w:rPr>
          <w:b/>
        </w:rPr>
        <w:t>Sem</w:t>
      </w:r>
      <w:proofErr w:type="spellEnd"/>
      <w:proofErr w:type="gramEnd"/>
      <w:r w:rsidRPr="00242D28">
        <w:rPr>
          <w:b/>
        </w:rPr>
        <w:t xml:space="preserve"> 2012-13   CS C351</w:t>
      </w:r>
      <w:r>
        <w:rPr>
          <w:b/>
        </w:rPr>
        <w:t xml:space="preserve"> Theory of computation</w:t>
      </w:r>
    </w:p>
    <w:p w:rsidR="007D3371" w:rsidRDefault="007F4CEC" w:rsidP="007F4CEC">
      <w:pPr>
        <w:spacing w:after="0"/>
        <w:jc w:val="center"/>
        <w:rPr>
          <w:b/>
        </w:rPr>
      </w:pPr>
      <w:r>
        <w:rPr>
          <w:b/>
        </w:rPr>
        <w:t xml:space="preserve">Take Home Evaluated Tutorial 4 Max Marks 4 </w:t>
      </w:r>
    </w:p>
    <w:p w:rsidR="007F4CEC" w:rsidRDefault="007F4CEC" w:rsidP="007D3371">
      <w:pPr>
        <w:spacing w:after="0"/>
        <w:rPr>
          <w:b/>
        </w:rPr>
      </w:pPr>
      <w:r>
        <w:rPr>
          <w:b/>
        </w:rPr>
        <w:t>Date of Posting 3</w:t>
      </w:r>
      <w:r w:rsidRPr="007F4CEC">
        <w:rPr>
          <w:b/>
          <w:vertAlign w:val="superscript"/>
        </w:rPr>
        <w:t>rd</w:t>
      </w:r>
      <w:r>
        <w:rPr>
          <w:b/>
        </w:rPr>
        <w:t xml:space="preserve"> Sep </w:t>
      </w:r>
    </w:p>
    <w:p w:rsidR="007F4CEC" w:rsidRDefault="007F4CEC" w:rsidP="007D3371">
      <w:pPr>
        <w:spacing w:after="0"/>
        <w:rPr>
          <w:b/>
        </w:rPr>
      </w:pPr>
      <w:r>
        <w:rPr>
          <w:b/>
        </w:rPr>
        <w:t>Date of Submission 4</w:t>
      </w:r>
      <w:r w:rsidRPr="007F4CEC">
        <w:rPr>
          <w:b/>
          <w:vertAlign w:val="superscript"/>
        </w:rPr>
        <w:t>th</w:t>
      </w:r>
      <w:r>
        <w:rPr>
          <w:b/>
        </w:rPr>
        <w:t xml:space="preserve"> Sep</w:t>
      </w:r>
    </w:p>
    <w:p w:rsidR="007D3371" w:rsidRDefault="007D3371" w:rsidP="007D3371">
      <w:pPr>
        <w:spacing w:after="0"/>
        <w:rPr>
          <w:b/>
        </w:rPr>
      </w:pPr>
      <w:r>
        <w:rPr>
          <w:b/>
        </w:rPr>
        <w:t>----------------------------------------------------------------------------------------------------------------------------------------</w:t>
      </w:r>
    </w:p>
    <w:p w:rsidR="007F4CEC" w:rsidRDefault="007F4CEC" w:rsidP="007F4CEC">
      <w:pPr>
        <w:spacing w:after="0"/>
        <w:rPr>
          <w:b/>
        </w:rPr>
      </w:pPr>
      <w:r>
        <w:rPr>
          <w:b/>
        </w:rPr>
        <w:t xml:space="preserve">Submit a handwritten solution on A4 paper. At the top left hand corner, write your ID and name. On the top right corner write your section number and instructor’s name. Submit to your instructor during the tutorial </w:t>
      </w:r>
      <w:r w:rsidRPr="00242D28">
        <w:rPr>
          <w:b/>
          <w:i/>
        </w:rPr>
        <w:t>only</w:t>
      </w:r>
      <w:r>
        <w:rPr>
          <w:b/>
          <w:i/>
        </w:rPr>
        <w:t xml:space="preserve">. </w:t>
      </w:r>
      <w:r>
        <w:rPr>
          <w:b/>
        </w:rPr>
        <w:t>At the top of the sheet please write the statement ‘</w:t>
      </w:r>
      <w:r>
        <w:rPr>
          <w:b/>
          <w:i/>
        </w:rPr>
        <w:t xml:space="preserve">I have worked out this tutorial with my own effort’ </w:t>
      </w:r>
      <w:r>
        <w:rPr>
          <w:b/>
        </w:rPr>
        <w:t>and sign underneath. Write only those answers for which marks are indicated, with the correct question number.</w:t>
      </w:r>
    </w:p>
    <w:p w:rsidR="007C77CB" w:rsidRDefault="007D3371" w:rsidP="007F4CEC">
      <w:pPr>
        <w:spacing w:after="0"/>
        <w:rPr>
          <w:b/>
        </w:rPr>
      </w:pPr>
      <w:r>
        <w:rPr>
          <w:b/>
        </w:rPr>
        <w:t>----------------------------------------------------------------------------------------------------------------------------------------</w:t>
      </w:r>
    </w:p>
    <w:p w:rsidR="007C77CB" w:rsidRDefault="007C77CB" w:rsidP="007F4CEC">
      <w:pPr>
        <w:spacing w:after="0"/>
        <w:rPr>
          <w:b/>
        </w:rPr>
      </w:pPr>
      <w:r>
        <w:rPr>
          <w:b/>
        </w:rPr>
        <w:t>Q1. Let Σ = {</w:t>
      </w:r>
      <w:proofErr w:type="spellStart"/>
      <w:r>
        <w:rPr>
          <w:b/>
        </w:rPr>
        <w:t>a</w:t>
      </w:r>
      <w:proofErr w:type="gramStart"/>
      <w:r>
        <w:rPr>
          <w:b/>
        </w:rPr>
        <w:t>,b,c</w:t>
      </w:r>
      <w:proofErr w:type="spellEnd"/>
      <w:proofErr w:type="gramEnd"/>
      <w:r>
        <w:rPr>
          <w:b/>
        </w:rPr>
        <w:t xml:space="preserve">}. Construct a DFA that accepts </w:t>
      </w:r>
      <w:r w:rsidR="000348E5">
        <w:rPr>
          <w:b/>
        </w:rPr>
        <w:tab/>
      </w:r>
      <w:r w:rsidR="000348E5">
        <w:rPr>
          <w:b/>
        </w:rPr>
        <w:tab/>
      </w:r>
      <w:r w:rsidR="000348E5">
        <w:rPr>
          <w:b/>
        </w:rPr>
        <w:tab/>
      </w:r>
      <w:r w:rsidR="004F6FDC">
        <w:rPr>
          <w:b/>
        </w:rPr>
        <w:t>1M</w:t>
      </w:r>
      <w:r w:rsidR="000348E5">
        <w:rPr>
          <w:b/>
        </w:rPr>
        <w:t>=</w:t>
      </w:r>
      <w:r w:rsidR="003200A7">
        <w:rPr>
          <w:b/>
        </w:rPr>
        <w:t>0.5</w:t>
      </w:r>
      <w:r w:rsidR="000348E5">
        <w:rPr>
          <w:b/>
        </w:rPr>
        <w:t>+0.25+0.25</w:t>
      </w:r>
    </w:p>
    <w:p w:rsidR="007C77CB" w:rsidRDefault="00FD0F76" w:rsidP="007C77CB">
      <w:pPr>
        <w:pStyle w:val="ListParagraph"/>
        <w:numPr>
          <w:ilvl w:val="0"/>
          <w:numId w:val="1"/>
        </w:numPr>
        <w:spacing w:after="0"/>
        <w:rPr>
          <w:b/>
        </w:rPr>
      </w:pPr>
      <w:r>
        <w:rPr>
          <w:b/>
        </w:rPr>
        <w:t xml:space="preserve">Σ* </w:t>
      </w:r>
    </w:p>
    <w:p w:rsidR="00FD0F76" w:rsidRDefault="00FD0F76" w:rsidP="007C77CB">
      <w:pPr>
        <w:pStyle w:val="ListParagraph"/>
        <w:numPr>
          <w:ilvl w:val="0"/>
          <w:numId w:val="1"/>
        </w:numPr>
        <w:spacing w:after="0"/>
        <w:rPr>
          <w:b/>
        </w:rPr>
      </w:pPr>
      <w:r>
        <w:rPr>
          <w:b/>
        </w:rPr>
        <w:t>A DFA which accepts Σ*, but with at least one state more than you have used in (a)</w:t>
      </w:r>
    </w:p>
    <w:p w:rsidR="00FD0F76" w:rsidRDefault="00FD0F76" w:rsidP="007C77CB">
      <w:pPr>
        <w:pStyle w:val="ListParagraph"/>
        <w:numPr>
          <w:ilvl w:val="0"/>
          <w:numId w:val="1"/>
        </w:numPr>
        <w:spacing w:after="0"/>
        <w:rPr>
          <w:b/>
        </w:rPr>
      </w:pPr>
      <w:r>
        <w:rPr>
          <w:b/>
        </w:rPr>
        <w:t>Φ</w:t>
      </w:r>
    </w:p>
    <w:p w:rsidR="00FD0F76" w:rsidRDefault="00FD0F76" w:rsidP="007C77CB">
      <w:pPr>
        <w:pStyle w:val="ListParagraph"/>
        <w:numPr>
          <w:ilvl w:val="0"/>
          <w:numId w:val="1"/>
        </w:numPr>
        <w:spacing w:after="0"/>
        <w:rPr>
          <w:b/>
        </w:rPr>
      </w:pPr>
      <w:r>
        <w:rPr>
          <w:b/>
        </w:rPr>
        <w:t>Φ*</w:t>
      </w:r>
    </w:p>
    <w:p w:rsidR="000348E5" w:rsidRDefault="000348E5" w:rsidP="00FD0F76">
      <w:pPr>
        <w:spacing w:after="0"/>
        <w:rPr>
          <w:b/>
        </w:rPr>
      </w:pPr>
    </w:p>
    <w:p w:rsidR="00FD0F76" w:rsidRDefault="00FD0F76" w:rsidP="00FD0F76">
      <w:pPr>
        <w:spacing w:after="0"/>
        <w:rPr>
          <w:b/>
        </w:rPr>
      </w:pPr>
      <w:r>
        <w:rPr>
          <w:b/>
        </w:rPr>
        <w:t>Q2. (a) Construct (directly, using a suitable strategy) a DFA that accepts strings over {</w:t>
      </w:r>
      <w:proofErr w:type="spellStart"/>
      <w:r>
        <w:rPr>
          <w:b/>
        </w:rPr>
        <w:t>a</w:t>
      </w:r>
      <w:proofErr w:type="gramStart"/>
      <w:r>
        <w:rPr>
          <w:b/>
        </w:rPr>
        <w:t>,b</w:t>
      </w:r>
      <w:proofErr w:type="spellEnd"/>
      <w:proofErr w:type="gramEnd"/>
      <w:r>
        <w:rPr>
          <w:b/>
        </w:rPr>
        <w:t xml:space="preserve">} that contain the substring </w:t>
      </w:r>
      <w:proofErr w:type="spellStart"/>
      <w:r>
        <w:rPr>
          <w:b/>
        </w:rPr>
        <w:t>aaaba</w:t>
      </w:r>
      <w:r w:rsidR="00355E1C">
        <w:rPr>
          <w:b/>
        </w:rPr>
        <w:t>ab</w:t>
      </w:r>
      <w:proofErr w:type="spellEnd"/>
      <w:r>
        <w:rPr>
          <w:b/>
        </w:rPr>
        <w:t xml:space="preserve">. </w:t>
      </w:r>
      <w:r w:rsidR="00355E1C">
        <w:rPr>
          <w:b/>
        </w:rPr>
        <w:t>If there are k states in this DFA, name them p1</w:t>
      </w:r>
      <w:proofErr w:type="gramStart"/>
      <w:r w:rsidR="00355E1C">
        <w:rPr>
          <w:b/>
        </w:rPr>
        <w:t>,p2,p3</w:t>
      </w:r>
      <w:proofErr w:type="gramEnd"/>
      <w:r w:rsidR="00355E1C">
        <w:rPr>
          <w:b/>
        </w:rPr>
        <w:t>,…pk. Let p1 be the start state. Use this scheme in Q3.</w:t>
      </w:r>
      <w:r w:rsidR="003200A7">
        <w:rPr>
          <w:b/>
        </w:rPr>
        <w:tab/>
      </w:r>
      <w:r w:rsidR="003200A7">
        <w:rPr>
          <w:b/>
        </w:rPr>
        <w:tab/>
      </w:r>
      <w:r w:rsidR="003200A7">
        <w:rPr>
          <w:b/>
        </w:rPr>
        <w:tab/>
      </w:r>
      <w:r w:rsidR="003200A7">
        <w:rPr>
          <w:b/>
        </w:rPr>
        <w:tab/>
      </w:r>
      <w:r w:rsidR="003200A7">
        <w:rPr>
          <w:b/>
        </w:rPr>
        <w:tab/>
      </w:r>
      <w:r w:rsidR="003200A7">
        <w:rPr>
          <w:b/>
        </w:rPr>
        <w:tab/>
      </w:r>
      <w:r w:rsidR="003200A7">
        <w:rPr>
          <w:b/>
        </w:rPr>
        <w:tab/>
        <w:t>1</w:t>
      </w:r>
      <w:r w:rsidR="000348E5">
        <w:rPr>
          <w:b/>
        </w:rPr>
        <w:t>M</w:t>
      </w:r>
    </w:p>
    <w:p w:rsidR="00FD0F76" w:rsidRDefault="00FD0F76" w:rsidP="00FD0F76">
      <w:pPr>
        <w:spacing w:after="0"/>
        <w:rPr>
          <w:b/>
        </w:rPr>
      </w:pPr>
      <w:r>
        <w:rPr>
          <w:b/>
        </w:rPr>
        <w:t>(b) Now construct (directly), an NFA for the same language.</w:t>
      </w:r>
      <w:r w:rsidR="003200A7">
        <w:rPr>
          <w:b/>
        </w:rPr>
        <w:tab/>
      </w:r>
      <w:r w:rsidR="003200A7">
        <w:rPr>
          <w:b/>
        </w:rPr>
        <w:tab/>
      </w:r>
      <w:r w:rsidR="003200A7">
        <w:rPr>
          <w:b/>
        </w:rPr>
        <w:tab/>
        <w:t>0.25M</w:t>
      </w:r>
    </w:p>
    <w:p w:rsidR="00355E1C" w:rsidRDefault="00FD0F76" w:rsidP="00FD0F76">
      <w:pPr>
        <w:spacing w:after="0"/>
        <w:rPr>
          <w:b/>
        </w:rPr>
      </w:pPr>
      <w:r>
        <w:rPr>
          <w:b/>
        </w:rPr>
        <w:t>(c) Modify the DFA of (a) when the alphabet is {</w:t>
      </w:r>
      <w:proofErr w:type="spellStart"/>
      <w:r>
        <w:rPr>
          <w:b/>
        </w:rPr>
        <w:t>a</w:t>
      </w:r>
      <w:proofErr w:type="gramStart"/>
      <w:r>
        <w:rPr>
          <w:b/>
        </w:rPr>
        <w:t>,b,c</w:t>
      </w:r>
      <w:proofErr w:type="spellEnd"/>
      <w:proofErr w:type="gramEnd"/>
      <w:r>
        <w:rPr>
          <w:b/>
        </w:rPr>
        <w:t>}</w:t>
      </w:r>
      <w:r w:rsidR="004F6FDC">
        <w:rPr>
          <w:b/>
        </w:rPr>
        <w:tab/>
      </w:r>
      <w:r w:rsidR="004F6FDC">
        <w:rPr>
          <w:b/>
        </w:rPr>
        <w:tab/>
      </w:r>
      <w:r w:rsidR="004F6FDC">
        <w:rPr>
          <w:b/>
        </w:rPr>
        <w:tab/>
      </w:r>
      <w:r w:rsidR="004F6FDC">
        <w:rPr>
          <w:b/>
        </w:rPr>
        <w:tab/>
      </w:r>
      <w:r w:rsidR="003200A7">
        <w:rPr>
          <w:b/>
        </w:rPr>
        <w:t>0.25M</w:t>
      </w:r>
      <w:r w:rsidR="004F6FDC">
        <w:rPr>
          <w:b/>
        </w:rPr>
        <w:tab/>
      </w:r>
    </w:p>
    <w:p w:rsidR="000348E5" w:rsidRDefault="000348E5" w:rsidP="00FD0F76">
      <w:pPr>
        <w:spacing w:after="0"/>
        <w:rPr>
          <w:b/>
        </w:rPr>
      </w:pPr>
    </w:p>
    <w:p w:rsidR="003A69E6" w:rsidRDefault="00355E1C" w:rsidP="00FD0F76">
      <w:pPr>
        <w:spacing w:after="0"/>
        <w:rPr>
          <w:b/>
        </w:rPr>
      </w:pPr>
      <w:r>
        <w:rPr>
          <w:b/>
        </w:rPr>
        <w:t xml:space="preserve">Q3. Refer to the theorem 2.4.1 of the textbook. Consider the DFA of </w:t>
      </w:r>
      <w:proofErr w:type="gramStart"/>
      <w:r>
        <w:rPr>
          <w:b/>
        </w:rPr>
        <w:t>Q2(</w:t>
      </w:r>
      <w:proofErr w:type="gramEnd"/>
      <w:r>
        <w:rPr>
          <w:b/>
        </w:rPr>
        <w:t xml:space="preserve">a) </w:t>
      </w:r>
      <w:proofErr w:type="spellStart"/>
      <w:r>
        <w:rPr>
          <w:b/>
        </w:rPr>
        <w:t>wrt</w:t>
      </w:r>
      <w:proofErr w:type="spellEnd"/>
      <w:r>
        <w:rPr>
          <w:b/>
        </w:rPr>
        <w:t xml:space="preserve"> to this theore</w:t>
      </w:r>
      <w:r w:rsidR="003A69E6">
        <w:rPr>
          <w:b/>
        </w:rPr>
        <w:t xml:space="preserve">m. Consider two input strings u = </w:t>
      </w:r>
      <w:proofErr w:type="spellStart"/>
      <w:r w:rsidR="003A69E6">
        <w:rPr>
          <w:b/>
        </w:rPr>
        <w:t>baabaaabaabb</w:t>
      </w:r>
      <w:proofErr w:type="spellEnd"/>
      <w:r w:rsidR="003A69E6">
        <w:rPr>
          <w:b/>
        </w:rPr>
        <w:t xml:space="preserve"> and v</w:t>
      </w:r>
      <w:r>
        <w:rPr>
          <w:b/>
        </w:rPr>
        <w:t xml:space="preserve"> = </w:t>
      </w:r>
      <w:proofErr w:type="spellStart"/>
      <w:r>
        <w:rPr>
          <w:b/>
        </w:rPr>
        <w:t>aaaaabaabaa</w:t>
      </w:r>
      <w:proofErr w:type="spellEnd"/>
      <w:r>
        <w:rPr>
          <w:b/>
        </w:rPr>
        <w:t>, both of which belong to t</w:t>
      </w:r>
      <w:r w:rsidR="000348E5">
        <w:rPr>
          <w:b/>
        </w:rPr>
        <w:t xml:space="preserve">he language accepted by the DFA and </w:t>
      </w:r>
      <w:r w:rsidR="001750C8">
        <w:rPr>
          <w:b/>
        </w:rPr>
        <w:t xml:space="preserve">are </w:t>
      </w:r>
      <w:r w:rsidR="000348E5">
        <w:rPr>
          <w:b/>
        </w:rPr>
        <w:t>longer than k.</w:t>
      </w:r>
      <w:r>
        <w:rPr>
          <w:b/>
        </w:rPr>
        <w:t xml:space="preserve"> </w:t>
      </w:r>
    </w:p>
    <w:p w:rsidR="003A69E6" w:rsidRDefault="003A69E6" w:rsidP="00FD0F76">
      <w:pPr>
        <w:spacing w:after="0"/>
        <w:rPr>
          <w:b/>
        </w:rPr>
      </w:pPr>
    </w:p>
    <w:p w:rsidR="00355E1C" w:rsidRDefault="003A69E6" w:rsidP="00FD0F76">
      <w:pPr>
        <w:spacing w:after="0"/>
        <w:rPr>
          <w:b/>
        </w:rPr>
      </w:pPr>
      <w:r>
        <w:rPr>
          <w:b/>
        </w:rPr>
        <w:t>(a)</w:t>
      </w:r>
      <w:r w:rsidR="00355E1C">
        <w:rPr>
          <w:b/>
        </w:rPr>
        <w:t>For each string, give the sequence of configurations that lead to acceptance</w:t>
      </w:r>
      <w:r>
        <w:rPr>
          <w:b/>
        </w:rPr>
        <w:t>, on your DFA</w:t>
      </w:r>
      <w:r w:rsidR="00355E1C">
        <w:rPr>
          <w:b/>
        </w:rPr>
        <w:t>. (</w:t>
      </w:r>
      <w:r>
        <w:rPr>
          <w:b/>
        </w:rPr>
        <w:t>q0</w:t>
      </w:r>
      <w:proofErr w:type="gramStart"/>
      <w:r>
        <w:rPr>
          <w:b/>
        </w:rPr>
        <w:t>,baabaaabaabb</w:t>
      </w:r>
      <w:proofErr w:type="gramEnd"/>
      <w:r>
        <w:rPr>
          <w:b/>
        </w:rPr>
        <w:t xml:space="preserve">) </w:t>
      </w:r>
      <w:proofErr w:type="gramStart"/>
      <w:r>
        <w:rPr>
          <w:b/>
        </w:rPr>
        <w:t>→(</w:t>
      </w:r>
      <w:proofErr w:type="gramEnd"/>
      <w:r>
        <w:rPr>
          <w:b/>
        </w:rPr>
        <w:t>q2,aabaaabaabb)→*……(q12,e), for the first string, with q0 being p1.</w:t>
      </w:r>
    </w:p>
    <w:p w:rsidR="003A69E6" w:rsidRDefault="003200A7" w:rsidP="00FD0F76">
      <w:pPr>
        <w:spacing w:after="0"/>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0.25+0.25M</w:t>
      </w:r>
    </w:p>
    <w:p w:rsidR="003A69E6" w:rsidRDefault="003A69E6" w:rsidP="00FD0F76">
      <w:pPr>
        <w:spacing w:after="0"/>
        <w:rPr>
          <w:b/>
        </w:rPr>
      </w:pPr>
      <w:r>
        <w:rPr>
          <w:b/>
        </w:rPr>
        <w:t>(b)For each string, (let u = u1u2u3…</w:t>
      </w:r>
      <w:proofErr w:type="spellStart"/>
      <w:r w:rsidRPr="003A69E6">
        <w:rPr>
          <w:b/>
          <w:color w:val="FF0000"/>
        </w:rPr>
        <w:t>u</w:t>
      </w:r>
      <w:r w:rsidRPr="003A69E6">
        <w:rPr>
          <w:b/>
          <w:color w:val="FF0000"/>
          <w:vertAlign w:val="subscript"/>
        </w:rPr>
        <w:t>i</w:t>
      </w:r>
      <w:proofErr w:type="spellEnd"/>
      <w:r w:rsidRPr="003A69E6">
        <w:rPr>
          <w:b/>
          <w:color w:val="FF0000"/>
        </w:rPr>
        <w:t>….</w:t>
      </w:r>
      <w:proofErr w:type="spellStart"/>
      <w:r w:rsidRPr="003A69E6">
        <w:rPr>
          <w:b/>
          <w:color w:val="FF0000"/>
        </w:rPr>
        <w:t>u</w:t>
      </w:r>
      <w:r w:rsidRPr="003A69E6">
        <w:rPr>
          <w:b/>
          <w:color w:val="FF0000"/>
          <w:vertAlign w:val="subscript"/>
        </w:rPr>
        <w:t>j</w:t>
      </w:r>
      <w:proofErr w:type="spellEnd"/>
      <w:r>
        <w:rPr>
          <w:b/>
        </w:rPr>
        <w:t xml:space="preserve">….u12, for instance) point out the substring </w:t>
      </w:r>
      <w:r w:rsidR="003200A7">
        <w:rPr>
          <w:b/>
        </w:rPr>
        <w:t>(</w:t>
      </w:r>
      <w:r>
        <w:rPr>
          <w:b/>
        </w:rPr>
        <w:t>u</w:t>
      </w:r>
      <w:r>
        <w:rPr>
          <w:b/>
          <w:vertAlign w:val="subscript"/>
        </w:rPr>
        <w:t>i</w:t>
      </w:r>
      <w:r>
        <w:rPr>
          <w:b/>
        </w:rPr>
        <w:t>u</w:t>
      </w:r>
      <w:r>
        <w:rPr>
          <w:b/>
          <w:vertAlign w:val="subscript"/>
        </w:rPr>
        <w:t>i+1</w:t>
      </w:r>
      <w:r>
        <w:rPr>
          <w:b/>
        </w:rPr>
        <w:t>…</w:t>
      </w:r>
      <w:proofErr w:type="spellStart"/>
      <w:proofErr w:type="gramStart"/>
      <w:r>
        <w:rPr>
          <w:b/>
        </w:rPr>
        <w:t>u</w:t>
      </w:r>
      <w:r>
        <w:rPr>
          <w:b/>
          <w:vertAlign w:val="subscript"/>
        </w:rPr>
        <w:t>j</w:t>
      </w:r>
      <w:proofErr w:type="spellEnd"/>
      <w:r>
        <w:rPr>
          <w:b/>
        </w:rPr>
        <w:t xml:space="preserve"> </w:t>
      </w:r>
      <w:r w:rsidR="003200A7">
        <w:rPr>
          <w:b/>
        </w:rPr>
        <w:t xml:space="preserve"> for</w:t>
      </w:r>
      <w:proofErr w:type="gramEnd"/>
      <w:r w:rsidR="003200A7">
        <w:rPr>
          <w:b/>
        </w:rPr>
        <w:t xml:space="preserve"> u) </w:t>
      </w:r>
      <w:r>
        <w:rPr>
          <w:b/>
        </w:rPr>
        <w:t xml:space="preserve">which drives the DFA from some state </w:t>
      </w:r>
      <w:proofErr w:type="spellStart"/>
      <w:r>
        <w:rPr>
          <w:b/>
        </w:rPr>
        <w:t>q</w:t>
      </w:r>
      <w:r>
        <w:rPr>
          <w:b/>
          <w:vertAlign w:val="subscript"/>
        </w:rPr>
        <w:t>i</w:t>
      </w:r>
      <w:proofErr w:type="spellEnd"/>
      <w:r>
        <w:rPr>
          <w:b/>
        </w:rPr>
        <w:t xml:space="preserve"> back to the same state (</w:t>
      </w:r>
      <w:proofErr w:type="spellStart"/>
      <w:r>
        <w:rPr>
          <w:b/>
        </w:rPr>
        <w:t>q</w:t>
      </w:r>
      <w:r>
        <w:rPr>
          <w:b/>
          <w:vertAlign w:val="subscript"/>
        </w:rPr>
        <w:t>j</w:t>
      </w:r>
      <w:proofErr w:type="spellEnd"/>
      <w:r>
        <w:rPr>
          <w:b/>
        </w:rPr>
        <w:t xml:space="preserve"> = </w:t>
      </w:r>
      <w:proofErr w:type="spellStart"/>
      <w:r>
        <w:rPr>
          <w:b/>
        </w:rPr>
        <w:t>q</w:t>
      </w:r>
      <w:r>
        <w:rPr>
          <w:b/>
          <w:vertAlign w:val="subscript"/>
        </w:rPr>
        <w:t>i</w:t>
      </w:r>
      <w:proofErr w:type="spellEnd"/>
      <w:r>
        <w:rPr>
          <w:b/>
        </w:rPr>
        <w:t>).</w:t>
      </w:r>
      <w:r w:rsidR="003200A7">
        <w:rPr>
          <w:b/>
        </w:rPr>
        <w:tab/>
      </w:r>
      <w:r w:rsidR="003200A7">
        <w:rPr>
          <w:b/>
        </w:rPr>
        <w:tab/>
        <w:t>0.5+0.5M</w:t>
      </w:r>
    </w:p>
    <w:p w:rsidR="003200A7" w:rsidRDefault="003200A7" w:rsidP="00FD0F76">
      <w:pPr>
        <w:spacing w:after="0"/>
        <w:rPr>
          <w:b/>
        </w:rPr>
      </w:pPr>
    </w:p>
    <w:p w:rsidR="003A69E6" w:rsidRPr="003A69E6" w:rsidRDefault="003A69E6" w:rsidP="00FD0F76">
      <w:pPr>
        <w:spacing w:after="0"/>
        <w:rPr>
          <w:b/>
        </w:rPr>
      </w:pPr>
      <w:r>
        <w:rPr>
          <w:b/>
        </w:rPr>
        <w:t xml:space="preserve">(c) These strings (of (b) above) are the ‘y’ of the theorem. </w:t>
      </w:r>
      <w:r w:rsidR="000348E5">
        <w:rPr>
          <w:b/>
        </w:rPr>
        <w:t>Convince yourself that y occurs within the first k symbols of the string (u or v). Convince yourself that y is not the empty string.</w:t>
      </w:r>
    </w:p>
    <w:p w:rsidR="0098280B" w:rsidRDefault="0098280B"/>
    <w:sectPr w:rsidR="0098280B" w:rsidSect="009828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9216F8"/>
    <w:multiLevelType w:val="hybridMultilevel"/>
    <w:tmpl w:val="863072BA"/>
    <w:lvl w:ilvl="0" w:tplc="665685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4CEC"/>
    <w:rsid w:val="000348E5"/>
    <w:rsid w:val="001750C8"/>
    <w:rsid w:val="003200A7"/>
    <w:rsid w:val="00355E1C"/>
    <w:rsid w:val="003A69E6"/>
    <w:rsid w:val="004F6FDC"/>
    <w:rsid w:val="00562FD6"/>
    <w:rsid w:val="00747AB2"/>
    <w:rsid w:val="007C77CB"/>
    <w:rsid w:val="007D3371"/>
    <w:rsid w:val="007F4CEC"/>
    <w:rsid w:val="0098280B"/>
    <w:rsid w:val="00B85893"/>
    <w:rsid w:val="00FD0F76"/>
    <w:rsid w:val="00FE2F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C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7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N Mehala</cp:lastModifiedBy>
  <cp:revision>6</cp:revision>
  <dcterms:created xsi:type="dcterms:W3CDTF">2012-09-02T12:14:00Z</dcterms:created>
  <dcterms:modified xsi:type="dcterms:W3CDTF">2012-09-03T03:58:00Z</dcterms:modified>
</cp:coreProperties>
</file>