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6A77" w:rsidRPr="00676A77" w:rsidRDefault="00676A77" w:rsidP="00676A77">
      <w:p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EL SISTEMA DE LA SEGURIDAD SOCIAL: ANÁLISIS Y PROPUESTAS DE MEJORA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1. Introducción</w:t>
      </w:r>
    </w:p>
    <w:p w:rsidR="00676A77" w:rsidRPr="00676A77" w:rsidRDefault="00676A77" w:rsidP="00676A77">
      <w:p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t>La Seguridad Social es un sistema público esencial dentro del Estado de Bienestar, cuyo propósito es garantizar la protección de los trabajadores y sus familias en situaciones de necesidad, como enfermedad, accidente, jubilación o desempleo. Su importancia radica en proporcionar estabilidad y seguridad a la sociedad, asegurando que las personas puedan afrontar dificultades económicas en determinados momentos de su vida.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2. Estructura del Sistema de Seguridad Social</w:t>
      </w:r>
    </w:p>
    <w:p w:rsidR="00676A77" w:rsidRPr="00676A77" w:rsidRDefault="00676A77" w:rsidP="00676A77">
      <w:p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t>El sistema se divide en dos niveles fundamentales:</w:t>
      </w:r>
    </w:p>
    <w:p w:rsidR="00676A77" w:rsidRPr="00676A77" w:rsidRDefault="00676A77" w:rsidP="00676A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Régimen contributivo:</w:t>
      </w:r>
      <w:r w:rsidRPr="00676A77">
        <w:rPr>
          <w:rFonts w:ascii="Times New Roman" w:hAnsi="Times New Roman" w:cs="Times New Roman"/>
          <w:sz w:val="28"/>
          <w:szCs w:val="28"/>
        </w:rPr>
        <w:t xml:space="preserve"> Destinado a quienes han realizado aportaciones previas mediante cotizaciones laborales.</w:t>
      </w:r>
    </w:p>
    <w:p w:rsidR="00676A77" w:rsidRPr="00676A77" w:rsidRDefault="00676A77" w:rsidP="00676A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Régimen no contributivo:</w:t>
      </w:r>
      <w:r w:rsidRPr="00676A77">
        <w:rPr>
          <w:rFonts w:ascii="Times New Roman" w:hAnsi="Times New Roman" w:cs="Times New Roman"/>
          <w:sz w:val="28"/>
          <w:szCs w:val="28"/>
        </w:rPr>
        <w:t xml:space="preserve"> Enfocado en quienes no han cotizado lo suficiente, financiado a través de impuestos.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2.1. Organismos Responsables</w:t>
      </w:r>
    </w:p>
    <w:p w:rsidR="00676A77" w:rsidRPr="00676A77" w:rsidRDefault="00676A77" w:rsidP="00676A77">
      <w:p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t>La Seguridad Social es gestionada por diversas entidades, entre ellas:</w:t>
      </w:r>
    </w:p>
    <w:p w:rsidR="00676A77" w:rsidRPr="00676A77" w:rsidRDefault="00676A77" w:rsidP="00676A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Instituto Nacional de la Seguridad Social (INSS)</w:t>
      </w:r>
      <w:r w:rsidRPr="00676A77">
        <w:rPr>
          <w:rFonts w:ascii="Times New Roman" w:hAnsi="Times New Roman" w:cs="Times New Roman"/>
          <w:sz w:val="28"/>
          <w:szCs w:val="28"/>
        </w:rPr>
        <w:t>: Responsable de la gestión de pensiones y otras prestaciones económicas.</w:t>
      </w:r>
    </w:p>
    <w:p w:rsidR="00676A77" w:rsidRPr="00676A77" w:rsidRDefault="00676A77" w:rsidP="00676A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Tesorería General de la Seguridad Social (TGSS)</w:t>
      </w:r>
      <w:r w:rsidRPr="00676A77">
        <w:rPr>
          <w:rFonts w:ascii="Times New Roman" w:hAnsi="Times New Roman" w:cs="Times New Roman"/>
          <w:sz w:val="28"/>
          <w:szCs w:val="28"/>
        </w:rPr>
        <w:t>: Encargada de la recaudación y administración de los recursos.</w:t>
      </w:r>
    </w:p>
    <w:p w:rsidR="00676A77" w:rsidRPr="00676A77" w:rsidRDefault="00676A77" w:rsidP="00676A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Instituto Social de la Marina (ISM)</w:t>
      </w:r>
      <w:r w:rsidRPr="00676A77">
        <w:rPr>
          <w:rFonts w:ascii="Times New Roman" w:hAnsi="Times New Roman" w:cs="Times New Roman"/>
          <w:sz w:val="28"/>
          <w:szCs w:val="28"/>
        </w:rPr>
        <w:t>: Atiende a los trabajadores del sector marítimo.</w:t>
      </w:r>
    </w:p>
    <w:p w:rsidR="00676A77" w:rsidRPr="00676A77" w:rsidRDefault="00676A77" w:rsidP="00676A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Mutuas Colaboradoras con la Seguridad Social</w:t>
      </w:r>
      <w:r w:rsidRPr="00676A77">
        <w:rPr>
          <w:rFonts w:ascii="Times New Roman" w:hAnsi="Times New Roman" w:cs="Times New Roman"/>
          <w:sz w:val="28"/>
          <w:szCs w:val="28"/>
        </w:rPr>
        <w:t>: Organizaciones privadas que gestionan la incapacidad temporal y otros riesgos laborales.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2.2. Obligaciones Empresariales</w:t>
      </w:r>
    </w:p>
    <w:p w:rsidR="00676A77" w:rsidRPr="00676A77" w:rsidRDefault="00676A77" w:rsidP="00676A77">
      <w:p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t>Las empresas deben cumplir una serie de requisitos en materia de Seguridad Social, tales como:</w:t>
      </w:r>
    </w:p>
    <w:p w:rsidR="00676A77" w:rsidRPr="00676A77" w:rsidRDefault="00676A77" w:rsidP="00676A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t>Registrar y dar de alta a los empleados en el sistema.</w:t>
      </w:r>
    </w:p>
    <w:p w:rsidR="00676A77" w:rsidRPr="00676A77" w:rsidRDefault="00676A77" w:rsidP="00676A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lastRenderedPageBreak/>
        <w:t>Cotizar en función del salario de cada trabajador.</w:t>
      </w:r>
    </w:p>
    <w:p w:rsidR="00676A77" w:rsidRPr="00676A77" w:rsidRDefault="00676A77" w:rsidP="00676A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t>Comunicar bajas y cambios en la relación laboral.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3. Prestaciones del Sistema de Seguridad Social</w:t>
      </w:r>
    </w:p>
    <w:p w:rsidR="00676A77" w:rsidRPr="00676A77" w:rsidRDefault="00676A77" w:rsidP="00676A77">
      <w:p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t>El sistema ofrece diversas prestaciones destinadas a proteger a los ciudadanos en diferentes situaciones:</w:t>
      </w:r>
    </w:p>
    <w:p w:rsidR="00676A77" w:rsidRPr="00676A77" w:rsidRDefault="00676A77" w:rsidP="00676A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Incapacidad temporal y permanente:</w:t>
      </w:r>
      <w:r w:rsidRPr="00676A77">
        <w:rPr>
          <w:rFonts w:ascii="Times New Roman" w:hAnsi="Times New Roman" w:cs="Times New Roman"/>
          <w:sz w:val="28"/>
          <w:szCs w:val="28"/>
        </w:rPr>
        <w:t xml:space="preserve"> Ayudas económicas para trabajadores que no pueden desempeñar su labor debido a enfermedad o accidente.</w:t>
      </w:r>
    </w:p>
    <w:p w:rsidR="00676A77" w:rsidRPr="00676A77" w:rsidRDefault="00676A77" w:rsidP="00676A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Jubilación:</w:t>
      </w:r>
      <w:r w:rsidRPr="00676A77">
        <w:rPr>
          <w:rFonts w:ascii="Times New Roman" w:hAnsi="Times New Roman" w:cs="Times New Roman"/>
          <w:sz w:val="28"/>
          <w:szCs w:val="28"/>
        </w:rPr>
        <w:t xml:space="preserve"> Pensión vitalicia para quienes han alcanzado la edad establecida y cumplen con los requisitos de cotización.</w:t>
      </w:r>
    </w:p>
    <w:p w:rsidR="00676A77" w:rsidRPr="00676A77" w:rsidRDefault="00676A77" w:rsidP="00676A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Prestaciones por fallecimiento:</w:t>
      </w:r>
      <w:r w:rsidRPr="00676A77">
        <w:rPr>
          <w:rFonts w:ascii="Times New Roman" w:hAnsi="Times New Roman" w:cs="Times New Roman"/>
          <w:sz w:val="28"/>
          <w:szCs w:val="28"/>
        </w:rPr>
        <w:t xml:space="preserve"> Beneficios económicos para viudas, huérfanos y otros familiares dependientes del trabajador fallecido.</w:t>
      </w:r>
    </w:p>
    <w:p w:rsidR="00676A77" w:rsidRPr="00676A77" w:rsidRDefault="00676A77" w:rsidP="00676A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Desempleo:</w:t>
      </w:r>
      <w:r w:rsidRPr="00676A77">
        <w:rPr>
          <w:rFonts w:ascii="Times New Roman" w:hAnsi="Times New Roman" w:cs="Times New Roman"/>
          <w:sz w:val="28"/>
          <w:szCs w:val="28"/>
        </w:rPr>
        <w:t xml:space="preserve"> Prestación para quienes han perdido su empleo de manera involuntaria.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4. Análisis del Sistema: Ventajas e Inconvenientes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4.1. Aspectos Positivos</w:t>
      </w:r>
    </w:p>
    <w:p w:rsidR="00676A77" w:rsidRPr="00676A77" w:rsidRDefault="00676A77" w:rsidP="00676A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Cobertura universal:</w:t>
      </w:r>
      <w:r w:rsidRPr="00676A77">
        <w:rPr>
          <w:rFonts w:ascii="Times New Roman" w:hAnsi="Times New Roman" w:cs="Times New Roman"/>
          <w:sz w:val="28"/>
          <w:szCs w:val="28"/>
        </w:rPr>
        <w:t xml:space="preserve"> Garantiza acceso a servicios esenciales para toda la población.</w:t>
      </w:r>
    </w:p>
    <w:p w:rsidR="00676A77" w:rsidRPr="00676A77" w:rsidRDefault="00676A77" w:rsidP="00676A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Red de protección social:</w:t>
      </w:r>
      <w:r w:rsidRPr="00676A77">
        <w:rPr>
          <w:rFonts w:ascii="Times New Roman" w:hAnsi="Times New Roman" w:cs="Times New Roman"/>
          <w:sz w:val="28"/>
          <w:szCs w:val="28"/>
        </w:rPr>
        <w:t xml:space="preserve"> Previene la exclusión y ayuda a mantener la estabilidad económica de las familias.</w:t>
      </w:r>
    </w:p>
    <w:p w:rsidR="00676A77" w:rsidRPr="00676A77" w:rsidRDefault="00676A77" w:rsidP="00676A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Principio de solidaridad:</w:t>
      </w:r>
      <w:r w:rsidRPr="00676A77">
        <w:rPr>
          <w:rFonts w:ascii="Times New Roman" w:hAnsi="Times New Roman" w:cs="Times New Roman"/>
          <w:sz w:val="28"/>
          <w:szCs w:val="28"/>
        </w:rPr>
        <w:t xml:space="preserve"> Los trabajadores en activo contribuyen al sostenimiento del sistema para garantizar las prestaciones de los demás.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4.2. Retos y Desafíos</w:t>
      </w:r>
    </w:p>
    <w:p w:rsidR="00676A77" w:rsidRPr="00676A77" w:rsidRDefault="00676A77" w:rsidP="00676A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Sostenibilidad financiera:</w:t>
      </w:r>
      <w:r w:rsidRPr="00676A77">
        <w:rPr>
          <w:rFonts w:ascii="Times New Roman" w:hAnsi="Times New Roman" w:cs="Times New Roman"/>
          <w:sz w:val="28"/>
          <w:szCs w:val="28"/>
        </w:rPr>
        <w:t xml:space="preserve"> El envejecimiento de la población y la disminución de la natalidad generan desequilibrios en la financiación.</w:t>
      </w:r>
    </w:p>
    <w:p w:rsidR="00676A77" w:rsidRPr="00676A77" w:rsidRDefault="00676A77" w:rsidP="00676A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Economía sumergida:</w:t>
      </w:r>
      <w:r w:rsidRPr="00676A77">
        <w:rPr>
          <w:rFonts w:ascii="Times New Roman" w:hAnsi="Times New Roman" w:cs="Times New Roman"/>
          <w:sz w:val="28"/>
          <w:szCs w:val="28"/>
        </w:rPr>
        <w:t xml:space="preserve"> La falta de cotización por parte de algunos trabajadores debilita el sistema.</w:t>
      </w:r>
    </w:p>
    <w:p w:rsidR="00676A77" w:rsidRPr="00676A77" w:rsidRDefault="00676A77" w:rsidP="00676A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Burocracia excesiva:</w:t>
      </w:r>
      <w:r w:rsidRPr="00676A77">
        <w:rPr>
          <w:rFonts w:ascii="Times New Roman" w:hAnsi="Times New Roman" w:cs="Times New Roman"/>
          <w:sz w:val="28"/>
          <w:szCs w:val="28"/>
        </w:rPr>
        <w:t xml:space="preserve"> La complejidad administrativa puede ralentizar la gestión y acceso a las prestaciones.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5. Propuestas para la Mejora del Sistema</w:t>
      </w:r>
    </w:p>
    <w:p w:rsidR="00676A77" w:rsidRPr="00676A77" w:rsidRDefault="00676A77" w:rsidP="00676A77">
      <w:p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t>Para garantizar la viabilidad futura de la Seguridad Social, es necesario implementar medidas estratégicas, entre ellas:</w:t>
      </w:r>
    </w:p>
    <w:p w:rsidR="00676A77" w:rsidRPr="00676A77" w:rsidRDefault="00676A77" w:rsidP="00676A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Revisión de la edad de jubilación:</w:t>
      </w:r>
      <w:r w:rsidRPr="00676A77">
        <w:rPr>
          <w:rFonts w:ascii="Times New Roman" w:hAnsi="Times New Roman" w:cs="Times New Roman"/>
          <w:sz w:val="28"/>
          <w:szCs w:val="28"/>
        </w:rPr>
        <w:t xml:space="preserve"> Adaptar la edad de retiro a la esperanza de vida y a las condiciones laborales.</w:t>
      </w:r>
    </w:p>
    <w:p w:rsidR="00676A77" w:rsidRPr="00676A77" w:rsidRDefault="00676A77" w:rsidP="00676A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Fomento de la natalidad y conciliación laboral:</w:t>
      </w:r>
      <w:r w:rsidRPr="00676A77">
        <w:rPr>
          <w:rFonts w:ascii="Times New Roman" w:hAnsi="Times New Roman" w:cs="Times New Roman"/>
          <w:sz w:val="28"/>
          <w:szCs w:val="28"/>
        </w:rPr>
        <w:t xml:space="preserve"> Implementar incentivos económicos y medidas de apoyo a las familias.</w:t>
      </w:r>
    </w:p>
    <w:p w:rsidR="00676A77" w:rsidRPr="00676A77" w:rsidRDefault="00676A77" w:rsidP="00676A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Reducción de la economía sumergida:</w:t>
      </w:r>
      <w:r w:rsidRPr="00676A77">
        <w:rPr>
          <w:rFonts w:ascii="Times New Roman" w:hAnsi="Times New Roman" w:cs="Times New Roman"/>
          <w:sz w:val="28"/>
          <w:szCs w:val="28"/>
        </w:rPr>
        <w:t xml:space="preserve"> Mayor control sobre el empleo irregular para aumentar la base de cotizantes.</w:t>
      </w:r>
    </w:p>
    <w:p w:rsidR="00676A77" w:rsidRPr="00676A77" w:rsidRDefault="00676A77" w:rsidP="00676A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Digitalización y simplificación de trámites:</w:t>
      </w:r>
      <w:r w:rsidRPr="00676A77">
        <w:rPr>
          <w:rFonts w:ascii="Times New Roman" w:hAnsi="Times New Roman" w:cs="Times New Roman"/>
          <w:sz w:val="28"/>
          <w:szCs w:val="28"/>
        </w:rPr>
        <w:t xml:space="preserve"> Mejorar la eficiencia en la gestión administrativa.</w:t>
      </w:r>
    </w:p>
    <w:p w:rsidR="00676A77" w:rsidRPr="00676A77" w:rsidRDefault="00676A77" w:rsidP="00676A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Fomento del ahorro complementario:</w:t>
      </w:r>
      <w:r w:rsidRPr="00676A77">
        <w:rPr>
          <w:rFonts w:ascii="Times New Roman" w:hAnsi="Times New Roman" w:cs="Times New Roman"/>
          <w:sz w:val="28"/>
          <w:szCs w:val="28"/>
        </w:rPr>
        <w:t xml:space="preserve"> Desarrollar incentivos para la contratación de planes de pensiones privados como complemento al sistema público.</w:t>
      </w:r>
    </w:p>
    <w:p w:rsidR="00676A77" w:rsidRPr="00676A77" w:rsidRDefault="00676A77" w:rsidP="00676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A77">
        <w:rPr>
          <w:rFonts w:ascii="Times New Roman" w:hAnsi="Times New Roman" w:cs="Times New Roman"/>
          <w:b/>
          <w:bCs/>
          <w:sz w:val="28"/>
          <w:szCs w:val="28"/>
        </w:rPr>
        <w:t>6. Conclusión</w:t>
      </w:r>
    </w:p>
    <w:p w:rsidR="00676A77" w:rsidRPr="00676A77" w:rsidRDefault="00676A77" w:rsidP="00676A77">
      <w:pPr>
        <w:rPr>
          <w:rFonts w:ascii="Times New Roman" w:hAnsi="Times New Roman" w:cs="Times New Roman"/>
          <w:sz w:val="28"/>
          <w:szCs w:val="28"/>
        </w:rPr>
      </w:pPr>
      <w:r w:rsidRPr="00676A77">
        <w:rPr>
          <w:rFonts w:ascii="Times New Roman" w:hAnsi="Times New Roman" w:cs="Times New Roman"/>
          <w:sz w:val="28"/>
          <w:szCs w:val="28"/>
        </w:rPr>
        <w:t>La Seguridad Social es un pilar fundamental del bienestar social, pero enfrenta desafíos importantes que requieren soluciones innovadoras. La combinación de reformas estructurales, incentivos para aumentar la natalidad y medidas para reducir el empleo sumergido puede contribuir a garantizar su sostenibilidad a largo plazo. Es necesario un compromiso conjunto de trabajadores, empresas y administraciones para asegurar que el sistema siga cumpliendo su función protectora en el futuro.</w:t>
      </w:r>
    </w:p>
    <w:p w:rsidR="00676A77" w:rsidRPr="00676A77" w:rsidRDefault="00676A77">
      <w:pPr>
        <w:rPr>
          <w:rFonts w:ascii="Times New Roman" w:hAnsi="Times New Roman" w:cs="Times New Roman"/>
          <w:sz w:val="28"/>
          <w:szCs w:val="28"/>
        </w:rPr>
      </w:pPr>
    </w:p>
    <w:sectPr w:rsidR="00676A77" w:rsidRPr="0067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4ABF"/>
    <w:multiLevelType w:val="multilevel"/>
    <w:tmpl w:val="A3B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47B47"/>
    <w:multiLevelType w:val="multilevel"/>
    <w:tmpl w:val="3024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329B"/>
    <w:multiLevelType w:val="multilevel"/>
    <w:tmpl w:val="3D5A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D6803"/>
    <w:multiLevelType w:val="multilevel"/>
    <w:tmpl w:val="09FA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804DA"/>
    <w:multiLevelType w:val="multilevel"/>
    <w:tmpl w:val="BF70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125E2"/>
    <w:multiLevelType w:val="multilevel"/>
    <w:tmpl w:val="EED8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93BE2"/>
    <w:multiLevelType w:val="multilevel"/>
    <w:tmpl w:val="0E2A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47697">
    <w:abstractNumId w:val="1"/>
  </w:num>
  <w:num w:numId="2" w16cid:durableId="1630043065">
    <w:abstractNumId w:val="2"/>
  </w:num>
  <w:num w:numId="3" w16cid:durableId="981618449">
    <w:abstractNumId w:val="4"/>
  </w:num>
  <w:num w:numId="4" w16cid:durableId="668019199">
    <w:abstractNumId w:val="0"/>
  </w:num>
  <w:num w:numId="5" w16cid:durableId="802582898">
    <w:abstractNumId w:val="5"/>
  </w:num>
  <w:num w:numId="6" w16cid:durableId="312804379">
    <w:abstractNumId w:val="6"/>
  </w:num>
  <w:num w:numId="7" w16cid:durableId="996108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77"/>
    <w:rsid w:val="005C2747"/>
    <w:rsid w:val="0067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E36E6-09F8-44E2-9CAD-70C42C16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A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A7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A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A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A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A7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A7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2025-03-14T08:08:00Z</dcterms:created>
  <dcterms:modified xsi:type="dcterms:W3CDTF">2025-03-14T08:09:00Z</dcterms:modified>
</cp:coreProperties>
</file>