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AE38A" w14:textId="77777777" w:rsidR="00487EB3" w:rsidRPr="00487EB3" w:rsidRDefault="00487EB3" w:rsidP="00487EB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87EB3">
        <w:rPr>
          <w:rFonts w:ascii="Times New Roman" w:hAnsi="Times New Roman" w:cs="Times New Roman"/>
          <w:sz w:val="28"/>
          <w:szCs w:val="28"/>
          <w:lang w:val="uk-UA"/>
        </w:rPr>
        <w:t>Самостійна робота 11.10.2023</w:t>
      </w:r>
    </w:p>
    <w:p w14:paraId="17BF5BF9" w14:textId="1F363536" w:rsidR="00487EB3" w:rsidRPr="00487EB3" w:rsidRDefault="00487EB3" w:rsidP="00487EB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87EB3">
        <w:rPr>
          <w:rFonts w:ascii="Times New Roman" w:hAnsi="Times New Roman" w:cs="Times New Roman"/>
          <w:sz w:val="28"/>
          <w:szCs w:val="28"/>
          <w:lang w:val="uk-UA"/>
        </w:rPr>
        <w:t>Бурлаченко Єгор</w:t>
      </w:r>
    </w:p>
    <w:p w14:paraId="3D5A1D09" w14:textId="7DA41229" w:rsidR="00487EB3" w:rsidRPr="00487EB3" w:rsidRDefault="00487EB3" w:rsidP="00487EB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7EB3">
        <w:rPr>
          <w:rFonts w:ascii="Times New Roman" w:hAnsi="Times New Roman" w:cs="Times New Roman"/>
          <w:sz w:val="28"/>
          <w:szCs w:val="28"/>
          <w:lang w:val="uk-UA"/>
        </w:rPr>
        <w:t>1. Відображення дійсності в емоціях і почуттях відрізняється від відображення в пізнавальних процесах наступним чином:</w:t>
      </w:r>
    </w:p>
    <w:p w14:paraId="5E744CAF" w14:textId="1A68E040" w:rsidR="00487EB3" w:rsidRPr="00487EB3" w:rsidRDefault="00487EB3" w:rsidP="00487EB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87EB3">
        <w:rPr>
          <w:rFonts w:ascii="Times New Roman" w:hAnsi="Times New Roman" w:cs="Times New Roman"/>
          <w:sz w:val="28"/>
          <w:szCs w:val="28"/>
          <w:lang w:val="uk-UA"/>
        </w:rPr>
        <w:t>Емоції - це суб'єктивні переживання, які виникають як реакція на події чи стимули. Емоції виражаються через почуття щастя, смутку, гніву, страху тощо і можуть бути ірраціональними. Вони відображають емоційний стан людини.</w:t>
      </w:r>
    </w:p>
    <w:p w14:paraId="7E38EAED" w14:textId="730374AC" w:rsidR="00487EB3" w:rsidRPr="00487EB3" w:rsidRDefault="00487EB3" w:rsidP="00487EB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87EB3">
        <w:rPr>
          <w:rFonts w:ascii="Times New Roman" w:hAnsi="Times New Roman" w:cs="Times New Roman"/>
          <w:sz w:val="28"/>
          <w:szCs w:val="28"/>
          <w:lang w:val="uk-UA"/>
        </w:rPr>
        <w:t>Пізнавальні процеси - це розумові функції, такі як сприймання, мислення, пам'ять, аналіз і т. д., які допомагають людині розуміти і оцінювати дійсність. Пізнавальні процеси спрямовані на збір, обробку та аналіз інформації.</w:t>
      </w:r>
    </w:p>
    <w:p w14:paraId="655A62CA" w14:textId="16C4785E" w:rsidR="00487EB3" w:rsidRPr="00487EB3" w:rsidRDefault="00487EB3" w:rsidP="00487EB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7EB3">
        <w:rPr>
          <w:rFonts w:ascii="Times New Roman" w:hAnsi="Times New Roman" w:cs="Times New Roman"/>
          <w:sz w:val="28"/>
          <w:szCs w:val="28"/>
          <w:lang w:val="uk-UA"/>
        </w:rPr>
        <w:t>2. Емоції в широкому значенні - це комплексні реакції організму на зовнішні подразники або внутрішні стани, які включають фізіологічні, психологічні і поведінкові аспекти. Емоції грають важливу роль у житті людини, вони допомагають виражати стан емоційного комфорту або дискомфорту, регулюють взаємодію з іншими людьми і впливають на прийняття рішень.</w:t>
      </w:r>
    </w:p>
    <w:p w14:paraId="4E5C9DDA" w14:textId="0A4A6539" w:rsidR="00487EB3" w:rsidRPr="00487EB3" w:rsidRDefault="00487EB3" w:rsidP="00487EB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7EB3">
        <w:rPr>
          <w:rFonts w:ascii="Times New Roman" w:hAnsi="Times New Roman" w:cs="Times New Roman"/>
          <w:sz w:val="28"/>
          <w:szCs w:val="28"/>
          <w:lang w:val="uk-UA"/>
        </w:rPr>
        <w:t>3. Види емоційних переживань можуть включати:</w:t>
      </w:r>
    </w:p>
    <w:p w14:paraId="5220851E" w14:textId="54CCBE1E" w:rsidR="00487EB3" w:rsidRPr="00487EB3" w:rsidRDefault="00487EB3" w:rsidP="00487EB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87EB3">
        <w:rPr>
          <w:rFonts w:ascii="Times New Roman" w:hAnsi="Times New Roman" w:cs="Times New Roman"/>
          <w:sz w:val="28"/>
          <w:szCs w:val="28"/>
          <w:lang w:val="uk-UA"/>
        </w:rPr>
        <w:t>Позитивні емоції (радість, щастя, любов, захоплення).</w:t>
      </w:r>
    </w:p>
    <w:p w14:paraId="449FB055" w14:textId="052CAA06" w:rsidR="00487EB3" w:rsidRPr="00487EB3" w:rsidRDefault="00487EB3" w:rsidP="00487EB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87EB3">
        <w:rPr>
          <w:rFonts w:ascii="Times New Roman" w:hAnsi="Times New Roman" w:cs="Times New Roman"/>
          <w:sz w:val="28"/>
          <w:szCs w:val="28"/>
          <w:lang w:val="uk-UA"/>
        </w:rPr>
        <w:t>Негативні емоції (гнів, смуток, страх, ревнощі).</w:t>
      </w:r>
    </w:p>
    <w:p w14:paraId="3D3C7DF4" w14:textId="414533C6" w:rsidR="00487EB3" w:rsidRPr="00487EB3" w:rsidRDefault="00487EB3" w:rsidP="00487EB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87EB3">
        <w:rPr>
          <w:rFonts w:ascii="Times New Roman" w:hAnsi="Times New Roman" w:cs="Times New Roman"/>
          <w:sz w:val="28"/>
          <w:szCs w:val="28"/>
          <w:lang w:val="uk-UA"/>
        </w:rPr>
        <w:t>Емоції-реакції на події (сором, образа, захоплення).</w:t>
      </w:r>
    </w:p>
    <w:p w14:paraId="4EE9C622" w14:textId="699CECCC" w:rsidR="00487EB3" w:rsidRPr="00487EB3" w:rsidRDefault="00487EB3" w:rsidP="00487EB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87EB3">
        <w:rPr>
          <w:rFonts w:ascii="Times New Roman" w:hAnsi="Times New Roman" w:cs="Times New Roman"/>
          <w:sz w:val="28"/>
          <w:szCs w:val="28"/>
          <w:lang w:val="uk-UA"/>
        </w:rPr>
        <w:t>Емоції-поза радіо діапазону (наприклад, емоції відвертості).</w:t>
      </w:r>
    </w:p>
    <w:p w14:paraId="646FE4BE" w14:textId="291AFBD7" w:rsidR="00487EB3" w:rsidRPr="00487EB3" w:rsidRDefault="00487EB3" w:rsidP="00487E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7EB3">
        <w:rPr>
          <w:rFonts w:ascii="Times New Roman" w:hAnsi="Times New Roman" w:cs="Times New Roman"/>
          <w:sz w:val="28"/>
          <w:szCs w:val="28"/>
          <w:lang w:val="uk-UA"/>
        </w:rPr>
        <w:t xml:space="preserve">   Особливості кожного виду емоційних переживань можуть відрізнятися в інтенсивності, тривалості та фізіологічних проявах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1539DE3" w14:textId="0B3C4059" w:rsidR="00487EB3" w:rsidRPr="00487EB3" w:rsidRDefault="00487EB3" w:rsidP="00487EB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7EB3">
        <w:rPr>
          <w:rFonts w:ascii="Times New Roman" w:hAnsi="Times New Roman" w:cs="Times New Roman"/>
          <w:sz w:val="28"/>
          <w:szCs w:val="28"/>
          <w:lang w:val="uk-UA"/>
        </w:rPr>
        <w:t>4. Почуття, як вид емоційних переживань, відрізняються від інших емоцій тим, що вони є більш стійкими і сталими переживаннями. Почуття можуть бути пов'язані зі ставленням до чогось або когось, наприклад, почуття вдячності, віри, симпатії чи антипатії. Специфіка почуттів полягає в їхній стійкості та спрямованості на оцінку або ставлення до об'єкта.</w:t>
      </w:r>
    </w:p>
    <w:p w14:paraId="04E25835" w14:textId="217D569F" w:rsidR="00487EB3" w:rsidRPr="00487EB3" w:rsidRDefault="00487EB3" w:rsidP="00487EB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7EB3">
        <w:rPr>
          <w:rFonts w:ascii="Times New Roman" w:hAnsi="Times New Roman" w:cs="Times New Roman"/>
          <w:sz w:val="28"/>
          <w:szCs w:val="28"/>
          <w:lang w:val="uk-UA"/>
        </w:rPr>
        <w:t>5. Характеристики видів почуттів:</w:t>
      </w:r>
    </w:p>
    <w:p w14:paraId="19EC0C67" w14:textId="6070E5C1" w:rsidR="00487EB3" w:rsidRPr="00487EB3" w:rsidRDefault="00487EB3" w:rsidP="00487EB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7EB3">
        <w:rPr>
          <w:rFonts w:ascii="Times New Roman" w:hAnsi="Times New Roman" w:cs="Times New Roman"/>
          <w:sz w:val="28"/>
          <w:szCs w:val="28"/>
          <w:lang w:val="uk-UA"/>
        </w:rPr>
        <w:t xml:space="preserve">   а) Практичні почуття виражають суб'єктивне ставлення до різних видів практичної діяльності, такі як робота, спорт, навчання. Вони пов'язані з оцінкою користі та результативності в цих сферах.</w:t>
      </w:r>
    </w:p>
    <w:p w14:paraId="0FA48A49" w14:textId="0E075D6B" w:rsidR="00487EB3" w:rsidRPr="00487EB3" w:rsidRDefault="00487EB3" w:rsidP="00487EB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7EB3">
        <w:rPr>
          <w:rFonts w:ascii="Times New Roman" w:hAnsi="Times New Roman" w:cs="Times New Roman"/>
          <w:sz w:val="28"/>
          <w:szCs w:val="28"/>
          <w:lang w:val="uk-UA"/>
        </w:rPr>
        <w:t xml:space="preserve">   б) Моральні почуття є суб'єктивною оцінкою особистістю своєї поведінки і поведінки інших людей залежно від її відповідності або невідповідності загальнолюдським етичним цінностям.</w:t>
      </w:r>
    </w:p>
    <w:p w14:paraId="3659D535" w14:textId="77777777" w:rsidR="00487EB3" w:rsidRPr="00487EB3" w:rsidRDefault="00487EB3" w:rsidP="00487EB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F551F0F" w14:textId="0D79494D" w:rsidR="00487EB3" w:rsidRPr="00487EB3" w:rsidRDefault="00487EB3" w:rsidP="00487EB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7EB3">
        <w:rPr>
          <w:rFonts w:ascii="Times New Roman" w:hAnsi="Times New Roman" w:cs="Times New Roman"/>
          <w:sz w:val="28"/>
          <w:szCs w:val="28"/>
          <w:lang w:val="uk-UA"/>
        </w:rPr>
        <w:t xml:space="preserve">   в) Естетичні почуття є проявом суб'єктивного ставлення до прекрасного або потворного в соціальному і природному середовищі, наприклад, до мистецтва, природи, архітектури.</w:t>
      </w:r>
    </w:p>
    <w:p w14:paraId="0F986107" w14:textId="5D339261" w:rsidR="00CA6C90" w:rsidRPr="00487EB3" w:rsidRDefault="00CA6C90" w:rsidP="00487EB3">
      <w:pPr>
        <w:rPr>
          <w:rFonts w:ascii="Times New Roman" w:hAnsi="Times New Roman" w:cs="Times New Roman"/>
          <w:sz w:val="28"/>
          <w:szCs w:val="28"/>
        </w:rPr>
      </w:pPr>
    </w:p>
    <w:sectPr w:rsidR="00CA6C90" w:rsidRPr="00487E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E74F5"/>
    <w:multiLevelType w:val="hybridMultilevel"/>
    <w:tmpl w:val="6840FC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70021"/>
    <w:multiLevelType w:val="hybridMultilevel"/>
    <w:tmpl w:val="49940268"/>
    <w:lvl w:ilvl="0" w:tplc="E5163C42">
      <w:numFmt w:val="bullet"/>
      <w:lvlText w:val="-"/>
      <w:lvlJc w:val="left"/>
      <w:pPr>
        <w:ind w:left="7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2" w15:restartNumberingAfterBreak="0">
    <w:nsid w:val="44023104"/>
    <w:multiLevelType w:val="hybridMultilevel"/>
    <w:tmpl w:val="158C0B76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3" w15:restartNumberingAfterBreak="0">
    <w:nsid w:val="537629E7"/>
    <w:multiLevelType w:val="hybridMultilevel"/>
    <w:tmpl w:val="1C4013CC"/>
    <w:lvl w:ilvl="0" w:tplc="E5163C42">
      <w:numFmt w:val="bullet"/>
      <w:lvlText w:val="-"/>
      <w:lvlJc w:val="left"/>
      <w:pPr>
        <w:ind w:left="57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4" w15:restartNumberingAfterBreak="0">
    <w:nsid w:val="64F900AD"/>
    <w:multiLevelType w:val="hybridMultilevel"/>
    <w:tmpl w:val="2E7EFF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E25C64"/>
    <w:multiLevelType w:val="hybridMultilevel"/>
    <w:tmpl w:val="3AF41C46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6" w15:restartNumberingAfterBreak="0">
    <w:nsid w:val="72904112"/>
    <w:multiLevelType w:val="hybridMultilevel"/>
    <w:tmpl w:val="CC6C070A"/>
    <w:lvl w:ilvl="0" w:tplc="E5163C42">
      <w:numFmt w:val="bullet"/>
      <w:lvlText w:val="-"/>
      <w:lvlJc w:val="left"/>
      <w:pPr>
        <w:ind w:left="57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7" w15:restartNumberingAfterBreak="0">
    <w:nsid w:val="7EEB5BBC"/>
    <w:multiLevelType w:val="hybridMultilevel"/>
    <w:tmpl w:val="22268E30"/>
    <w:lvl w:ilvl="0" w:tplc="E5163C42">
      <w:numFmt w:val="bullet"/>
      <w:lvlText w:val="-"/>
      <w:lvlJc w:val="left"/>
      <w:pPr>
        <w:ind w:left="7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num w:numId="1" w16cid:durableId="1461679757">
    <w:abstractNumId w:val="0"/>
  </w:num>
  <w:num w:numId="2" w16cid:durableId="272321867">
    <w:abstractNumId w:val="3"/>
  </w:num>
  <w:num w:numId="3" w16cid:durableId="1837525954">
    <w:abstractNumId w:val="1"/>
  </w:num>
  <w:num w:numId="4" w16cid:durableId="1137600329">
    <w:abstractNumId w:val="5"/>
  </w:num>
  <w:num w:numId="5" w16cid:durableId="561871919">
    <w:abstractNumId w:val="4"/>
  </w:num>
  <w:num w:numId="6" w16cid:durableId="1211727442">
    <w:abstractNumId w:val="6"/>
  </w:num>
  <w:num w:numId="7" w16cid:durableId="1994795250">
    <w:abstractNumId w:val="7"/>
  </w:num>
  <w:num w:numId="8" w16cid:durableId="8236638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76E"/>
    <w:rsid w:val="00487EB3"/>
    <w:rsid w:val="00CA6C90"/>
    <w:rsid w:val="00CE176E"/>
    <w:rsid w:val="00E6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9473A"/>
  <w15:chartTrackingRefBased/>
  <w15:docId w15:val="{9508010A-0D85-4D00-AD35-666009860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7E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341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Бурлаченко Єгор Сергійович</dc:creator>
  <cp:keywords/>
  <dc:description/>
  <cp:lastModifiedBy>Бурлаченко Єгор Сергійович</cp:lastModifiedBy>
  <cp:revision>2</cp:revision>
  <dcterms:created xsi:type="dcterms:W3CDTF">2023-10-11T07:46:00Z</dcterms:created>
  <dcterms:modified xsi:type="dcterms:W3CDTF">2023-10-11T07:49:00Z</dcterms:modified>
</cp:coreProperties>
</file>